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92463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4C33B2" w:rsidRDefault="00924634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2F29BCD" w14:textId="49144391" w:rsidR="00310BC7" w:rsidRPr="004C33B2" w:rsidRDefault="00924634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="003D63E9" w:rsidRPr="003D63E9">
        <w:rPr>
          <w:rFonts w:ascii="Times New Roman" w:hAnsi="Times New Roman"/>
          <w:noProof/>
        </w:rPr>
        <w:t>2024</w:t>
      </w:r>
      <w:r w:rsidRPr="003D63E9">
        <w:rPr>
          <w:rFonts w:ascii="Times New Roman" w:hAnsi="Times New Roman"/>
          <w:noProof/>
        </w:rPr>
        <w:t xml:space="preserve">. gada </w:t>
      </w:r>
      <w:r w:rsidR="003D63E9" w:rsidRPr="003D63E9">
        <w:rPr>
          <w:rFonts w:ascii="Times New Roman" w:hAnsi="Times New Roman"/>
          <w:noProof/>
        </w:rPr>
        <w:t>25</w:t>
      </w:r>
      <w:r w:rsidRPr="003D63E9">
        <w:rPr>
          <w:rFonts w:ascii="Times New Roman" w:hAnsi="Times New Roman"/>
          <w:noProof/>
        </w:rPr>
        <w:t>. mēneša</w:t>
      </w:r>
      <w:r w:rsidRPr="003D63E9">
        <w:rPr>
          <w:rFonts w:ascii="Times New Roman" w:hAnsi="Times New Roman"/>
          <w:bCs/>
        </w:rPr>
        <w:t xml:space="preserve"> sēdes</w:t>
      </w:r>
      <w:r w:rsidRPr="004C33B2">
        <w:rPr>
          <w:rFonts w:ascii="Times New Roman" w:hAnsi="Times New Roman"/>
          <w:bCs/>
        </w:rPr>
        <w:t xml:space="preserve"> lēmumu (</w:t>
      </w:r>
      <w:r w:rsidRPr="004C33B2">
        <w:rPr>
          <w:rFonts w:ascii="Times New Roman" w:hAnsi="Times New Roman"/>
        </w:rPr>
        <w:t xml:space="preserve">protokols Nr. </w:t>
      </w:r>
      <w:r w:rsidR="004365C7">
        <w:rPr>
          <w:rFonts w:ascii="Times New Roman" w:hAnsi="Times New Roman"/>
        </w:rPr>
        <w:t>2</w:t>
      </w:r>
      <w:r w:rsidRPr="004C33B2">
        <w:rPr>
          <w:rFonts w:ascii="Times New Roman" w:hAnsi="Times New Roman"/>
        </w:rPr>
        <w:t xml:space="preserve"> § </w:t>
      </w:r>
      <w:r w:rsidR="004365C7">
        <w:rPr>
          <w:rFonts w:ascii="Times New Roman" w:hAnsi="Times New Roman"/>
        </w:rPr>
        <w:t>17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924634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924634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92463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040E99E" w:rsidR="00564CA6" w:rsidRPr="00564CA6" w:rsidRDefault="00924634" w:rsidP="00564CA6">
      <w:pPr>
        <w:rPr>
          <w:rFonts w:ascii="Times New Roman" w:hAnsi="Times New Roman" w:cs="Times New Roman"/>
        </w:rPr>
      </w:pPr>
      <w:r w:rsidRPr="00F42255">
        <w:rPr>
          <w:rFonts w:ascii="Times New Roman" w:hAnsi="Times New Roman" w:cs="Times New Roman"/>
        </w:rPr>
        <w:t>20</w:t>
      </w:r>
      <w:r w:rsidR="00F42255" w:rsidRPr="00F42255">
        <w:rPr>
          <w:rFonts w:ascii="Times New Roman" w:hAnsi="Times New Roman" w:cs="Times New Roman"/>
        </w:rPr>
        <w:t>24</w:t>
      </w:r>
      <w:r w:rsidRPr="00F42255">
        <w:rPr>
          <w:rFonts w:ascii="Times New Roman" w:hAnsi="Times New Roman" w:cs="Times New Roman"/>
        </w:rPr>
        <w:t>.</w:t>
      </w:r>
      <w:r w:rsidR="004365C7">
        <w:rPr>
          <w:rFonts w:ascii="Times New Roman" w:hAnsi="Times New Roman" w:cs="Times New Roman"/>
        </w:rPr>
        <w:t xml:space="preserve"> </w:t>
      </w:r>
      <w:r w:rsidRPr="00F42255">
        <w:rPr>
          <w:rFonts w:ascii="Times New Roman" w:hAnsi="Times New Roman" w:cs="Times New Roman"/>
        </w:rPr>
        <w:t xml:space="preserve">gada </w:t>
      </w:r>
      <w:r w:rsidR="00F42255" w:rsidRPr="00F42255">
        <w:rPr>
          <w:rFonts w:ascii="Times New Roman" w:hAnsi="Times New Roman" w:cs="Times New Roman"/>
        </w:rPr>
        <w:t>25.</w:t>
      </w:r>
      <w:r w:rsidR="004365C7">
        <w:rPr>
          <w:rFonts w:ascii="Times New Roman" w:hAnsi="Times New Roman" w:cs="Times New Roman"/>
        </w:rPr>
        <w:t xml:space="preserve"> </w:t>
      </w:r>
      <w:r w:rsidR="00F42255" w:rsidRPr="00F42255">
        <w:rPr>
          <w:rFonts w:ascii="Times New Roman" w:hAnsi="Times New Roman" w:cs="Times New Roman"/>
        </w:rPr>
        <w:t>janvārī</w:t>
      </w:r>
      <w:r w:rsidRPr="00F42255">
        <w:rPr>
          <w:rFonts w:ascii="Times New Roman" w:hAnsi="Times New Roman" w:cs="Times New Roman"/>
        </w:rPr>
        <w:t xml:space="preserve"> </w:t>
      </w:r>
      <w:r w:rsidRPr="00F42255">
        <w:rPr>
          <w:rFonts w:ascii="Times New Roman" w:hAnsi="Times New Roman" w:cs="Times New Roman"/>
        </w:rPr>
        <w:tab/>
      </w:r>
      <w:r w:rsidRPr="00F42255">
        <w:rPr>
          <w:rFonts w:ascii="Times New Roman" w:hAnsi="Times New Roman" w:cs="Times New Roman"/>
        </w:rPr>
        <w:tab/>
      </w:r>
      <w:r w:rsidRPr="00F42255">
        <w:rPr>
          <w:rFonts w:ascii="Times New Roman" w:hAnsi="Times New Roman" w:cs="Times New Roman"/>
        </w:rPr>
        <w:tab/>
      </w:r>
      <w:r w:rsidRPr="00F42255">
        <w:rPr>
          <w:rFonts w:ascii="Times New Roman" w:hAnsi="Times New Roman" w:cs="Times New Roman"/>
        </w:rPr>
        <w:tab/>
      </w:r>
      <w:r w:rsidRPr="00F42255">
        <w:rPr>
          <w:rFonts w:ascii="Times New Roman" w:hAnsi="Times New Roman" w:cs="Times New Roman"/>
        </w:rPr>
        <w:tab/>
      </w:r>
      <w:r w:rsidR="004365C7">
        <w:rPr>
          <w:rFonts w:ascii="Times New Roman" w:hAnsi="Times New Roman" w:cs="Times New Roman"/>
        </w:rPr>
        <w:tab/>
      </w:r>
      <w:r w:rsidR="004365C7">
        <w:rPr>
          <w:rFonts w:ascii="Times New Roman" w:hAnsi="Times New Roman" w:cs="Times New Roman"/>
        </w:rPr>
        <w:tab/>
      </w:r>
      <w:r w:rsidR="004365C7">
        <w:rPr>
          <w:rFonts w:ascii="Times New Roman" w:hAnsi="Times New Roman" w:cs="Times New Roman"/>
        </w:rPr>
        <w:tab/>
      </w:r>
      <w:r w:rsidRPr="004365C7">
        <w:rPr>
          <w:rFonts w:ascii="Times New Roman" w:hAnsi="Times New Roman" w:cs="Times New Roman"/>
          <w:b/>
        </w:rPr>
        <w:t>Nr.</w:t>
      </w:r>
      <w:r w:rsidR="004365C7" w:rsidRPr="004365C7">
        <w:rPr>
          <w:rFonts w:ascii="Times New Roman" w:hAnsi="Times New Roman" w:cs="Times New Roman"/>
          <w:b/>
          <w:noProof/>
        </w:rPr>
        <w:t xml:space="preserve"> </w:t>
      </w:r>
      <w:r w:rsidRPr="004365C7">
        <w:rPr>
          <w:rFonts w:ascii="Times New Roman" w:hAnsi="Times New Roman" w:cs="Times New Roman"/>
          <w:b/>
          <w:noProof/>
        </w:rPr>
        <w:t>4</w:t>
      </w:r>
      <w:r w:rsidR="004365C7" w:rsidRPr="004365C7">
        <w:rPr>
          <w:rFonts w:ascii="Times New Roman" w:hAnsi="Times New Roman" w:cs="Times New Roman"/>
          <w:b/>
          <w:noProof/>
        </w:rPr>
        <w:t>/2024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8BCF335" w14:textId="4281C88F" w:rsidR="00564CA6" w:rsidRPr="00F42255" w:rsidRDefault="00924634" w:rsidP="00F4225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lang w:bidi="en-US"/>
        </w:rPr>
      </w:pP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Par </w:t>
      </w:r>
      <w:bookmarkStart w:id="1" w:name="_Hlk154746430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Rīgas rajona Ādažu pagasta 15.07.2003. saistošo noteikumu Nr. 20 “Par zemesgabala “Valteri” sadalīšanu apbūves gabalos un apbūves 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>noteik</w:t>
      </w:r>
      <w:r>
        <w:rPr>
          <w:rFonts w:ascii="Times New Roman" w:eastAsia="Times New Roman" w:hAnsi="Times New Roman" w:cs="Times New Roman"/>
          <w:b/>
          <w:bCs/>
          <w:iCs/>
          <w:lang w:bidi="en-US"/>
        </w:rPr>
        <w:t>u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miem” </w:t>
      </w:r>
      <w:bookmarkEnd w:id="1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atzīšanu par spēku zaudējušiem daļā – zemes vienībās </w:t>
      </w:r>
      <w:proofErr w:type="spellStart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>Vējupes</w:t>
      </w:r>
      <w:proofErr w:type="spellEnd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ielā 43,  </w:t>
      </w:r>
      <w:proofErr w:type="spellStart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>Vējupes</w:t>
      </w:r>
      <w:proofErr w:type="spellEnd"/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ielā 43A un</w:t>
      </w:r>
      <w:r w:rsidR="003D63E9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zemes vienībā ar kadastra apzīmējumu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 xml:space="preserve"> </w:t>
      </w:r>
      <w:r w:rsidRPr="00F42255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80440080531</w:t>
      </w:r>
      <w:r w:rsidRPr="00F42255">
        <w:rPr>
          <w:rFonts w:ascii="Times New Roman" w:eastAsia="Times New Roman" w:hAnsi="Times New Roman" w:cs="Times New Roman"/>
          <w:b/>
          <w:bCs/>
          <w:iCs/>
          <w:lang w:bidi="en-US"/>
        </w:rPr>
        <w:t>, Ādažos</w:t>
      </w:r>
    </w:p>
    <w:p w14:paraId="32400308" w14:textId="77777777" w:rsidR="00F42255" w:rsidRPr="00F42255" w:rsidRDefault="00F42255" w:rsidP="00F4225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1282BB7A" w14:textId="77777777" w:rsidR="00F42255" w:rsidRPr="00F42255" w:rsidRDefault="00924634" w:rsidP="00F42255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F42255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Izdoti saskaņā ar Pašvaldību likuma 44.panta otro daļu, Teritorijas attīstības </w:t>
      </w:r>
      <w:r w:rsidRPr="00F42255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plānošanas likuma 29.pantu</w:t>
      </w:r>
    </w:p>
    <w:p w14:paraId="0DFF6442" w14:textId="1DCB121E" w:rsidR="00310BC7" w:rsidRPr="004C33B2" w:rsidRDefault="00924634" w:rsidP="00310BC7">
      <w:pPr>
        <w:shd w:val="clear" w:color="auto" w:fill="FFFFFF"/>
        <w:tabs>
          <w:tab w:val="left" w:pos="6225"/>
        </w:tabs>
        <w:autoSpaceDE w:val="0"/>
        <w:autoSpaceDN w:val="0"/>
        <w:adjustRightInd w:val="0"/>
        <w:ind w:left="4820"/>
        <w:jc w:val="right"/>
        <w:rPr>
          <w:rFonts w:ascii="Times New Roman" w:eastAsia="Times New Roman" w:hAnsi="Times New Roman"/>
          <w:lang w:bidi="en-US"/>
        </w:rPr>
      </w:pPr>
      <w:r>
        <w:rPr>
          <w:rFonts w:ascii="Times New Roman" w:eastAsia="Times New Roman" w:hAnsi="Times New Roman"/>
          <w:i/>
          <w:lang w:bidi="en-US"/>
        </w:rPr>
        <w:t>…</w:t>
      </w:r>
    </w:p>
    <w:p w14:paraId="19B601A2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28848560" w14:textId="29EB2B3C" w:rsidR="00BB16A4" w:rsidRPr="00F42255" w:rsidRDefault="00924634" w:rsidP="00BB16A4">
      <w:pPr>
        <w:jc w:val="both"/>
        <w:rPr>
          <w:rFonts w:ascii="Times New Roman" w:hAnsi="Times New Roman" w:cs="Times New Roman"/>
        </w:rPr>
      </w:pP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>Ar šiem saistošiem noteikumiem tiek atzīti par spēku zaudējušiem Rīgas rajona Ādažu pagasta 15.07.2003. saistoš</w:t>
      </w:r>
      <w:r w:rsidR="00120326">
        <w:rPr>
          <w:rFonts w:ascii="Times New Roman" w:eastAsia="Times New Roman" w:hAnsi="Times New Roman" w:cs="Times New Roman"/>
          <w:iCs/>
          <w:lang w:eastAsia="lv-LV" w:bidi="en-US"/>
        </w:rPr>
        <w:t>ie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 noteikum</w:t>
      </w:r>
      <w:r w:rsidR="00120326">
        <w:rPr>
          <w:rFonts w:ascii="Times New Roman" w:eastAsia="Times New Roman" w:hAnsi="Times New Roman" w:cs="Times New Roman"/>
          <w:iCs/>
          <w:lang w:eastAsia="lv-LV" w:bidi="en-US"/>
        </w:rPr>
        <w:t>i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 Nr. 20 “Par zemesgabala “Valteri” sadalīšanu apbūves gabalos un apbūves noteik</w:t>
      </w:r>
      <w:r>
        <w:rPr>
          <w:rFonts w:ascii="Times New Roman" w:eastAsia="Times New Roman" w:hAnsi="Times New Roman" w:cs="Times New Roman"/>
          <w:iCs/>
          <w:lang w:eastAsia="lv-LV" w:bidi="en-US"/>
        </w:rPr>
        <w:t>u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miem” daļā – zemes vienībās </w:t>
      </w:r>
      <w:proofErr w:type="spellStart"/>
      <w:r>
        <w:rPr>
          <w:rFonts w:ascii="Times New Roman" w:eastAsia="Times New Roman" w:hAnsi="Times New Roman" w:cs="Times New Roman"/>
          <w:iCs/>
          <w:lang w:eastAsia="lv-LV" w:bidi="en-US"/>
        </w:rPr>
        <w:t>Vējupes</w:t>
      </w:r>
      <w:proofErr w:type="spellEnd"/>
      <w:r>
        <w:rPr>
          <w:rFonts w:ascii="Times New Roman" w:eastAsia="Times New Roman" w:hAnsi="Times New Roman" w:cs="Times New Roman"/>
          <w:iCs/>
          <w:lang w:eastAsia="lv-LV" w:bidi="en-US"/>
        </w:rPr>
        <w:t xml:space="preserve"> ielā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>
        <w:rPr>
          <w:rFonts w:ascii="Times New Roman" w:eastAsia="Times New Roman" w:hAnsi="Times New Roman" w:cs="Times New Roman"/>
          <w:iCs/>
          <w:lang w:eastAsia="lv-LV" w:bidi="en-US"/>
        </w:rPr>
        <w:t>43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>, Ādažos, Ādažu nov. (kadastra apzīmējums 8044</w:t>
      </w:r>
      <w:r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>008</w:t>
      </w:r>
      <w:r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0529), </w:t>
      </w:r>
      <w:proofErr w:type="spellStart"/>
      <w:r>
        <w:rPr>
          <w:rFonts w:ascii="Times New Roman" w:eastAsia="Times New Roman" w:hAnsi="Times New Roman" w:cs="Times New Roman"/>
          <w:iCs/>
          <w:lang w:eastAsia="lv-LV" w:bidi="en-US"/>
        </w:rPr>
        <w:t>Vējupes</w:t>
      </w:r>
      <w:proofErr w:type="spellEnd"/>
      <w:r>
        <w:rPr>
          <w:rFonts w:ascii="Times New Roman" w:eastAsia="Times New Roman" w:hAnsi="Times New Roman" w:cs="Times New Roman"/>
          <w:iCs/>
          <w:lang w:eastAsia="lv-LV" w:bidi="en-US"/>
        </w:rPr>
        <w:t xml:space="preserve"> ielā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 4</w:t>
      </w:r>
      <w:r>
        <w:rPr>
          <w:rFonts w:ascii="Times New Roman" w:eastAsia="Times New Roman" w:hAnsi="Times New Roman" w:cs="Times New Roman"/>
          <w:iCs/>
          <w:lang w:eastAsia="lv-LV" w:bidi="en-US"/>
        </w:rPr>
        <w:t>3A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, Ādažos, Ādažu nov. (kadastra apzīmējums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8044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008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0530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>) un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zemes vienībā ar kadastra apzīmējumu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8044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008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 </w:t>
      </w:r>
      <w:r w:rsidR="0069040C" w:rsidRPr="0069040C">
        <w:rPr>
          <w:rFonts w:ascii="Times New Roman" w:eastAsia="Times New Roman" w:hAnsi="Times New Roman" w:cs="Times New Roman"/>
          <w:iCs/>
          <w:lang w:eastAsia="lv-LV" w:bidi="en-US"/>
        </w:rPr>
        <w:t>0531</w:t>
      </w:r>
      <w:r w:rsidR="0069040C">
        <w:rPr>
          <w:rFonts w:ascii="Times New Roman" w:eastAsia="Times New Roman" w:hAnsi="Times New Roman" w:cs="Times New Roman"/>
          <w:iCs/>
          <w:lang w:eastAsia="lv-LV" w:bidi="en-US"/>
        </w:rPr>
        <w:t xml:space="preserve">, </w:t>
      </w:r>
      <w:r w:rsidRPr="00F42255">
        <w:rPr>
          <w:rFonts w:ascii="Times New Roman" w:eastAsia="Times New Roman" w:hAnsi="Times New Roman" w:cs="Times New Roman"/>
          <w:iCs/>
          <w:lang w:eastAsia="lv-LV" w:bidi="en-US"/>
        </w:rPr>
        <w:t>Ādažos, Ādažu nov.</w:t>
      </w: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354F4244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3CAE0BD0" w14:textId="77777777" w:rsidR="004365C7" w:rsidRPr="00564CA6" w:rsidRDefault="004365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924634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924634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8C82" w14:textId="77777777" w:rsidR="00000000" w:rsidRDefault="00924634">
      <w:r>
        <w:separator/>
      </w:r>
    </w:p>
  </w:endnote>
  <w:endnote w:type="continuationSeparator" w:id="0">
    <w:p w14:paraId="51AE06B3" w14:textId="77777777" w:rsidR="00000000" w:rsidRDefault="00924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592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92463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0326" w14:textId="77777777" w:rsidR="00000000" w:rsidRDefault="00924634">
      <w:r>
        <w:separator/>
      </w:r>
    </w:p>
  </w:footnote>
  <w:footnote w:type="continuationSeparator" w:id="0">
    <w:p w14:paraId="73DF9258" w14:textId="77777777" w:rsidR="00000000" w:rsidRDefault="00924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2D58C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78ABAC" w:tentative="1">
      <w:start w:val="1"/>
      <w:numFmt w:val="lowerLetter"/>
      <w:lvlText w:val="%2."/>
      <w:lvlJc w:val="left"/>
      <w:pPr>
        <w:ind w:left="1440" w:hanging="360"/>
      </w:pPr>
    </w:lvl>
    <w:lvl w:ilvl="2" w:tplc="7F16EE4E" w:tentative="1">
      <w:start w:val="1"/>
      <w:numFmt w:val="lowerRoman"/>
      <w:lvlText w:val="%3."/>
      <w:lvlJc w:val="right"/>
      <w:pPr>
        <w:ind w:left="2160" w:hanging="180"/>
      </w:pPr>
    </w:lvl>
    <w:lvl w:ilvl="3" w:tplc="DE0CF6B6" w:tentative="1">
      <w:start w:val="1"/>
      <w:numFmt w:val="decimal"/>
      <w:lvlText w:val="%4."/>
      <w:lvlJc w:val="left"/>
      <w:pPr>
        <w:ind w:left="2880" w:hanging="360"/>
      </w:pPr>
    </w:lvl>
    <w:lvl w:ilvl="4" w:tplc="410E376C" w:tentative="1">
      <w:start w:val="1"/>
      <w:numFmt w:val="lowerLetter"/>
      <w:lvlText w:val="%5."/>
      <w:lvlJc w:val="left"/>
      <w:pPr>
        <w:ind w:left="3600" w:hanging="360"/>
      </w:pPr>
    </w:lvl>
    <w:lvl w:ilvl="5" w:tplc="7E96B79A" w:tentative="1">
      <w:start w:val="1"/>
      <w:numFmt w:val="lowerRoman"/>
      <w:lvlText w:val="%6."/>
      <w:lvlJc w:val="right"/>
      <w:pPr>
        <w:ind w:left="4320" w:hanging="180"/>
      </w:pPr>
    </w:lvl>
    <w:lvl w:ilvl="6" w:tplc="0F941E26" w:tentative="1">
      <w:start w:val="1"/>
      <w:numFmt w:val="decimal"/>
      <w:lvlText w:val="%7."/>
      <w:lvlJc w:val="left"/>
      <w:pPr>
        <w:ind w:left="5040" w:hanging="360"/>
      </w:pPr>
    </w:lvl>
    <w:lvl w:ilvl="7" w:tplc="FEEC3BF2" w:tentative="1">
      <w:start w:val="1"/>
      <w:numFmt w:val="lowerLetter"/>
      <w:lvlText w:val="%8."/>
      <w:lvlJc w:val="left"/>
      <w:pPr>
        <w:ind w:left="5760" w:hanging="360"/>
      </w:pPr>
    </w:lvl>
    <w:lvl w:ilvl="8" w:tplc="2D00B8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FF700E2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C8C4C324" w:tentative="1">
      <w:start w:val="1"/>
      <w:numFmt w:val="lowerLetter"/>
      <w:lvlText w:val="%2."/>
      <w:lvlJc w:val="left"/>
      <w:pPr>
        <w:ind w:left="1440" w:hanging="360"/>
      </w:pPr>
    </w:lvl>
    <w:lvl w:ilvl="2" w:tplc="CAFEF256" w:tentative="1">
      <w:start w:val="1"/>
      <w:numFmt w:val="lowerRoman"/>
      <w:lvlText w:val="%3."/>
      <w:lvlJc w:val="right"/>
      <w:pPr>
        <w:ind w:left="2160" w:hanging="180"/>
      </w:pPr>
    </w:lvl>
    <w:lvl w:ilvl="3" w:tplc="69B4760E" w:tentative="1">
      <w:start w:val="1"/>
      <w:numFmt w:val="decimal"/>
      <w:lvlText w:val="%4."/>
      <w:lvlJc w:val="left"/>
      <w:pPr>
        <w:ind w:left="2880" w:hanging="360"/>
      </w:pPr>
    </w:lvl>
    <w:lvl w:ilvl="4" w:tplc="82EAABF4" w:tentative="1">
      <w:start w:val="1"/>
      <w:numFmt w:val="lowerLetter"/>
      <w:lvlText w:val="%5."/>
      <w:lvlJc w:val="left"/>
      <w:pPr>
        <w:ind w:left="3600" w:hanging="360"/>
      </w:pPr>
    </w:lvl>
    <w:lvl w:ilvl="5" w:tplc="19B6BE20" w:tentative="1">
      <w:start w:val="1"/>
      <w:numFmt w:val="lowerRoman"/>
      <w:lvlText w:val="%6."/>
      <w:lvlJc w:val="right"/>
      <w:pPr>
        <w:ind w:left="4320" w:hanging="180"/>
      </w:pPr>
    </w:lvl>
    <w:lvl w:ilvl="6" w:tplc="73A4FD28" w:tentative="1">
      <w:start w:val="1"/>
      <w:numFmt w:val="decimal"/>
      <w:lvlText w:val="%7."/>
      <w:lvlJc w:val="left"/>
      <w:pPr>
        <w:ind w:left="5040" w:hanging="360"/>
      </w:pPr>
    </w:lvl>
    <w:lvl w:ilvl="7" w:tplc="AD6A3938" w:tentative="1">
      <w:start w:val="1"/>
      <w:numFmt w:val="lowerLetter"/>
      <w:lvlText w:val="%8."/>
      <w:lvlJc w:val="left"/>
      <w:pPr>
        <w:ind w:left="5760" w:hanging="360"/>
      </w:pPr>
    </w:lvl>
    <w:lvl w:ilvl="8" w:tplc="6EE005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20326"/>
    <w:rsid w:val="00195A73"/>
    <w:rsid w:val="0025391B"/>
    <w:rsid w:val="0028310D"/>
    <w:rsid w:val="00297558"/>
    <w:rsid w:val="00310BC7"/>
    <w:rsid w:val="003217EF"/>
    <w:rsid w:val="00351D48"/>
    <w:rsid w:val="003D63E9"/>
    <w:rsid w:val="004365C7"/>
    <w:rsid w:val="004C33B2"/>
    <w:rsid w:val="004D516C"/>
    <w:rsid w:val="0053073B"/>
    <w:rsid w:val="00543508"/>
    <w:rsid w:val="00564A42"/>
    <w:rsid w:val="00564CA6"/>
    <w:rsid w:val="005C7FA1"/>
    <w:rsid w:val="00617AAC"/>
    <w:rsid w:val="0069040C"/>
    <w:rsid w:val="00693F05"/>
    <w:rsid w:val="006D3451"/>
    <w:rsid w:val="0074092B"/>
    <w:rsid w:val="007B4DDB"/>
    <w:rsid w:val="008257F8"/>
    <w:rsid w:val="009139A1"/>
    <w:rsid w:val="00924634"/>
    <w:rsid w:val="00996740"/>
    <w:rsid w:val="009E353D"/>
    <w:rsid w:val="00A52B04"/>
    <w:rsid w:val="00B36CD4"/>
    <w:rsid w:val="00BB16A4"/>
    <w:rsid w:val="00C9477C"/>
    <w:rsid w:val="00D86969"/>
    <w:rsid w:val="00DD67D5"/>
    <w:rsid w:val="00E52DA2"/>
    <w:rsid w:val="00E75D8D"/>
    <w:rsid w:val="00F4225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3D6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2024-01-26T08:39:00Z</dcterms:created>
  <dcterms:modified xsi:type="dcterms:W3CDTF">2024-01-26T08:39:00Z</dcterms:modified>
</cp:coreProperties>
</file>