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025" w14:textId="77777777" w:rsidR="00F2523C" w:rsidRPr="001E0FDC" w:rsidRDefault="00F2523C" w:rsidP="00F2523C">
      <w:pPr>
        <w:spacing w:before="60" w:afterLines="60" w:after="144"/>
        <w:jc w:val="center"/>
        <w:rPr>
          <w:sz w:val="72"/>
        </w:rPr>
      </w:pPr>
    </w:p>
    <w:p w14:paraId="1A8D44B8" w14:textId="77777777" w:rsidR="00F2523C" w:rsidRPr="001E0FDC" w:rsidRDefault="00F2523C" w:rsidP="00F2523C">
      <w:pPr>
        <w:spacing w:before="60" w:afterLines="60" w:after="144"/>
        <w:jc w:val="center"/>
        <w:rPr>
          <w:sz w:val="72"/>
        </w:rPr>
      </w:pPr>
    </w:p>
    <w:p w14:paraId="38920230" w14:textId="77777777" w:rsidR="00F2523C" w:rsidRDefault="00F2523C" w:rsidP="00F2523C">
      <w:pPr>
        <w:spacing w:before="60" w:afterLines="60" w:after="144"/>
        <w:jc w:val="center"/>
        <w:rPr>
          <w:sz w:val="72"/>
        </w:rPr>
      </w:pPr>
    </w:p>
    <w:p w14:paraId="546ABFE1" w14:textId="77777777" w:rsidR="00F2523C" w:rsidRDefault="00F2523C" w:rsidP="00F2523C">
      <w:pPr>
        <w:spacing w:before="60" w:afterLines="60" w:after="144"/>
        <w:jc w:val="center"/>
        <w:rPr>
          <w:sz w:val="72"/>
        </w:rPr>
      </w:pPr>
      <w:r>
        <w:rPr>
          <w:noProof/>
        </w:rPr>
        <w:drawing>
          <wp:anchor distT="0" distB="0" distL="114300" distR="114300" simplePos="0" relativeHeight="251659264" behindDoc="1" locked="0" layoutInCell="1" allowOverlap="1" wp14:anchorId="0E08E612" wp14:editId="066EFA50">
            <wp:simplePos x="0" y="0"/>
            <wp:positionH relativeFrom="margin">
              <wp:align>center</wp:align>
            </wp:positionH>
            <wp:positionV relativeFrom="paragraph">
              <wp:posOffset>227596</wp:posOffset>
            </wp:positionV>
            <wp:extent cx="2192094" cy="23464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1E500FC7" w14:textId="77777777" w:rsidR="00F2523C" w:rsidRDefault="00F2523C" w:rsidP="00F2523C">
      <w:pPr>
        <w:spacing w:before="60" w:afterLines="60" w:after="144"/>
        <w:jc w:val="center"/>
        <w:rPr>
          <w:sz w:val="72"/>
        </w:rPr>
      </w:pPr>
    </w:p>
    <w:p w14:paraId="007A147F" w14:textId="77777777" w:rsidR="00F2523C" w:rsidRDefault="00F2523C" w:rsidP="00F2523C">
      <w:pPr>
        <w:spacing w:before="60" w:afterLines="60" w:after="144"/>
        <w:jc w:val="center"/>
        <w:rPr>
          <w:sz w:val="72"/>
        </w:rPr>
      </w:pPr>
    </w:p>
    <w:p w14:paraId="6670FF63" w14:textId="77777777" w:rsidR="00F2523C" w:rsidRPr="001E0FDC" w:rsidRDefault="00F2523C" w:rsidP="00F2523C">
      <w:pPr>
        <w:spacing w:before="60" w:afterLines="60" w:after="144"/>
        <w:jc w:val="center"/>
        <w:rPr>
          <w:sz w:val="72"/>
        </w:rPr>
      </w:pPr>
    </w:p>
    <w:p w14:paraId="18025C19" w14:textId="77777777" w:rsidR="00F2523C" w:rsidRPr="006235A5" w:rsidRDefault="00F2523C" w:rsidP="00F2523C">
      <w:pPr>
        <w:pStyle w:val="Title"/>
        <w:rPr>
          <w:sz w:val="56"/>
          <w:szCs w:val="56"/>
        </w:rPr>
      </w:pPr>
      <w:r w:rsidRPr="006235A5">
        <w:rPr>
          <w:sz w:val="56"/>
          <w:szCs w:val="56"/>
        </w:rPr>
        <w:t xml:space="preserve">ĀDAŽU NOVADA PAŠVALDĪBAS ATTĪSTĪBAS PLĀNS DARBAM AR JAUNATNI </w:t>
      </w:r>
    </w:p>
    <w:p w14:paraId="2D93F5F0" w14:textId="77777777" w:rsidR="00F2523C" w:rsidRPr="006235A5" w:rsidRDefault="00F2523C" w:rsidP="00F2523C">
      <w:pPr>
        <w:pStyle w:val="Title"/>
        <w:rPr>
          <w:sz w:val="56"/>
          <w:szCs w:val="56"/>
        </w:rPr>
      </w:pPr>
      <w:r w:rsidRPr="006235A5">
        <w:rPr>
          <w:sz w:val="56"/>
          <w:szCs w:val="56"/>
        </w:rPr>
        <w:t>2023. – 2027.GADAM</w:t>
      </w:r>
    </w:p>
    <w:p w14:paraId="204EBD46" w14:textId="77777777" w:rsidR="00F2523C" w:rsidRDefault="00F2523C" w:rsidP="00F2523C">
      <w:pPr>
        <w:rPr>
          <w:rFonts w:ascii="Times New Roman" w:hAnsi="Times New Roman" w:cs="Times New Roman"/>
          <w:sz w:val="24"/>
          <w:szCs w:val="24"/>
        </w:rPr>
      </w:pPr>
    </w:p>
    <w:p w14:paraId="07BFEC0B" w14:textId="77777777" w:rsidR="00F2523C" w:rsidRDefault="00F2523C" w:rsidP="00F2523C">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sz w:val="22"/>
          <w:szCs w:val="22"/>
          <w:lang w:val="lv-LV"/>
        </w:rPr>
        <w:id w:val="1888836933"/>
        <w:docPartObj>
          <w:docPartGallery w:val="Table of Contents"/>
          <w:docPartUnique/>
        </w:docPartObj>
      </w:sdtPr>
      <w:sdtEndPr>
        <w:rPr>
          <w:b/>
          <w:bCs/>
          <w:noProof/>
        </w:rPr>
      </w:sdtEndPr>
      <w:sdtContent>
        <w:p w14:paraId="6347E93D" w14:textId="0BC1065B" w:rsidR="00F2523C" w:rsidRDefault="00B13A3E">
          <w:pPr>
            <w:pStyle w:val="TOCHeading"/>
            <w:rPr>
              <w:rStyle w:val="Heading1Char"/>
            </w:rPr>
          </w:pPr>
          <w:r w:rsidRPr="00B13A3E">
            <w:rPr>
              <w:rStyle w:val="Heading1Char"/>
            </w:rPr>
            <w:t>S</w:t>
          </w:r>
          <w:r>
            <w:rPr>
              <w:rStyle w:val="Heading1Char"/>
            </w:rPr>
            <w:t>aturs</w:t>
          </w:r>
        </w:p>
        <w:p w14:paraId="13C85E0E" w14:textId="77777777" w:rsidR="00B13A3E" w:rsidRPr="00B13A3E" w:rsidRDefault="00B13A3E" w:rsidP="00B13A3E">
          <w:pPr>
            <w:rPr>
              <w:lang w:val="en-US"/>
            </w:rPr>
          </w:pPr>
        </w:p>
        <w:p w14:paraId="577C26BB" w14:textId="491E6017" w:rsidR="00B13A3E" w:rsidRPr="00B13A3E" w:rsidRDefault="00F2523C">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r>
            <w:fldChar w:fldCharType="begin"/>
          </w:r>
          <w:r>
            <w:instrText xml:space="preserve"> TOC \o "1-3" \h \z \u </w:instrText>
          </w:r>
          <w:r>
            <w:fldChar w:fldCharType="separate"/>
          </w:r>
          <w:hyperlink w:anchor="_Toc142337196" w:history="1">
            <w:r w:rsidR="00B13A3E" w:rsidRPr="00B13A3E">
              <w:rPr>
                <w:rStyle w:val="Hyperlink"/>
                <w:rFonts w:ascii="Times New Roman" w:hAnsi="Times New Roman" w:cs="Times New Roman"/>
                <w:noProof/>
                <w:sz w:val="24"/>
                <w:szCs w:val="24"/>
              </w:rPr>
              <w:t>Termini</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_Toc142337196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2</w:t>
            </w:r>
            <w:r w:rsidR="00B13A3E" w:rsidRPr="00B13A3E">
              <w:rPr>
                <w:rFonts w:ascii="Times New Roman" w:hAnsi="Times New Roman" w:cs="Times New Roman"/>
                <w:noProof/>
                <w:webHidden/>
                <w:sz w:val="24"/>
                <w:szCs w:val="24"/>
              </w:rPr>
              <w:fldChar w:fldCharType="end"/>
            </w:r>
          </w:hyperlink>
        </w:p>
        <w:p w14:paraId="50E6BD5B" w14:textId="380B0642" w:rsidR="00B13A3E" w:rsidRPr="00B13A3E"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2337198" w:history="1">
            <w:r w:rsidR="00B13A3E" w:rsidRPr="00B13A3E">
              <w:rPr>
                <w:rStyle w:val="Hyperlink"/>
                <w:rFonts w:ascii="Times New Roman" w:hAnsi="Times New Roman" w:cs="Times New Roman"/>
                <w:noProof/>
                <w:sz w:val="24"/>
                <w:szCs w:val="24"/>
              </w:rPr>
              <w:t>Attīstības plāns darbam ar jaunatni Ādažu novadā 2023.-2027. gadam</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_Toc142337198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6</w:t>
            </w:r>
            <w:r w:rsidR="00B13A3E" w:rsidRPr="00B13A3E">
              <w:rPr>
                <w:rFonts w:ascii="Times New Roman" w:hAnsi="Times New Roman" w:cs="Times New Roman"/>
                <w:noProof/>
                <w:webHidden/>
                <w:sz w:val="24"/>
                <w:szCs w:val="24"/>
              </w:rPr>
              <w:fldChar w:fldCharType="end"/>
            </w:r>
          </w:hyperlink>
        </w:p>
        <w:p w14:paraId="3EFB3BB4" w14:textId="7F512078" w:rsidR="00B13A3E" w:rsidRPr="00B13A3E"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2337199" w:history="1">
            <w:r w:rsidR="00B13A3E" w:rsidRPr="00B13A3E">
              <w:rPr>
                <w:rStyle w:val="Hyperlink"/>
                <w:rFonts w:ascii="Times New Roman" w:hAnsi="Times New Roman" w:cs="Times New Roman"/>
                <w:noProof/>
                <w:sz w:val="24"/>
                <w:szCs w:val="24"/>
              </w:rPr>
              <w:t>Izpildes uzraudzība</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_Toc142337199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9</w:t>
            </w:r>
            <w:r w:rsidR="00B13A3E" w:rsidRPr="00B13A3E">
              <w:rPr>
                <w:rFonts w:ascii="Times New Roman" w:hAnsi="Times New Roman" w:cs="Times New Roman"/>
                <w:noProof/>
                <w:webHidden/>
                <w:sz w:val="24"/>
                <w:szCs w:val="24"/>
              </w:rPr>
              <w:fldChar w:fldCharType="end"/>
            </w:r>
          </w:hyperlink>
        </w:p>
        <w:p w14:paraId="58CBB727" w14:textId="472E3498" w:rsidR="00F2523C" w:rsidRDefault="00F2523C">
          <w:r>
            <w:rPr>
              <w:b/>
              <w:bCs/>
              <w:noProof/>
            </w:rPr>
            <w:fldChar w:fldCharType="end"/>
          </w:r>
        </w:p>
      </w:sdtContent>
    </w:sdt>
    <w:p w14:paraId="300386B8" w14:textId="77777777" w:rsidR="00F2523C" w:rsidRDefault="00F2523C" w:rsidP="00F2523C">
      <w:pPr>
        <w:rPr>
          <w:rFonts w:ascii="Times New Roman" w:eastAsiaTheme="majorEastAsia" w:hAnsi="Times New Roman" w:cs="Times New Roman"/>
          <w:b/>
          <w:bCs/>
          <w:sz w:val="28"/>
          <w:szCs w:val="28"/>
        </w:rPr>
      </w:pPr>
      <w:r>
        <w:rPr>
          <w:rFonts w:ascii="Times New Roman" w:hAnsi="Times New Roman" w:cs="Times New Roman"/>
        </w:rPr>
        <w:br w:type="page"/>
      </w:r>
    </w:p>
    <w:p w14:paraId="12541A9C" w14:textId="77777777" w:rsidR="00F2523C" w:rsidRPr="009303EF" w:rsidRDefault="00F2523C" w:rsidP="00F2523C">
      <w:pPr>
        <w:pStyle w:val="Heading1"/>
      </w:pPr>
      <w:bookmarkStart w:id="0" w:name="_Toc142337196"/>
      <w:r w:rsidRPr="009303EF">
        <w:lastRenderedPageBreak/>
        <w:t>Termini</w:t>
      </w:r>
      <w:bookmarkEnd w:id="0"/>
    </w:p>
    <w:p w14:paraId="3F8D9D60" w14:textId="77777777" w:rsidR="00F2523C" w:rsidRPr="00A02E62" w:rsidRDefault="00F2523C" w:rsidP="00F2523C">
      <w:pPr>
        <w:widowControl w:val="0"/>
        <w:suppressAutoHyphens/>
        <w:spacing w:before="120"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Jaunietis </w:t>
      </w:r>
      <w:r w:rsidRPr="00A02E62">
        <w:rPr>
          <w:rFonts w:ascii="Times New Roman" w:eastAsia="Arial Unicode MS" w:hAnsi="Times New Roman" w:cs="Times New Roman"/>
          <w:kern w:val="2"/>
          <w:sz w:val="24"/>
          <w:szCs w:val="24"/>
        </w:rPr>
        <w:t>– persona vecumā no 13</w:t>
      </w:r>
      <w:r>
        <w:rPr>
          <w:rFonts w:ascii="Times New Roman" w:eastAsia="Arial Unicode MS" w:hAnsi="Times New Roman" w:cs="Times New Roman"/>
          <w:kern w:val="2"/>
          <w:sz w:val="24"/>
          <w:szCs w:val="24"/>
        </w:rPr>
        <w:t xml:space="preserve"> līdz </w:t>
      </w:r>
      <w:r w:rsidRPr="00A02E62">
        <w:rPr>
          <w:rFonts w:ascii="Times New Roman" w:eastAsia="Arial Unicode MS" w:hAnsi="Times New Roman" w:cs="Times New Roman"/>
          <w:kern w:val="2"/>
          <w:sz w:val="24"/>
          <w:szCs w:val="24"/>
        </w:rPr>
        <w:t>25 gadiem.</w:t>
      </w:r>
    </w:p>
    <w:p w14:paraId="36DB4963" w14:textId="77777777" w:rsidR="00F2523C" w:rsidRPr="00A02E62" w:rsidRDefault="00F2523C" w:rsidP="00F2523C">
      <w:pPr>
        <w:spacing w:after="120" w:line="240" w:lineRule="auto"/>
        <w:jc w:val="both"/>
        <w:rPr>
          <w:rFonts w:ascii="Times New Roman" w:eastAsia="Times New Roman" w:hAnsi="Times New Roman" w:cs="Times New Roman"/>
          <w:sz w:val="24"/>
          <w:szCs w:val="24"/>
          <w:lang w:eastAsia="lv-LV"/>
        </w:rPr>
      </w:pPr>
      <w:r w:rsidRPr="00A02E62">
        <w:rPr>
          <w:rFonts w:ascii="Times New Roman" w:eastAsia="Times New Roman" w:hAnsi="Times New Roman" w:cs="Times New Roman"/>
          <w:b/>
          <w:sz w:val="24"/>
          <w:szCs w:val="24"/>
          <w:lang w:eastAsia="lv-LV"/>
        </w:rPr>
        <w:t>Jaunatne</w:t>
      </w:r>
      <w:r w:rsidRPr="00A02E62">
        <w:rPr>
          <w:rFonts w:ascii="Times New Roman" w:eastAsia="Times New Roman" w:hAnsi="Times New Roman" w:cs="Times New Roman"/>
          <w:sz w:val="24"/>
          <w:szCs w:val="24"/>
          <w:lang w:eastAsia="lv-LV"/>
        </w:rPr>
        <w:t xml:space="preserve"> – demogrāfiskā iedzīvotāju grupa, vecumā no 13 </w:t>
      </w:r>
      <w:r w:rsidRPr="00373E5F">
        <w:rPr>
          <w:rFonts w:ascii="Times New Roman" w:eastAsia="Times New Roman" w:hAnsi="Times New Roman" w:cs="Times New Roman"/>
          <w:sz w:val="24"/>
          <w:szCs w:val="24"/>
          <w:lang w:eastAsia="lv-LV"/>
        </w:rPr>
        <w:t>līdz</w:t>
      </w:r>
      <w:r w:rsidRPr="00A02E62">
        <w:rPr>
          <w:rFonts w:ascii="Times New Roman" w:eastAsia="Times New Roman" w:hAnsi="Times New Roman" w:cs="Times New Roman"/>
          <w:sz w:val="24"/>
          <w:szCs w:val="24"/>
          <w:lang w:eastAsia="lv-LV"/>
        </w:rPr>
        <w:t xml:space="preserve"> 25 gadiem.</w:t>
      </w:r>
    </w:p>
    <w:p w14:paraId="159B28D1"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politika </w:t>
      </w:r>
      <w:r w:rsidRPr="00A02E62">
        <w:rPr>
          <w:rFonts w:ascii="Times New Roman" w:eastAsia="Arial Unicode MS" w:hAnsi="Times New Roman" w:cs="Times New Roman"/>
          <w:kern w:val="2"/>
          <w:sz w:val="24"/>
          <w:szCs w:val="24"/>
        </w:rPr>
        <w:t>–</w:t>
      </w:r>
      <w:r>
        <w:rPr>
          <w:rFonts w:ascii="Times New Roman" w:eastAsia="Arial Unicode MS" w:hAnsi="Times New Roman" w:cs="Times New Roman"/>
          <w:kern w:val="2"/>
          <w:sz w:val="24"/>
          <w:szCs w:val="24"/>
        </w:rPr>
        <w:t xml:space="preserve"> </w:t>
      </w:r>
      <w:r w:rsidRPr="00A02E62">
        <w:rPr>
          <w:rFonts w:ascii="Times New Roman" w:eastAsia="Arial Unicode MS" w:hAnsi="Times New Roman" w:cs="Times New Roman"/>
          <w:kern w:val="2"/>
          <w:sz w:val="24"/>
          <w:szCs w:val="24"/>
        </w:rPr>
        <w:t>mērķtiecīgu darbību kopums, kas veicina jauniešu pilnvērtīgu un vispusīgu attīstību, iekļaušanos sabiedrībā un dzīves kvalitātes uzlabošanos.</w:t>
      </w:r>
    </w:p>
    <w:p w14:paraId="7C79A932"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D20D78">
        <w:rPr>
          <w:rFonts w:ascii="Times New Roman" w:eastAsia="Arial Unicode MS" w:hAnsi="Times New Roman" w:cs="Times New Roman"/>
          <w:b/>
          <w:kern w:val="2"/>
          <w:sz w:val="24"/>
          <w:szCs w:val="24"/>
        </w:rPr>
        <w:t>Jauniešu centrs</w:t>
      </w:r>
      <w:r w:rsidRPr="00D20D78">
        <w:rPr>
          <w:rFonts w:ascii="Times New Roman" w:eastAsia="Arial Unicode MS" w:hAnsi="Times New Roman" w:cs="Times New Roman"/>
          <w:kern w:val="2"/>
          <w:sz w:val="24"/>
          <w:szCs w:val="24"/>
        </w:rPr>
        <w:t xml:space="preserve"> – pašvaldības dibināta iestāde, kuras mērķis ir veicināt jauniešu iniciatīvas, jauniešu līdzdalību lēmumu pieņemšanā, sabiedriskajā dzīvē, kā arī piedāvāt lietderīga brīvā laika pavadīšanas iespēju.</w:t>
      </w:r>
      <w:r>
        <w:rPr>
          <w:rFonts w:ascii="Times New Roman" w:eastAsia="Arial Unicode MS" w:hAnsi="Times New Roman" w:cs="Times New Roman"/>
          <w:kern w:val="2"/>
          <w:sz w:val="24"/>
          <w:szCs w:val="24"/>
        </w:rPr>
        <w:t xml:space="preserve"> </w:t>
      </w:r>
    </w:p>
    <w:p w14:paraId="625CEA1C"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organizācija </w:t>
      </w:r>
      <w:r w:rsidRPr="00A02E6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b</w:t>
      </w:r>
      <w:r w:rsidRPr="00A02E62">
        <w:rPr>
          <w:rFonts w:ascii="Times New Roman" w:eastAsia="Arial Unicode MS" w:hAnsi="Times New Roman" w:cs="Times New Roman"/>
          <w:kern w:val="2"/>
          <w:sz w:val="24"/>
          <w:szCs w:val="24"/>
        </w:rPr>
        <w:t>iedrību un nodibinājumu reģistrā reģistrēta un jaunatnes organizāciju sarakstā ierakstīta biedrība.</w:t>
      </w:r>
    </w:p>
    <w:p w14:paraId="218E1342" w14:textId="73110043" w:rsidR="00F2523C" w:rsidRPr="00614D04" w:rsidRDefault="00F2523C" w:rsidP="00F2523C">
      <w:pPr>
        <w:pStyle w:val="tv213"/>
        <w:shd w:val="clear" w:color="auto" w:fill="FFFFFF"/>
        <w:spacing w:before="0" w:beforeAutospacing="0" w:after="120" w:afterAutospacing="0"/>
        <w:jc w:val="both"/>
        <w:rPr>
          <w:rFonts w:eastAsia="Arial Unicode MS"/>
          <w:kern w:val="2"/>
        </w:rPr>
      </w:pPr>
      <w:r w:rsidRPr="00A02E62">
        <w:rPr>
          <w:rFonts w:eastAsia="Arial Unicode MS"/>
          <w:b/>
          <w:kern w:val="2"/>
        </w:rPr>
        <w:t xml:space="preserve">Jauniešu dome </w:t>
      </w:r>
      <w:r w:rsidRPr="00A02E62">
        <w:rPr>
          <w:rFonts w:eastAsia="Arial Unicode MS"/>
          <w:kern w:val="2"/>
        </w:rPr>
        <w:t>–</w:t>
      </w:r>
      <w:r>
        <w:rPr>
          <w:rFonts w:eastAsia="Arial Unicode MS"/>
          <w:kern w:val="2"/>
        </w:rPr>
        <w:t xml:space="preserve">Ādažu novada pašvaldības domes izveidota institūcija, kuras </w:t>
      </w:r>
      <w:r>
        <w:rPr>
          <w:bCs/>
          <w:color w:val="000000"/>
        </w:rPr>
        <w:t xml:space="preserve">sastāvā ir </w:t>
      </w:r>
      <w:r w:rsidRPr="00A02E62">
        <w:rPr>
          <w:rFonts w:eastAsia="Arial Unicode MS"/>
          <w:kern w:val="2"/>
        </w:rPr>
        <w:t xml:space="preserve">jauniešu organizāciju, grupu un izglītojamo pašpārvalžu pārstāvji, </w:t>
      </w:r>
      <w:r>
        <w:rPr>
          <w:rFonts w:eastAsia="Arial Unicode MS"/>
          <w:kern w:val="2"/>
        </w:rPr>
        <w:t>kas</w:t>
      </w:r>
      <w:r w:rsidRPr="00A02E62">
        <w:rPr>
          <w:rFonts w:eastAsia="Arial Unicode MS"/>
          <w:kern w:val="2"/>
        </w:rPr>
        <w:t xml:space="preserve"> piedal</w:t>
      </w:r>
      <w:r>
        <w:rPr>
          <w:rFonts w:eastAsia="Arial Unicode MS"/>
          <w:kern w:val="2"/>
        </w:rPr>
        <w:t>ās</w:t>
      </w:r>
      <w:r w:rsidRPr="00A02E62">
        <w:rPr>
          <w:rFonts w:eastAsia="Arial Unicode MS"/>
          <w:kern w:val="2"/>
        </w:rPr>
        <w:t xml:space="preserve"> Ādažu novada attīstības plāna darbam ar jaunatni īstenošanā un pārstāv jauniešu intereses un vajadzības, veicin</w:t>
      </w:r>
      <w:r>
        <w:rPr>
          <w:rFonts w:eastAsia="Arial Unicode MS"/>
          <w:kern w:val="2"/>
        </w:rPr>
        <w:t>a</w:t>
      </w:r>
      <w:r w:rsidRPr="00A02E62">
        <w:rPr>
          <w:rFonts w:eastAsia="Arial Unicode MS"/>
          <w:kern w:val="2"/>
        </w:rPr>
        <w:t xml:space="preserve"> sadarbību ar pašvaldību, citām jauniešu organizācijām, līdzdarbo</w:t>
      </w:r>
      <w:r>
        <w:rPr>
          <w:rFonts w:eastAsia="Arial Unicode MS"/>
          <w:kern w:val="2"/>
        </w:rPr>
        <w:t>jas</w:t>
      </w:r>
      <w:r w:rsidRPr="00A02E62">
        <w:rPr>
          <w:rFonts w:eastAsia="Arial Unicode MS"/>
          <w:kern w:val="2"/>
        </w:rPr>
        <w:t xml:space="preserve"> pašvaldības pasākumos, kā arī izplat</w:t>
      </w:r>
      <w:r>
        <w:rPr>
          <w:rFonts w:eastAsia="Arial Unicode MS"/>
          <w:kern w:val="2"/>
        </w:rPr>
        <w:t>a</w:t>
      </w:r>
      <w:r w:rsidRPr="00A02E62">
        <w:rPr>
          <w:rFonts w:eastAsia="Arial Unicode MS"/>
          <w:kern w:val="2"/>
        </w:rPr>
        <w:t xml:space="preserve"> informāciju par jauniešu aktualitātēm novadā</w:t>
      </w:r>
      <w:r>
        <w:rPr>
          <w:rFonts w:eastAsia="Arial Unicode MS"/>
          <w:kern w:val="2"/>
        </w:rPr>
        <w:t xml:space="preserve"> un </w:t>
      </w:r>
      <w:r w:rsidRPr="00A02E62">
        <w:rPr>
          <w:rFonts w:eastAsia="Arial Unicode MS"/>
          <w:kern w:val="2"/>
        </w:rPr>
        <w:t xml:space="preserve">iespējām iesaistīties projektos, programmās un citās aktivitātēs. </w:t>
      </w:r>
    </w:p>
    <w:p w14:paraId="628591B5" w14:textId="45669C15" w:rsidR="00F2523C" w:rsidRPr="00A02E62" w:rsidRDefault="00F2523C" w:rsidP="00F2523C">
      <w:pPr>
        <w:pStyle w:val="tv213"/>
        <w:shd w:val="clear" w:color="auto" w:fill="FFFFFF"/>
        <w:spacing w:before="0" w:beforeAutospacing="0" w:after="120" w:afterAutospacing="0"/>
        <w:jc w:val="both"/>
        <w:rPr>
          <w:rFonts w:eastAsia="Arial Unicode MS"/>
          <w:kern w:val="2"/>
        </w:rPr>
      </w:pPr>
      <w:r w:rsidRPr="00A02E62">
        <w:rPr>
          <w:rFonts w:eastAsia="Arial Unicode MS"/>
          <w:b/>
          <w:bCs/>
          <w:kern w:val="2"/>
        </w:rPr>
        <w:t>Jaunatnes lietu konsultatīvā komisija –</w:t>
      </w:r>
      <w:r>
        <w:rPr>
          <w:rFonts w:eastAsia="Arial Unicode MS"/>
          <w:b/>
          <w:bCs/>
          <w:kern w:val="2"/>
        </w:rPr>
        <w:t xml:space="preserve"> </w:t>
      </w:r>
      <w:r w:rsidRPr="00614D04">
        <w:rPr>
          <w:rFonts w:eastAsia="Arial Unicode MS"/>
          <w:kern w:val="2"/>
        </w:rPr>
        <w:t>Ādažu novada</w:t>
      </w:r>
      <w:r>
        <w:rPr>
          <w:rFonts w:eastAsia="Arial Unicode MS"/>
          <w:kern w:val="2"/>
        </w:rPr>
        <w:t xml:space="preserve"> pašvaldības</w:t>
      </w:r>
      <w:r w:rsidRPr="00614D04">
        <w:rPr>
          <w:rFonts w:eastAsia="Arial Unicode MS"/>
          <w:kern w:val="2"/>
        </w:rPr>
        <w:t xml:space="preserve"> domes</w:t>
      </w:r>
      <w:r>
        <w:rPr>
          <w:rFonts w:eastAsia="Arial Unicode MS"/>
          <w:kern w:val="2"/>
        </w:rPr>
        <w:t xml:space="preserve"> izveidota pastāvīgi funkcionējoša, konsultatīva un koordinējoša padomdevēja institūcija ar jaunatnes lietām saistīto jautājumu risināšanai</w:t>
      </w:r>
      <w:r>
        <w:rPr>
          <w:bCs/>
          <w:color w:val="000000"/>
        </w:rPr>
        <w:t xml:space="preserve">. </w:t>
      </w:r>
      <w:r>
        <w:rPr>
          <w:rFonts w:eastAsia="Arial Unicode MS"/>
          <w:kern w:val="2"/>
        </w:rPr>
        <w:t xml:space="preserve">Komisijas sastāvā ir </w:t>
      </w:r>
      <w:r w:rsidRPr="00A02E62">
        <w:rPr>
          <w:rFonts w:eastAsia="Arial Unicode MS"/>
          <w:kern w:val="2"/>
        </w:rPr>
        <w:t>pašvaldības speciālisti</w:t>
      </w:r>
      <w:r>
        <w:rPr>
          <w:rFonts w:eastAsia="Arial Unicode MS"/>
          <w:kern w:val="2"/>
        </w:rPr>
        <w:t xml:space="preserve"> </w:t>
      </w:r>
      <w:r w:rsidRPr="00A02E62">
        <w:rPr>
          <w:rFonts w:eastAsia="Arial Unicode MS"/>
          <w:kern w:val="2"/>
        </w:rPr>
        <w:t>darb</w:t>
      </w:r>
      <w:r>
        <w:rPr>
          <w:rFonts w:eastAsia="Arial Unicode MS"/>
          <w:kern w:val="2"/>
        </w:rPr>
        <w:t>am</w:t>
      </w:r>
      <w:r w:rsidRPr="00A02E62">
        <w:rPr>
          <w:rFonts w:eastAsia="Arial Unicode MS"/>
          <w:kern w:val="2"/>
        </w:rPr>
        <w:t xml:space="preserve"> ar jaunatni, kā arī var tikt iesaistīti jauniešu domes, jaunatnes organizāciju, jauniešu iniciatīvu grupu </w:t>
      </w:r>
      <w:r>
        <w:rPr>
          <w:rFonts w:eastAsia="Arial Unicode MS"/>
          <w:kern w:val="2"/>
        </w:rPr>
        <w:t>un</w:t>
      </w:r>
      <w:r w:rsidRPr="00A02E62">
        <w:rPr>
          <w:rFonts w:eastAsia="Arial Unicode MS"/>
          <w:kern w:val="2"/>
        </w:rPr>
        <w:t xml:space="preserve"> cit</w:t>
      </w:r>
      <w:r>
        <w:rPr>
          <w:rFonts w:eastAsia="Arial Unicode MS"/>
          <w:kern w:val="2"/>
        </w:rPr>
        <w:t>u</w:t>
      </w:r>
      <w:r w:rsidRPr="00A02E62">
        <w:rPr>
          <w:rFonts w:eastAsia="Arial Unicode MS"/>
          <w:kern w:val="2"/>
        </w:rPr>
        <w:t xml:space="preserve"> biedrību</w:t>
      </w:r>
      <w:r>
        <w:rPr>
          <w:rFonts w:eastAsia="Arial Unicode MS"/>
          <w:kern w:val="2"/>
        </w:rPr>
        <w:t xml:space="preserve"> un </w:t>
      </w:r>
      <w:r w:rsidRPr="00A02E62">
        <w:rPr>
          <w:rFonts w:eastAsia="Arial Unicode MS"/>
          <w:kern w:val="2"/>
        </w:rPr>
        <w:t>nodibinājumu pārstāvj</w:t>
      </w:r>
      <w:r>
        <w:rPr>
          <w:rFonts w:eastAsia="Arial Unicode MS"/>
          <w:kern w:val="2"/>
        </w:rPr>
        <w:t xml:space="preserve">i </w:t>
      </w:r>
      <w:r w:rsidRPr="00A02E62">
        <w:rPr>
          <w:rFonts w:eastAsia="Arial Unicode MS"/>
          <w:kern w:val="2"/>
        </w:rPr>
        <w:t>darb</w:t>
      </w:r>
      <w:r>
        <w:rPr>
          <w:rFonts w:eastAsia="Arial Unicode MS"/>
          <w:kern w:val="2"/>
        </w:rPr>
        <w:t>am</w:t>
      </w:r>
      <w:r w:rsidRPr="00A02E62">
        <w:rPr>
          <w:rFonts w:eastAsia="Arial Unicode MS"/>
          <w:kern w:val="2"/>
        </w:rPr>
        <w:t xml:space="preserve"> ar jaunatni. Komisija veicin</w:t>
      </w:r>
      <w:r>
        <w:rPr>
          <w:rFonts w:eastAsia="Arial Unicode MS"/>
          <w:kern w:val="2"/>
        </w:rPr>
        <w:t>a</w:t>
      </w:r>
      <w:r w:rsidRPr="00A02E62">
        <w:rPr>
          <w:rFonts w:eastAsia="Arial Unicode MS"/>
          <w:kern w:val="2"/>
        </w:rPr>
        <w:t xml:space="preserve"> pašvaldības iestāžu sadarbību jaunatnes jomā, izzi</w:t>
      </w:r>
      <w:r>
        <w:rPr>
          <w:rFonts w:eastAsia="Arial Unicode MS"/>
          <w:kern w:val="2"/>
        </w:rPr>
        <w:t>na</w:t>
      </w:r>
      <w:r w:rsidRPr="00A02E62">
        <w:rPr>
          <w:rFonts w:eastAsia="Arial Unicode MS"/>
          <w:kern w:val="2"/>
        </w:rPr>
        <w:t xml:space="preserve"> un analizē </w:t>
      </w:r>
      <w:r>
        <w:rPr>
          <w:rFonts w:eastAsia="Arial Unicode MS"/>
          <w:kern w:val="2"/>
        </w:rPr>
        <w:t>novada</w:t>
      </w:r>
      <w:r w:rsidRPr="00A02E62">
        <w:rPr>
          <w:rFonts w:eastAsia="Arial Unicode MS"/>
          <w:kern w:val="2"/>
        </w:rPr>
        <w:t xml:space="preserve"> jauniešu problēmas, vajadzības un intereses, </w:t>
      </w:r>
      <w:r>
        <w:rPr>
          <w:rFonts w:eastAsia="Arial Unicode MS"/>
          <w:kern w:val="2"/>
        </w:rPr>
        <w:t>sniedz</w:t>
      </w:r>
      <w:r w:rsidRPr="00A02E62">
        <w:rPr>
          <w:rFonts w:eastAsia="Arial Unicode MS"/>
          <w:kern w:val="2"/>
        </w:rPr>
        <w:t xml:space="preserve"> priekšlikumus pašvaldībai</w:t>
      </w:r>
      <w:r>
        <w:rPr>
          <w:rFonts w:eastAsia="Arial Unicode MS"/>
          <w:kern w:val="2"/>
        </w:rPr>
        <w:t xml:space="preserve"> </w:t>
      </w:r>
      <w:r w:rsidRPr="00A02E62">
        <w:rPr>
          <w:rFonts w:eastAsia="Arial Unicode MS"/>
          <w:kern w:val="2"/>
        </w:rPr>
        <w:t>darb</w:t>
      </w:r>
      <w:r>
        <w:rPr>
          <w:rFonts w:eastAsia="Arial Unicode MS"/>
          <w:kern w:val="2"/>
        </w:rPr>
        <w:t>a</w:t>
      </w:r>
      <w:r w:rsidRPr="00A02E62">
        <w:rPr>
          <w:rFonts w:eastAsia="Arial Unicode MS"/>
          <w:kern w:val="2"/>
        </w:rPr>
        <w:t xml:space="preserve"> ar jaunatni pilnveid</w:t>
      </w:r>
      <w:r>
        <w:rPr>
          <w:rFonts w:eastAsia="Arial Unicode MS"/>
          <w:kern w:val="2"/>
        </w:rPr>
        <w:t>ei</w:t>
      </w:r>
      <w:r w:rsidRPr="00A02E62">
        <w:rPr>
          <w:rFonts w:eastAsia="Arial Unicode MS"/>
          <w:kern w:val="2"/>
        </w:rPr>
        <w:t>, veicin</w:t>
      </w:r>
      <w:r>
        <w:rPr>
          <w:rFonts w:eastAsia="Arial Unicode MS"/>
          <w:kern w:val="2"/>
        </w:rPr>
        <w:t>a</w:t>
      </w:r>
      <w:r w:rsidRPr="00A02E62">
        <w:rPr>
          <w:rFonts w:eastAsia="Arial Unicode MS"/>
          <w:kern w:val="2"/>
        </w:rPr>
        <w:t xml:space="preserve"> jauniešu iesaisti </w:t>
      </w:r>
      <w:r w:rsidRPr="00A02E62">
        <w:t>politiskās, ekonomiskās, sociālās un kultūras dzīves, kā arī vides aizsardzības aktivitātēs.</w:t>
      </w:r>
    </w:p>
    <w:p w14:paraId="3933B894" w14:textId="77777777" w:rsidR="00F2523C" w:rsidRPr="00A02E62" w:rsidRDefault="00F2523C" w:rsidP="00F2523C">
      <w:pPr>
        <w:widowControl w:val="0"/>
        <w:suppressAutoHyphens/>
        <w:spacing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kern w:val="2"/>
          <w:sz w:val="24"/>
          <w:szCs w:val="24"/>
        </w:rPr>
        <w:t>Jaunatnes lietu speciālists</w:t>
      </w:r>
      <w:r w:rsidRPr="00A02E62">
        <w:rPr>
          <w:rFonts w:ascii="Times New Roman" w:eastAsia="Arial Unicode MS" w:hAnsi="Times New Roman" w:cs="Times New Roman"/>
          <w:kern w:val="2"/>
          <w:sz w:val="24"/>
          <w:szCs w:val="24"/>
        </w:rPr>
        <w:t xml:space="preserve"> – </w:t>
      </w:r>
      <w:r>
        <w:rPr>
          <w:rFonts w:ascii="Times New Roman" w:eastAsia="Arial Unicode MS" w:hAnsi="Times New Roman" w:cs="Times New Roman"/>
          <w:kern w:val="2"/>
          <w:sz w:val="24"/>
          <w:szCs w:val="24"/>
        </w:rPr>
        <w:t>pašvaldības darbinieks</w:t>
      </w:r>
      <w:r w:rsidRPr="00A02E62">
        <w:rPr>
          <w:rFonts w:ascii="Times New Roman" w:hAnsi="Times New Roman" w:cs="Times New Roman"/>
          <w:sz w:val="24"/>
          <w:szCs w:val="24"/>
          <w:shd w:val="clear" w:color="auto" w:fill="FFFFFF"/>
        </w:rPr>
        <w:t>, k</w:t>
      </w:r>
      <w:r>
        <w:rPr>
          <w:rFonts w:ascii="Times New Roman" w:hAnsi="Times New Roman" w:cs="Times New Roman"/>
          <w:sz w:val="24"/>
          <w:szCs w:val="24"/>
          <w:shd w:val="clear" w:color="auto" w:fill="FFFFFF"/>
        </w:rPr>
        <w:t>urš</w:t>
      </w:r>
      <w:r w:rsidRPr="00A02E62">
        <w:rPr>
          <w:rFonts w:ascii="Times New Roman" w:hAnsi="Times New Roman" w:cs="Times New Roman"/>
          <w:sz w:val="24"/>
          <w:szCs w:val="24"/>
          <w:shd w:val="clear" w:color="auto" w:fill="FFFFFF"/>
        </w:rPr>
        <w:t xml:space="preserve"> plāno, </w:t>
      </w:r>
      <w:r>
        <w:rPr>
          <w:rFonts w:ascii="Times New Roman" w:hAnsi="Times New Roman" w:cs="Times New Roman"/>
          <w:sz w:val="24"/>
          <w:szCs w:val="24"/>
          <w:shd w:val="clear" w:color="auto" w:fill="FFFFFF"/>
        </w:rPr>
        <w:t>vada</w:t>
      </w:r>
      <w:r w:rsidRPr="00A02E62">
        <w:rPr>
          <w:rFonts w:ascii="Times New Roman" w:hAnsi="Times New Roman" w:cs="Times New Roman"/>
          <w:sz w:val="24"/>
          <w:szCs w:val="24"/>
          <w:shd w:val="clear" w:color="auto" w:fill="FFFFFF"/>
        </w:rPr>
        <w:t xml:space="preserve"> un koordinē darbu ar jaunatni</w:t>
      </w:r>
      <w:r>
        <w:rPr>
          <w:rFonts w:ascii="Times New Roman" w:hAnsi="Times New Roman" w:cs="Times New Roman"/>
          <w:sz w:val="24"/>
          <w:szCs w:val="24"/>
          <w:shd w:val="clear" w:color="auto" w:fill="FFFFFF"/>
        </w:rPr>
        <w:t>, s</w:t>
      </w:r>
      <w:r w:rsidRPr="00A02E62">
        <w:rPr>
          <w:rFonts w:ascii="Times New Roman" w:hAnsi="Times New Roman" w:cs="Times New Roman"/>
          <w:sz w:val="24"/>
          <w:szCs w:val="24"/>
          <w:shd w:val="clear" w:color="auto" w:fill="FFFFFF"/>
        </w:rPr>
        <w:t>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103CC7DB" w14:textId="77777777" w:rsidR="00F2523C" w:rsidRPr="00A02E62"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darbinieks </w:t>
      </w:r>
      <w:r w:rsidRPr="003B5859">
        <w:rPr>
          <w:rFonts w:ascii="Times New Roman" w:eastAsia="Arial Unicode MS" w:hAnsi="Times New Roman" w:cs="Times New Roman"/>
          <w:kern w:val="2"/>
          <w:sz w:val="24"/>
          <w:szCs w:val="24"/>
        </w:rPr>
        <w:t>–</w:t>
      </w:r>
      <w:r w:rsidRPr="00A02E6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pašvaldības darbinieks</w:t>
      </w:r>
      <w:r w:rsidRPr="00A02E62">
        <w:rPr>
          <w:rFonts w:ascii="Times New Roman" w:eastAsia="Arial Unicode MS" w:hAnsi="Times New Roman" w:cs="Times New Roman"/>
          <w:kern w:val="2"/>
          <w:sz w:val="24"/>
          <w:szCs w:val="24"/>
        </w:rPr>
        <w:t xml:space="preserve">, kurš veic tiešo darbu ar jauniešiem, </w:t>
      </w:r>
      <w:r w:rsidRPr="00A02E62">
        <w:rPr>
          <w:rFonts w:ascii="Times New Roman" w:hAnsi="Times New Roman" w:cs="Times New Roman"/>
          <w:sz w:val="24"/>
          <w:szCs w:val="24"/>
          <w:shd w:val="clear" w:color="auto" w:fill="FFFFFF"/>
        </w:rPr>
        <w:t xml:space="preserve">iesaistot </w:t>
      </w:r>
      <w:r>
        <w:rPr>
          <w:rFonts w:ascii="Times New Roman" w:hAnsi="Times New Roman" w:cs="Times New Roman"/>
          <w:sz w:val="24"/>
          <w:szCs w:val="24"/>
          <w:shd w:val="clear" w:color="auto" w:fill="FFFFFF"/>
        </w:rPr>
        <w:t>tos</w:t>
      </w:r>
      <w:r w:rsidRPr="00A02E62">
        <w:rPr>
          <w:rFonts w:ascii="Times New Roman" w:hAnsi="Times New Roman" w:cs="Times New Roman"/>
          <w:sz w:val="24"/>
          <w:szCs w:val="24"/>
          <w:shd w:val="clear" w:color="auto" w:fill="FFFFFF"/>
        </w:rPr>
        <w:t xml:space="preserve"> darba ar jaunatni </w:t>
      </w:r>
      <w:r>
        <w:rPr>
          <w:rFonts w:ascii="Times New Roman" w:hAnsi="Times New Roman" w:cs="Times New Roman"/>
          <w:sz w:val="24"/>
          <w:szCs w:val="24"/>
          <w:shd w:val="clear" w:color="auto" w:fill="FFFFFF"/>
        </w:rPr>
        <w:t>pasākumos</w:t>
      </w:r>
      <w:r w:rsidRPr="00A02E62">
        <w:rPr>
          <w:rFonts w:ascii="Times New Roman" w:hAnsi="Times New Roman" w:cs="Times New Roman"/>
          <w:sz w:val="24"/>
          <w:szCs w:val="24"/>
          <w:shd w:val="clear" w:color="auto" w:fill="FFFFFF"/>
        </w:rPr>
        <w:t xml:space="preserve">, nodrošina aktivitātes un brīvā laika pavadīšanas iespējas jauniešiem vietējā līmenī, līdzdarbojas projektu īstenošanā, konsultē jauniešus par viņiem aktuālajām tēmām, nodrošina informācijas pieejamību un apriti par jaunatnes </w:t>
      </w:r>
      <w:r>
        <w:rPr>
          <w:rFonts w:ascii="Times New Roman" w:hAnsi="Times New Roman" w:cs="Times New Roman"/>
          <w:sz w:val="24"/>
          <w:szCs w:val="24"/>
          <w:shd w:val="clear" w:color="auto" w:fill="FFFFFF"/>
        </w:rPr>
        <w:t>lietām</w:t>
      </w:r>
      <w:r w:rsidRPr="00A02E62">
        <w:rPr>
          <w:rFonts w:ascii="Times New Roman" w:hAnsi="Times New Roman" w:cs="Times New Roman"/>
          <w:sz w:val="24"/>
          <w:szCs w:val="24"/>
          <w:shd w:val="clear" w:color="auto" w:fill="FFFFFF"/>
        </w:rPr>
        <w:t>.</w:t>
      </w:r>
    </w:p>
    <w:p w14:paraId="06CBD7FB" w14:textId="77777777" w:rsidR="00F2523C" w:rsidRPr="00A02E62"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Darbs ar jaunatni </w:t>
      </w:r>
      <w:r w:rsidRPr="00A02E62">
        <w:rPr>
          <w:rFonts w:ascii="Times New Roman" w:eastAsia="Arial Unicode MS" w:hAnsi="Times New Roman" w:cs="Times New Roman"/>
          <w:kern w:val="2"/>
          <w:sz w:val="24"/>
          <w:szCs w:val="24"/>
        </w:rPr>
        <w:t xml:space="preserve">– uz jauniešiem orientēts plānotu pasākumu kopums, kas nodrošina jaunatnes politikas īstenošanu, jauniešu vērtīborientācijas veidošanos un </w:t>
      </w:r>
      <w:r>
        <w:rPr>
          <w:rFonts w:ascii="Times New Roman" w:eastAsia="Arial Unicode MS" w:hAnsi="Times New Roman" w:cs="Times New Roman"/>
          <w:kern w:val="2"/>
          <w:sz w:val="24"/>
          <w:szCs w:val="24"/>
        </w:rPr>
        <w:t>humāno</w:t>
      </w:r>
      <w:r w:rsidRPr="00A02E62">
        <w:rPr>
          <w:rFonts w:ascii="Times New Roman" w:eastAsia="Arial Unicode MS" w:hAnsi="Times New Roman" w:cs="Times New Roman"/>
          <w:kern w:val="2"/>
          <w:sz w:val="24"/>
          <w:szCs w:val="24"/>
        </w:rPr>
        <w:t xml:space="preserve"> vērtību nostiprināšanos.</w:t>
      </w:r>
    </w:p>
    <w:p w14:paraId="55296D3B"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Neformālā izglītība</w:t>
      </w:r>
      <w:r>
        <w:rPr>
          <w:rFonts w:ascii="Times New Roman" w:eastAsia="Arial Unicode MS" w:hAnsi="Times New Roman" w:cs="Times New Roman"/>
          <w:b/>
          <w:bCs/>
          <w:kern w:val="2"/>
          <w:sz w:val="24"/>
          <w:szCs w:val="24"/>
        </w:rPr>
        <w:t xml:space="preserve"> - </w:t>
      </w:r>
      <w:r w:rsidRPr="00A02E62">
        <w:rPr>
          <w:rFonts w:ascii="Times New Roman" w:eastAsia="Arial Unicode MS" w:hAnsi="Times New Roman" w:cs="Times New Roman"/>
          <w:kern w:val="2"/>
          <w:sz w:val="24"/>
          <w:szCs w:val="24"/>
        </w:rPr>
        <w:t>ārpus formālās izglītības organizēta interesēm un pieprasījumam atbilstoša izglītojoša darbība</w:t>
      </w:r>
      <w:r>
        <w:rPr>
          <w:rFonts w:ascii="Times New Roman" w:eastAsia="Arial Unicode MS" w:hAnsi="Times New Roman" w:cs="Times New Roman"/>
          <w:kern w:val="2"/>
          <w:sz w:val="24"/>
          <w:szCs w:val="24"/>
        </w:rPr>
        <w:t>.</w:t>
      </w:r>
    </w:p>
    <w:p w14:paraId="3150615A"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73B38944"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49A5F229"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2609195F" w14:textId="77777777" w:rsidR="00F2523C" w:rsidRDefault="00F2523C" w:rsidP="00F2523C">
      <w:pPr>
        <w:widowControl w:val="0"/>
        <w:suppressAutoHyphens/>
        <w:spacing w:before="120" w:after="0" w:line="240" w:lineRule="auto"/>
        <w:jc w:val="both"/>
        <w:rPr>
          <w:rFonts w:ascii="Times New Roman" w:hAnsi="Times New Roman" w:cs="Times New Roman"/>
          <w:b/>
          <w:bCs/>
          <w:sz w:val="28"/>
          <w:szCs w:val="28"/>
        </w:rPr>
      </w:pPr>
    </w:p>
    <w:p w14:paraId="461F08E2" w14:textId="77777777" w:rsidR="00F2523C" w:rsidRPr="001D4842" w:rsidRDefault="00F2523C" w:rsidP="00F2523C">
      <w:pPr>
        <w:pStyle w:val="Heading1"/>
      </w:pPr>
      <w:bookmarkStart w:id="1" w:name="_Toc142337197"/>
      <w:r w:rsidRPr="001D4842">
        <w:lastRenderedPageBreak/>
        <w:t>IEVADS</w:t>
      </w:r>
      <w:bookmarkEnd w:id="1"/>
    </w:p>
    <w:p w14:paraId="2FA4A8DC" w14:textId="77777777" w:rsidR="00F2523C" w:rsidRDefault="00F252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Jaunatnes likumā ir noteikts, ka pašvaldība veic darbu ar jaunatni, ievērojot jaunatnes politikas pamatprincipus un valsts jaunatnes politikas attīstības plānošanas dokumentus.</w:t>
      </w:r>
      <w:r w:rsidRPr="00F17B62">
        <w:rPr>
          <w:rFonts w:ascii="Times New Roman" w:hAnsi="Times New Roman" w:cs="Times New Roman"/>
          <w:color w:val="000000" w:themeColor="text1"/>
          <w:sz w:val="24"/>
          <w:szCs w:val="24"/>
        </w:rPr>
        <w:t xml:space="preserve"> </w:t>
      </w:r>
    </w:p>
    <w:p w14:paraId="5AEEC2D5" w14:textId="77777777" w:rsidR="00F2523C" w:rsidRDefault="00F2523C" w:rsidP="00F2523C">
      <w:pPr>
        <w:spacing w:after="120" w:line="240" w:lineRule="auto"/>
        <w:jc w:val="both"/>
        <w:rPr>
          <w:rFonts w:ascii="Times New Roman" w:hAnsi="Times New Roman" w:cs="Times New Roman"/>
          <w:sz w:val="24"/>
          <w:szCs w:val="24"/>
        </w:rPr>
      </w:pPr>
      <w:r w:rsidRPr="00F17B62">
        <w:rPr>
          <w:rFonts w:ascii="Times New Roman" w:hAnsi="Times New Roman" w:cs="Times New Roman"/>
          <w:color w:val="000000" w:themeColor="text1"/>
          <w:sz w:val="24"/>
          <w:szCs w:val="24"/>
        </w:rPr>
        <w:t>Viena no pašvaldības funkcijām ir darba ar jaunatni plānošana un īstenošana</w:t>
      </w:r>
      <w:r>
        <w:rPr>
          <w:rFonts w:ascii="Times New Roman" w:hAnsi="Times New Roman" w:cs="Times New Roman"/>
          <w:sz w:val="24"/>
          <w:szCs w:val="24"/>
        </w:rPr>
        <w:t>.</w:t>
      </w:r>
    </w:p>
    <w:p w14:paraId="14B54717" w14:textId="77777777" w:rsidR="00F2523C" w:rsidRPr="006D6278" w:rsidRDefault="00F2523C" w:rsidP="00F2523C">
      <w:pPr>
        <w:spacing w:after="120" w:line="240" w:lineRule="auto"/>
        <w:jc w:val="both"/>
        <w:rPr>
          <w:rFonts w:ascii="Times New Roman" w:hAnsi="Times New Roman" w:cs="Times New Roman"/>
          <w:sz w:val="24"/>
          <w:szCs w:val="24"/>
        </w:rPr>
      </w:pPr>
      <w:r w:rsidRPr="006D6278">
        <w:rPr>
          <w:rFonts w:ascii="Times New Roman" w:hAnsi="Times New Roman" w:cs="Times New Roman"/>
          <w:sz w:val="24"/>
          <w:szCs w:val="24"/>
        </w:rPr>
        <w:t xml:space="preserve">Jaunatnes politika balstās uz </w:t>
      </w:r>
      <w:r>
        <w:rPr>
          <w:rFonts w:ascii="Times New Roman" w:hAnsi="Times New Roman" w:cs="Times New Roman"/>
          <w:sz w:val="24"/>
          <w:szCs w:val="24"/>
        </w:rPr>
        <w:t>septiņiem</w:t>
      </w:r>
      <w:r w:rsidRPr="006D6278">
        <w:rPr>
          <w:rFonts w:ascii="Times New Roman" w:hAnsi="Times New Roman" w:cs="Times New Roman"/>
          <w:sz w:val="24"/>
          <w:szCs w:val="24"/>
        </w:rPr>
        <w:t xml:space="preserve"> jaunatnes politikas īstenošanas pamatprincipiem: </w:t>
      </w:r>
    </w:p>
    <w:p w14:paraId="0974EB71"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līdzdalības</w:t>
      </w:r>
      <w:r w:rsidRPr="00AD187B">
        <w:t xml:space="preserve"> princips — nodrošināt jauniešiem iespēju iesaistīties jaunatnes politiku ietekmējošu lēmumu apspriešanā pirms to pieņemšanas;</w:t>
      </w:r>
    </w:p>
    <w:p w14:paraId="6578F65C"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informācijas pieejamības</w:t>
      </w:r>
      <w:r w:rsidRPr="00AD187B">
        <w:t xml:space="preserve"> princips — sekmēt jauniešu nodrošināšanu ar viņu attīstības vajadzībām atbilstošu informāciju;</w:t>
      </w:r>
    </w:p>
    <w:p w14:paraId="6C901CFB"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vienlīdzīgu iespēju</w:t>
      </w:r>
      <w:r w:rsidRPr="00AD187B">
        <w:t xml:space="preserve"> princips — nodrošināt jauniešiem iespēju bez jebkādas diskriminācijas aktīvi piedalīties sabiedriskās, politiskās, kultūras un ekonomiskās dzīves aktivitātēs;</w:t>
      </w:r>
    </w:p>
    <w:p w14:paraId="6FB4C929"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jauniešu interešu ievērošanas</w:t>
      </w:r>
      <w:r w:rsidRPr="00AD187B">
        <w:t xml:space="preserve"> princips — risinot ar jaunatni saistītus jautājumus, izvērtēt jauniešu intereses, tiesības, vajadzības un iespējas;</w:t>
      </w:r>
    </w:p>
    <w:p w14:paraId="05960D07"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labvēlīgu ekonomisko priekšnosacījumu</w:t>
      </w:r>
      <w:r w:rsidRPr="00AD187B">
        <w:t xml:space="preserve"> princips — veicināt tādu apstākļu veidošanos, kuros jauniešiem ir iespēja būt ekonomiski patstāvīgiem Latvijas iedzīvotājiem;</w:t>
      </w:r>
    </w:p>
    <w:p w14:paraId="687E8501" w14:textId="77777777" w:rsidR="00F2523C" w:rsidRPr="000D0241" w:rsidRDefault="00F2523C" w:rsidP="00F2523C">
      <w:pPr>
        <w:pStyle w:val="tv213"/>
        <w:numPr>
          <w:ilvl w:val="0"/>
          <w:numId w:val="1"/>
        </w:numPr>
        <w:shd w:val="clear" w:color="auto" w:fill="FFFFFF"/>
        <w:spacing w:before="0" w:beforeAutospacing="0" w:after="120" w:afterAutospacing="0"/>
        <w:jc w:val="both"/>
      </w:pPr>
      <w:r w:rsidRPr="00985A33">
        <w:rPr>
          <w:b/>
          <w:bCs/>
        </w:rPr>
        <w:t>integrācijas</w:t>
      </w:r>
      <w:r w:rsidRPr="00AD187B">
        <w:t xml:space="preserve"> princips — veicināt starpkultūru dialogu visos jaunatnes </w:t>
      </w:r>
      <w:r w:rsidRPr="000D0241">
        <w:t>politikas izstrādes un īstenošanas posmos;</w:t>
      </w:r>
    </w:p>
    <w:p w14:paraId="58C171CB" w14:textId="77777777" w:rsidR="00F2523C" w:rsidRPr="000D0241" w:rsidRDefault="00F2523C" w:rsidP="00F2523C">
      <w:pPr>
        <w:pStyle w:val="tv213"/>
        <w:numPr>
          <w:ilvl w:val="0"/>
          <w:numId w:val="1"/>
        </w:numPr>
        <w:shd w:val="clear" w:color="auto" w:fill="FFFFFF"/>
        <w:spacing w:before="0" w:beforeAutospacing="0" w:after="120" w:afterAutospacing="0"/>
        <w:jc w:val="both"/>
      </w:pPr>
      <w:r w:rsidRPr="00985A33">
        <w:rPr>
          <w:b/>
          <w:bCs/>
        </w:rPr>
        <w:t>mobilitātes un starptautiskās sadarbības</w:t>
      </w:r>
      <w:r w:rsidRPr="000D0241">
        <w:t xml:space="preserve"> princips — nodrošināt jauniešiem iespēju būt mobiliem, apgūt zināšanas un prasmes ārpus viņu dzīvesvietas un veicināt citu valstu ieteikumu, kā arī labās prakses apmaiņu un ieviešanu Latvijas jaunatnes politikā</w:t>
      </w:r>
      <w:r w:rsidRPr="000D0241">
        <w:rPr>
          <w:rStyle w:val="FootnoteReference"/>
        </w:rPr>
        <w:footnoteReference w:id="1"/>
      </w:r>
      <w:r w:rsidRPr="000D0241">
        <w:rPr>
          <w:color w:val="414142"/>
        </w:rPr>
        <w:t>:</w:t>
      </w:r>
    </w:p>
    <w:p w14:paraId="1037714F" w14:textId="77777777" w:rsidR="00F2523C" w:rsidRPr="007653CA" w:rsidRDefault="00F2523C" w:rsidP="00F2523C">
      <w:pPr>
        <w:shd w:val="clear" w:color="auto" w:fill="FFFFFF"/>
        <w:spacing w:after="120" w:line="240" w:lineRule="auto"/>
        <w:jc w:val="both"/>
        <w:rPr>
          <w:rFonts w:ascii="Times New Roman" w:eastAsia="Times New Roman" w:hAnsi="Times New Roman" w:cs="Times New Roman"/>
          <w:sz w:val="24"/>
          <w:szCs w:val="24"/>
          <w:lang w:eastAsia="lv-LV"/>
        </w:rPr>
      </w:pPr>
      <w:r w:rsidRPr="007653CA">
        <w:rPr>
          <w:rFonts w:ascii="Times New Roman" w:eastAsia="Times New Roman" w:hAnsi="Times New Roman" w:cs="Times New Roman"/>
          <w:sz w:val="24"/>
          <w:szCs w:val="24"/>
          <w:lang w:eastAsia="lv-LV"/>
        </w:rPr>
        <w:t>Bērnu, jaunatnes un ģimenes attīstības pamatnostādn</w:t>
      </w:r>
      <w:r>
        <w:rPr>
          <w:rFonts w:ascii="Times New Roman" w:eastAsia="Times New Roman" w:hAnsi="Times New Roman" w:cs="Times New Roman"/>
          <w:sz w:val="24"/>
          <w:szCs w:val="24"/>
          <w:lang w:eastAsia="lv-LV"/>
        </w:rPr>
        <w:t>ēs</w:t>
      </w:r>
      <w:r w:rsidRPr="007653CA">
        <w:rPr>
          <w:rFonts w:ascii="Times New Roman" w:eastAsia="Times New Roman" w:hAnsi="Times New Roman" w:cs="Times New Roman"/>
          <w:sz w:val="24"/>
          <w:szCs w:val="24"/>
          <w:lang w:eastAsia="lv-LV"/>
        </w:rPr>
        <w:t>  2022.–2027. gadam definēti rīcības virzieni:</w:t>
      </w:r>
    </w:p>
    <w:p w14:paraId="3A02A124"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ar jaunatni kvalitatīvas un ilgtspējīgas sistēmas izveide un attīstība</w:t>
      </w:r>
      <w:r>
        <w:rPr>
          <w:rFonts w:ascii="Times New Roman" w:eastAsia="Times New Roman" w:hAnsi="Times New Roman" w:cs="Times New Roman"/>
          <w:sz w:val="24"/>
          <w:szCs w:val="24"/>
          <w:lang w:eastAsia="lv-LV"/>
        </w:rPr>
        <w:t>;</w:t>
      </w:r>
    </w:p>
    <w:p w14:paraId="11ECB9D3"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653CA">
        <w:rPr>
          <w:rFonts w:ascii="Times New Roman" w:eastAsia="Times New Roman" w:hAnsi="Times New Roman" w:cs="Times New Roman"/>
          <w:sz w:val="24"/>
          <w:szCs w:val="24"/>
          <w:lang w:eastAsia="lv-LV"/>
        </w:rPr>
        <w:t>lašākas un aktīvākas jauniešu līdzdalības veicināšana</w:t>
      </w:r>
      <w:r>
        <w:rPr>
          <w:rFonts w:ascii="Times New Roman" w:eastAsia="Times New Roman" w:hAnsi="Times New Roman" w:cs="Times New Roman"/>
          <w:sz w:val="24"/>
          <w:szCs w:val="24"/>
          <w:lang w:eastAsia="lv-LV"/>
        </w:rPr>
        <w:t>;</w:t>
      </w:r>
    </w:p>
    <w:p w14:paraId="41A17BAA"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tirgum un patstāvīgai dzīvei nepieciešamo prasmju un iemaņu apguves veicināšana</w:t>
      </w:r>
      <w:r>
        <w:rPr>
          <w:rFonts w:ascii="Times New Roman" w:eastAsia="Times New Roman" w:hAnsi="Times New Roman" w:cs="Times New Roman"/>
          <w:sz w:val="24"/>
          <w:szCs w:val="24"/>
          <w:lang w:eastAsia="lv-LV"/>
        </w:rPr>
        <w:t>;</w:t>
      </w:r>
    </w:p>
    <w:p w14:paraId="6B120272" w14:textId="77777777" w:rsidR="00F2523C" w:rsidRDefault="00F2523C" w:rsidP="00F2523C">
      <w:pPr>
        <w:numPr>
          <w:ilvl w:val="0"/>
          <w:numId w:val="2"/>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7653CA">
        <w:rPr>
          <w:rFonts w:ascii="Times New Roman" w:eastAsia="Times New Roman" w:hAnsi="Times New Roman" w:cs="Times New Roman"/>
          <w:sz w:val="24"/>
          <w:szCs w:val="24"/>
          <w:lang w:eastAsia="lv-LV"/>
        </w:rPr>
        <w:t>auniešu ar ierobežotām iespējām iekļaušanas veicināšana.</w:t>
      </w:r>
      <w:r w:rsidRPr="00086BAB">
        <w:rPr>
          <w:rStyle w:val="FootnoteReference"/>
          <w:rFonts w:ascii="Times New Roman" w:eastAsia="Times New Roman" w:hAnsi="Times New Roman" w:cs="Times New Roman"/>
          <w:sz w:val="24"/>
          <w:szCs w:val="24"/>
          <w:lang w:eastAsia="lv-LV"/>
        </w:rPr>
        <w:footnoteReference w:id="2"/>
      </w:r>
    </w:p>
    <w:p w14:paraId="2CF4B984" w14:textId="77777777" w:rsidR="00F2523C" w:rsidRDefault="00F2523C" w:rsidP="00F2523C">
      <w:p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6A858442" wp14:editId="1F2FD6D5">
                <wp:simplePos x="0" y="0"/>
                <wp:positionH relativeFrom="page">
                  <wp:align>right</wp:align>
                </wp:positionH>
                <wp:positionV relativeFrom="paragraph">
                  <wp:posOffset>257175</wp:posOffset>
                </wp:positionV>
                <wp:extent cx="6296025" cy="742950"/>
                <wp:effectExtent l="57150" t="57150" r="390525" b="361950"/>
                <wp:wrapTopAndBottom/>
                <wp:docPr id="9307652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742950"/>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189ACB1" w14:textId="54247BF0" w:rsidR="00F2523C" w:rsidRPr="00A060E4" w:rsidRDefault="00F2523C" w:rsidP="00F2523C">
                            <w:pPr>
                              <w:spacing w:after="120" w:line="240" w:lineRule="auto"/>
                              <w:jc w:val="both"/>
                              <w:rPr>
                                <w:rFonts w:ascii="Times New Roman" w:hAnsi="Times New Roman" w:cs="Times New Roman"/>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w:t>
                            </w:r>
                            <w:r w:rsidR="00F436A1">
                              <w:rPr>
                                <w:rFonts w:ascii="Times New Roman" w:hAnsi="Times New Roman" w:cs="Times New Roman"/>
                                <w:color w:val="000000" w:themeColor="text1"/>
                                <w:sz w:val="24"/>
                                <w:szCs w:val="24"/>
                              </w:rPr>
                              <w:t xml:space="preserve">Ādažu novada </w:t>
                            </w:r>
                            <w:r w:rsidRPr="00D030DA">
                              <w:rPr>
                                <w:rFonts w:ascii="Times New Roman" w:hAnsi="Times New Roman" w:cs="Times New Roman"/>
                                <w:color w:val="000000" w:themeColor="text1"/>
                                <w:sz w:val="24"/>
                                <w:szCs w:val="24"/>
                              </w:rPr>
                              <w:t>jaunieš</w:t>
                            </w:r>
                            <w:r>
                              <w:rPr>
                                <w:rFonts w:ascii="Times New Roman" w:hAnsi="Times New Roman" w:cs="Times New Roman"/>
                                <w:color w:val="000000" w:themeColor="text1"/>
                                <w:sz w:val="24"/>
                                <w:szCs w:val="24"/>
                              </w:rPr>
                              <w:t>os prasmes un iemaņas, lai jaunieši kļūtu līdzvērtīga, sociāli atbildīga, aktīva sabiedrības daļa,</w:t>
                            </w:r>
                            <w:r w:rsidRPr="00D030DA">
                              <w:rPr>
                                <w:rFonts w:ascii="Times New Roman" w:hAnsi="Times New Roman" w:cs="Times New Roman"/>
                                <w:color w:val="000000" w:themeColor="text1"/>
                                <w:sz w:val="24"/>
                                <w:szCs w:val="24"/>
                              </w:rPr>
                              <w:t xml:space="preserve"> kas piedalās lēmumu pieņemšanā, kā arī izglītības, kultūras, sporta, veselības, sociālās un uzņēmējdarbības vides attīstībā.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8442" id="_x0000_t202" coordsize="21600,21600" o:spt="202" path="m,l,21600r21600,l21600,xe">
                <v:stroke joinstyle="miter"/>
                <v:path gradientshapeok="t" o:connecttype="rect"/>
              </v:shapetype>
              <v:shape id="Tekstlodziņš 2" o:spid="_x0000_s1026" type="#_x0000_t202" style="position:absolute;left:0;text-align:left;margin-left:444.55pt;margin-top:20.25pt;width:495.75pt;height:5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Rz+gIAADoGAAAOAAAAZHJzL2Uyb0RvYy54bWysVNtu2zAMfR+wfxD0vtpxLm2MOkXWIcOA&#10;rC2aDn1WZPmCyZJGKbG7rx8lO0nbFSgwLA8KaVEkz+Hl8qprJNkLsLVWGR2dxZQIxXVeqzKjPx5W&#10;ny4osY6pnEmtREafhKVXi48fLluTikRXWuYCCDpRNm1NRivnTBpFlleiYfZMG6HwstDQMIcqlFEO&#10;rEXvjYySOJ5FrYbcgObCWvz6pb+ki+C/KAR3t0VhhSMyo5ibCyeEc+vPaHHJ0hKYqWo+pMH+IYuG&#10;1QqDHl19YY6RHdR/uWpqDtrqwp1x3US6KGouAgZEM4pfodlUzIiABcmx5kiT/X9u+c1+Y+6AuO6z&#10;7rCAAYQ1a81/WuQmao1NBxvPqU0tWnugXQGN/0cIBB8it09HPkXnCMePs2Q+i5MpJRzvzifJfBoI&#10;j06vDVj3VeiGeCGjgPUKGbD92jofn6UHEx/Malnnq1rKoPgeEdcSyJ5hdaUb+WriixdWUpEWMxlj&#10;6Pc8uO4ND+hPKv9ShG7CtLyid07ApspbspU7uGc5UjePpzHSkNceSZJczHoNmy05j/2PEiZLnBLu&#10;oM8Fyu0x/WDR58ikqVgPahzeDbB68wDxGD9oL1KzXCgxzn2WnDUC2MCtBlfpodNXoFVPNGgcDdaP&#10;BU5oKCSI/VBKBN/78N5kXVbuvi4J1DjbpdStB4vw3vE0uQjYhuIcvPSVOuVqzTgPmX5nSG3tK4oj&#10;73z7s3Qr9kI++EKOApeUVH1ND/3kX6PHU4N6yXXbDqnz4lbnT9jliDYgtIavauy4NbPujgFOPBYH&#10;t5i7xaNAZBnVg4ShNPx+67u3x0HEW0pa3CAZtb92DAQl8pvCEZ2PJhN064IymZ4nqMDzm+3zG7Vr&#10;rjWCHuG+NDyI3t7Jg1iAbh5x2S19VLxiimNsz/4gXjvU8AKXJRfLZZBxyRjm1mpj+GG4/Tw9dI8M&#10;zNAYDsf1Rh92DUtfzV5v66ug9HLndFGHwTyxOvCOCyrUdGgxvwGf68HqtPIXfwAAAP//AwBQSwME&#10;FAAGAAgAAAAhAPUNSc7cAAAABwEAAA8AAABkcnMvZG93bnJldi54bWxMj8FOwzAQRO9I/IO1lbhR&#10;JxUBmsapEFLEDUHDgaNrb5O08TqK3TT8PcuJ3mY1o5m3xXZ2vZhwDJ0nBekyAYFkvO2oUfBVV/fP&#10;IELUZHXvCRX8YIBteXtT6Nz6C33itIuN4BIKuVbQxjjkUgbTotNh6Qck9g5+dDryOTbSjvrC5a6X&#10;qyR5lE53xAutHvC1RXPanZ2CQzx+1+9vlZlM6I+rtDKn+iModbeYXzYgIs7xPwx/+IwOJTPt/Zls&#10;EL0CfiQqeEgyEOyu1ymLPceypwxkWchr/vIXAAD//wMAUEsBAi0AFAAGAAgAAAAhALaDOJL+AAAA&#10;4QEAABMAAAAAAAAAAAAAAAAAAAAAAFtDb250ZW50X1R5cGVzXS54bWxQSwECLQAUAAYACAAAACEA&#10;OP0h/9YAAACUAQAACwAAAAAAAAAAAAAAAAAvAQAAX3JlbHMvLnJlbHNQSwECLQAUAAYACAAAACEA&#10;0TkUc/oCAAA6BgAADgAAAAAAAAAAAAAAAAAuAgAAZHJzL2Uyb0RvYy54bWxQSwECLQAUAAYACAAA&#10;ACEA9Q1JztwAAAAHAQAADwAAAAAAAAAAAAAAAABUBQAAZHJzL2Rvd25yZXYueG1sUEsFBgAAAAAE&#10;AAQA8wAAAF0GAAAAAA==&#10;" fillcolor="white [3201]" strokecolor="black [3213]" strokeweight=".5pt">
                <v:shadow on="t" color="black" opacity="19660f" offset="4.49014mm,4.49014mm"/>
                <v:path arrowok="t"/>
                <v:textbox>
                  <w:txbxContent>
                    <w:p w14:paraId="7189ACB1" w14:textId="54247BF0" w:rsidR="00F2523C" w:rsidRPr="00A060E4" w:rsidRDefault="00F2523C" w:rsidP="00F2523C">
                      <w:pPr>
                        <w:spacing w:after="120" w:line="240" w:lineRule="auto"/>
                        <w:jc w:val="both"/>
                        <w:rPr>
                          <w:rFonts w:ascii="Times New Roman" w:hAnsi="Times New Roman" w:cs="Times New Roman"/>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w:t>
                      </w:r>
                      <w:r w:rsidR="00F436A1">
                        <w:rPr>
                          <w:rFonts w:ascii="Times New Roman" w:hAnsi="Times New Roman" w:cs="Times New Roman"/>
                          <w:color w:val="000000" w:themeColor="text1"/>
                          <w:sz w:val="24"/>
                          <w:szCs w:val="24"/>
                        </w:rPr>
                        <w:t xml:space="preserve">Ādažu novada </w:t>
                      </w:r>
                      <w:r w:rsidRPr="00D030DA">
                        <w:rPr>
                          <w:rFonts w:ascii="Times New Roman" w:hAnsi="Times New Roman" w:cs="Times New Roman"/>
                          <w:color w:val="000000" w:themeColor="text1"/>
                          <w:sz w:val="24"/>
                          <w:szCs w:val="24"/>
                        </w:rPr>
                        <w:t>jaunieš</w:t>
                      </w:r>
                      <w:r>
                        <w:rPr>
                          <w:rFonts w:ascii="Times New Roman" w:hAnsi="Times New Roman" w:cs="Times New Roman"/>
                          <w:color w:val="000000" w:themeColor="text1"/>
                          <w:sz w:val="24"/>
                          <w:szCs w:val="24"/>
                        </w:rPr>
                        <w:t>os prasmes un iemaņas, lai jaunieši kļūtu līdzvērtīga, sociāli atbildīga, aktīva sabiedrības daļa,</w:t>
                      </w:r>
                      <w:r w:rsidRPr="00D030DA">
                        <w:rPr>
                          <w:rFonts w:ascii="Times New Roman" w:hAnsi="Times New Roman" w:cs="Times New Roman"/>
                          <w:color w:val="000000" w:themeColor="text1"/>
                          <w:sz w:val="24"/>
                          <w:szCs w:val="24"/>
                        </w:rPr>
                        <w:t xml:space="preserve"> kas piedalās lēmumu pieņemšanā, kā arī izglītības, kultūras, sporta, veselības, sociālās un uzņēmējdarbības vides attīstībā. </w:t>
                      </w:r>
                    </w:p>
                  </w:txbxContent>
                </v:textbox>
                <w10:wrap type="topAndBottom" anchorx="page"/>
              </v:shape>
            </w:pict>
          </mc:Fallback>
        </mc:AlternateContent>
      </w: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0288" behindDoc="0" locked="0" layoutInCell="1" allowOverlap="1" wp14:anchorId="095170B7" wp14:editId="145DCCF6">
                <wp:simplePos x="0" y="0"/>
                <wp:positionH relativeFrom="column">
                  <wp:posOffset>1228725</wp:posOffset>
                </wp:positionH>
                <wp:positionV relativeFrom="paragraph">
                  <wp:posOffset>4834890</wp:posOffset>
                </wp:positionV>
                <wp:extent cx="8524875" cy="950595"/>
                <wp:effectExtent l="57150" t="57150" r="390525" b="382905"/>
                <wp:wrapNone/>
                <wp:docPr id="1243581775"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4875" cy="950595"/>
                        </a:xfrm>
                        <a:prstGeom prst="rect">
                          <a:avLst/>
                        </a:prstGeom>
                        <a:solidFill>
                          <a:schemeClr val="lt1"/>
                        </a:solidFill>
                        <a:ln w="6350">
                          <a:solidFill>
                            <a:schemeClr val="accent6">
                              <a:lumMod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9B30666" w14:textId="77777777" w:rsidR="00F2523C" w:rsidRPr="000F19E4" w:rsidRDefault="00F2523C" w:rsidP="00F2523C">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40959E2" w14:textId="77777777" w:rsidR="00F2523C" w:rsidRPr="000F19E4" w:rsidRDefault="00F2523C" w:rsidP="00F2523C">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5CA2359" w14:textId="77777777" w:rsidR="00F2523C" w:rsidRPr="00A060E4" w:rsidRDefault="00F2523C" w:rsidP="00F2523C">
                            <w:pPr>
                              <w:tabs>
                                <w:tab w:val="left" w:pos="1044"/>
                              </w:tabs>
                              <w:jc w:val="both"/>
                              <w:rPr>
                                <w:rFonts w:ascii="Times New Roman" w:hAnsi="Times New Roman" w:cs="Times New Roman"/>
                                <w:sz w:val="24"/>
                                <w:szCs w:val="24"/>
                              </w:rPr>
                            </w:pPr>
                          </w:p>
                          <w:p w14:paraId="56BAC4B4" w14:textId="77777777" w:rsidR="00F2523C" w:rsidRDefault="00F2523C" w:rsidP="00F2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70B7" id="Tekstlodziņš 3" o:spid="_x0000_s1027" type="#_x0000_t202" style="position:absolute;left:0;text-align:left;margin-left:96.75pt;margin-top:380.7pt;width:671.25pt;height: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aMFAMAAGkGAAAOAAAAZHJzL2Uyb0RvYy54bWysVW1v2yAQ/j5p/wHxfXXenCZWnSprlWlS&#10;1lZNp34mGNtoGBiQ2N2v3wHOS7tpk6b1AwXf8dw9z3GXq+uuEWjPjOVK5nh4McCISaoKLqscf31a&#10;fZhhZB2RBRFKshy/MIuvF+/fXbU6YyNVK1EwgwBE2qzVOa6d01mSWFqzhtgLpZkEY6lMQxwcTZUU&#10;hrSA3ohkNBhMk1aZQhtFmbXw9TYa8SLglyWj7r4sLXNI5Bhyc2E1Yd36NVlckawyRNec9mmQf8ii&#10;IVxC0CPULXEE7Qz/Barh1CirSndBVZOosuSUBQ7AZjh4w2ZTE80CFxDH6qNM9v/B0rv9Rj8Y5LqP&#10;qoMCBhJWrxX9ZkGbpNU26328pjaz4O2JdqVp/H+ggOAiaPty1JN1DlH4OEtHk9llihEF2zwdpPPU&#10;C56cbmtj3SemGuQ3OTZQr5AB2a+ti64HFx/MKsGLFRciHPwbYTfCoD2B6go37MFfeQmJ2hxPx+kg&#10;UvsDAqGUSTcNfmLXfFFFRE4H8HfAPgQNNM4iASkhfVosvDpIP6izc8xs6qJFW7Ezj6QAiecDAMSo&#10;4J7xaDSbxhM8ytGljwQ2IiroJupMzNlU2yPN4BG5EKFrElMch3tRMBvdQ4LqED+cXqVmgSwbFz5L&#10;ShpmSF8DZVyt+o5YGSVjQYyCFiKxfaCTQ8EN2/clB/IRw6MJXtXukVfIcJgBlVCtJwv0/oI0mQVu&#10;vdAHlKjzKVerx0XI9AsBabmvPIwG59uEZFu2Z+LJF3wYtMSojrU/lg9uA+LpIfud67Yd4r40Prb/&#10;slXFCzQFkA5EraYrDg90Tax7IAYGBNQIhp67h6UEgjlW/Q4iKvPjd9+9P/QtWDFqYeDk2H7fEcMw&#10;Ep8ldPR8OJkArAuHSXo5goM5t2zPLXLX3CjgPoTxqmnYen8nDtvSqOYZZuPSRwUTkRRi+yL02xsH&#10;JzDAbKVsuQx7mEmauLXcaOqhvaS+/Z66Z2J0/z4cdPedOowmkr1p1ejrb0q13DlV8tDHJ1V7+WGe&#10;hdL2L80PzPNz8Dr9Qix+AgAA//8DAFBLAwQUAAYACAAAACEAthgJZ+EAAAAMAQAADwAAAGRycy9k&#10;b3ducmV2LnhtbEyPwU7DMBBE70j8g7VI3KjjlqRtGqdCSBwqkBCFCzc33tqB2I5ipw1/z/YEx9E+&#10;zb6ptpPr2AmH2AYvQcwyYOiboFtvJHy8P92tgMWkvFZd8CjhByNs6+urSpU6nP0bnvbJMCrxsVQS&#10;bEp9yXlsLDoVZ6FHT7djGJxKFAfD9aDOVO46Ps+ygjvVevpgVY+PFpvv/egkPK/yzzHG5cvXHNvM&#10;vIZdbs1Oytub6WEDLOGU/mC46JM61OR0CKPXkXWU14ucUAnLQtwDuxD5oqB5BwlrIQTwuuL/R9S/&#10;AAAA//8DAFBLAQItABQABgAIAAAAIQC2gziS/gAAAOEBAAATAAAAAAAAAAAAAAAAAAAAAABbQ29u&#10;dGVudF9UeXBlc10ueG1sUEsBAi0AFAAGAAgAAAAhADj9If/WAAAAlAEAAAsAAAAAAAAAAAAAAAAA&#10;LwEAAF9yZWxzLy5yZWxzUEsBAi0AFAAGAAgAAAAhAAZElowUAwAAaQYAAA4AAAAAAAAAAAAAAAAA&#10;LgIAAGRycy9lMm9Eb2MueG1sUEsBAi0AFAAGAAgAAAAhALYYCWfhAAAADAEAAA8AAAAAAAAAAAAA&#10;AAAAbgUAAGRycy9kb3ducmV2LnhtbFBLBQYAAAAABAAEAPMAAAB8BgAAAAA=&#10;" fillcolor="white [3201]" strokecolor="#375623 [1609]" strokeweight=".5pt">
                <v:shadow on="t" color="black" opacity="19660f" offset="4.49014mm,4.49014mm"/>
                <v:path arrowok="t"/>
                <v:textbox>
                  <w:txbxContent>
                    <w:p w14:paraId="49B30666" w14:textId="77777777" w:rsidR="00F2523C" w:rsidRPr="000F19E4" w:rsidRDefault="00F2523C" w:rsidP="00F2523C">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40959E2" w14:textId="77777777" w:rsidR="00F2523C" w:rsidRPr="000F19E4" w:rsidRDefault="00F2523C" w:rsidP="00F2523C">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5CA2359" w14:textId="77777777" w:rsidR="00F2523C" w:rsidRPr="00A060E4" w:rsidRDefault="00F2523C" w:rsidP="00F2523C">
                      <w:pPr>
                        <w:tabs>
                          <w:tab w:val="left" w:pos="1044"/>
                        </w:tabs>
                        <w:jc w:val="both"/>
                        <w:rPr>
                          <w:rFonts w:ascii="Times New Roman" w:hAnsi="Times New Roman" w:cs="Times New Roman"/>
                          <w:sz w:val="24"/>
                          <w:szCs w:val="24"/>
                        </w:rPr>
                      </w:pPr>
                    </w:p>
                    <w:p w14:paraId="56BAC4B4" w14:textId="77777777" w:rsidR="00F2523C" w:rsidRDefault="00F2523C" w:rsidP="00F2523C"/>
                  </w:txbxContent>
                </v:textbox>
              </v:shape>
            </w:pict>
          </mc:Fallback>
        </mc:AlternateContent>
      </w:r>
    </w:p>
    <w:p w14:paraId="437DB839" w14:textId="77777777" w:rsidR="00F2523C" w:rsidRDefault="00F2523C" w:rsidP="00F2523C">
      <w:pPr>
        <w:spacing w:after="120" w:line="240" w:lineRule="auto"/>
        <w:jc w:val="both"/>
        <w:rPr>
          <w:rFonts w:ascii="Times New Roman" w:hAnsi="Times New Roman" w:cs="Times New Roman"/>
          <w:sz w:val="24"/>
          <w:szCs w:val="24"/>
        </w:rPr>
      </w:pPr>
      <w:r w:rsidRPr="00086BAB">
        <w:rPr>
          <w:rFonts w:ascii="Times New Roman" w:hAnsi="Times New Roman" w:cs="Times New Roman"/>
          <w:sz w:val="24"/>
          <w:szCs w:val="24"/>
        </w:rPr>
        <w:t>Ādažu novada pašvaldība piedal</w:t>
      </w:r>
      <w:r>
        <w:rPr>
          <w:rFonts w:ascii="Times New Roman" w:hAnsi="Times New Roman" w:cs="Times New Roman"/>
          <w:sz w:val="24"/>
          <w:szCs w:val="24"/>
        </w:rPr>
        <w:t>ās</w:t>
      </w:r>
      <w:r w:rsidRPr="00086BAB">
        <w:rPr>
          <w:rFonts w:ascii="Times New Roman" w:hAnsi="Times New Roman" w:cs="Times New Roman"/>
          <w:sz w:val="24"/>
          <w:szCs w:val="24"/>
        </w:rPr>
        <w:t xml:space="preserve"> valsts jaunatnes politikas īstenošanā, identificējot darbības, lai uzlabotu jauniešu dzīves kvalitāti un padarītu pašvaldību pēc iespējas draudzīgāku jauniešiem, kā arī pielāgojot </w:t>
      </w:r>
      <w:r>
        <w:rPr>
          <w:rFonts w:ascii="Times New Roman" w:hAnsi="Times New Roman" w:cs="Times New Roman"/>
          <w:sz w:val="24"/>
          <w:szCs w:val="24"/>
        </w:rPr>
        <w:t>darbības</w:t>
      </w:r>
      <w:r w:rsidRPr="00086BAB">
        <w:rPr>
          <w:rFonts w:ascii="Times New Roman" w:hAnsi="Times New Roman" w:cs="Times New Roman"/>
          <w:sz w:val="24"/>
          <w:szCs w:val="24"/>
        </w:rPr>
        <w:t xml:space="preserve"> pašvaldības jauniešu vajadzībām, analizējot problēmas un izaicinājumus</w:t>
      </w:r>
      <w:r>
        <w:rPr>
          <w:rFonts w:ascii="Times New Roman" w:hAnsi="Times New Roman" w:cs="Times New Roman"/>
          <w:sz w:val="24"/>
          <w:szCs w:val="24"/>
        </w:rPr>
        <w:t>,</w:t>
      </w:r>
      <w:r w:rsidRPr="00086BAB">
        <w:rPr>
          <w:rFonts w:ascii="Times New Roman" w:hAnsi="Times New Roman" w:cs="Times New Roman"/>
          <w:sz w:val="24"/>
          <w:szCs w:val="24"/>
        </w:rPr>
        <w:t xml:space="preserve"> ar kuriem saskaras jaunieši.  </w:t>
      </w:r>
    </w:p>
    <w:p w14:paraId="4911302F"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Izglītības un zinātnes ministrijas Jaunatnes valsts programmas </w:t>
      </w:r>
      <w:r w:rsidRPr="004C0032">
        <w:rPr>
          <w:rFonts w:ascii="Times New Roman" w:hAnsi="Times New Roman" w:cs="Times New Roman"/>
          <w:sz w:val="24"/>
          <w:szCs w:val="24"/>
        </w:rPr>
        <w:t>2021</w:t>
      </w:r>
      <w:r>
        <w:rPr>
          <w:rFonts w:ascii="Times New Roman" w:hAnsi="Times New Roman" w:cs="Times New Roman"/>
          <w:sz w:val="24"/>
          <w:szCs w:val="24"/>
        </w:rPr>
        <w:t>.</w:t>
      </w:r>
      <w:r w:rsidRPr="007653CA">
        <w:rPr>
          <w:rFonts w:ascii="Times New Roman" w:eastAsia="Times New Roman" w:hAnsi="Times New Roman" w:cs="Times New Roman"/>
          <w:sz w:val="24"/>
          <w:szCs w:val="24"/>
          <w:lang w:eastAsia="lv-LV"/>
        </w:rPr>
        <w:t>–</w:t>
      </w:r>
      <w:r w:rsidRPr="004C0032">
        <w:rPr>
          <w:rFonts w:ascii="Times New Roman" w:hAnsi="Times New Roman" w:cs="Times New Roman"/>
          <w:sz w:val="24"/>
          <w:szCs w:val="24"/>
        </w:rPr>
        <w:t>2023.</w:t>
      </w:r>
      <w:r>
        <w:rPr>
          <w:rFonts w:ascii="Times New Roman" w:hAnsi="Times New Roman" w:cs="Times New Roman"/>
          <w:sz w:val="24"/>
          <w:szCs w:val="24"/>
        </w:rPr>
        <w:t xml:space="preserve"> </w:t>
      </w:r>
      <w:r w:rsidRPr="004C0032">
        <w:rPr>
          <w:rFonts w:ascii="Times New Roman" w:hAnsi="Times New Roman" w:cs="Times New Roman"/>
          <w:sz w:val="24"/>
          <w:szCs w:val="24"/>
        </w:rPr>
        <w:t>gadam ietvaros</w:t>
      </w:r>
      <w:r w:rsidRPr="00407850">
        <w:rPr>
          <w:rFonts w:ascii="Times New Roman" w:hAnsi="Times New Roman" w:cs="Times New Roman"/>
          <w:sz w:val="24"/>
          <w:szCs w:val="24"/>
        </w:rPr>
        <w:t xml:space="preserve">, </w:t>
      </w:r>
      <w:r w:rsidRPr="003A6ED1">
        <w:rPr>
          <w:rFonts w:ascii="Times New Roman" w:hAnsi="Times New Roman" w:cs="Times New Roman"/>
          <w:sz w:val="24"/>
          <w:szCs w:val="24"/>
        </w:rPr>
        <w:t>l</w:t>
      </w:r>
      <w:r w:rsidRPr="00407850">
        <w:rPr>
          <w:rFonts w:ascii="Times New Roman" w:hAnsi="Times New Roman" w:cs="Times New Roman"/>
          <w:sz w:val="24"/>
          <w:szCs w:val="24"/>
        </w:rPr>
        <w:t>aikā no 2022.</w:t>
      </w:r>
      <w:r>
        <w:rPr>
          <w:rFonts w:ascii="Times New Roman" w:hAnsi="Times New Roman" w:cs="Times New Roman"/>
          <w:sz w:val="24"/>
          <w:szCs w:val="24"/>
        </w:rPr>
        <w:t xml:space="preserve"> </w:t>
      </w:r>
      <w:r w:rsidRPr="00407850">
        <w:rPr>
          <w:rFonts w:ascii="Times New Roman" w:hAnsi="Times New Roman" w:cs="Times New Roman"/>
          <w:sz w:val="24"/>
          <w:szCs w:val="24"/>
        </w:rPr>
        <w:t>gada 31.</w:t>
      </w:r>
      <w:r>
        <w:rPr>
          <w:rFonts w:ascii="Times New Roman" w:hAnsi="Times New Roman" w:cs="Times New Roman"/>
          <w:sz w:val="24"/>
          <w:szCs w:val="24"/>
        </w:rPr>
        <w:t xml:space="preserve"> </w:t>
      </w:r>
      <w:r w:rsidRPr="00407850">
        <w:rPr>
          <w:rFonts w:ascii="Times New Roman" w:hAnsi="Times New Roman" w:cs="Times New Roman"/>
          <w:sz w:val="24"/>
          <w:szCs w:val="24"/>
        </w:rPr>
        <w:t>marta līdz 30.</w:t>
      </w:r>
      <w:r>
        <w:rPr>
          <w:rFonts w:ascii="Times New Roman" w:hAnsi="Times New Roman" w:cs="Times New Roman"/>
          <w:sz w:val="24"/>
          <w:szCs w:val="24"/>
        </w:rPr>
        <w:t xml:space="preserve"> </w:t>
      </w:r>
      <w:r w:rsidRPr="00407850">
        <w:rPr>
          <w:rFonts w:ascii="Times New Roman" w:hAnsi="Times New Roman" w:cs="Times New Roman"/>
          <w:sz w:val="24"/>
          <w:szCs w:val="24"/>
        </w:rPr>
        <w:t>aprīlim t</w:t>
      </w:r>
      <w:r>
        <w:rPr>
          <w:rFonts w:ascii="Times New Roman" w:hAnsi="Times New Roman" w:cs="Times New Roman"/>
          <w:sz w:val="24"/>
          <w:szCs w:val="24"/>
        </w:rPr>
        <w:t xml:space="preserve">ika veikts pētījums </w:t>
      </w:r>
      <w:r w:rsidRPr="004C0032">
        <w:rPr>
          <w:rFonts w:ascii="Times New Roman" w:hAnsi="Times New Roman" w:cs="Times New Roman"/>
          <w:sz w:val="24"/>
          <w:szCs w:val="24"/>
        </w:rPr>
        <w:t xml:space="preserve">“Jaunizveidotā Ādažu novada jaunieši: statistisks </w:t>
      </w:r>
      <w:r w:rsidRPr="00504278">
        <w:rPr>
          <w:rFonts w:ascii="Times New Roman" w:hAnsi="Times New Roman" w:cs="Times New Roman"/>
          <w:sz w:val="24"/>
          <w:szCs w:val="24"/>
        </w:rPr>
        <w:t>raksturojums un jauniešu viedokļu izpēte”.</w:t>
      </w:r>
      <w:r>
        <w:rPr>
          <w:rFonts w:ascii="Times New Roman" w:hAnsi="Times New Roman" w:cs="Times New Roman"/>
          <w:sz w:val="24"/>
          <w:szCs w:val="24"/>
        </w:rPr>
        <w:t xml:space="preserve"> </w:t>
      </w:r>
    </w:p>
    <w:p w14:paraId="33724DDF" w14:textId="44D9E262" w:rsidR="00F2523C" w:rsidRDefault="00F2523C" w:rsidP="00F2523C">
      <w:pPr>
        <w:spacing w:after="120" w:line="240" w:lineRule="auto"/>
        <w:jc w:val="both"/>
        <w:rPr>
          <w:rFonts w:ascii="Times New Roman" w:hAnsi="Times New Roman" w:cs="Times New Roman"/>
          <w:sz w:val="24"/>
          <w:szCs w:val="24"/>
        </w:rPr>
      </w:pPr>
      <w:r w:rsidRPr="00504278">
        <w:rPr>
          <w:rFonts w:ascii="Times New Roman" w:hAnsi="Times New Roman" w:cs="Times New Roman"/>
          <w:sz w:val="24"/>
          <w:szCs w:val="24"/>
        </w:rPr>
        <w:t>2021.</w:t>
      </w:r>
      <w:r>
        <w:rPr>
          <w:rFonts w:ascii="Times New Roman" w:hAnsi="Times New Roman" w:cs="Times New Roman"/>
          <w:sz w:val="24"/>
          <w:szCs w:val="24"/>
        </w:rPr>
        <w:t xml:space="preserve"> </w:t>
      </w:r>
      <w:r w:rsidRPr="00504278">
        <w:rPr>
          <w:rFonts w:ascii="Times New Roman" w:hAnsi="Times New Roman" w:cs="Times New Roman"/>
          <w:sz w:val="24"/>
          <w:szCs w:val="24"/>
        </w:rPr>
        <w:t xml:space="preserve">gadā </w:t>
      </w:r>
      <w:r w:rsidR="00A82A8C">
        <w:rPr>
          <w:rFonts w:ascii="Times New Roman" w:hAnsi="Times New Roman" w:cs="Times New Roman"/>
          <w:sz w:val="24"/>
          <w:szCs w:val="24"/>
        </w:rPr>
        <w:t xml:space="preserve">Ādažu novadā jaunieši sastādīja 11% no deklarētā kopējā iedzīvotāju skaita Ādažu novadā. 2022. gadā palielinoties jauniešu skaitam novadā, deklarēto jauniešu skaits jau bija 12,5 % no kopējā iedzīvotāju skaita. </w:t>
      </w:r>
      <w:r>
        <w:rPr>
          <w:rFonts w:ascii="Times New Roman" w:hAnsi="Times New Roman" w:cs="Times New Roman"/>
          <w:sz w:val="24"/>
          <w:szCs w:val="24"/>
        </w:rPr>
        <w:t>Gadu vēlā</w:t>
      </w:r>
      <w:r w:rsidR="00F436A1">
        <w:rPr>
          <w:rFonts w:ascii="Times New Roman" w:hAnsi="Times New Roman" w:cs="Times New Roman"/>
          <w:sz w:val="24"/>
          <w:szCs w:val="24"/>
        </w:rPr>
        <w:t>k</w:t>
      </w:r>
      <w:r>
        <w:rPr>
          <w:rFonts w:ascii="Times New Roman" w:hAnsi="Times New Roman" w:cs="Times New Roman"/>
          <w:sz w:val="24"/>
          <w:szCs w:val="24"/>
        </w:rPr>
        <w:t xml:space="preserve"> - </w:t>
      </w:r>
      <w:r w:rsidRPr="0001201D">
        <w:rPr>
          <w:rFonts w:ascii="Times New Roman" w:hAnsi="Times New Roman" w:cs="Times New Roman"/>
          <w:sz w:val="24"/>
          <w:szCs w:val="24"/>
        </w:rPr>
        <w:t>2023</w:t>
      </w:r>
      <w:r>
        <w:rPr>
          <w:rFonts w:ascii="Times New Roman" w:hAnsi="Times New Roman" w:cs="Times New Roman"/>
          <w:sz w:val="24"/>
          <w:szCs w:val="24"/>
        </w:rPr>
        <w:t xml:space="preserve">. </w:t>
      </w:r>
      <w:r w:rsidRPr="0001201D">
        <w:rPr>
          <w:rFonts w:ascii="Times New Roman" w:hAnsi="Times New Roman" w:cs="Times New Roman"/>
          <w:sz w:val="24"/>
          <w:szCs w:val="24"/>
        </w:rPr>
        <w:t>gada 1.</w:t>
      </w:r>
      <w:r>
        <w:rPr>
          <w:rFonts w:ascii="Times New Roman" w:hAnsi="Times New Roman" w:cs="Times New Roman"/>
          <w:sz w:val="24"/>
          <w:szCs w:val="24"/>
        </w:rPr>
        <w:t xml:space="preserve"> </w:t>
      </w:r>
      <w:r w:rsidRPr="0001201D">
        <w:rPr>
          <w:rFonts w:ascii="Times New Roman" w:hAnsi="Times New Roman" w:cs="Times New Roman"/>
          <w:sz w:val="24"/>
          <w:szCs w:val="24"/>
        </w:rPr>
        <w:t xml:space="preserve">jūnijā novadā </w:t>
      </w:r>
      <w:r>
        <w:rPr>
          <w:rFonts w:ascii="Times New Roman" w:hAnsi="Times New Roman" w:cs="Times New Roman"/>
          <w:sz w:val="24"/>
          <w:szCs w:val="24"/>
        </w:rPr>
        <w:t xml:space="preserve">bija </w:t>
      </w:r>
      <w:r w:rsidRPr="0001201D">
        <w:rPr>
          <w:rFonts w:ascii="Times New Roman" w:hAnsi="Times New Roman" w:cs="Times New Roman"/>
          <w:sz w:val="24"/>
          <w:szCs w:val="24"/>
        </w:rPr>
        <w:t>deklarēt</w:t>
      </w:r>
      <w:r>
        <w:rPr>
          <w:rFonts w:ascii="Times New Roman" w:hAnsi="Times New Roman" w:cs="Times New Roman"/>
          <w:sz w:val="24"/>
          <w:szCs w:val="24"/>
        </w:rPr>
        <w:t>s</w:t>
      </w:r>
      <w:r w:rsidRPr="0001201D">
        <w:rPr>
          <w:rFonts w:ascii="Times New Roman" w:hAnsi="Times New Roman" w:cs="Times New Roman"/>
          <w:sz w:val="24"/>
          <w:szCs w:val="24"/>
        </w:rPr>
        <w:t xml:space="preserve"> 3031 jaunie</w:t>
      </w:r>
      <w:r>
        <w:rPr>
          <w:rFonts w:ascii="Times New Roman" w:hAnsi="Times New Roman" w:cs="Times New Roman"/>
          <w:sz w:val="24"/>
          <w:szCs w:val="24"/>
        </w:rPr>
        <w:t>tis, t.i., 12,6 % no kopējā iedzīvotāju skaita</w:t>
      </w:r>
      <w:r w:rsidR="00895E7F">
        <w:rPr>
          <w:rFonts w:ascii="Times New Roman" w:hAnsi="Times New Roman" w:cs="Times New Roman"/>
          <w:sz w:val="24"/>
          <w:szCs w:val="24"/>
        </w:rPr>
        <w:t xml:space="preserve"> (skatīt </w:t>
      </w:r>
      <w:r w:rsidR="00895E7F" w:rsidRPr="000E39ED">
        <w:rPr>
          <w:rFonts w:ascii="Times New Roman" w:hAnsi="Times New Roman" w:cs="Times New Roman"/>
          <w:i/>
          <w:iCs/>
          <w:sz w:val="24"/>
          <w:szCs w:val="24"/>
        </w:rPr>
        <w:t>Attēls Nr.1</w:t>
      </w:r>
      <w:r w:rsidR="000E39ED">
        <w:rPr>
          <w:rFonts w:ascii="Times New Roman" w:hAnsi="Times New Roman" w:cs="Times New Roman"/>
          <w:sz w:val="24"/>
          <w:szCs w:val="24"/>
        </w:rPr>
        <w:t xml:space="preserve"> Ādažu novadā deklarēto kopējo iedzīvotāju un jauniešu skaits) </w:t>
      </w:r>
    </w:p>
    <w:p w14:paraId="1007FA63" w14:textId="0BE82217" w:rsidR="002356AD" w:rsidRDefault="002356AD" w:rsidP="002356AD">
      <w:pPr>
        <w:spacing w:after="120" w:line="240" w:lineRule="auto"/>
        <w:jc w:val="center"/>
        <w:rPr>
          <w:rFonts w:ascii="Times New Roman" w:hAnsi="Times New Roman" w:cs="Times New Roman"/>
          <w:sz w:val="24"/>
          <w:szCs w:val="24"/>
        </w:rPr>
      </w:pPr>
      <w:r>
        <w:rPr>
          <w:noProof/>
          <w14:ligatures w14:val="standardContextual"/>
        </w:rPr>
        <w:drawing>
          <wp:inline distT="0" distB="0" distL="0" distR="0" wp14:anchorId="637082E7" wp14:editId="48BEBA17">
            <wp:extent cx="4695825" cy="2976563"/>
            <wp:effectExtent l="0" t="0" r="9525" b="14605"/>
            <wp:docPr id="1948605465" name="Chart 1">
              <a:extLst xmlns:a="http://schemas.openxmlformats.org/drawingml/2006/main">
                <a:ext uri="{FF2B5EF4-FFF2-40B4-BE49-F238E27FC236}">
                  <a16:creationId xmlns:a16="http://schemas.microsoft.com/office/drawing/2014/main" id="{B25BAA4D-99E1-F9B8-E573-60207DF16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2B1592" w14:textId="646DD726" w:rsidR="00895E7F" w:rsidRDefault="000E39ED" w:rsidP="002356AD">
      <w:pPr>
        <w:spacing w:after="120" w:line="240" w:lineRule="auto"/>
        <w:jc w:val="center"/>
        <w:rPr>
          <w:rFonts w:ascii="Times New Roman" w:hAnsi="Times New Roman" w:cs="Times New Roman"/>
          <w:sz w:val="24"/>
          <w:szCs w:val="24"/>
        </w:rPr>
      </w:pPr>
      <w:r w:rsidRPr="00067486">
        <w:rPr>
          <w:rFonts w:ascii="Times New Roman" w:hAnsi="Times New Roman" w:cs="Times New Roman"/>
          <w:i/>
          <w:iCs/>
          <w:sz w:val="24"/>
          <w:szCs w:val="24"/>
        </w:rPr>
        <w:t>Attēls Nr.1</w:t>
      </w:r>
      <w:r>
        <w:rPr>
          <w:rFonts w:ascii="Times New Roman" w:hAnsi="Times New Roman" w:cs="Times New Roman"/>
          <w:sz w:val="24"/>
          <w:szCs w:val="24"/>
        </w:rPr>
        <w:t xml:space="preserve"> Ādažu novadā deklarēto kopējo iedzīvotāju un jauniešu skaits</w:t>
      </w:r>
    </w:p>
    <w:p w14:paraId="432232D6" w14:textId="77777777" w:rsidR="00F2523C" w:rsidRDefault="00F2523C" w:rsidP="00F2523C">
      <w:pPr>
        <w:spacing w:after="120" w:line="240" w:lineRule="auto"/>
        <w:jc w:val="both"/>
        <w:rPr>
          <w:rFonts w:ascii="Times New Roman" w:hAnsi="Times New Roman" w:cs="Times New Roman"/>
          <w:sz w:val="24"/>
          <w:szCs w:val="24"/>
        </w:rPr>
      </w:pPr>
      <w:r w:rsidRPr="00504278">
        <w:rPr>
          <w:rFonts w:ascii="Times New Roman" w:hAnsi="Times New Roman" w:cs="Times New Roman"/>
          <w:sz w:val="24"/>
          <w:szCs w:val="24"/>
        </w:rPr>
        <w:t xml:space="preserve">Dati liecina, ka jauniešu skaits novadā pieaug un ir nepieciešams veikt plānotu un koordinētu darbu ar jaunatni. </w:t>
      </w:r>
    </w:p>
    <w:p w14:paraId="120518E2"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Līdz administratīvi teritoriālajai reformai Ādažu novada pašvaldībā</w:t>
      </w:r>
      <w:r w:rsidRPr="00A7205D">
        <w:rPr>
          <w:rFonts w:ascii="Times New Roman" w:hAnsi="Times New Roman" w:cs="Times New Roman"/>
          <w:sz w:val="24"/>
          <w:szCs w:val="24"/>
        </w:rPr>
        <w:t xml:space="preserve"> bija izstrādāts darba ar jaunatni plānošanas dokuments “Ādažu novada jaunatnes politikas rīcības virzieni un sagaidāmie rezultāti 2017.</w:t>
      </w:r>
      <w:r w:rsidRPr="00D030DA">
        <w:rPr>
          <w:rFonts w:ascii="Times New Roman" w:eastAsia="Times New Roman" w:hAnsi="Times New Roman" w:cs="Times New Roman"/>
          <w:sz w:val="24"/>
          <w:szCs w:val="24"/>
          <w:lang w:eastAsia="lv-LV"/>
        </w:rPr>
        <w:t xml:space="preserve"> </w:t>
      </w:r>
      <w:r w:rsidRPr="007653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2</w:t>
      </w:r>
      <w:r w:rsidRPr="00A7205D">
        <w:rPr>
          <w:rFonts w:ascii="Times New Roman" w:hAnsi="Times New Roman" w:cs="Times New Roman"/>
          <w:sz w:val="24"/>
          <w:szCs w:val="24"/>
        </w:rPr>
        <w:t>022.</w:t>
      </w:r>
      <w:r>
        <w:rPr>
          <w:rFonts w:ascii="Times New Roman" w:hAnsi="Times New Roman" w:cs="Times New Roman"/>
          <w:sz w:val="24"/>
          <w:szCs w:val="24"/>
        </w:rPr>
        <w:t xml:space="preserve"> </w:t>
      </w:r>
      <w:r w:rsidRPr="00A7205D">
        <w:rPr>
          <w:rFonts w:ascii="Times New Roman" w:hAnsi="Times New Roman" w:cs="Times New Roman"/>
          <w:sz w:val="24"/>
          <w:szCs w:val="24"/>
        </w:rPr>
        <w:t>gadam”</w:t>
      </w:r>
      <w:r>
        <w:rPr>
          <w:rFonts w:ascii="Times New Roman" w:hAnsi="Times New Roman" w:cs="Times New Roman"/>
          <w:sz w:val="24"/>
          <w:szCs w:val="24"/>
        </w:rPr>
        <w:t>, kas noteica 7 jaunatnes politikas virzienus:</w:t>
      </w:r>
    </w:p>
    <w:p w14:paraId="6898411C"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institucionālas sistēmas izveide darbam ar jaunatni;</w:t>
      </w:r>
    </w:p>
    <w:p w14:paraId="3406B30D"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informētības palielināšana;</w:t>
      </w:r>
    </w:p>
    <w:p w14:paraId="000FD870"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līdzdalība sabiedrības dzīvē un dalība jaunatnes organizācijās un jauniešu iniciatīvas grupās</w:t>
      </w:r>
      <w:r>
        <w:rPr>
          <w:rFonts w:ascii="Times New Roman" w:hAnsi="Times New Roman" w:cs="Times New Roman"/>
          <w:sz w:val="24"/>
          <w:szCs w:val="24"/>
        </w:rPr>
        <w:t>;</w:t>
      </w:r>
    </w:p>
    <w:p w14:paraId="7AEEE493"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nodarbinātība</w:t>
      </w:r>
      <w:r>
        <w:rPr>
          <w:rFonts w:ascii="Times New Roman" w:hAnsi="Times New Roman" w:cs="Times New Roman"/>
          <w:sz w:val="24"/>
          <w:szCs w:val="24"/>
        </w:rPr>
        <w:t>;</w:t>
      </w:r>
    </w:p>
    <w:p w14:paraId="39C3DBD5"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brīvā laika lietderīga izmantošana</w:t>
      </w:r>
      <w:r>
        <w:rPr>
          <w:rFonts w:ascii="Times New Roman" w:hAnsi="Times New Roman" w:cs="Times New Roman"/>
          <w:sz w:val="24"/>
          <w:szCs w:val="24"/>
        </w:rPr>
        <w:t>;</w:t>
      </w:r>
    </w:p>
    <w:p w14:paraId="29D54862"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atbalsts jauniešiem un jauniešu sociālā aizsardzība</w:t>
      </w:r>
      <w:r>
        <w:rPr>
          <w:rFonts w:ascii="Times New Roman" w:hAnsi="Times New Roman" w:cs="Times New Roman"/>
          <w:sz w:val="24"/>
          <w:szCs w:val="24"/>
        </w:rPr>
        <w:t>;</w:t>
      </w:r>
    </w:p>
    <w:p w14:paraId="76468E72"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 xml:space="preserve">sabiedriskā kārtība un drošība. </w:t>
      </w:r>
    </w:p>
    <w:p w14:paraId="0BD3AA1F" w14:textId="77777777" w:rsidR="00F2523C" w:rsidRDefault="00F2523C" w:rsidP="00F2523C">
      <w:pPr>
        <w:spacing w:after="120" w:line="240" w:lineRule="auto"/>
        <w:jc w:val="both"/>
        <w:rPr>
          <w:rFonts w:ascii="Times New Roman" w:hAnsi="Times New Roman" w:cs="Times New Roman"/>
          <w:sz w:val="24"/>
          <w:szCs w:val="24"/>
        </w:rPr>
      </w:pPr>
      <w:r w:rsidRPr="00985A33">
        <w:rPr>
          <w:rFonts w:ascii="Times New Roman" w:hAnsi="Times New Roman" w:cs="Times New Roman"/>
          <w:sz w:val="24"/>
          <w:szCs w:val="24"/>
        </w:rPr>
        <w:t xml:space="preserve">Jaunatnes jomā no 2018. gada </w:t>
      </w:r>
      <w:r>
        <w:rPr>
          <w:rFonts w:ascii="Times New Roman" w:hAnsi="Times New Roman" w:cs="Times New Roman"/>
          <w:sz w:val="24"/>
          <w:szCs w:val="24"/>
        </w:rPr>
        <w:t>pašvaldība katru gadu</w:t>
      </w:r>
      <w:r w:rsidRPr="00985A33">
        <w:rPr>
          <w:rFonts w:ascii="Times New Roman" w:hAnsi="Times New Roman" w:cs="Times New Roman"/>
          <w:sz w:val="24"/>
          <w:szCs w:val="24"/>
        </w:rPr>
        <w:t xml:space="preserve"> organizē jauniešu iniciatīvu konkurs</w:t>
      </w:r>
      <w:r>
        <w:rPr>
          <w:rFonts w:ascii="Times New Roman" w:hAnsi="Times New Roman" w:cs="Times New Roman"/>
          <w:sz w:val="24"/>
          <w:szCs w:val="24"/>
        </w:rPr>
        <w:t>us</w:t>
      </w:r>
      <w:r w:rsidRPr="00985A33">
        <w:rPr>
          <w:rFonts w:ascii="Times New Roman" w:hAnsi="Times New Roman" w:cs="Times New Roman"/>
          <w:sz w:val="24"/>
          <w:szCs w:val="24"/>
        </w:rPr>
        <w:t>. Domes finansiālais atbalsts viena projekt</w:t>
      </w:r>
      <w:r>
        <w:rPr>
          <w:rFonts w:ascii="Times New Roman" w:hAnsi="Times New Roman" w:cs="Times New Roman"/>
          <w:sz w:val="24"/>
          <w:szCs w:val="24"/>
        </w:rPr>
        <w:t>a</w:t>
      </w:r>
      <w:r w:rsidRPr="00985A33">
        <w:rPr>
          <w:rFonts w:ascii="Times New Roman" w:hAnsi="Times New Roman" w:cs="Times New Roman"/>
          <w:sz w:val="24"/>
          <w:szCs w:val="24"/>
        </w:rPr>
        <w:t xml:space="preserve"> īstenošanai </w:t>
      </w:r>
      <w:r>
        <w:rPr>
          <w:rFonts w:ascii="Times New Roman" w:hAnsi="Times New Roman" w:cs="Times New Roman"/>
          <w:sz w:val="24"/>
          <w:szCs w:val="24"/>
        </w:rPr>
        <w:t xml:space="preserve">bija </w:t>
      </w:r>
      <w:r w:rsidRPr="00985A33">
        <w:rPr>
          <w:rFonts w:ascii="Times New Roman" w:hAnsi="Times New Roman" w:cs="Times New Roman"/>
          <w:sz w:val="24"/>
          <w:szCs w:val="24"/>
        </w:rPr>
        <w:t>līdz 500 EUR. 2023. gadā jauniešu iniciatīvu projekt</w:t>
      </w:r>
      <w:r>
        <w:rPr>
          <w:rFonts w:ascii="Times New Roman" w:hAnsi="Times New Roman" w:cs="Times New Roman"/>
          <w:sz w:val="24"/>
          <w:szCs w:val="24"/>
        </w:rPr>
        <w:t>u</w:t>
      </w:r>
      <w:r w:rsidRPr="00985A33">
        <w:rPr>
          <w:rFonts w:ascii="Times New Roman" w:hAnsi="Times New Roman" w:cs="Times New Roman"/>
          <w:sz w:val="24"/>
          <w:szCs w:val="24"/>
        </w:rPr>
        <w:t xml:space="preserve"> konkursa </w:t>
      </w:r>
      <w:r>
        <w:rPr>
          <w:rFonts w:ascii="Times New Roman" w:hAnsi="Times New Roman" w:cs="Times New Roman"/>
          <w:sz w:val="24"/>
          <w:szCs w:val="24"/>
        </w:rPr>
        <w:t xml:space="preserve">kopsumma bija </w:t>
      </w:r>
      <w:r w:rsidRPr="00985A33">
        <w:rPr>
          <w:rFonts w:ascii="Times New Roman" w:hAnsi="Times New Roman" w:cs="Times New Roman"/>
          <w:sz w:val="24"/>
          <w:szCs w:val="24"/>
        </w:rPr>
        <w:t xml:space="preserve">4000 EUR.  </w:t>
      </w:r>
    </w:p>
    <w:p w14:paraId="523220BB"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Pr="00985A33">
        <w:rPr>
          <w:rFonts w:ascii="Times New Roman" w:hAnsi="Times New Roman" w:cs="Times New Roman"/>
          <w:sz w:val="24"/>
          <w:szCs w:val="24"/>
        </w:rPr>
        <w:t xml:space="preserve">o 2019. gada sadarbībā ar Nodarbinātības valsts aģentūru tiek īstenots skolēnu nodarbinātības projekts - vasaras mēnešos jauniešiem piedāvājot darbu pašvaldības iestādēs. 2019. gadā </w:t>
      </w:r>
      <w:r>
        <w:rPr>
          <w:rFonts w:ascii="Times New Roman" w:hAnsi="Times New Roman" w:cs="Times New Roman"/>
          <w:sz w:val="24"/>
          <w:szCs w:val="24"/>
        </w:rPr>
        <w:t xml:space="preserve">tika </w:t>
      </w:r>
      <w:r w:rsidRPr="00985A33">
        <w:rPr>
          <w:rFonts w:ascii="Times New Roman" w:hAnsi="Times New Roman" w:cs="Times New Roman"/>
          <w:sz w:val="24"/>
          <w:szCs w:val="24"/>
        </w:rPr>
        <w:t xml:space="preserve">izveidota 21 darba vieta, bet 2023. gadā 32 darba vietas. </w:t>
      </w:r>
    </w:p>
    <w:p w14:paraId="681E8BFC" w14:textId="77777777" w:rsidR="00F2523C" w:rsidRPr="00985A33"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985A33">
        <w:rPr>
          <w:rFonts w:ascii="Times New Roman" w:hAnsi="Times New Roman" w:cs="Times New Roman"/>
          <w:sz w:val="24"/>
          <w:szCs w:val="24"/>
        </w:rPr>
        <w:t xml:space="preserve">arbs ar jaunatni </w:t>
      </w:r>
      <w:r>
        <w:rPr>
          <w:rFonts w:ascii="Times New Roman" w:hAnsi="Times New Roman" w:cs="Times New Roman"/>
          <w:sz w:val="24"/>
          <w:szCs w:val="24"/>
        </w:rPr>
        <w:t xml:space="preserve">pārsvarā </w:t>
      </w:r>
      <w:r w:rsidRPr="00985A33">
        <w:rPr>
          <w:rFonts w:ascii="Times New Roman" w:hAnsi="Times New Roman" w:cs="Times New Roman"/>
          <w:sz w:val="24"/>
          <w:szCs w:val="24"/>
        </w:rPr>
        <w:t>tik</w:t>
      </w:r>
      <w:r>
        <w:rPr>
          <w:rFonts w:ascii="Times New Roman" w:hAnsi="Times New Roman" w:cs="Times New Roman"/>
          <w:sz w:val="24"/>
          <w:szCs w:val="24"/>
        </w:rPr>
        <w:t>a</w:t>
      </w:r>
      <w:r w:rsidRPr="00985A33">
        <w:rPr>
          <w:rFonts w:ascii="Times New Roman" w:hAnsi="Times New Roman" w:cs="Times New Roman"/>
          <w:sz w:val="24"/>
          <w:szCs w:val="24"/>
        </w:rPr>
        <w:t xml:space="preserve"> īstenots mācību iestāžu iekšienē. </w:t>
      </w:r>
    </w:p>
    <w:p w14:paraId="03AB7984" w14:textId="151F17DD" w:rsidR="00F2523C" w:rsidRDefault="00F2523C" w:rsidP="007B5364">
      <w:pPr>
        <w:spacing w:after="0" w:line="240" w:lineRule="auto"/>
        <w:jc w:val="both"/>
        <w:rPr>
          <w:rFonts w:ascii="Times New Roman" w:hAnsi="Times New Roman" w:cs="Times New Roman"/>
          <w:bCs/>
          <w:color w:val="000000"/>
          <w:sz w:val="24"/>
          <w:szCs w:val="24"/>
        </w:rPr>
      </w:pPr>
      <w:r w:rsidRPr="00693CAC">
        <w:rPr>
          <w:rFonts w:ascii="Times New Roman" w:hAnsi="Times New Roman" w:cs="Times New Roman"/>
          <w:sz w:val="24"/>
          <w:szCs w:val="24"/>
        </w:rPr>
        <w:t>2022.</w:t>
      </w:r>
      <w:r>
        <w:rPr>
          <w:rFonts w:ascii="Times New Roman" w:hAnsi="Times New Roman" w:cs="Times New Roman"/>
          <w:sz w:val="24"/>
          <w:szCs w:val="24"/>
        </w:rPr>
        <w:t xml:space="preserve"> </w:t>
      </w:r>
      <w:r w:rsidRPr="00693CAC">
        <w:rPr>
          <w:rFonts w:ascii="Times New Roman" w:hAnsi="Times New Roman" w:cs="Times New Roman"/>
          <w:sz w:val="24"/>
          <w:szCs w:val="24"/>
        </w:rPr>
        <w:t>gada 6.</w:t>
      </w:r>
      <w:r>
        <w:rPr>
          <w:rFonts w:ascii="Times New Roman" w:hAnsi="Times New Roman" w:cs="Times New Roman"/>
          <w:sz w:val="24"/>
          <w:szCs w:val="24"/>
        </w:rPr>
        <w:t xml:space="preserve"> </w:t>
      </w:r>
      <w:r w:rsidRPr="00693CAC">
        <w:rPr>
          <w:rFonts w:ascii="Times New Roman" w:hAnsi="Times New Roman" w:cs="Times New Roman"/>
          <w:sz w:val="24"/>
          <w:szCs w:val="24"/>
        </w:rPr>
        <w:t xml:space="preserve">decembrī tika organizēta pirmā Ādažu novada jauniešu domes tikšanās. </w:t>
      </w:r>
    </w:p>
    <w:p w14:paraId="64617B84" w14:textId="6E9ED6CA" w:rsidR="00F2523C" w:rsidRDefault="00F2523C" w:rsidP="007B5364">
      <w:pPr>
        <w:spacing w:after="0"/>
        <w:jc w:val="both"/>
        <w:rPr>
          <w:rFonts w:ascii="Times New Roman" w:hAnsi="Times New Roman" w:cs="Times New Roman"/>
          <w:i/>
          <w:iCs/>
          <w:sz w:val="24"/>
          <w:szCs w:val="24"/>
        </w:rPr>
      </w:pPr>
      <w:r>
        <w:rPr>
          <w:rFonts w:ascii="Times New Roman" w:hAnsi="Times New Roman" w:cs="Times New Roman"/>
          <w:bCs/>
          <w:color w:val="000000"/>
          <w:sz w:val="24"/>
          <w:szCs w:val="24"/>
        </w:rPr>
        <w:t xml:space="preserve">Šis plāns ir 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 xml:space="preserve">jaunatnes valsts politikas pamatprincipiem, valsts jaunatnes attīstības plānošanas dokumentiem, kā arī </w:t>
      </w:r>
      <w:r w:rsidRPr="00A17221">
        <w:rPr>
          <w:rFonts w:ascii="Times New Roman" w:hAnsi="Times New Roman" w:cs="Times New Roman"/>
          <w:bCs/>
          <w:color w:val="000000"/>
          <w:sz w:val="24"/>
          <w:szCs w:val="24"/>
        </w:rPr>
        <w:t>pašvaldības līmeņa plānošanas dokumentiem</w:t>
      </w:r>
      <w:r>
        <w:rPr>
          <w:rFonts w:ascii="Times New Roman" w:hAnsi="Times New Roman" w:cs="Times New Roman"/>
          <w:bCs/>
          <w:color w:val="000000"/>
          <w:sz w:val="24"/>
          <w:szCs w:val="24"/>
        </w:rPr>
        <w:t xml:space="preserve"> (skatīt </w:t>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2</w:t>
      </w:r>
      <w:r w:rsidRPr="00985A33">
        <w:rPr>
          <w:rFonts w:ascii="Times New Roman" w:hAnsi="Times New Roman" w:cs="Times New Roman"/>
          <w:sz w:val="24"/>
          <w:szCs w:val="24"/>
        </w:rPr>
        <w:t>. Sasaiste ar Ādažu novada ilgtspējības attīstības stratēģijas mērķiem</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un </w:t>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3</w:t>
      </w:r>
      <w:r w:rsidRPr="008020BA">
        <w:rPr>
          <w:rFonts w:ascii="Times New Roman" w:hAnsi="Times New Roman" w:cs="Times New Roman"/>
          <w:i/>
          <w:iCs/>
          <w:sz w:val="24"/>
          <w:szCs w:val="24"/>
        </w:rPr>
        <w:t xml:space="preserve">. </w:t>
      </w:r>
      <w:r w:rsidRPr="00985A33">
        <w:rPr>
          <w:rFonts w:ascii="Times New Roman" w:hAnsi="Times New Roman" w:cs="Times New Roman"/>
          <w:sz w:val="24"/>
          <w:szCs w:val="24"/>
        </w:rPr>
        <w:t>Sasaiste ar Ādažu novada Attīstības programmas 2021 – 2027. gada rīcības plānā ietvertajiem uzdevumiem</w:t>
      </w:r>
      <w:r w:rsidR="00A82A8C">
        <w:rPr>
          <w:rFonts w:ascii="Times New Roman" w:hAnsi="Times New Roman" w:cs="Times New Roman"/>
          <w:sz w:val="24"/>
          <w:szCs w:val="24"/>
        </w:rPr>
        <w:t>)</w:t>
      </w:r>
      <w:r>
        <w:rPr>
          <w:rFonts w:ascii="Times New Roman" w:hAnsi="Times New Roman" w:cs="Times New Roman"/>
          <w:sz w:val="24"/>
          <w:szCs w:val="24"/>
        </w:rPr>
        <w:t>.</w:t>
      </w:r>
    </w:p>
    <w:p w14:paraId="0ACC6A7F" w14:textId="77777777" w:rsidR="00F2523C" w:rsidRPr="00751478" w:rsidRDefault="00F2523C" w:rsidP="00F2523C">
      <w:pPr>
        <w:spacing w:after="120"/>
        <w:jc w:val="both"/>
        <w:rPr>
          <w:rFonts w:ascii="Times New Roman" w:hAnsi="Times New Roman" w:cs="Times New Roman"/>
          <w:i/>
          <w:iCs/>
          <w:sz w:val="24"/>
          <w:szCs w:val="24"/>
        </w:rPr>
      </w:pPr>
    </w:p>
    <w:p w14:paraId="5F1E410F" w14:textId="77777777" w:rsidR="00F2523C" w:rsidRPr="00751478" w:rsidRDefault="00F2523C" w:rsidP="00F2523C">
      <w:pPr>
        <w:jc w:val="both"/>
        <w:rPr>
          <w:rFonts w:ascii="Times New Roman" w:hAnsi="Times New Roman" w:cs="Times New Roman"/>
          <w:bCs/>
          <w:color w:val="000000"/>
          <w:sz w:val="24"/>
          <w:szCs w:val="24"/>
        </w:rPr>
      </w:pPr>
      <w:r>
        <w:rPr>
          <w:rFonts w:ascii="Times New Roman" w:hAnsi="Times New Roman" w:cs="Times New Roman"/>
          <w:noProof/>
          <w:sz w:val="24"/>
          <w:szCs w:val="24"/>
          <w14:ligatures w14:val="standardContextual"/>
        </w:rPr>
        <w:drawing>
          <wp:inline distT="0" distB="0" distL="0" distR="0" wp14:anchorId="6D8CC0D9" wp14:editId="05689D0A">
            <wp:extent cx="5613991" cy="2194737"/>
            <wp:effectExtent l="0" t="0" r="0" b="53340"/>
            <wp:docPr id="1571515302"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B2BBC3" w14:textId="77777777" w:rsidR="00F2523C" w:rsidRDefault="00F2523C" w:rsidP="00F2523C">
      <w:pPr>
        <w:spacing w:after="120" w:line="240" w:lineRule="auto"/>
        <w:jc w:val="both"/>
        <w:rPr>
          <w:rFonts w:ascii="Times New Roman" w:hAnsi="Times New Roman" w:cs="Times New Roman"/>
          <w:sz w:val="24"/>
          <w:szCs w:val="24"/>
        </w:rPr>
      </w:pPr>
    </w:p>
    <w:p w14:paraId="31D9DD1D" w14:textId="12A45852"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2</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Sasaiste ar Ādažu novada ilgtspējības attīstības stratēģijas mērķiem</w:t>
      </w:r>
    </w:p>
    <w:p w14:paraId="0E0480FF" w14:textId="77777777" w:rsidR="00F2523C" w:rsidRPr="008020BA" w:rsidRDefault="00F2523C" w:rsidP="00F2523C">
      <w:pPr>
        <w:spacing w:after="120" w:line="240" w:lineRule="auto"/>
        <w:jc w:val="both"/>
        <w:rPr>
          <w:rFonts w:ascii="Times New Roman" w:hAnsi="Times New Roman" w:cs="Times New Roman"/>
          <w:i/>
          <w:iCs/>
          <w:sz w:val="24"/>
          <w:szCs w:val="24"/>
        </w:rPr>
      </w:pPr>
    </w:p>
    <w:p w14:paraId="5DD579D9"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657C2B59" wp14:editId="6797E1D3">
            <wp:extent cx="5645888" cy="2673202"/>
            <wp:effectExtent l="0" t="38100" r="0" b="51435"/>
            <wp:docPr id="855729196"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B0510C" w14:textId="2C0FC39C" w:rsidR="00F2523C" w:rsidRPr="00751478" w:rsidRDefault="00F2523C" w:rsidP="00F2523C">
      <w:pPr>
        <w:spacing w:after="120"/>
        <w:jc w:val="both"/>
        <w:rPr>
          <w:rFonts w:ascii="Times New Roman" w:hAnsi="Times New Roman" w:cs="Times New Roman"/>
          <w:i/>
          <w:iCs/>
          <w:sz w:val="24"/>
          <w:szCs w:val="24"/>
        </w:rPr>
      </w:pP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3</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Sasaiste ar Ādažu novada Attīstības programmas 2021 – 2027. gada rīcības plānā ietvertajiem uzdevumiem</w:t>
      </w:r>
    </w:p>
    <w:p w14:paraId="442223AF" w14:textId="77777777" w:rsidR="00F2523C" w:rsidRDefault="00F2523C" w:rsidP="00F2523C">
      <w:pPr>
        <w:spacing w:after="120" w:line="240" w:lineRule="auto"/>
        <w:jc w:val="both"/>
        <w:rPr>
          <w:rFonts w:ascii="Times New Roman" w:hAnsi="Times New Roman" w:cs="Times New Roman"/>
          <w:sz w:val="24"/>
          <w:szCs w:val="24"/>
        </w:rPr>
      </w:pPr>
    </w:p>
    <w:p w14:paraId="6CBFC0BF" w14:textId="77777777" w:rsidR="00F2523C" w:rsidRDefault="00F2523C" w:rsidP="00F2523C">
      <w:pPr>
        <w:spacing w:after="120" w:line="360" w:lineRule="auto"/>
        <w:rPr>
          <w:rFonts w:ascii="Times New Roman" w:hAnsi="Times New Roman" w:cs="Times New Roman"/>
          <w:sz w:val="24"/>
          <w:szCs w:val="24"/>
        </w:rPr>
      </w:pPr>
    </w:p>
    <w:p w14:paraId="135246DE" w14:textId="77777777" w:rsidR="00F2523C" w:rsidRPr="0018177B" w:rsidRDefault="00F2523C" w:rsidP="00F2523C">
      <w:pPr>
        <w:rPr>
          <w:rFonts w:ascii="Times New Roman" w:eastAsiaTheme="majorEastAsia" w:hAnsi="Times New Roman" w:cs="Times New Roman"/>
          <w:b/>
          <w:bCs/>
          <w:sz w:val="32"/>
          <w:szCs w:val="32"/>
        </w:rPr>
        <w:sectPr w:rsidR="00F2523C" w:rsidRPr="0018177B" w:rsidSect="00D50DE5">
          <w:footerReference w:type="default" r:id="rId20"/>
          <w:pgSz w:w="11906" w:h="16838"/>
          <w:pgMar w:top="1134" w:right="1134" w:bottom="1134" w:left="1701" w:header="708" w:footer="708" w:gutter="0"/>
          <w:pgNumType w:start="0"/>
          <w:cols w:space="708"/>
          <w:titlePg/>
          <w:docGrid w:linePitch="360"/>
        </w:sectPr>
      </w:pPr>
    </w:p>
    <w:p w14:paraId="56756047" w14:textId="77777777" w:rsidR="00F2523C" w:rsidRPr="00CC427C" w:rsidRDefault="00F2523C" w:rsidP="00F2523C">
      <w:pPr>
        <w:pStyle w:val="Heading1"/>
        <w:spacing w:after="120"/>
        <w:jc w:val="center"/>
      </w:pPr>
      <w:bookmarkStart w:id="2" w:name="_Toc142337198"/>
      <w:r w:rsidRPr="00CC427C">
        <w:lastRenderedPageBreak/>
        <w:t>A</w:t>
      </w:r>
      <w:r>
        <w:t xml:space="preserve">ttīstības plāns darbam ar jaunatni Ādažu </w:t>
      </w:r>
      <w:r w:rsidRPr="00D24A57">
        <w:t>novadā</w:t>
      </w:r>
      <w:r>
        <w:t xml:space="preserve"> 2023.-2027. gadam</w:t>
      </w:r>
      <w:bookmarkEnd w:id="2"/>
    </w:p>
    <w:tbl>
      <w:tblPr>
        <w:tblW w:w="15021" w:type="dxa"/>
        <w:tblLayout w:type="fixed"/>
        <w:tblLook w:val="04A0" w:firstRow="1" w:lastRow="0" w:firstColumn="1" w:lastColumn="0" w:noHBand="0" w:noVBand="1"/>
      </w:tblPr>
      <w:tblGrid>
        <w:gridCol w:w="2547"/>
        <w:gridCol w:w="4678"/>
        <w:gridCol w:w="5103"/>
        <w:gridCol w:w="1134"/>
        <w:gridCol w:w="1559"/>
      </w:tblGrid>
      <w:tr w:rsidR="00F436A1" w:rsidRPr="00B64111" w14:paraId="07E907D2" w14:textId="5F537D83" w:rsidTr="00FB5F33">
        <w:trPr>
          <w:trHeight w:val="330"/>
          <w:tblHeader/>
        </w:trPr>
        <w:tc>
          <w:tcPr>
            <w:tcW w:w="2547"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6FFB7562"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Mērķis</w:t>
            </w:r>
          </w:p>
        </w:tc>
        <w:tc>
          <w:tcPr>
            <w:tcW w:w="46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CD31888"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Uzdevumi</w:t>
            </w:r>
          </w:p>
        </w:tc>
        <w:tc>
          <w:tcPr>
            <w:tcW w:w="51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6960CA7B"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Sasniedzamie rezultāti</w:t>
            </w:r>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4144CFE9"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Izpildes termiņš</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2102F1FE" w14:textId="3B1DA249"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Pr>
                <w:rFonts w:ascii="Times New Roman" w:eastAsia="Times New Roman" w:hAnsi="Times New Roman" w:cs="Times New Roman"/>
                <w:b/>
                <w:bCs/>
                <w:color w:val="FFFFFF" w:themeColor="background1"/>
                <w:lang w:eastAsia="lv-LV"/>
              </w:rPr>
              <w:t>Atsauce uz Attīstības programmu</w:t>
            </w:r>
          </w:p>
        </w:tc>
      </w:tr>
      <w:tr w:rsidR="00F436A1" w:rsidRPr="0063408A" w14:paraId="03EF9567" w14:textId="090A6A3A" w:rsidTr="00FB5F33">
        <w:trPr>
          <w:trHeight w:val="454"/>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DC587" w14:textId="136690A3" w:rsidR="00F436A1" w:rsidRPr="009F150B" w:rsidRDefault="00F436A1" w:rsidP="009F150B">
            <w:pPr>
              <w:jc w:val="center"/>
              <w:rPr>
                <w:rFonts w:ascii="Times New Roman" w:hAnsi="Times New Roman" w:cs="Times New Roman"/>
                <w:b/>
                <w:bCs/>
                <w:sz w:val="24"/>
                <w:szCs w:val="24"/>
              </w:rPr>
            </w:pPr>
            <w:bookmarkStart w:id="3" w:name="_Toc141221760"/>
            <w:r w:rsidRPr="009F150B">
              <w:rPr>
                <w:rFonts w:ascii="Times New Roman" w:hAnsi="Times New Roman" w:cs="Times New Roman"/>
                <w:b/>
                <w:bCs/>
                <w:sz w:val="24"/>
                <w:szCs w:val="24"/>
              </w:rPr>
              <w:t>Rīcības virziens: 1. Institucionālās sistēmas izveide darbam ar jaunatni</w:t>
            </w:r>
            <w:bookmarkEnd w:id="3"/>
          </w:p>
        </w:tc>
        <w:tc>
          <w:tcPr>
            <w:tcW w:w="1559" w:type="dxa"/>
            <w:tcBorders>
              <w:top w:val="single" w:sz="4" w:space="0" w:color="auto"/>
              <w:left w:val="single" w:sz="4" w:space="0" w:color="auto"/>
              <w:bottom w:val="single" w:sz="4" w:space="0" w:color="auto"/>
              <w:right w:val="single" w:sz="4" w:space="0" w:color="000000"/>
            </w:tcBorders>
          </w:tcPr>
          <w:p w14:paraId="6F99FB73" w14:textId="77777777" w:rsidR="00F436A1" w:rsidRPr="009F150B" w:rsidRDefault="00F436A1" w:rsidP="009F150B">
            <w:pPr>
              <w:jc w:val="center"/>
              <w:rPr>
                <w:rFonts w:ascii="Times New Roman" w:hAnsi="Times New Roman" w:cs="Times New Roman"/>
                <w:b/>
                <w:bCs/>
                <w:sz w:val="24"/>
                <w:szCs w:val="24"/>
              </w:rPr>
            </w:pPr>
          </w:p>
        </w:tc>
      </w:tr>
      <w:tr w:rsidR="00F436A1" w:rsidRPr="00B64111" w14:paraId="69C4FFD0" w14:textId="01505674" w:rsidTr="00FB5F33">
        <w:trPr>
          <w:trHeight w:val="627"/>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19433D3A" w14:textId="6AF78BE4" w:rsidR="00F436A1" w:rsidRPr="0063408A" w:rsidRDefault="00F436A1" w:rsidP="00F436A1">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w:t>
            </w:r>
            <w:r w:rsidRPr="0063408A">
              <w:rPr>
                <w:rFonts w:ascii="Times New Roman" w:eastAsia="Times New Roman" w:hAnsi="Times New Roman" w:cs="Times New Roman"/>
                <w:lang w:eastAsia="lv-LV"/>
              </w:rPr>
              <w:t xml:space="preserve">Veicināt saskaņotu pašvaldības darbu ar jaunatni </w:t>
            </w:r>
          </w:p>
        </w:tc>
        <w:tc>
          <w:tcPr>
            <w:tcW w:w="4678" w:type="dxa"/>
            <w:tcBorders>
              <w:top w:val="nil"/>
              <w:left w:val="nil"/>
              <w:bottom w:val="single" w:sz="4" w:space="0" w:color="auto"/>
              <w:right w:val="single" w:sz="4" w:space="0" w:color="auto"/>
            </w:tcBorders>
            <w:shd w:val="clear" w:color="auto" w:fill="auto"/>
            <w:vAlign w:val="center"/>
            <w:hideMark/>
          </w:tcPr>
          <w:p w14:paraId="4390A560"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1.1. Izveidot jauniešu domi</w:t>
            </w:r>
          </w:p>
        </w:tc>
        <w:tc>
          <w:tcPr>
            <w:tcW w:w="5103" w:type="dxa"/>
            <w:tcBorders>
              <w:top w:val="nil"/>
              <w:left w:val="nil"/>
              <w:bottom w:val="single" w:sz="4" w:space="0" w:color="auto"/>
              <w:right w:val="single" w:sz="4" w:space="0" w:color="auto"/>
            </w:tcBorders>
            <w:shd w:val="clear" w:color="auto" w:fill="auto"/>
            <w:vAlign w:val="center"/>
            <w:hideMark/>
          </w:tcPr>
          <w:p w14:paraId="1F251C6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Izveidota jauniešu dome, sadarbībā ar jauniešiem izstrādāts un domē apstiprināts tās nolikums.</w:t>
            </w:r>
          </w:p>
        </w:tc>
        <w:tc>
          <w:tcPr>
            <w:tcW w:w="1134" w:type="dxa"/>
            <w:tcBorders>
              <w:top w:val="nil"/>
              <w:left w:val="nil"/>
              <w:bottom w:val="single" w:sz="4" w:space="0" w:color="auto"/>
              <w:right w:val="single" w:sz="4" w:space="0" w:color="auto"/>
            </w:tcBorders>
            <w:shd w:val="clear" w:color="auto" w:fill="auto"/>
            <w:vAlign w:val="center"/>
            <w:hideMark/>
          </w:tcPr>
          <w:p w14:paraId="6DBF9506"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18473EB1"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Ā16.1.4.1.</w:t>
            </w:r>
            <w:r w:rsidR="00080229">
              <w:rPr>
                <w:rFonts w:ascii="Times New Roman" w:hAnsi="Times New Roman" w:cs="Times New Roman"/>
                <w:bCs/>
                <w:sz w:val="20"/>
                <w:szCs w:val="20"/>
              </w:rPr>
              <w:t>;</w:t>
            </w:r>
          </w:p>
          <w:p w14:paraId="0211545F" w14:textId="4ADE626E" w:rsidR="00080229" w:rsidRPr="00080229" w:rsidRDefault="00080229"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eastAsia="Times New Roman" w:hAnsi="Times New Roman" w:cs="Times New Roman"/>
                <w:color w:val="000000"/>
                <w:sz w:val="20"/>
                <w:szCs w:val="20"/>
                <w:lang w:eastAsia="lv-LV"/>
              </w:rPr>
              <w:t>C16.1.4.3.</w:t>
            </w:r>
          </w:p>
        </w:tc>
      </w:tr>
      <w:tr w:rsidR="00F436A1" w:rsidRPr="00B64111" w14:paraId="5DB50BEB" w14:textId="6DDE64C7" w:rsidTr="00FB5F33">
        <w:trPr>
          <w:trHeight w:val="1131"/>
        </w:trPr>
        <w:tc>
          <w:tcPr>
            <w:tcW w:w="2547" w:type="dxa"/>
            <w:vMerge/>
            <w:tcBorders>
              <w:top w:val="nil"/>
              <w:left w:val="single" w:sz="4" w:space="0" w:color="auto"/>
              <w:bottom w:val="single" w:sz="4" w:space="0" w:color="auto"/>
              <w:right w:val="single" w:sz="4" w:space="0" w:color="auto"/>
            </w:tcBorders>
            <w:vAlign w:val="center"/>
            <w:hideMark/>
          </w:tcPr>
          <w:p w14:paraId="4596B97C"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256AB9B"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1.2. Izveidot jaunatnes lietu konsultatīvo komisiju (JLKK), nodrošinot pašvaldības iestāžu un struktūrvienību sadarbību jauniešu atbalsta jautājumos</w:t>
            </w:r>
          </w:p>
        </w:tc>
        <w:tc>
          <w:tcPr>
            <w:tcW w:w="5103" w:type="dxa"/>
            <w:tcBorders>
              <w:top w:val="nil"/>
              <w:left w:val="nil"/>
              <w:bottom w:val="single" w:sz="4" w:space="0" w:color="auto"/>
              <w:right w:val="single" w:sz="4" w:space="0" w:color="auto"/>
            </w:tcBorders>
            <w:shd w:val="clear" w:color="auto" w:fill="auto"/>
            <w:vAlign w:val="center"/>
            <w:hideMark/>
          </w:tcPr>
          <w:p w14:paraId="12021FD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Apstiprināts JLKK nolikums un sasauktas vismaz 4 JLKK sēdes gadā. Izveidojusies jaunatnes politikas īstenošanā iesaistīto pušu savstarpējā sadarbība.</w:t>
            </w:r>
          </w:p>
        </w:tc>
        <w:tc>
          <w:tcPr>
            <w:tcW w:w="1134" w:type="dxa"/>
            <w:tcBorders>
              <w:top w:val="nil"/>
              <w:left w:val="nil"/>
              <w:bottom w:val="single" w:sz="4" w:space="0" w:color="auto"/>
              <w:right w:val="single" w:sz="4" w:space="0" w:color="auto"/>
            </w:tcBorders>
            <w:shd w:val="clear" w:color="auto" w:fill="auto"/>
            <w:vAlign w:val="center"/>
            <w:hideMark/>
          </w:tcPr>
          <w:p w14:paraId="768B6BD7"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07CD0857" w14:textId="7D7D91D2" w:rsidR="00F436A1" w:rsidRPr="00080229" w:rsidRDefault="00F436A1"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hAnsi="Times New Roman" w:cs="Times New Roman"/>
                <w:bCs/>
                <w:sz w:val="20"/>
                <w:szCs w:val="20"/>
              </w:rPr>
              <w:t>Ā16.1.4.1.</w:t>
            </w:r>
            <w:r w:rsidR="00080229" w:rsidRPr="00080229">
              <w:rPr>
                <w:rFonts w:ascii="Times New Roman" w:hAnsi="Times New Roman" w:cs="Times New Roman"/>
                <w:bCs/>
                <w:sz w:val="20"/>
                <w:szCs w:val="20"/>
              </w:rPr>
              <w:t>;</w:t>
            </w:r>
            <w:r w:rsidR="00080229" w:rsidRPr="00080229">
              <w:rPr>
                <w:sz w:val="20"/>
                <w:szCs w:val="20"/>
              </w:rPr>
              <w:t xml:space="preserve"> </w:t>
            </w:r>
            <w:r w:rsidR="00080229" w:rsidRPr="00080229">
              <w:rPr>
                <w:rFonts w:ascii="Times New Roman" w:hAnsi="Times New Roman" w:cs="Times New Roman"/>
                <w:bCs/>
                <w:sz w:val="20"/>
                <w:szCs w:val="20"/>
              </w:rPr>
              <w:t>C16.1.4.3.</w:t>
            </w:r>
          </w:p>
        </w:tc>
      </w:tr>
      <w:tr w:rsidR="00F436A1" w:rsidRPr="00B64111" w14:paraId="0BBBAABC" w14:textId="5FC594E5" w:rsidTr="00FB5F33">
        <w:trPr>
          <w:trHeight w:val="541"/>
        </w:trPr>
        <w:tc>
          <w:tcPr>
            <w:tcW w:w="2547" w:type="dxa"/>
            <w:vMerge/>
            <w:tcBorders>
              <w:top w:val="nil"/>
              <w:left w:val="single" w:sz="4" w:space="0" w:color="auto"/>
              <w:bottom w:val="single" w:sz="4" w:space="0" w:color="auto"/>
              <w:right w:val="single" w:sz="4" w:space="0" w:color="auto"/>
            </w:tcBorders>
            <w:vAlign w:val="center"/>
            <w:hideMark/>
          </w:tcPr>
          <w:p w14:paraId="0597171B"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05E2D65"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1.3. Palielināt darbinieku skaitu darbam ar jaunatni </w:t>
            </w:r>
          </w:p>
        </w:tc>
        <w:tc>
          <w:tcPr>
            <w:tcW w:w="5103" w:type="dxa"/>
            <w:tcBorders>
              <w:top w:val="nil"/>
              <w:left w:val="nil"/>
              <w:bottom w:val="single" w:sz="4" w:space="0" w:color="auto"/>
              <w:right w:val="single" w:sz="4" w:space="0" w:color="auto"/>
            </w:tcBorders>
            <w:shd w:val="clear" w:color="auto" w:fill="auto"/>
            <w:vAlign w:val="center"/>
            <w:hideMark/>
          </w:tcPr>
          <w:p w14:paraId="0800333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Izveidotas papildu vismaz 2 pilnas slodzes amata vietas "Jaunatnes darbinieks"</w:t>
            </w:r>
          </w:p>
        </w:tc>
        <w:tc>
          <w:tcPr>
            <w:tcW w:w="1134" w:type="dxa"/>
            <w:tcBorders>
              <w:top w:val="nil"/>
              <w:left w:val="nil"/>
              <w:bottom w:val="single" w:sz="4" w:space="0" w:color="auto"/>
              <w:right w:val="single" w:sz="4" w:space="0" w:color="auto"/>
            </w:tcBorders>
            <w:shd w:val="clear" w:color="auto" w:fill="auto"/>
            <w:vAlign w:val="center"/>
            <w:hideMark/>
          </w:tcPr>
          <w:p w14:paraId="0AB98F50"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2025</w:t>
            </w:r>
          </w:p>
        </w:tc>
        <w:tc>
          <w:tcPr>
            <w:tcW w:w="1559" w:type="dxa"/>
            <w:tcBorders>
              <w:top w:val="nil"/>
              <w:left w:val="nil"/>
              <w:bottom w:val="single" w:sz="4" w:space="0" w:color="auto"/>
              <w:right w:val="single" w:sz="4" w:space="0" w:color="auto"/>
            </w:tcBorders>
          </w:tcPr>
          <w:p w14:paraId="39EE043C" w14:textId="20E452DC"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Ā16.1.1.7.</w:t>
            </w:r>
          </w:p>
        </w:tc>
      </w:tr>
      <w:tr w:rsidR="00F436A1" w:rsidRPr="00B64111" w14:paraId="5E50CAC7" w14:textId="7B2552FA" w:rsidTr="00FB5F33">
        <w:trPr>
          <w:trHeight w:val="847"/>
        </w:trPr>
        <w:tc>
          <w:tcPr>
            <w:tcW w:w="2547" w:type="dxa"/>
            <w:vMerge/>
            <w:tcBorders>
              <w:top w:val="nil"/>
              <w:left w:val="single" w:sz="4" w:space="0" w:color="auto"/>
              <w:bottom w:val="single" w:sz="4" w:space="0" w:color="auto"/>
              <w:right w:val="single" w:sz="4" w:space="0" w:color="auto"/>
            </w:tcBorders>
            <w:vAlign w:val="center"/>
            <w:hideMark/>
          </w:tcPr>
          <w:p w14:paraId="3991AA64"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24428BBB" w14:textId="26C934D3"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1.4. Darbā ar jaunatni īstenošanā</w:t>
            </w:r>
            <w:r w:rsidR="00252EAC">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iesaistīt pašvaldības iestādes</w:t>
            </w:r>
          </w:p>
        </w:tc>
        <w:tc>
          <w:tcPr>
            <w:tcW w:w="5103" w:type="dxa"/>
            <w:tcBorders>
              <w:top w:val="nil"/>
              <w:left w:val="nil"/>
              <w:bottom w:val="single" w:sz="4" w:space="0" w:color="auto"/>
              <w:right w:val="single" w:sz="4" w:space="0" w:color="auto"/>
            </w:tcBorders>
            <w:shd w:val="clear" w:color="auto" w:fill="auto"/>
            <w:vAlign w:val="center"/>
            <w:hideMark/>
          </w:tcPr>
          <w:p w14:paraId="27F750C3"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Pašvaldības iestāžu rīkotajos pasākumos iesaistīti vismaz 10 %  no Ādažu novada deklarētajiem jauniešiem, veicinot viņu lojalitāti un ieinteresētu attieksmi pret novadu.</w:t>
            </w:r>
          </w:p>
        </w:tc>
        <w:tc>
          <w:tcPr>
            <w:tcW w:w="1134" w:type="dxa"/>
            <w:tcBorders>
              <w:top w:val="nil"/>
              <w:left w:val="nil"/>
              <w:bottom w:val="single" w:sz="4" w:space="0" w:color="auto"/>
              <w:right w:val="single" w:sz="4" w:space="0" w:color="auto"/>
            </w:tcBorders>
            <w:shd w:val="clear" w:color="auto" w:fill="auto"/>
            <w:vAlign w:val="center"/>
            <w:hideMark/>
          </w:tcPr>
          <w:p w14:paraId="55E21BC9"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61ED3136" w14:textId="2A04C90F" w:rsidR="00F436A1" w:rsidRPr="00F436A1" w:rsidRDefault="009C4526" w:rsidP="00F436A1">
            <w:pPr>
              <w:spacing w:after="0" w:line="240" w:lineRule="auto"/>
              <w:jc w:val="center"/>
              <w:rPr>
                <w:rFonts w:ascii="Times New Roman" w:eastAsia="Times New Roman" w:hAnsi="Times New Roman" w:cs="Times New Roman"/>
                <w:color w:val="000000"/>
                <w:lang w:eastAsia="lv-LV"/>
              </w:rPr>
            </w:pPr>
            <w:r w:rsidRPr="009C4526">
              <w:rPr>
                <w:rFonts w:ascii="Times New Roman" w:eastAsia="Times New Roman" w:hAnsi="Times New Roman" w:cs="Times New Roman"/>
                <w:color w:val="000000"/>
                <w:sz w:val="20"/>
                <w:szCs w:val="20"/>
                <w:lang w:eastAsia="lv-LV"/>
              </w:rPr>
              <w:t>C12.2.1.1</w:t>
            </w:r>
            <w:r w:rsidRPr="009C4526">
              <w:rPr>
                <w:rFonts w:ascii="Times New Roman" w:eastAsia="Times New Roman" w:hAnsi="Times New Roman" w:cs="Times New Roman"/>
                <w:color w:val="000000"/>
                <w:lang w:eastAsia="lv-LV"/>
              </w:rPr>
              <w:t>.</w:t>
            </w:r>
          </w:p>
        </w:tc>
      </w:tr>
      <w:tr w:rsidR="00F436A1" w:rsidRPr="00B64111" w14:paraId="3C06BD07" w14:textId="6385D023" w:rsidTr="00FB5F33">
        <w:trPr>
          <w:trHeight w:val="561"/>
        </w:trPr>
        <w:tc>
          <w:tcPr>
            <w:tcW w:w="2547" w:type="dxa"/>
            <w:vMerge/>
            <w:tcBorders>
              <w:top w:val="nil"/>
              <w:left w:val="single" w:sz="4" w:space="0" w:color="auto"/>
              <w:bottom w:val="single" w:sz="4" w:space="0" w:color="auto"/>
              <w:right w:val="single" w:sz="4" w:space="0" w:color="auto"/>
            </w:tcBorders>
            <w:vAlign w:val="center"/>
            <w:hideMark/>
          </w:tcPr>
          <w:p w14:paraId="5C802F8C"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3CAD065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1.5. Izveidoti jauniešu centri / telpas abos pagastos</w:t>
            </w:r>
          </w:p>
        </w:tc>
        <w:tc>
          <w:tcPr>
            <w:tcW w:w="5103" w:type="dxa"/>
            <w:tcBorders>
              <w:top w:val="nil"/>
              <w:left w:val="nil"/>
              <w:bottom w:val="single" w:sz="4" w:space="0" w:color="auto"/>
              <w:right w:val="single" w:sz="4" w:space="0" w:color="auto"/>
            </w:tcBorders>
            <w:shd w:val="clear" w:color="auto" w:fill="auto"/>
            <w:vAlign w:val="center"/>
            <w:hideMark/>
          </w:tcPr>
          <w:p w14:paraId="54D93ACE"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Piešķirtas telpas vai iekārtoti jauniešu centri abos pagastos. Izveidoti jauniešu centra / telpu aktivitāšu plāni.</w:t>
            </w:r>
          </w:p>
        </w:tc>
        <w:tc>
          <w:tcPr>
            <w:tcW w:w="1134" w:type="dxa"/>
            <w:tcBorders>
              <w:top w:val="nil"/>
              <w:left w:val="nil"/>
              <w:bottom w:val="single" w:sz="4" w:space="0" w:color="auto"/>
              <w:right w:val="single" w:sz="4" w:space="0" w:color="auto"/>
            </w:tcBorders>
            <w:shd w:val="clear" w:color="auto" w:fill="auto"/>
            <w:vAlign w:val="center"/>
            <w:hideMark/>
          </w:tcPr>
          <w:p w14:paraId="2CB1CCB3"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2025</w:t>
            </w:r>
          </w:p>
        </w:tc>
        <w:tc>
          <w:tcPr>
            <w:tcW w:w="1559" w:type="dxa"/>
            <w:tcBorders>
              <w:top w:val="nil"/>
              <w:left w:val="nil"/>
              <w:bottom w:val="single" w:sz="4" w:space="0" w:color="auto"/>
              <w:right w:val="single" w:sz="4" w:space="0" w:color="auto"/>
            </w:tcBorders>
          </w:tcPr>
          <w:p w14:paraId="1F8EC1A8" w14:textId="724B8F9F"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Ā5.1.2.4. ; C5.1.2.7.; C5.1.2.9.; Ā7.2.2.2.; C8.1.4.1.</w:t>
            </w:r>
          </w:p>
        </w:tc>
      </w:tr>
      <w:tr w:rsidR="00F436A1" w:rsidRPr="00B64111" w14:paraId="20EDA750" w14:textId="42A815EF" w:rsidTr="00FB5F33">
        <w:trPr>
          <w:trHeight w:val="413"/>
        </w:trPr>
        <w:tc>
          <w:tcPr>
            <w:tcW w:w="2547" w:type="dxa"/>
            <w:vMerge/>
            <w:tcBorders>
              <w:top w:val="nil"/>
              <w:left w:val="single" w:sz="4" w:space="0" w:color="auto"/>
              <w:bottom w:val="single" w:sz="4" w:space="0" w:color="auto"/>
              <w:right w:val="single" w:sz="4" w:space="0" w:color="auto"/>
            </w:tcBorders>
            <w:vAlign w:val="center"/>
            <w:hideMark/>
          </w:tcPr>
          <w:p w14:paraId="698E92C0"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DA0CE75" w14:textId="75A03538"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1.6. Sadarbības veicināšana ar citām pašvaldībām</w:t>
            </w:r>
            <w:r>
              <w:rPr>
                <w:rFonts w:ascii="Times New Roman" w:eastAsia="Times New Roman" w:hAnsi="Times New Roman" w:cs="Times New Roman"/>
                <w:color w:val="000000"/>
                <w:lang w:eastAsia="lv-LV"/>
              </w:rPr>
              <w:t>, iestādēm, NVO</w:t>
            </w:r>
          </w:p>
        </w:tc>
        <w:tc>
          <w:tcPr>
            <w:tcW w:w="5103" w:type="dxa"/>
            <w:tcBorders>
              <w:top w:val="nil"/>
              <w:left w:val="nil"/>
              <w:bottom w:val="single" w:sz="4" w:space="0" w:color="auto"/>
              <w:right w:val="single" w:sz="4" w:space="0" w:color="auto"/>
            </w:tcBorders>
            <w:shd w:val="clear" w:color="auto" w:fill="auto"/>
            <w:vAlign w:val="center"/>
            <w:hideMark/>
          </w:tcPr>
          <w:p w14:paraId="3D1D17E6" w14:textId="42C81BF6"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Ikgadēji īstenoti 4 pieredzas apmaiņas projekti</w:t>
            </w:r>
            <w:r>
              <w:rPr>
                <w:rFonts w:ascii="Times New Roman" w:eastAsia="Times New Roman" w:hAnsi="Times New Roman" w:cs="Times New Roman"/>
                <w:color w:val="000000"/>
                <w:lang w:eastAsia="lv-LV"/>
              </w:rPr>
              <w:t>. Īstenoti sadarbības projekti.</w:t>
            </w:r>
            <w:r w:rsidRPr="0063408A">
              <w:rPr>
                <w:rFonts w:ascii="Times New Roman" w:eastAsia="Times New Roman" w:hAnsi="Times New Roman" w:cs="Times New Roman"/>
                <w:color w:val="000000"/>
                <w:lang w:eastAsia="lv-LV"/>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2AB1A4"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2026</w:t>
            </w:r>
          </w:p>
        </w:tc>
        <w:tc>
          <w:tcPr>
            <w:tcW w:w="1559" w:type="dxa"/>
            <w:tcBorders>
              <w:top w:val="nil"/>
              <w:left w:val="nil"/>
              <w:bottom w:val="single" w:sz="4" w:space="0" w:color="auto"/>
              <w:right w:val="single" w:sz="4" w:space="0" w:color="auto"/>
            </w:tcBorders>
          </w:tcPr>
          <w:p w14:paraId="455E4BBD" w14:textId="57D1AE76"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Ā14.1.1.18.; C14.1.7.3.</w:t>
            </w:r>
          </w:p>
        </w:tc>
      </w:tr>
      <w:tr w:rsidR="00F436A1" w:rsidRPr="0063408A" w14:paraId="07CE6FC5" w14:textId="4D8C6A4D" w:rsidTr="00FB5F33">
        <w:trPr>
          <w:trHeight w:val="491"/>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386D85" w14:textId="3C613E6A" w:rsidR="00F436A1" w:rsidRPr="00994319" w:rsidRDefault="00F436A1" w:rsidP="00994319">
            <w:pPr>
              <w:jc w:val="center"/>
              <w:rPr>
                <w:rFonts w:ascii="Times New Roman" w:hAnsi="Times New Roman" w:cs="Times New Roman"/>
                <w:b/>
                <w:bCs/>
                <w:sz w:val="24"/>
                <w:szCs w:val="24"/>
              </w:rPr>
            </w:pPr>
            <w:bookmarkStart w:id="4" w:name="_Toc141221761"/>
            <w:r w:rsidRPr="00994319">
              <w:rPr>
                <w:rFonts w:ascii="Times New Roman" w:hAnsi="Times New Roman" w:cs="Times New Roman"/>
                <w:b/>
                <w:bCs/>
                <w:sz w:val="24"/>
                <w:szCs w:val="24"/>
              </w:rPr>
              <w:t>Rīcības virziens: 2.Jauniešu informētības palielināšana</w:t>
            </w:r>
            <w:bookmarkEnd w:id="4"/>
          </w:p>
        </w:tc>
        <w:tc>
          <w:tcPr>
            <w:tcW w:w="1559" w:type="dxa"/>
            <w:tcBorders>
              <w:top w:val="single" w:sz="4" w:space="0" w:color="auto"/>
              <w:left w:val="single" w:sz="4" w:space="0" w:color="auto"/>
              <w:bottom w:val="single" w:sz="4" w:space="0" w:color="auto"/>
              <w:right w:val="single" w:sz="4" w:space="0" w:color="000000"/>
            </w:tcBorders>
          </w:tcPr>
          <w:p w14:paraId="1ED6E13E" w14:textId="77777777" w:rsidR="00F436A1" w:rsidRPr="00994319" w:rsidRDefault="00F436A1" w:rsidP="00994319">
            <w:pPr>
              <w:jc w:val="center"/>
              <w:rPr>
                <w:rFonts w:ascii="Times New Roman" w:hAnsi="Times New Roman" w:cs="Times New Roman"/>
                <w:b/>
                <w:bCs/>
                <w:sz w:val="24"/>
                <w:szCs w:val="24"/>
              </w:rPr>
            </w:pPr>
          </w:p>
        </w:tc>
      </w:tr>
      <w:tr w:rsidR="00F436A1" w:rsidRPr="00B64111" w14:paraId="7DDA3DCA" w14:textId="348BD620" w:rsidTr="00FB5F33">
        <w:trPr>
          <w:trHeight w:val="851"/>
        </w:trPr>
        <w:tc>
          <w:tcPr>
            <w:tcW w:w="2547" w:type="dxa"/>
            <w:tcBorders>
              <w:top w:val="nil"/>
              <w:left w:val="single" w:sz="4" w:space="0" w:color="auto"/>
              <w:bottom w:val="nil"/>
              <w:right w:val="single" w:sz="4" w:space="0" w:color="auto"/>
            </w:tcBorders>
            <w:shd w:val="clear" w:color="auto" w:fill="auto"/>
            <w:hideMark/>
          </w:tcPr>
          <w:p w14:paraId="15A293FD" w14:textId="62528CA3" w:rsidR="00F436A1" w:rsidRPr="0063408A" w:rsidRDefault="00F436A1" w:rsidP="00F436A1">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 </w:t>
            </w:r>
            <w:r w:rsidRPr="0063408A">
              <w:rPr>
                <w:rFonts w:ascii="Times New Roman" w:eastAsia="Times New Roman" w:hAnsi="Times New Roman" w:cs="Times New Roman"/>
                <w:lang w:eastAsia="lv-LV"/>
              </w:rPr>
              <w:t>Nodrošināt jauniešu informētību un viedokļu apmaiņu par viņiem svarīgiem jautājumiem</w:t>
            </w:r>
          </w:p>
        </w:tc>
        <w:tc>
          <w:tcPr>
            <w:tcW w:w="4678" w:type="dxa"/>
            <w:tcBorders>
              <w:top w:val="nil"/>
              <w:left w:val="nil"/>
              <w:bottom w:val="single" w:sz="4" w:space="0" w:color="auto"/>
              <w:right w:val="single" w:sz="4" w:space="0" w:color="auto"/>
            </w:tcBorders>
            <w:shd w:val="clear" w:color="auto" w:fill="auto"/>
            <w:vAlign w:val="center"/>
            <w:hideMark/>
          </w:tcPr>
          <w:p w14:paraId="191405F6"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2.1. Sadarbībā ar Ādažu novada jauniešu domi izveidots plāns digitālajam darbam ar jaunatni</w:t>
            </w:r>
          </w:p>
        </w:tc>
        <w:tc>
          <w:tcPr>
            <w:tcW w:w="5103" w:type="dxa"/>
            <w:tcBorders>
              <w:top w:val="nil"/>
              <w:left w:val="nil"/>
              <w:bottom w:val="single" w:sz="4" w:space="0" w:color="auto"/>
              <w:right w:val="single" w:sz="4" w:space="0" w:color="auto"/>
            </w:tcBorders>
            <w:shd w:val="clear" w:color="auto" w:fill="auto"/>
            <w:vAlign w:val="center"/>
            <w:hideMark/>
          </w:tcPr>
          <w:p w14:paraId="303578EC" w14:textId="7B78287F"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Izveidots digitālā darba plāns, kā arī vietnes, kuras izmantot kā instrumentu digitālā darba ar jaunatni veikšanai</w:t>
            </w:r>
            <w:r>
              <w:rPr>
                <w:rFonts w:ascii="Times New Roman" w:eastAsia="Times New Roman" w:hAnsi="Times New Roman" w:cs="Times New Roman"/>
                <w:color w:val="00000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E6CC550"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35D4C9D1"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Ā16.1.2.1.; Ā16.1.5.1.</w:t>
            </w:r>
            <w:r w:rsidR="00080229">
              <w:rPr>
                <w:rFonts w:ascii="Times New Roman" w:hAnsi="Times New Roman" w:cs="Times New Roman"/>
                <w:bCs/>
                <w:sz w:val="20"/>
                <w:szCs w:val="20"/>
              </w:rPr>
              <w:t>;</w:t>
            </w:r>
          </w:p>
          <w:p w14:paraId="73A251DA" w14:textId="74DEDCA8" w:rsidR="00080229" w:rsidRPr="00080229" w:rsidRDefault="00080229"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eastAsia="Times New Roman" w:hAnsi="Times New Roman" w:cs="Times New Roman"/>
                <w:color w:val="000000"/>
                <w:sz w:val="20"/>
                <w:szCs w:val="20"/>
                <w:lang w:eastAsia="lv-LV"/>
              </w:rPr>
              <w:t>C16.1.4.4.</w:t>
            </w:r>
          </w:p>
        </w:tc>
      </w:tr>
      <w:tr w:rsidR="00F436A1" w:rsidRPr="00B64111" w14:paraId="1A5EE871" w14:textId="352B1C4B" w:rsidTr="00FB5F33">
        <w:trPr>
          <w:trHeight w:val="1137"/>
        </w:trPr>
        <w:tc>
          <w:tcPr>
            <w:tcW w:w="2547" w:type="dxa"/>
            <w:tcBorders>
              <w:top w:val="nil"/>
              <w:left w:val="single" w:sz="4" w:space="0" w:color="auto"/>
              <w:bottom w:val="nil"/>
              <w:right w:val="single" w:sz="4" w:space="0" w:color="auto"/>
            </w:tcBorders>
            <w:shd w:val="clear" w:color="auto" w:fill="auto"/>
            <w:hideMark/>
          </w:tcPr>
          <w:p w14:paraId="38816346" w14:textId="77777777" w:rsidR="00F436A1" w:rsidRPr="0063408A" w:rsidRDefault="00F436A1" w:rsidP="00F436A1">
            <w:pPr>
              <w:spacing w:after="0" w:line="240" w:lineRule="auto"/>
              <w:jc w:val="both"/>
              <w:rPr>
                <w:rFonts w:ascii="Times New Roman" w:eastAsia="Times New Roman" w:hAnsi="Times New Roman" w:cs="Times New Roman"/>
                <w:lang w:eastAsia="lv-LV"/>
              </w:rPr>
            </w:pPr>
            <w:r w:rsidRPr="0063408A">
              <w:rPr>
                <w:rFonts w:ascii="Times New Roman" w:eastAsia="Times New Roman" w:hAnsi="Times New Roman" w:cs="Times New Roman"/>
                <w:lang w:eastAsia="lv-LV"/>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14:paraId="56CA35B1"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2.2. Jauniešu vajadzību un vēlmju izzināšana, statistikas datu ievākšana</w:t>
            </w:r>
          </w:p>
        </w:tc>
        <w:tc>
          <w:tcPr>
            <w:tcW w:w="5103" w:type="dxa"/>
            <w:tcBorders>
              <w:top w:val="nil"/>
              <w:left w:val="nil"/>
              <w:bottom w:val="single" w:sz="4" w:space="0" w:color="auto"/>
              <w:right w:val="single" w:sz="4" w:space="0" w:color="auto"/>
            </w:tcBorders>
            <w:shd w:val="clear" w:color="auto" w:fill="auto"/>
            <w:vAlign w:val="center"/>
            <w:hideMark/>
          </w:tcPr>
          <w:p w14:paraId="267AA929"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Reizi gadā veikta aptauja, kas ļauj noskaidrot aktuālās jauniešu vajadzības, kā arī nepieciešamos statistikas datus. </w:t>
            </w:r>
          </w:p>
        </w:tc>
        <w:tc>
          <w:tcPr>
            <w:tcW w:w="1134" w:type="dxa"/>
            <w:tcBorders>
              <w:top w:val="nil"/>
              <w:left w:val="nil"/>
              <w:bottom w:val="single" w:sz="4" w:space="0" w:color="auto"/>
              <w:right w:val="single" w:sz="4" w:space="0" w:color="auto"/>
            </w:tcBorders>
            <w:shd w:val="clear" w:color="auto" w:fill="auto"/>
            <w:vAlign w:val="center"/>
            <w:hideMark/>
          </w:tcPr>
          <w:p w14:paraId="4AB845E9" w14:textId="08ACDC34"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51E94C13" w14:textId="26CFF228"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Ā8.3.1.3</w:t>
            </w:r>
            <w:r w:rsidRPr="00FB5F33">
              <w:rPr>
                <w:rFonts w:ascii="Times New Roman" w:hAnsi="Times New Roman" w:cs="Times New Roman"/>
                <w:bCs/>
                <w:color w:val="000000" w:themeColor="text1"/>
                <w:sz w:val="20"/>
                <w:szCs w:val="20"/>
              </w:rPr>
              <w:t xml:space="preserve">.; </w:t>
            </w:r>
            <w:r w:rsidRPr="00FB5F33">
              <w:rPr>
                <w:rFonts w:ascii="Times New Roman" w:hAnsi="Times New Roman" w:cs="Times New Roman"/>
                <w:bCs/>
                <w:sz w:val="20"/>
                <w:szCs w:val="20"/>
              </w:rPr>
              <w:t>Ā13.2.1.1.</w:t>
            </w:r>
          </w:p>
        </w:tc>
      </w:tr>
      <w:tr w:rsidR="00F436A1" w:rsidRPr="00B64111" w14:paraId="0F46C822" w14:textId="7E186524" w:rsidTr="00FB5F33">
        <w:trPr>
          <w:trHeight w:val="428"/>
        </w:trPr>
        <w:tc>
          <w:tcPr>
            <w:tcW w:w="2547" w:type="dxa"/>
            <w:tcBorders>
              <w:top w:val="nil"/>
              <w:left w:val="single" w:sz="4" w:space="0" w:color="auto"/>
              <w:bottom w:val="single" w:sz="4" w:space="0" w:color="auto"/>
              <w:right w:val="single" w:sz="4" w:space="0" w:color="auto"/>
            </w:tcBorders>
            <w:shd w:val="clear" w:color="auto" w:fill="auto"/>
            <w:hideMark/>
          </w:tcPr>
          <w:p w14:paraId="46080700" w14:textId="77777777" w:rsidR="00F436A1" w:rsidRPr="0063408A" w:rsidRDefault="00F436A1" w:rsidP="00F436A1">
            <w:pPr>
              <w:spacing w:after="0" w:line="240" w:lineRule="auto"/>
              <w:jc w:val="both"/>
              <w:rPr>
                <w:rFonts w:ascii="Times New Roman" w:eastAsia="Times New Roman" w:hAnsi="Times New Roman" w:cs="Times New Roman"/>
                <w:lang w:eastAsia="lv-LV"/>
              </w:rPr>
            </w:pPr>
            <w:r w:rsidRPr="0063408A">
              <w:rPr>
                <w:rFonts w:ascii="Times New Roman" w:eastAsia="Times New Roman" w:hAnsi="Times New Roman" w:cs="Times New Roman"/>
                <w:lang w:eastAsia="lv-LV"/>
              </w:rPr>
              <w:t> </w:t>
            </w:r>
          </w:p>
        </w:tc>
        <w:tc>
          <w:tcPr>
            <w:tcW w:w="4678" w:type="dxa"/>
            <w:tcBorders>
              <w:top w:val="nil"/>
              <w:left w:val="nil"/>
              <w:bottom w:val="single" w:sz="4" w:space="0" w:color="auto"/>
              <w:right w:val="single" w:sz="4" w:space="0" w:color="auto"/>
            </w:tcBorders>
            <w:shd w:val="clear" w:color="auto" w:fill="auto"/>
            <w:vAlign w:val="center"/>
            <w:hideMark/>
          </w:tcPr>
          <w:p w14:paraId="3D015D9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2.3. Sadarbībā ar skolu pašpārvaldēm, organizēt informatīvas lekcijas par jauniešiem piedāvātām iespējām Ādažu novadā </w:t>
            </w:r>
          </w:p>
        </w:tc>
        <w:tc>
          <w:tcPr>
            <w:tcW w:w="5103" w:type="dxa"/>
            <w:tcBorders>
              <w:top w:val="nil"/>
              <w:left w:val="nil"/>
              <w:bottom w:val="single" w:sz="4" w:space="0" w:color="auto"/>
              <w:right w:val="single" w:sz="4" w:space="0" w:color="auto"/>
            </w:tcBorders>
            <w:shd w:val="clear" w:color="auto" w:fill="auto"/>
            <w:vAlign w:val="center"/>
            <w:hideMark/>
          </w:tcPr>
          <w:p w14:paraId="786F8A5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Vismaz reizi gadā novadītas informatīvas lekcijas 7.-12. klašu skolēniem.</w:t>
            </w:r>
          </w:p>
        </w:tc>
        <w:tc>
          <w:tcPr>
            <w:tcW w:w="1134" w:type="dxa"/>
            <w:tcBorders>
              <w:top w:val="nil"/>
              <w:left w:val="nil"/>
              <w:bottom w:val="single" w:sz="4" w:space="0" w:color="auto"/>
              <w:right w:val="single" w:sz="4" w:space="0" w:color="auto"/>
            </w:tcBorders>
            <w:shd w:val="clear" w:color="auto" w:fill="auto"/>
            <w:vAlign w:val="center"/>
            <w:hideMark/>
          </w:tcPr>
          <w:p w14:paraId="6A1A5549" w14:textId="629DFD33" w:rsidR="00F436A1" w:rsidRPr="0063408A" w:rsidRDefault="00F53B0F"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08ED1A08" w14:textId="1289A48D"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Ā14.1.2.4.; C14.1.2.2.</w:t>
            </w:r>
          </w:p>
        </w:tc>
      </w:tr>
      <w:tr w:rsidR="00F436A1" w:rsidRPr="00B64111" w14:paraId="1016DA20" w14:textId="0B0C5371" w:rsidTr="00FB5F33">
        <w:trPr>
          <w:trHeight w:val="538"/>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78886F" w14:textId="134D52CE" w:rsidR="00F436A1" w:rsidRPr="0028731B" w:rsidRDefault="00F436A1" w:rsidP="0028731B">
            <w:pPr>
              <w:jc w:val="center"/>
              <w:rPr>
                <w:rFonts w:ascii="Times New Roman" w:hAnsi="Times New Roman" w:cs="Times New Roman"/>
                <w:b/>
                <w:bCs/>
                <w:sz w:val="24"/>
                <w:szCs w:val="24"/>
              </w:rPr>
            </w:pPr>
            <w:bookmarkStart w:id="5" w:name="_Toc141221762"/>
            <w:r w:rsidRPr="0028731B">
              <w:rPr>
                <w:rFonts w:ascii="Times New Roman" w:hAnsi="Times New Roman" w:cs="Times New Roman"/>
                <w:b/>
                <w:bCs/>
                <w:sz w:val="24"/>
                <w:szCs w:val="24"/>
              </w:rPr>
              <w:t>Rīcības virziens: 3. Jauniešu līdzdalība sabiedriskajā dzīvē un dalība jaunatnes organizācijās un jauniešu iniciatīvu grupās</w:t>
            </w:r>
            <w:bookmarkEnd w:id="5"/>
          </w:p>
        </w:tc>
        <w:tc>
          <w:tcPr>
            <w:tcW w:w="1559" w:type="dxa"/>
            <w:tcBorders>
              <w:top w:val="single" w:sz="4" w:space="0" w:color="auto"/>
              <w:left w:val="single" w:sz="4" w:space="0" w:color="auto"/>
              <w:bottom w:val="single" w:sz="4" w:space="0" w:color="auto"/>
              <w:right w:val="single" w:sz="4" w:space="0" w:color="000000"/>
            </w:tcBorders>
          </w:tcPr>
          <w:p w14:paraId="72E9C1CE" w14:textId="77777777" w:rsidR="00F436A1" w:rsidRPr="0028731B" w:rsidRDefault="00F436A1" w:rsidP="0028731B">
            <w:pPr>
              <w:jc w:val="center"/>
              <w:rPr>
                <w:rFonts w:ascii="Times New Roman" w:hAnsi="Times New Roman" w:cs="Times New Roman"/>
                <w:b/>
                <w:bCs/>
                <w:sz w:val="24"/>
                <w:szCs w:val="24"/>
              </w:rPr>
            </w:pPr>
          </w:p>
        </w:tc>
      </w:tr>
      <w:tr w:rsidR="00F436A1" w:rsidRPr="00B64111" w14:paraId="6B21026C" w14:textId="0CBCFF0A" w:rsidTr="00FB5F33">
        <w:trPr>
          <w:trHeight w:val="983"/>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57BAC242" w14:textId="21FDDE34" w:rsidR="00F436A1" w:rsidRPr="00985A33" w:rsidRDefault="00F436A1" w:rsidP="00997A9E">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w:t>
            </w:r>
            <w:r w:rsidRPr="00985A33">
              <w:rPr>
                <w:rFonts w:ascii="Times New Roman" w:eastAsia="Times New Roman" w:hAnsi="Times New Roman" w:cs="Times New Roman"/>
                <w:lang w:eastAsia="lv-LV"/>
              </w:rPr>
              <w:t xml:space="preserve">Informēt un motivēt jauniešus kļūt sabiedriski aktīvākiem </w:t>
            </w:r>
          </w:p>
        </w:tc>
        <w:tc>
          <w:tcPr>
            <w:tcW w:w="4678" w:type="dxa"/>
            <w:tcBorders>
              <w:top w:val="nil"/>
              <w:left w:val="nil"/>
              <w:bottom w:val="single" w:sz="4" w:space="0" w:color="auto"/>
              <w:right w:val="single" w:sz="4" w:space="0" w:color="auto"/>
            </w:tcBorders>
            <w:shd w:val="clear" w:color="auto" w:fill="auto"/>
            <w:vAlign w:val="center"/>
            <w:hideMark/>
          </w:tcPr>
          <w:p w14:paraId="32BB4681"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3.1. Apzināt jauniešu organizāciju un iniciatīvu grupu aktivitāti novadā</w:t>
            </w:r>
          </w:p>
        </w:tc>
        <w:tc>
          <w:tcPr>
            <w:tcW w:w="5103" w:type="dxa"/>
            <w:tcBorders>
              <w:top w:val="nil"/>
              <w:left w:val="nil"/>
              <w:bottom w:val="single" w:sz="4" w:space="0" w:color="auto"/>
              <w:right w:val="single" w:sz="4" w:space="0" w:color="auto"/>
            </w:tcBorders>
            <w:shd w:val="clear" w:color="auto" w:fill="auto"/>
            <w:vAlign w:val="center"/>
            <w:hideMark/>
          </w:tcPr>
          <w:p w14:paraId="558C8540"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Izveidots jauniešu organizāciju un iniciatīvu grupu saraksts, kas publicēts pašvaldības tīmekļvietnē, sociālajos tīklos vai jauniešiem aktuālā aplikācijā.</w:t>
            </w:r>
          </w:p>
        </w:tc>
        <w:tc>
          <w:tcPr>
            <w:tcW w:w="1134" w:type="dxa"/>
            <w:tcBorders>
              <w:top w:val="nil"/>
              <w:left w:val="nil"/>
              <w:bottom w:val="single" w:sz="4" w:space="0" w:color="auto"/>
              <w:right w:val="single" w:sz="4" w:space="0" w:color="auto"/>
            </w:tcBorders>
            <w:shd w:val="clear" w:color="auto" w:fill="auto"/>
            <w:vAlign w:val="center"/>
            <w:hideMark/>
          </w:tcPr>
          <w:p w14:paraId="0AE0BF8C" w14:textId="77777777" w:rsidR="00F436A1" w:rsidRPr="00985A33" w:rsidRDefault="00F436A1" w:rsidP="00997A9E">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2026</w:t>
            </w:r>
          </w:p>
        </w:tc>
        <w:tc>
          <w:tcPr>
            <w:tcW w:w="1559" w:type="dxa"/>
            <w:tcBorders>
              <w:top w:val="nil"/>
              <w:left w:val="nil"/>
              <w:bottom w:val="single" w:sz="4" w:space="0" w:color="auto"/>
              <w:right w:val="single" w:sz="4" w:space="0" w:color="auto"/>
            </w:tcBorders>
          </w:tcPr>
          <w:p w14:paraId="4861A09A" w14:textId="77777777" w:rsidR="00DC6C86" w:rsidRDefault="00DC6C86" w:rsidP="00997A9E">
            <w:pPr>
              <w:spacing w:after="0" w:line="240" w:lineRule="auto"/>
              <w:jc w:val="center"/>
              <w:rPr>
                <w:rFonts w:ascii="Times New Roman" w:eastAsia="Times New Roman" w:hAnsi="Times New Roman" w:cs="Times New Roman"/>
                <w:color w:val="000000"/>
                <w:sz w:val="20"/>
                <w:szCs w:val="20"/>
                <w:lang w:eastAsia="lv-LV"/>
              </w:rPr>
            </w:pPr>
            <w:r w:rsidRPr="00DC6C86">
              <w:rPr>
                <w:rFonts w:ascii="Times New Roman" w:eastAsia="Times New Roman" w:hAnsi="Times New Roman" w:cs="Times New Roman"/>
                <w:color w:val="000000"/>
                <w:sz w:val="20"/>
                <w:szCs w:val="20"/>
                <w:lang w:eastAsia="lv-LV"/>
              </w:rPr>
              <w:t>C14.1.7.3.</w:t>
            </w:r>
            <w:r>
              <w:rPr>
                <w:rFonts w:ascii="Times New Roman" w:eastAsia="Times New Roman" w:hAnsi="Times New Roman" w:cs="Times New Roman"/>
                <w:color w:val="000000"/>
                <w:sz w:val="20"/>
                <w:szCs w:val="20"/>
                <w:lang w:eastAsia="lv-LV"/>
              </w:rPr>
              <w:t>;</w:t>
            </w:r>
          </w:p>
          <w:p w14:paraId="4990D835" w14:textId="452570B5" w:rsidR="00F436A1" w:rsidRPr="00407D92" w:rsidRDefault="00407D92" w:rsidP="00997A9E">
            <w:pPr>
              <w:spacing w:after="0" w:line="240" w:lineRule="auto"/>
              <w:jc w:val="center"/>
              <w:rPr>
                <w:rFonts w:ascii="Times New Roman" w:eastAsia="Times New Roman" w:hAnsi="Times New Roman" w:cs="Times New Roman"/>
                <w:color w:val="000000"/>
                <w:sz w:val="20"/>
                <w:szCs w:val="20"/>
                <w:lang w:eastAsia="lv-LV"/>
              </w:rPr>
            </w:pPr>
            <w:r w:rsidRPr="00407D92">
              <w:rPr>
                <w:rFonts w:ascii="Times New Roman" w:eastAsia="Times New Roman" w:hAnsi="Times New Roman" w:cs="Times New Roman"/>
                <w:color w:val="000000"/>
                <w:sz w:val="20"/>
                <w:szCs w:val="20"/>
                <w:lang w:eastAsia="lv-LV"/>
              </w:rPr>
              <w:t>C12.2.1.1.</w:t>
            </w:r>
          </w:p>
        </w:tc>
      </w:tr>
      <w:tr w:rsidR="00F436A1" w:rsidRPr="00B64111" w14:paraId="1C3CE156" w14:textId="54C33E39" w:rsidTr="00FB5F33">
        <w:trPr>
          <w:trHeight w:val="698"/>
        </w:trPr>
        <w:tc>
          <w:tcPr>
            <w:tcW w:w="2547" w:type="dxa"/>
            <w:vMerge/>
            <w:tcBorders>
              <w:top w:val="nil"/>
              <w:left w:val="single" w:sz="4" w:space="0" w:color="auto"/>
              <w:bottom w:val="single" w:sz="4" w:space="0" w:color="auto"/>
              <w:right w:val="single" w:sz="4" w:space="0" w:color="auto"/>
            </w:tcBorders>
            <w:vAlign w:val="center"/>
            <w:hideMark/>
          </w:tcPr>
          <w:p w14:paraId="6C66DBA6"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105573B"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3.2. Organizēt jauniešu iniciatīvu projektu atbalsta konkursus</w:t>
            </w:r>
          </w:p>
        </w:tc>
        <w:tc>
          <w:tcPr>
            <w:tcW w:w="5103" w:type="dxa"/>
            <w:tcBorders>
              <w:top w:val="nil"/>
              <w:left w:val="nil"/>
              <w:bottom w:val="single" w:sz="4" w:space="0" w:color="auto"/>
              <w:right w:val="single" w:sz="4" w:space="0" w:color="auto"/>
            </w:tcBorders>
            <w:shd w:val="clear" w:color="auto" w:fill="auto"/>
            <w:vAlign w:val="center"/>
            <w:hideMark/>
          </w:tcPr>
          <w:p w14:paraId="04F049E1"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Ikgadējs jauniešu iniciatīvu projektu konkurss, atbalstot vismaz 10 iniciatīvas gadā.</w:t>
            </w:r>
          </w:p>
        </w:tc>
        <w:tc>
          <w:tcPr>
            <w:tcW w:w="1134" w:type="dxa"/>
            <w:tcBorders>
              <w:top w:val="nil"/>
              <w:left w:val="nil"/>
              <w:bottom w:val="single" w:sz="4" w:space="0" w:color="auto"/>
              <w:right w:val="single" w:sz="4" w:space="0" w:color="auto"/>
            </w:tcBorders>
            <w:shd w:val="clear" w:color="auto" w:fill="auto"/>
            <w:vAlign w:val="center"/>
            <w:hideMark/>
          </w:tcPr>
          <w:p w14:paraId="114EEF3E" w14:textId="50FC8E48" w:rsidR="00F436A1" w:rsidRPr="00985A33" w:rsidRDefault="00925606"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6136E9CC" w14:textId="19AEABC2"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Ā8.4.4.1.</w:t>
            </w:r>
          </w:p>
        </w:tc>
      </w:tr>
      <w:tr w:rsidR="00F436A1" w:rsidRPr="00B64111" w14:paraId="603A6BAF" w14:textId="12B40FD4" w:rsidTr="00FB5F33">
        <w:trPr>
          <w:trHeight w:val="697"/>
        </w:trPr>
        <w:tc>
          <w:tcPr>
            <w:tcW w:w="2547" w:type="dxa"/>
            <w:vMerge/>
            <w:tcBorders>
              <w:top w:val="nil"/>
              <w:left w:val="single" w:sz="4" w:space="0" w:color="auto"/>
              <w:bottom w:val="single" w:sz="4" w:space="0" w:color="auto"/>
              <w:right w:val="single" w:sz="4" w:space="0" w:color="auto"/>
            </w:tcBorders>
            <w:vAlign w:val="center"/>
            <w:hideMark/>
          </w:tcPr>
          <w:p w14:paraId="669D627A"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3ED7D20A"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3.3. Veicināt informācijas pieejamību par brīvprātīgā darba iespējām </w:t>
            </w:r>
          </w:p>
        </w:tc>
        <w:tc>
          <w:tcPr>
            <w:tcW w:w="5103" w:type="dxa"/>
            <w:tcBorders>
              <w:top w:val="nil"/>
              <w:left w:val="nil"/>
              <w:bottom w:val="single" w:sz="4" w:space="0" w:color="auto"/>
              <w:right w:val="single" w:sz="4" w:space="0" w:color="auto"/>
            </w:tcBorders>
            <w:shd w:val="clear" w:color="auto" w:fill="auto"/>
            <w:vAlign w:val="center"/>
            <w:hideMark/>
          </w:tcPr>
          <w:p w14:paraId="78A19CCD"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Novadā ir brīvprātīgā darba devēji un brīvprātīgā darba veicēji.</w:t>
            </w:r>
          </w:p>
        </w:tc>
        <w:tc>
          <w:tcPr>
            <w:tcW w:w="1134" w:type="dxa"/>
            <w:tcBorders>
              <w:top w:val="nil"/>
              <w:left w:val="nil"/>
              <w:bottom w:val="single" w:sz="4" w:space="0" w:color="auto"/>
              <w:right w:val="single" w:sz="4" w:space="0" w:color="auto"/>
            </w:tcBorders>
            <w:shd w:val="clear" w:color="auto" w:fill="auto"/>
            <w:vAlign w:val="center"/>
            <w:hideMark/>
          </w:tcPr>
          <w:p w14:paraId="6B095623" w14:textId="77777777" w:rsidR="00F436A1" w:rsidRPr="00985A33" w:rsidRDefault="00F436A1" w:rsidP="00F436A1">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20CFEDE4" w14:textId="5CFFF1D7"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 Ā15.1.4.1.; C15.1.4.1.; C15.1.4.2.</w:t>
            </w:r>
          </w:p>
        </w:tc>
      </w:tr>
      <w:tr w:rsidR="00F436A1" w:rsidRPr="00B64111" w14:paraId="74B8E973" w14:textId="63E60E4E" w:rsidTr="00FB5F33">
        <w:trPr>
          <w:trHeight w:val="707"/>
        </w:trPr>
        <w:tc>
          <w:tcPr>
            <w:tcW w:w="2547" w:type="dxa"/>
            <w:vMerge/>
            <w:tcBorders>
              <w:top w:val="nil"/>
              <w:left w:val="single" w:sz="4" w:space="0" w:color="auto"/>
              <w:bottom w:val="single" w:sz="4" w:space="0" w:color="auto"/>
              <w:right w:val="single" w:sz="4" w:space="0" w:color="auto"/>
            </w:tcBorders>
            <w:vAlign w:val="center"/>
            <w:hideMark/>
          </w:tcPr>
          <w:p w14:paraId="3C41F2DD"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90EDD67"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3.4. Sniegt informāciju un atbalstu jauniešu uzņēmējdarbības veicināšanai</w:t>
            </w:r>
          </w:p>
        </w:tc>
        <w:tc>
          <w:tcPr>
            <w:tcW w:w="5103" w:type="dxa"/>
            <w:tcBorders>
              <w:top w:val="nil"/>
              <w:left w:val="nil"/>
              <w:bottom w:val="single" w:sz="4" w:space="0" w:color="auto"/>
              <w:right w:val="single" w:sz="4" w:space="0" w:color="auto"/>
            </w:tcBorders>
            <w:shd w:val="clear" w:color="auto" w:fill="auto"/>
            <w:vAlign w:val="center"/>
            <w:hideMark/>
          </w:tcPr>
          <w:p w14:paraId="5A509F71"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Ikgadēji organizētas apmācības/lekcijas/pasākums jauniešu izglītošanai par uzņēmējdarbību</w:t>
            </w:r>
          </w:p>
        </w:tc>
        <w:tc>
          <w:tcPr>
            <w:tcW w:w="1134" w:type="dxa"/>
            <w:tcBorders>
              <w:top w:val="nil"/>
              <w:left w:val="nil"/>
              <w:bottom w:val="single" w:sz="4" w:space="0" w:color="auto"/>
              <w:right w:val="single" w:sz="4" w:space="0" w:color="auto"/>
            </w:tcBorders>
            <w:shd w:val="clear" w:color="auto" w:fill="auto"/>
            <w:vAlign w:val="center"/>
            <w:hideMark/>
          </w:tcPr>
          <w:p w14:paraId="6201A8E3" w14:textId="77777777" w:rsidR="00F436A1" w:rsidRPr="00985A33" w:rsidRDefault="00F436A1" w:rsidP="00F436A1">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2024-2027</w:t>
            </w:r>
          </w:p>
        </w:tc>
        <w:tc>
          <w:tcPr>
            <w:tcW w:w="1559" w:type="dxa"/>
            <w:tcBorders>
              <w:top w:val="nil"/>
              <w:left w:val="nil"/>
              <w:bottom w:val="single" w:sz="4" w:space="0" w:color="auto"/>
              <w:right w:val="single" w:sz="4" w:space="0" w:color="auto"/>
            </w:tcBorders>
          </w:tcPr>
          <w:p w14:paraId="1D948654"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Ā8.4.3.1.; C8.4.3.2.</w:t>
            </w:r>
            <w:r w:rsidR="00D04CD5">
              <w:rPr>
                <w:rFonts w:ascii="Times New Roman" w:hAnsi="Times New Roman" w:cs="Times New Roman"/>
                <w:bCs/>
                <w:sz w:val="20"/>
                <w:szCs w:val="20"/>
              </w:rPr>
              <w:t>;</w:t>
            </w:r>
          </w:p>
          <w:p w14:paraId="0BBFB54F" w14:textId="2F1D7811" w:rsidR="00D04CD5" w:rsidRPr="00F436A1" w:rsidRDefault="00D04CD5" w:rsidP="00F436A1">
            <w:pPr>
              <w:spacing w:after="0" w:line="240" w:lineRule="auto"/>
              <w:jc w:val="center"/>
              <w:rPr>
                <w:rFonts w:ascii="Times New Roman" w:eastAsia="Times New Roman" w:hAnsi="Times New Roman" w:cs="Times New Roman"/>
                <w:color w:val="000000"/>
                <w:lang w:eastAsia="lv-LV"/>
              </w:rPr>
            </w:pPr>
            <w:r>
              <w:rPr>
                <w:rStyle w:val="cf01"/>
              </w:rPr>
              <w:t>C8.4.5.1.</w:t>
            </w:r>
          </w:p>
        </w:tc>
      </w:tr>
      <w:tr w:rsidR="00F436A1" w:rsidRPr="00B64111" w14:paraId="6EC85585" w14:textId="549B4B8C" w:rsidTr="00FB5F33">
        <w:trPr>
          <w:trHeight w:val="509"/>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E0CA93" w14:textId="04606A75" w:rsidR="00F436A1" w:rsidRPr="00964FBE" w:rsidRDefault="00F436A1" w:rsidP="00964FBE">
            <w:pPr>
              <w:jc w:val="center"/>
              <w:rPr>
                <w:rFonts w:ascii="Times New Roman" w:hAnsi="Times New Roman" w:cs="Times New Roman"/>
                <w:b/>
                <w:bCs/>
                <w:sz w:val="24"/>
                <w:szCs w:val="24"/>
              </w:rPr>
            </w:pPr>
            <w:bookmarkStart w:id="6" w:name="_Toc141221763"/>
            <w:r w:rsidRPr="00964FBE">
              <w:rPr>
                <w:rFonts w:ascii="Times New Roman" w:hAnsi="Times New Roman" w:cs="Times New Roman"/>
                <w:b/>
                <w:bCs/>
                <w:sz w:val="24"/>
                <w:szCs w:val="24"/>
              </w:rPr>
              <w:t>Rīcības virziens: 4. Jauniešu nodarbinātība</w:t>
            </w:r>
            <w:bookmarkEnd w:id="6"/>
          </w:p>
        </w:tc>
        <w:tc>
          <w:tcPr>
            <w:tcW w:w="1559" w:type="dxa"/>
            <w:tcBorders>
              <w:top w:val="single" w:sz="4" w:space="0" w:color="auto"/>
              <w:left w:val="single" w:sz="4" w:space="0" w:color="auto"/>
              <w:bottom w:val="single" w:sz="4" w:space="0" w:color="auto"/>
              <w:right w:val="single" w:sz="4" w:space="0" w:color="000000"/>
            </w:tcBorders>
          </w:tcPr>
          <w:p w14:paraId="64AE2E5F" w14:textId="77777777" w:rsidR="00F436A1" w:rsidRPr="00964FBE" w:rsidRDefault="00F436A1" w:rsidP="00964FBE">
            <w:pPr>
              <w:jc w:val="center"/>
              <w:rPr>
                <w:rFonts w:ascii="Times New Roman" w:hAnsi="Times New Roman" w:cs="Times New Roman"/>
                <w:b/>
                <w:bCs/>
                <w:sz w:val="24"/>
                <w:szCs w:val="24"/>
              </w:rPr>
            </w:pPr>
          </w:p>
        </w:tc>
      </w:tr>
      <w:tr w:rsidR="00F436A1" w:rsidRPr="00B64111" w14:paraId="7BACAA25" w14:textId="0935DDAA" w:rsidTr="00FB5F33">
        <w:trPr>
          <w:trHeight w:val="1461"/>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1685D3B8" w14:textId="05B24D97" w:rsidR="00F436A1" w:rsidRPr="00985A33" w:rsidRDefault="00F436A1" w:rsidP="00997A9E">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 </w:t>
            </w:r>
            <w:r w:rsidRPr="00985A33">
              <w:rPr>
                <w:rFonts w:ascii="Times New Roman" w:eastAsia="Times New Roman" w:hAnsi="Times New Roman" w:cs="Times New Roman"/>
                <w:lang w:eastAsia="lv-LV"/>
              </w:rPr>
              <w:t xml:space="preserve">Veicināt jauniešu nodarbinātību </w:t>
            </w:r>
          </w:p>
        </w:tc>
        <w:tc>
          <w:tcPr>
            <w:tcW w:w="4678" w:type="dxa"/>
            <w:tcBorders>
              <w:top w:val="nil"/>
              <w:left w:val="nil"/>
              <w:bottom w:val="single" w:sz="4" w:space="0" w:color="auto"/>
              <w:right w:val="single" w:sz="4" w:space="0" w:color="auto"/>
            </w:tcBorders>
            <w:shd w:val="clear" w:color="auto" w:fill="auto"/>
            <w:vAlign w:val="center"/>
            <w:hideMark/>
          </w:tcPr>
          <w:p w14:paraId="2717EBD3"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4.1. Pašvaldībai sadarbībā ar Nodarbinātības valsts aģentūru </w:t>
            </w:r>
            <w:r>
              <w:rPr>
                <w:rFonts w:ascii="Times New Roman" w:eastAsia="Times New Roman" w:hAnsi="Times New Roman" w:cs="Times New Roman"/>
                <w:color w:val="000000"/>
                <w:lang w:eastAsia="lv-LV"/>
              </w:rPr>
              <w:t>n</w:t>
            </w:r>
            <w:r w:rsidRPr="00985A33">
              <w:rPr>
                <w:rFonts w:ascii="Times New Roman" w:eastAsia="Times New Roman" w:hAnsi="Times New Roman" w:cs="Times New Roman"/>
                <w:color w:val="000000"/>
                <w:lang w:eastAsia="lv-LV"/>
              </w:rPr>
              <w:t>odarbinātības pasākum</w:t>
            </w:r>
            <w:r>
              <w:rPr>
                <w:rFonts w:ascii="Times New Roman" w:eastAsia="Times New Roman" w:hAnsi="Times New Roman" w:cs="Times New Roman"/>
                <w:color w:val="000000"/>
                <w:lang w:eastAsia="lv-LV"/>
              </w:rPr>
              <w:t>us</w:t>
            </w:r>
            <w:r w:rsidRPr="00985A33">
              <w:rPr>
                <w:rFonts w:ascii="Times New Roman" w:eastAsia="Times New Roman" w:hAnsi="Times New Roman" w:cs="Times New Roman"/>
                <w:color w:val="000000"/>
                <w:lang w:eastAsia="lv-LV"/>
              </w:rPr>
              <w:t xml:space="preserve"> vasaras brīvlaikā personām, kuras iegūst izglītību vispārējās, speciālās vai profesionālās izglītības iestādēs</w:t>
            </w:r>
            <w:r>
              <w:rPr>
                <w:rFonts w:ascii="Times New Roman" w:eastAsia="Times New Roman" w:hAnsi="Times New Roman" w:cs="Times New Roman"/>
                <w:color w:val="000000"/>
                <w:lang w:eastAsia="lv-LV"/>
              </w:rPr>
              <w:t>.</w:t>
            </w:r>
          </w:p>
        </w:tc>
        <w:tc>
          <w:tcPr>
            <w:tcW w:w="5103" w:type="dxa"/>
            <w:tcBorders>
              <w:top w:val="nil"/>
              <w:left w:val="nil"/>
              <w:bottom w:val="single" w:sz="4" w:space="0" w:color="auto"/>
              <w:right w:val="single" w:sz="4" w:space="0" w:color="auto"/>
            </w:tcBorders>
            <w:shd w:val="clear" w:color="auto" w:fill="auto"/>
            <w:vAlign w:val="center"/>
            <w:hideMark/>
          </w:tcPr>
          <w:p w14:paraId="5BBEB70C"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985A33">
              <w:rPr>
                <w:rFonts w:ascii="Times New Roman" w:eastAsia="Times New Roman" w:hAnsi="Times New Roman" w:cs="Times New Roman"/>
                <w:color w:val="000000"/>
                <w:lang w:eastAsia="lv-LV"/>
              </w:rPr>
              <w:t>esaistīti 50 jaunieši</w:t>
            </w:r>
            <w:r>
              <w:rPr>
                <w:rFonts w:ascii="Times New Roman" w:eastAsia="Times New Roman" w:hAnsi="Times New Roman" w:cs="Times New Roman"/>
                <w:color w:val="00000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3E812672" w14:textId="552E0C38" w:rsidR="00F436A1" w:rsidRPr="00985A33" w:rsidRDefault="00925606"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72856C7D" w14:textId="74C1A5AD"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w:t>
            </w:r>
          </w:p>
        </w:tc>
      </w:tr>
      <w:tr w:rsidR="00F436A1" w:rsidRPr="00B64111" w14:paraId="3FE09151" w14:textId="039FFE49" w:rsidTr="00FB5F33">
        <w:trPr>
          <w:trHeight w:val="832"/>
        </w:trPr>
        <w:tc>
          <w:tcPr>
            <w:tcW w:w="2547" w:type="dxa"/>
            <w:vMerge/>
            <w:tcBorders>
              <w:top w:val="nil"/>
              <w:left w:val="single" w:sz="4" w:space="0" w:color="auto"/>
              <w:bottom w:val="single" w:sz="4" w:space="0" w:color="auto"/>
              <w:right w:val="single" w:sz="4" w:space="0" w:color="auto"/>
            </w:tcBorders>
            <w:vAlign w:val="center"/>
            <w:hideMark/>
          </w:tcPr>
          <w:p w14:paraId="2A083944" w14:textId="77777777" w:rsidR="00F436A1" w:rsidRPr="00985A33" w:rsidRDefault="00F436A1" w:rsidP="00997A9E">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889A7DE"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4.2. Organizēt pašvaldības finansētu vasaras nodarbinātību skolēniem vecumā no 13</w:t>
            </w:r>
            <w:r>
              <w:rPr>
                <w:rFonts w:ascii="Times New Roman" w:eastAsia="Times New Roman" w:hAnsi="Times New Roman" w:cs="Times New Roman"/>
                <w:color w:val="000000"/>
                <w:lang w:eastAsia="lv-LV"/>
              </w:rPr>
              <w:t xml:space="preserve"> līdz</w:t>
            </w:r>
            <w:r w:rsidRPr="00985A33">
              <w:rPr>
                <w:rFonts w:ascii="Times New Roman" w:eastAsia="Times New Roman" w:hAnsi="Times New Roman" w:cs="Times New Roman"/>
                <w:color w:val="000000"/>
                <w:lang w:eastAsia="lv-LV"/>
              </w:rPr>
              <w:t xml:space="preserve"> 15 gadiem </w:t>
            </w:r>
          </w:p>
        </w:tc>
        <w:tc>
          <w:tcPr>
            <w:tcW w:w="5103" w:type="dxa"/>
            <w:tcBorders>
              <w:top w:val="nil"/>
              <w:left w:val="nil"/>
              <w:bottom w:val="single" w:sz="4" w:space="0" w:color="auto"/>
              <w:right w:val="single" w:sz="4" w:space="0" w:color="auto"/>
            </w:tcBorders>
            <w:shd w:val="clear" w:color="auto" w:fill="auto"/>
            <w:vAlign w:val="center"/>
            <w:hideMark/>
          </w:tcPr>
          <w:p w14:paraId="73F9B208"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985A33">
              <w:rPr>
                <w:rFonts w:ascii="Times New Roman" w:eastAsia="Times New Roman" w:hAnsi="Times New Roman" w:cs="Times New Roman"/>
                <w:color w:val="000000"/>
                <w:lang w:eastAsia="lv-LV"/>
              </w:rPr>
              <w:t>esaistīti 100 jaunieši</w:t>
            </w:r>
          </w:p>
        </w:tc>
        <w:tc>
          <w:tcPr>
            <w:tcW w:w="1134" w:type="dxa"/>
            <w:tcBorders>
              <w:top w:val="nil"/>
              <w:left w:val="nil"/>
              <w:bottom w:val="single" w:sz="4" w:space="0" w:color="auto"/>
              <w:right w:val="single" w:sz="4" w:space="0" w:color="auto"/>
            </w:tcBorders>
            <w:shd w:val="clear" w:color="auto" w:fill="auto"/>
            <w:vAlign w:val="center"/>
            <w:hideMark/>
          </w:tcPr>
          <w:p w14:paraId="4D2FDA8F" w14:textId="0DA1AD33" w:rsidR="00F436A1" w:rsidRPr="00985A33" w:rsidRDefault="00925606"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2BEAE833" w14:textId="707FADF9"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w:t>
            </w:r>
          </w:p>
        </w:tc>
      </w:tr>
      <w:tr w:rsidR="00F436A1" w:rsidRPr="00B64111" w14:paraId="38571DA3" w14:textId="6DDAB069" w:rsidTr="00FB5F33">
        <w:trPr>
          <w:trHeight w:val="1116"/>
        </w:trPr>
        <w:tc>
          <w:tcPr>
            <w:tcW w:w="2547" w:type="dxa"/>
            <w:vMerge/>
            <w:tcBorders>
              <w:top w:val="nil"/>
              <w:left w:val="single" w:sz="4" w:space="0" w:color="auto"/>
              <w:bottom w:val="single" w:sz="4" w:space="0" w:color="auto"/>
              <w:right w:val="single" w:sz="4" w:space="0" w:color="auto"/>
            </w:tcBorders>
            <w:vAlign w:val="center"/>
            <w:hideMark/>
          </w:tcPr>
          <w:p w14:paraId="2533A373" w14:textId="77777777" w:rsidR="00F436A1" w:rsidRPr="00985A33" w:rsidRDefault="00F436A1" w:rsidP="00997A9E">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9123025"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4.3. Sadarbībā ar Ādažu uzņēmēju biedrību, apzināt jauniešiem pieejamās prakses vietas un publicēt pašvaldības tīmekļvietnē</w:t>
            </w:r>
          </w:p>
        </w:tc>
        <w:tc>
          <w:tcPr>
            <w:tcW w:w="5103" w:type="dxa"/>
            <w:tcBorders>
              <w:top w:val="nil"/>
              <w:left w:val="nil"/>
              <w:bottom w:val="single" w:sz="4" w:space="0" w:color="auto"/>
              <w:right w:val="single" w:sz="4" w:space="0" w:color="auto"/>
            </w:tcBorders>
            <w:shd w:val="clear" w:color="auto" w:fill="auto"/>
            <w:vAlign w:val="center"/>
            <w:hideMark/>
          </w:tcPr>
          <w:p w14:paraId="59CDCC36"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Vismaz 10 </w:t>
            </w:r>
            <w:r w:rsidRPr="00F96F1F">
              <w:rPr>
                <w:rFonts w:ascii="Times New Roman" w:eastAsia="Times New Roman" w:hAnsi="Times New Roman" w:cs="Times New Roman"/>
                <w:color w:val="000000"/>
                <w:lang w:eastAsia="lv-LV"/>
              </w:rPr>
              <w:t>Ādažu novad</w:t>
            </w:r>
            <w:r>
              <w:rPr>
                <w:rFonts w:ascii="Times New Roman" w:eastAsia="Times New Roman" w:hAnsi="Times New Roman" w:cs="Times New Roman"/>
                <w:color w:val="000000"/>
                <w:lang w:eastAsia="lv-LV"/>
              </w:rPr>
              <w:t>a</w:t>
            </w:r>
            <w:r w:rsidRPr="00F96F1F">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s</w:t>
            </w:r>
            <w:r w:rsidRPr="00985A33">
              <w:rPr>
                <w:rFonts w:ascii="Times New Roman" w:eastAsia="Times New Roman" w:hAnsi="Times New Roman" w:cs="Times New Roman"/>
                <w:color w:val="000000"/>
                <w:lang w:eastAsia="lv-LV"/>
              </w:rPr>
              <w:t xml:space="preserve">tudējoši jaunieši īsteno studiju praksi Ādažu novadā  </w:t>
            </w:r>
          </w:p>
        </w:tc>
        <w:tc>
          <w:tcPr>
            <w:tcW w:w="1134" w:type="dxa"/>
            <w:tcBorders>
              <w:top w:val="nil"/>
              <w:left w:val="nil"/>
              <w:bottom w:val="single" w:sz="4" w:space="0" w:color="auto"/>
              <w:right w:val="single" w:sz="4" w:space="0" w:color="auto"/>
            </w:tcBorders>
            <w:shd w:val="clear" w:color="auto" w:fill="auto"/>
            <w:vAlign w:val="center"/>
            <w:hideMark/>
          </w:tcPr>
          <w:p w14:paraId="47202C7A" w14:textId="77777777" w:rsidR="00F436A1" w:rsidRPr="00985A33" w:rsidRDefault="00F436A1" w:rsidP="00997A9E">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79AE9BB6" w14:textId="59DBDCBD"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C8.4.5.2.; C14.1.2.2.; Ā14.1.7.1.</w:t>
            </w:r>
          </w:p>
        </w:tc>
      </w:tr>
      <w:tr w:rsidR="00F436A1" w:rsidRPr="00B64111" w14:paraId="2D299AD5" w14:textId="3A9880CA" w:rsidTr="00FB5F33">
        <w:trPr>
          <w:trHeight w:val="472"/>
        </w:trPr>
        <w:tc>
          <w:tcPr>
            <w:tcW w:w="13462" w:type="dxa"/>
            <w:gridSpan w:val="4"/>
            <w:tcBorders>
              <w:top w:val="single" w:sz="4" w:space="0" w:color="auto"/>
              <w:left w:val="single" w:sz="4" w:space="0" w:color="auto"/>
              <w:bottom w:val="nil"/>
              <w:right w:val="single" w:sz="4" w:space="0" w:color="000000"/>
            </w:tcBorders>
            <w:shd w:val="clear" w:color="auto" w:fill="auto"/>
            <w:vAlign w:val="center"/>
            <w:hideMark/>
          </w:tcPr>
          <w:p w14:paraId="0118BD7A" w14:textId="4B320836" w:rsidR="00F436A1" w:rsidRPr="00986CDB" w:rsidRDefault="00F436A1" w:rsidP="00986CDB">
            <w:pPr>
              <w:jc w:val="center"/>
              <w:rPr>
                <w:rFonts w:ascii="Times New Roman" w:hAnsi="Times New Roman" w:cs="Times New Roman"/>
                <w:b/>
                <w:bCs/>
                <w:sz w:val="24"/>
                <w:szCs w:val="24"/>
              </w:rPr>
            </w:pPr>
            <w:bookmarkStart w:id="7" w:name="_Toc141221764"/>
            <w:r w:rsidRPr="00986CDB">
              <w:rPr>
                <w:rFonts w:ascii="Times New Roman" w:hAnsi="Times New Roman" w:cs="Times New Roman"/>
                <w:b/>
                <w:bCs/>
                <w:sz w:val="24"/>
                <w:szCs w:val="24"/>
              </w:rPr>
              <w:t>Rīcības virziens: 5. Jauniešu brīvā laika lietderīga izmantošana</w:t>
            </w:r>
            <w:bookmarkEnd w:id="7"/>
          </w:p>
        </w:tc>
        <w:tc>
          <w:tcPr>
            <w:tcW w:w="1559" w:type="dxa"/>
            <w:tcBorders>
              <w:top w:val="single" w:sz="4" w:space="0" w:color="auto"/>
              <w:left w:val="single" w:sz="4" w:space="0" w:color="auto"/>
              <w:bottom w:val="nil"/>
              <w:right w:val="single" w:sz="4" w:space="0" w:color="000000"/>
            </w:tcBorders>
          </w:tcPr>
          <w:p w14:paraId="07919FFA" w14:textId="77777777" w:rsidR="00F436A1" w:rsidRPr="00986CDB" w:rsidRDefault="00F436A1" w:rsidP="00986CDB">
            <w:pPr>
              <w:jc w:val="center"/>
              <w:rPr>
                <w:rFonts w:ascii="Times New Roman" w:hAnsi="Times New Roman" w:cs="Times New Roman"/>
                <w:b/>
                <w:bCs/>
                <w:sz w:val="24"/>
                <w:szCs w:val="24"/>
              </w:rPr>
            </w:pPr>
          </w:p>
        </w:tc>
      </w:tr>
      <w:tr w:rsidR="00F436A1" w:rsidRPr="00B64111" w14:paraId="2DB8AA79" w14:textId="78B2DE15" w:rsidTr="00FB5F33">
        <w:trPr>
          <w:trHeight w:val="1659"/>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5A8FC" w14:textId="6EAF85FB"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5. </w:t>
            </w:r>
            <w:r w:rsidRPr="0063408A">
              <w:rPr>
                <w:rFonts w:ascii="Times New Roman" w:eastAsia="Times New Roman" w:hAnsi="Times New Roman" w:cs="Times New Roman"/>
                <w:color w:val="000000"/>
                <w:lang w:eastAsia="lv-LV"/>
              </w:rPr>
              <w:t>Izmantojot esošo infrastruktūru (nākotnē - Jauniešu centra telpas) nodrošināt lietderīgas brīvā laika pavadīšanas iespējas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FD09517" w14:textId="77777777"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5.1. Organizēt jauniešiem neformālās izglītības pasākumus un aktivitātes, balstītas uz jauniešu vajadzībām un vēlmēm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FF464C3" w14:textId="77777777"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Izveidots neformālo pasākumu</w:t>
            </w:r>
            <w:r>
              <w:rPr>
                <w:rFonts w:ascii="Times New Roman" w:eastAsia="Times New Roman" w:hAnsi="Times New Roman" w:cs="Times New Roman"/>
                <w:color w:val="000000"/>
                <w:lang w:eastAsia="lv-LV"/>
              </w:rPr>
              <w:t xml:space="preserve"> </w:t>
            </w:r>
            <w:r w:rsidRPr="0063408A">
              <w:rPr>
                <w:rFonts w:ascii="Times New Roman" w:eastAsia="Times New Roman" w:hAnsi="Times New Roman" w:cs="Times New Roman"/>
                <w:color w:val="000000"/>
                <w:lang w:eastAsia="lv-LV"/>
              </w:rPr>
              <w:t>plāns Jauniešu centr</w:t>
            </w:r>
            <w:r>
              <w:rPr>
                <w:rFonts w:ascii="Times New Roman" w:eastAsia="Times New Roman" w:hAnsi="Times New Roman" w:cs="Times New Roman"/>
                <w:color w:val="000000"/>
                <w:lang w:eastAsia="lv-LV"/>
              </w:rPr>
              <w:t>iem</w:t>
            </w:r>
            <w:r w:rsidRPr="0063408A">
              <w:rPr>
                <w:rFonts w:ascii="Times New Roman" w:eastAsia="Times New Roman" w:hAnsi="Times New Roman" w:cs="Times New Roman"/>
                <w:color w:val="000000"/>
                <w:lang w:eastAsia="lv-LV"/>
              </w:rPr>
              <w:t xml:space="preserve"> (lekcijas, meistarklases, semināri par jauniešiem aktuālām tēmām, diskusiju vakari ar pieaicinātiem viesiem. jaunieši diskutē par sev interesējošām tēmām,  kino vakari)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A8763"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single" w:sz="4" w:space="0" w:color="auto"/>
              <w:left w:val="nil"/>
              <w:bottom w:val="single" w:sz="4" w:space="0" w:color="auto"/>
              <w:right w:val="single" w:sz="4" w:space="0" w:color="auto"/>
            </w:tcBorders>
          </w:tcPr>
          <w:p w14:paraId="00FEC88A" w14:textId="45021635"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Ā8.3.1.1.; Ā8.4.1.2</w:t>
            </w:r>
            <w:r w:rsidRPr="00FB5F33">
              <w:rPr>
                <w:rFonts w:ascii="Times New Roman" w:hAnsi="Times New Roman" w:cs="Times New Roman"/>
                <w:bCs/>
                <w:color w:val="000000" w:themeColor="text1"/>
                <w:sz w:val="20"/>
                <w:szCs w:val="20"/>
              </w:rPr>
              <w:t>.</w:t>
            </w:r>
          </w:p>
        </w:tc>
      </w:tr>
      <w:tr w:rsidR="00F436A1" w:rsidRPr="00B64111" w14:paraId="797F341C" w14:textId="496001D1" w:rsidTr="00FB5F33">
        <w:trPr>
          <w:trHeight w:val="7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0709EB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B85227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5.2. Vietās, kur nav jauniešu centra/ telpas īstenot mobilā darba aktivitātes</w:t>
            </w:r>
          </w:p>
        </w:tc>
        <w:tc>
          <w:tcPr>
            <w:tcW w:w="5103" w:type="dxa"/>
            <w:tcBorders>
              <w:top w:val="nil"/>
              <w:left w:val="nil"/>
              <w:bottom w:val="single" w:sz="4" w:space="0" w:color="auto"/>
              <w:right w:val="single" w:sz="4" w:space="0" w:color="auto"/>
            </w:tcBorders>
            <w:shd w:val="clear" w:color="auto" w:fill="auto"/>
            <w:vAlign w:val="center"/>
            <w:hideMark/>
          </w:tcPr>
          <w:p w14:paraId="5D87856B"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Reizi mēnesī īstenots mobilais darbs ar jaunatni Ādažu novada ciemos vai pilsētā </w:t>
            </w:r>
          </w:p>
        </w:tc>
        <w:tc>
          <w:tcPr>
            <w:tcW w:w="1134" w:type="dxa"/>
            <w:tcBorders>
              <w:top w:val="nil"/>
              <w:left w:val="nil"/>
              <w:bottom w:val="single" w:sz="4" w:space="0" w:color="auto"/>
              <w:right w:val="single" w:sz="4" w:space="0" w:color="auto"/>
            </w:tcBorders>
            <w:shd w:val="clear" w:color="auto" w:fill="auto"/>
            <w:vAlign w:val="center"/>
            <w:hideMark/>
          </w:tcPr>
          <w:p w14:paraId="33164C70"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33284CC" w14:textId="514B0703" w:rsidR="00F436A1" w:rsidRPr="0011593D" w:rsidRDefault="0011593D" w:rsidP="00997A9E">
            <w:pPr>
              <w:spacing w:after="0" w:line="240" w:lineRule="auto"/>
              <w:jc w:val="center"/>
              <w:rPr>
                <w:rFonts w:ascii="Times New Roman" w:eastAsia="Times New Roman" w:hAnsi="Times New Roman" w:cs="Times New Roman"/>
                <w:color w:val="000000"/>
                <w:sz w:val="20"/>
                <w:szCs w:val="20"/>
                <w:lang w:eastAsia="lv-LV"/>
              </w:rPr>
            </w:pPr>
            <w:r w:rsidRPr="0011593D">
              <w:rPr>
                <w:rFonts w:ascii="Times New Roman" w:eastAsia="Times New Roman" w:hAnsi="Times New Roman" w:cs="Times New Roman"/>
                <w:color w:val="000000"/>
                <w:sz w:val="20"/>
                <w:szCs w:val="20"/>
                <w:lang w:eastAsia="lv-LV"/>
              </w:rPr>
              <w:t>C12.1.1.4.</w:t>
            </w:r>
          </w:p>
        </w:tc>
      </w:tr>
      <w:tr w:rsidR="00F436A1" w:rsidRPr="00B64111" w14:paraId="1563D125" w14:textId="441D4B31" w:rsidTr="00FB5F33">
        <w:trPr>
          <w:trHeight w:val="529"/>
        </w:trPr>
        <w:tc>
          <w:tcPr>
            <w:tcW w:w="134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F04B2" w14:textId="23B62982" w:rsidR="00F436A1" w:rsidRPr="00301120" w:rsidRDefault="00F436A1" w:rsidP="00301120">
            <w:pPr>
              <w:jc w:val="center"/>
              <w:rPr>
                <w:rFonts w:ascii="Times New Roman" w:hAnsi="Times New Roman" w:cs="Times New Roman"/>
                <w:b/>
                <w:bCs/>
                <w:sz w:val="24"/>
                <w:szCs w:val="24"/>
              </w:rPr>
            </w:pPr>
            <w:bookmarkStart w:id="8" w:name="_Toc141221765"/>
            <w:r w:rsidRPr="00301120">
              <w:rPr>
                <w:rFonts w:ascii="Times New Roman" w:hAnsi="Times New Roman" w:cs="Times New Roman"/>
                <w:b/>
                <w:bCs/>
                <w:sz w:val="24"/>
                <w:szCs w:val="24"/>
              </w:rPr>
              <w:t>Rīcības virziens: 6. Atbalsts jauniešiem, sabiedriskā kārtība un drošība</w:t>
            </w:r>
            <w:bookmarkEnd w:id="8"/>
          </w:p>
        </w:tc>
        <w:tc>
          <w:tcPr>
            <w:tcW w:w="1559" w:type="dxa"/>
            <w:tcBorders>
              <w:top w:val="single" w:sz="4" w:space="0" w:color="auto"/>
              <w:left w:val="single" w:sz="4" w:space="0" w:color="auto"/>
              <w:bottom w:val="single" w:sz="4" w:space="0" w:color="auto"/>
              <w:right w:val="single" w:sz="4" w:space="0" w:color="auto"/>
            </w:tcBorders>
          </w:tcPr>
          <w:p w14:paraId="32DA82C7" w14:textId="77777777" w:rsidR="00F436A1" w:rsidRPr="00301120" w:rsidRDefault="00F436A1" w:rsidP="00301120">
            <w:pPr>
              <w:jc w:val="center"/>
              <w:rPr>
                <w:rFonts w:ascii="Times New Roman" w:hAnsi="Times New Roman" w:cs="Times New Roman"/>
                <w:b/>
                <w:bCs/>
                <w:sz w:val="24"/>
                <w:szCs w:val="24"/>
              </w:rPr>
            </w:pPr>
          </w:p>
        </w:tc>
      </w:tr>
      <w:tr w:rsidR="00F436A1" w:rsidRPr="00B64111" w14:paraId="7F0F5612" w14:textId="03D7CCF6" w:rsidTr="00FB5F33">
        <w:trPr>
          <w:trHeight w:val="589"/>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315B3FED" w14:textId="7A00974A" w:rsidR="00F436A1" w:rsidRPr="0063408A" w:rsidRDefault="00F436A1" w:rsidP="00997A9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 </w:t>
            </w:r>
            <w:r w:rsidRPr="0063408A">
              <w:rPr>
                <w:rFonts w:ascii="Times New Roman" w:eastAsia="Times New Roman" w:hAnsi="Times New Roman" w:cs="Times New Roman"/>
                <w:lang w:eastAsia="lv-LV"/>
              </w:rPr>
              <w:t xml:space="preserve">Radīt drošāku un patīkamāku </w:t>
            </w:r>
            <w:r w:rsidR="00925606">
              <w:rPr>
                <w:rFonts w:ascii="Times New Roman" w:eastAsia="Times New Roman" w:hAnsi="Times New Roman" w:cs="Times New Roman"/>
                <w:lang w:eastAsia="lv-LV"/>
              </w:rPr>
              <w:t xml:space="preserve">vidi </w:t>
            </w:r>
            <w:r w:rsidRPr="0063408A">
              <w:rPr>
                <w:rFonts w:ascii="Times New Roman" w:eastAsia="Times New Roman" w:hAnsi="Times New Roman" w:cs="Times New Roman"/>
                <w:lang w:eastAsia="lv-LV"/>
              </w:rPr>
              <w:t xml:space="preserve">Ādažu novadā </w:t>
            </w:r>
          </w:p>
        </w:tc>
        <w:tc>
          <w:tcPr>
            <w:tcW w:w="4678" w:type="dxa"/>
            <w:tcBorders>
              <w:top w:val="nil"/>
              <w:left w:val="nil"/>
              <w:bottom w:val="single" w:sz="4" w:space="0" w:color="auto"/>
              <w:right w:val="single" w:sz="4" w:space="0" w:color="auto"/>
            </w:tcBorders>
            <w:shd w:val="clear" w:color="auto" w:fill="auto"/>
            <w:vAlign w:val="center"/>
            <w:hideMark/>
          </w:tcPr>
          <w:p w14:paraId="14B0258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6.1. Motivēt jauniešus </w:t>
            </w:r>
            <w:r>
              <w:rPr>
                <w:rFonts w:ascii="Times New Roman" w:eastAsia="Times New Roman" w:hAnsi="Times New Roman" w:cs="Times New Roman"/>
                <w:color w:val="000000"/>
                <w:lang w:eastAsia="lv-LV"/>
              </w:rPr>
              <w:t>ievērot</w:t>
            </w:r>
            <w:r w:rsidRPr="0063408A">
              <w:rPr>
                <w:rFonts w:ascii="Times New Roman" w:eastAsia="Times New Roman" w:hAnsi="Times New Roman" w:cs="Times New Roman"/>
                <w:color w:val="000000"/>
                <w:lang w:eastAsia="lv-LV"/>
              </w:rPr>
              <w:t xml:space="preserve"> veselīgu dzīvesveidu</w:t>
            </w:r>
          </w:p>
        </w:tc>
        <w:tc>
          <w:tcPr>
            <w:tcW w:w="5103" w:type="dxa"/>
            <w:tcBorders>
              <w:top w:val="nil"/>
              <w:left w:val="nil"/>
              <w:bottom w:val="single" w:sz="4" w:space="0" w:color="auto"/>
              <w:right w:val="single" w:sz="4" w:space="0" w:color="auto"/>
            </w:tcBorders>
            <w:shd w:val="clear" w:color="auto" w:fill="auto"/>
            <w:vAlign w:val="center"/>
            <w:hideMark/>
          </w:tcPr>
          <w:p w14:paraId="449BF831"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īstenoti 2 veselīg</w:t>
            </w:r>
            <w:r>
              <w:rPr>
                <w:rFonts w:ascii="Times New Roman" w:eastAsia="Times New Roman" w:hAnsi="Times New Roman" w:cs="Times New Roman"/>
                <w:color w:val="000000"/>
                <w:lang w:eastAsia="lv-LV"/>
              </w:rPr>
              <w:t>u</w:t>
            </w:r>
            <w:r w:rsidRPr="0063408A">
              <w:rPr>
                <w:rFonts w:ascii="Times New Roman" w:eastAsia="Times New Roman" w:hAnsi="Times New Roman" w:cs="Times New Roman"/>
                <w:color w:val="000000"/>
                <w:lang w:eastAsia="lv-LV"/>
              </w:rPr>
              <w:t xml:space="preserve"> dzīvesveid</w:t>
            </w:r>
            <w:r>
              <w:rPr>
                <w:rFonts w:ascii="Times New Roman" w:eastAsia="Times New Roman" w:hAnsi="Times New Roman" w:cs="Times New Roman"/>
                <w:color w:val="000000"/>
                <w:lang w:eastAsia="lv-LV"/>
              </w:rPr>
              <w:t>u</w:t>
            </w:r>
            <w:r w:rsidRPr="0063408A">
              <w:rPr>
                <w:rFonts w:ascii="Times New Roman" w:eastAsia="Times New Roman" w:hAnsi="Times New Roman" w:cs="Times New Roman"/>
                <w:color w:val="000000"/>
                <w:lang w:eastAsia="lv-LV"/>
              </w:rPr>
              <w:t xml:space="preserve"> veicinoš</w:t>
            </w:r>
            <w:r>
              <w:rPr>
                <w:rFonts w:ascii="Times New Roman" w:eastAsia="Times New Roman" w:hAnsi="Times New Roman" w:cs="Times New Roman"/>
                <w:color w:val="000000"/>
                <w:lang w:eastAsia="lv-LV"/>
              </w:rPr>
              <w:t xml:space="preserve">i </w:t>
            </w:r>
            <w:r w:rsidRPr="0063408A">
              <w:rPr>
                <w:rFonts w:ascii="Times New Roman" w:eastAsia="Times New Roman" w:hAnsi="Times New Roman" w:cs="Times New Roman"/>
                <w:color w:val="000000"/>
                <w:lang w:eastAsia="lv-LV"/>
              </w:rPr>
              <w:t>pasākumi gadā</w:t>
            </w:r>
          </w:p>
        </w:tc>
        <w:tc>
          <w:tcPr>
            <w:tcW w:w="1134" w:type="dxa"/>
            <w:tcBorders>
              <w:top w:val="nil"/>
              <w:left w:val="nil"/>
              <w:bottom w:val="single" w:sz="4" w:space="0" w:color="auto"/>
              <w:right w:val="single" w:sz="4" w:space="0" w:color="auto"/>
            </w:tcBorders>
            <w:shd w:val="clear" w:color="auto" w:fill="auto"/>
            <w:vAlign w:val="center"/>
            <w:hideMark/>
          </w:tcPr>
          <w:p w14:paraId="2E8D5554"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8DEA37B" w14:textId="4EB18E38"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r w:rsidR="00F436A1" w:rsidRPr="00B64111" w14:paraId="7999E1A2" w14:textId="60325C4E" w:rsidTr="00FB5F33">
        <w:trPr>
          <w:trHeight w:val="697"/>
        </w:trPr>
        <w:tc>
          <w:tcPr>
            <w:tcW w:w="2547" w:type="dxa"/>
            <w:vMerge/>
            <w:tcBorders>
              <w:top w:val="nil"/>
              <w:left w:val="single" w:sz="4" w:space="0" w:color="auto"/>
              <w:bottom w:val="single" w:sz="4" w:space="0" w:color="auto"/>
              <w:right w:val="single" w:sz="4" w:space="0" w:color="auto"/>
            </w:tcBorders>
            <w:vAlign w:val="center"/>
            <w:hideMark/>
          </w:tcPr>
          <w:p w14:paraId="0A65F996" w14:textId="77777777" w:rsidR="00F436A1" w:rsidRPr="0063408A" w:rsidRDefault="00F436A1" w:rsidP="00997A9E">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0524AB83"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6.2. Mudināt jauniešus ievērot ceļu satiksmes, sabiedriskās kārtības un drošības noteikumus</w:t>
            </w:r>
          </w:p>
        </w:tc>
        <w:tc>
          <w:tcPr>
            <w:tcW w:w="5103" w:type="dxa"/>
            <w:tcBorders>
              <w:top w:val="nil"/>
              <w:left w:val="nil"/>
              <w:bottom w:val="single" w:sz="4" w:space="0" w:color="auto"/>
              <w:right w:val="single" w:sz="4" w:space="0" w:color="auto"/>
            </w:tcBorders>
            <w:shd w:val="clear" w:color="auto" w:fill="auto"/>
            <w:vAlign w:val="center"/>
            <w:hideMark/>
          </w:tcPr>
          <w:p w14:paraId="6AD48705"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īstenoti 2 kārtības un drošības pasākum</w:t>
            </w:r>
            <w:r>
              <w:rPr>
                <w:rFonts w:ascii="Times New Roman" w:eastAsia="Times New Roman" w:hAnsi="Times New Roman" w:cs="Times New Roman"/>
                <w:color w:val="000000"/>
                <w:lang w:eastAsia="lv-LV"/>
              </w:rPr>
              <w:t>i</w:t>
            </w:r>
            <w:r w:rsidRPr="0063408A">
              <w:rPr>
                <w:rFonts w:ascii="Times New Roman" w:eastAsia="Times New Roman" w:hAnsi="Times New Roman" w:cs="Times New Roman"/>
                <w:color w:val="000000"/>
                <w:lang w:eastAsia="lv-LV"/>
              </w:rPr>
              <w:t xml:space="preserve"> gadā</w:t>
            </w:r>
          </w:p>
        </w:tc>
        <w:tc>
          <w:tcPr>
            <w:tcW w:w="1134" w:type="dxa"/>
            <w:tcBorders>
              <w:top w:val="nil"/>
              <w:left w:val="nil"/>
              <w:bottom w:val="single" w:sz="4" w:space="0" w:color="auto"/>
              <w:right w:val="single" w:sz="4" w:space="0" w:color="auto"/>
            </w:tcBorders>
            <w:shd w:val="clear" w:color="auto" w:fill="auto"/>
            <w:vAlign w:val="center"/>
            <w:hideMark/>
          </w:tcPr>
          <w:p w14:paraId="764CC120"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70C0623" w14:textId="357F819E"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r w:rsidR="00F436A1" w:rsidRPr="00B64111" w14:paraId="6F8601A3" w14:textId="73543278" w:rsidTr="00FB5F33">
        <w:trPr>
          <w:trHeight w:val="699"/>
        </w:trPr>
        <w:tc>
          <w:tcPr>
            <w:tcW w:w="2547" w:type="dxa"/>
            <w:vMerge/>
            <w:tcBorders>
              <w:top w:val="nil"/>
              <w:left w:val="single" w:sz="4" w:space="0" w:color="auto"/>
              <w:bottom w:val="single" w:sz="4" w:space="0" w:color="auto"/>
              <w:right w:val="single" w:sz="4" w:space="0" w:color="auto"/>
            </w:tcBorders>
            <w:vAlign w:val="center"/>
            <w:hideMark/>
          </w:tcPr>
          <w:p w14:paraId="1F71EB2E" w14:textId="77777777" w:rsidR="00F436A1" w:rsidRPr="0063408A" w:rsidRDefault="00F436A1" w:rsidP="00997A9E">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705809C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6.3. Iesaistīt jauniešus novada vides sakopšanā</w:t>
            </w:r>
            <w:r>
              <w:rPr>
                <w:rFonts w:ascii="Times New Roman" w:eastAsia="Times New Roman" w:hAnsi="Times New Roman" w:cs="Times New Roman"/>
                <w:color w:val="000000"/>
                <w:lang w:eastAsia="lv-LV"/>
              </w:rPr>
              <w:t xml:space="preserve"> un</w:t>
            </w:r>
            <w:r w:rsidRPr="0063408A">
              <w:rPr>
                <w:rFonts w:ascii="Times New Roman" w:eastAsia="Times New Roman" w:hAnsi="Times New Roman" w:cs="Times New Roman"/>
                <w:color w:val="000000"/>
                <w:lang w:eastAsia="lv-LV"/>
              </w:rPr>
              <w:t xml:space="preserve"> labiekārtošanā</w:t>
            </w:r>
          </w:p>
        </w:tc>
        <w:tc>
          <w:tcPr>
            <w:tcW w:w="5103" w:type="dxa"/>
            <w:tcBorders>
              <w:top w:val="nil"/>
              <w:left w:val="nil"/>
              <w:bottom w:val="single" w:sz="4" w:space="0" w:color="auto"/>
              <w:right w:val="single" w:sz="4" w:space="0" w:color="auto"/>
            </w:tcBorders>
            <w:shd w:val="clear" w:color="auto" w:fill="auto"/>
            <w:vAlign w:val="center"/>
            <w:hideMark/>
          </w:tcPr>
          <w:p w14:paraId="7C7B9E08"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w:t>
            </w:r>
            <w:r>
              <w:rPr>
                <w:rFonts w:ascii="Times New Roman" w:eastAsia="Times New Roman" w:hAnsi="Times New Roman" w:cs="Times New Roman"/>
                <w:color w:val="000000"/>
                <w:lang w:eastAsia="lv-LV"/>
              </w:rPr>
              <w:t>i</w:t>
            </w:r>
            <w:r w:rsidRPr="0063408A">
              <w:rPr>
                <w:rFonts w:ascii="Times New Roman" w:eastAsia="Times New Roman" w:hAnsi="Times New Roman" w:cs="Times New Roman"/>
                <w:color w:val="000000"/>
                <w:lang w:eastAsia="lv-LV"/>
              </w:rPr>
              <w:t xml:space="preserve"> 2  vides sakopšanas </w:t>
            </w:r>
            <w:r>
              <w:rPr>
                <w:rFonts w:ascii="Times New Roman" w:eastAsia="Times New Roman" w:hAnsi="Times New Roman" w:cs="Times New Roman"/>
                <w:color w:val="000000"/>
                <w:lang w:eastAsia="lv-LV"/>
              </w:rPr>
              <w:t>pasākumi</w:t>
            </w:r>
            <w:r w:rsidRPr="0063408A">
              <w:rPr>
                <w:rFonts w:ascii="Times New Roman" w:eastAsia="Times New Roman" w:hAnsi="Times New Roman" w:cs="Times New Roman"/>
                <w:color w:val="000000"/>
                <w:lang w:eastAsia="lv-LV"/>
              </w:rPr>
              <w:t xml:space="preserve"> gadā</w:t>
            </w:r>
          </w:p>
        </w:tc>
        <w:tc>
          <w:tcPr>
            <w:tcW w:w="1134" w:type="dxa"/>
            <w:tcBorders>
              <w:top w:val="nil"/>
              <w:left w:val="nil"/>
              <w:bottom w:val="single" w:sz="4" w:space="0" w:color="auto"/>
              <w:right w:val="single" w:sz="4" w:space="0" w:color="auto"/>
            </w:tcBorders>
            <w:shd w:val="clear" w:color="auto" w:fill="auto"/>
            <w:vAlign w:val="center"/>
            <w:hideMark/>
          </w:tcPr>
          <w:p w14:paraId="2D6AA699"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02129EC" w14:textId="5B79199C"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bl>
    <w:p w14:paraId="15DF10ED" w14:textId="77777777" w:rsidR="00F2523C" w:rsidRDefault="00F2523C" w:rsidP="009F1E38">
      <w:pPr>
        <w:sectPr w:rsidR="00F2523C" w:rsidSect="00833A74">
          <w:footerReference w:type="first" r:id="rId21"/>
          <w:pgSz w:w="16838" w:h="11906" w:orient="landscape"/>
          <w:pgMar w:top="1701" w:right="1134" w:bottom="1134" w:left="1134" w:header="709" w:footer="709" w:gutter="0"/>
          <w:pgNumType w:chapStyle="1"/>
          <w:cols w:space="708"/>
          <w:docGrid w:linePitch="360"/>
        </w:sectPr>
      </w:pPr>
    </w:p>
    <w:p w14:paraId="2999113E" w14:textId="77777777" w:rsidR="00F2523C" w:rsidRPr="00364C86" w:rsidRDefault="00F2523C" w:rsidP="00F2523C">
      <w:pPr>
        <w:pStyle w:val="Heading1"/>
        <w:spacing w:before="0" w:after="120" w:line="360" w:lineRule="auto"/>
      </w:pPr>
      <w:bookmarkStart w:id="9" w:name="_Toc142337199"/>
      <w:r w:rsidRPr="00364C86">
        <w:lastRenderedPageBreak/>
        <w:t>Izpildes uzraudzība</w:t>
      </w:r>
      <w:bookmarkEnd w:id="9"/>
      <w:r w:rsidRPr="00364C86">
        <w:t xml:space="preserve"> </w:t>
      </w:r>
    </w:p>
    <w:p w14:paraId="70373363" w14:textId="77777777" w:rsidR="00F2523C" w:rsidRPr="00281863"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jaunatnes lietu speciālists nodrošina </w:t>
      </w:r>
      <w:r>
        <w:rPr>
          <w:rFonts w:ascii="Times New Roman" w:hAnsi="Times New Roman" w:cs="Times New Roman"/>
          <w:sz w:val="24"/>
          <w:szCs w:val="24"/>
        </w:rPr>
        <w:t>šī</w:t>
      </w:r>
      <w:r w:rsidRPr="00281863">
        <w:rPr>
          <w:rFonts w:ascii="Times New Roman" w:hAnsi="Times New Roman" w:cs="Times New Roman"/>
          <w:sz w:val="24"/>
          <w:szCs w:val="24"/>
        </w:rPr>
        <w:t xml:space="preserve"> plāna īstenošanu. </w:t>
      </w:r>
    </w:p>
    <w:p w14:paraId="10BB6231" w14:textId="77777777" w:rsidR="00F2523C"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Ikgadēji plāns tiek izskatīts jauniešu dom</w:t>
      </w:r>
      <w:r>
        <w:rPr>
          <w:rFonts w:ascii="Times New Roman" w:hAnsi="Times New Roman" w:cs="Times New Roman"/>
          <w:sz w:val="24"/>
          <w:szCs w:val="24"/>
        </w:rPr>
        <w:t>ē</w:t>
      </w:r>
      <w:r w:rsidRPr="00281863">
        <w:rPr>
          <w:rFonts w:ascii="Times New Roman" w:hAnsi="Times New Roman" w:cs="Times New Roman"/>
          <w:sz w:val="24"/>
          <w:szCs w:val="24"/>
        </w:rPr>
        <w:t>, kā arī jaunatnes lietu konsultatīv</w:t>
      </w:r>
      <w:r>
        <w:rPr>
          <w:rFonts w:ascii="Times New Roman" w:hAnsi="Times New Roman" w:cs="Times New Roman"/>
          <w:sz w:val="24"/>
          <w:szCs w:val="24"/>
        </w:rPr>
        <w:t>ajā</w:t>
      </w:r>
      <w:r w:rsidRPr="00281863">
        <w:rPr>
          <w:rFonts w:ascii="Times New Roman" w:hAnsi="Times New Roman" w:cs="Times New Roman"/>
          <w:sz w:val="24"/>
          <w:szCs w:val="24"/>
        </w:rPr>
        <w:t xml:space="preserve"> komisij</w:t>
      </w:r>
      <w:r>
        <w:rPr>
          <w:rFonts w:ascii="Times New Roman" w:hAnsi="Times New Roman" w:cs="Times New Roman"/>
          <w:sz w:val="24"/>
          <w:szCs w:val="24"/>
        </w:rPr>
        <w:t>ā</w:t>
      </w:r>
      <w:r w:rsidRPr="00281863">
        <w:rPr>
          <w:rFonts w:ascii="Times New Roman" w:hAnsi="Times New Roman" w:cs="Times New Roman"/>
          <w:sz w:val="24"/>
          <w:szCs w:val="24"/>
        </w:rPr>
        <w:t xml:space="preserve">. </w:t>
      </w:r>
    </w:p>
    <w:p w14:paraId="7FB2A3C6" w14:textId="77777777" w:rsidR="00F2523C" w:rsidRPr="00281863"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Plāna grozījumus</w:t>
      </w:r>
      <w:r w:rsidRPr="00281863">
        <w:rPr>
          <w:rFonts w:ascii="Times New Roman" w:hAnsi="Times New Roman" w:cs="Times New Roman"/>
          <w:sz w:val="24"/>
          <w:szCs w:val="24"/>
        </w:rPr>
        <w:t xml:space="preserve"> jaunatnes lietu speciālist</w:t>
      </w:r>
      <w:r>
        <w:rPr>
          <w:rFonts w:ascii="Times New Roman" w:hAnsi="Times New Roman" w:cs="Times New Roman"/>
          <w:sz w:val="24"/>
          <w:szCs w:val="24"/>
        </w:rPr>
        <w:t>s</w:t>
      </w:r>
      <w:r w:rsidRPr="00281863">
        <w:rPr>
          <w:rFonts w:ascii="Times New Roman" w:hAnsi="Times New Roman" w:cs="Times New Roman"/>
          <w:sz w:val="24"/>
          <w:szCs w:val="24"/>
        </w:rPr>
        <w:t xml:space="preserve"> </w:t>
      </w:r>
      <w:r>
        <w:rPr>
          <w:rFonts w:ascii="Times New Roman" w:hAnsi="Times New Roman" w:cs="Times New Roman"/>
          <w:sz w:val="24"/>
          <w:szCs w:val="24"/>
        </w:rPr>
        <w:t>iesniedz saskaņošanai domes</w:t>
      </w:r>
      <w:r w:rsidRPr="00281863">
        <w:rPr>
          <w:rFonts w:ascii="Times New Roman" w:hAnsi="Times New Roman" w:cs="Times New Roman"/>
          <w:sz w:val="24"/>
          <w:szCs w:val="24"/>
        </w:rPr>
        <w:t xml:space="preserve"> </w:t>
      </w:r>
      <w:hyperlink r:id="rId22" w:history="1">
        <w:r w:rsidRPr="00281863">
          <w:rPr>
            <w:rStyle w:val="Hyperlink"/>
            <w:rFonts w:ascii="Times New Roman" w:hAnsi="Times New Roman" w:cs="Times New Roman"/>
            <w:color w:val="auto"/>
            <w:sz w:val="24"/>
            <w:szCs w:val="24"/>
            <w:u w:val="none"/>
          </w:rPr>
          <w:t>Izglītības, kultūras, sporta un sociāl</w:t>
        </w:r>
        <w:r>
          <w:rPr>
            <w:rStyle w:val="Hyperlink"/>
            <w:rFonts w:ascii="Times New Roman" w:hAnsi="Times New Roman" w:cs="Times New Roman"/>
            <w:color w:val="auto"/>
            <w:sz w:val="24"/>
            <w:szCs w:val="24"/>
            <w:u w:val="none"/>
          </w:rPr>
          <w:t>ajai</w:t>
        </w:r>
        <w:r w:rsidRPr="00281863">
          <w:rPr>
            <w:rStyle w:val="Hyperlink"/>
            <w:rFonts w:ascii="Times New Roman" w:hAnsi="Times New Roman" w:cs="Times New Roman"/>
            <w:color w:val="auto"/>
            <w:sz w:val="24"/>
            <w:szCs w:val="24"/>
            <w:u w:val="none"/>
          </w:rPr>
          <w:t xml:space="preserve"> komiteja</w:t>
        </w:r>
      </w:hyperlink>
      <w:r w:rsidRPr="00281863">
        <w:rPr>
          <w:rFonts w:ascii="Times New Roman" w:hAnsi="Times New Roman" w:cs="Times New Roman"/>
          <w:sz w:val="24"/>
          <w:szCs w:val="24"/>
        </w:rPr>
        <w:t>i</w:t>
      </w:r>
      <w:r>
        <w:rPr>
          <w:rFonts w:ascii="Times New Roman" w:hAnsi="Times New Roman" w:cs="Times New Roman"/>
          <w:sz w:val="24"/>
          <w:szCs w:val="24"/>
        </w:rPr>
        <w:t>, un grozījumus apstiprina pašvaldības dome</w:t>
      </w:r>
      <w:r w:rsidRPr="00281863">
        <w:rPr>
          <w:rFonts w:ascii="Times New Roman" w:hAnsi="Times New Roman" w:cs="Times New Roman"/>
          <w:sz w:val="24"/>
          <w:szCs w:val="24"/>
        </w:rPr>
        <w:t xml:space="preserve">. </w:t>
      </w:r>
    </w:p>
    <w:p w14:paraId="0341E90E" w14:textId="77777777" w:rsidR="00F2523C" w:rsidRDefault="00F2523C" w:rsidP="00F2523C">
      <w:pPr>
        <w:rPr>
          <w:rFonts w:ascii="Times New Roman" w:hAnsi="Times New Roman" w:cs="Times New Roman"/>
          <w:b/>
          <w:bCs/>
          <w:sz w:val="28"/>
          <w:szCs w:val="28"/>
        </w:rPr>
      </w:pPr>
    </w:p>
    <w:p w14:paraId="129676F6" w14:textId="77777777" w:rsidR="00F2523C" w:rsidRPr="00665E16" w:rsidRDefault="00F2523C" w:rsidP="00F2523C">
      <w:pPr>
        <w:spacing w:after="0" w:line="360" w:lineRule="auto"/>
        <w:jc w:val="both"/>
        <w:rPr>
          <w:rFonts w:ascii="Times New Roman" w:hAnsi="Times New Roman" w:cs="Times New Roman"/>
          <w:sz w:val="24"/>
          <w:szCs w:val="24"/>
        </w:rPr>
      </w:pPr>
    </w:p>
    <w:p w14:paraId="315E69AD" w14:textId="77777777" w:rsidR="00F2523C" w:rsidRDefault="00F2523C" w:rsidP="00F2523C"/>
    <w:p w14:paraId="5E6E6EC7" w14:textId="77777777" w:rsidR="00B015D4" w:rsidRPr="00F2523C" w:rsidRDefault="00B015D4" w:rsidP="00F2523C"/>
    <w:sectPr w:rsidR="00B015D4" w:rsidRPr="00F2523C" w:rsidSect="00833A74">
      <w:footerReference w:type="first" r:id="rId23"/>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6A5E" w14:textId="77777777" w:rsidR="009B62C0" w:rsidRDefault="009B62C0" w:rsidP="00142351">
      <w:pPr>
        <w:spacing w:after="0" w:line="240" w:lineRule="auto"/>
      </w:pPr>
      <w:r>
        <w:separator/>
      </w:r>
    </w:p>
  </w:endnote>
  <w:endnote w:type="continuationSeparator" w:id="0">
    <w:p w14:paraId="54D8EF08" w14:textId="77777777" w:rsidR="009B62C0" w:rsidRDefault="009B62C0"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7C7CA9F2" w14:textId="77777777" w:rsidR="00F2523C" w:rsidRDefault="00F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A093" w14:textId="77777777" w:rsidR="00F2523C" w:rsidRDefault="00F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3C3" w14:textId="77777777" w:rsidR="00F2523C" w:rsidRDefault="00F2523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24ABF6" w14:textId="77777777" w:rsidR="00F2523C" w:rsidRDefault="00F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7BA2" w14:textId="77777777" w:rsidR="009B62C0" w:rsidRDefault="009B62C0" w:rsidP="00142351">
      <w:pPr>
        <w:spacing w:after="0" w:line="240" w:lineRule="auto"/>
      </w:pPr>
      <w:r>
        <w:separator/>
      </w:r>
    </w:p>
  </w:footnote>
  <w:footnote w:type="continuationSeparator" w:id="0">
    <w:p w14:paraId="66AA65AB" w14:textId="77777777" w:rsidR="009B62C0" w:rsidRDefault="009B62C0" w:rsidP="00142351">
      <w:pPr>
        <w:spacing w:after="0" w:line="240" w:lineRule="auto"/>
      </w:pPr>
      <w:r>
        <w:continuationSeparator/>
      </w:r>
    </w:p>
  </w:footnote>
  <w:footnote w:id="1">
    <w:p w14:paraId="48BF5C74" w14:textId="77777777" w:rsidR="00F2523C" w:rsidRPr="007653CA" w:rsidRDefault="00F2523C" w:rsidP="00F2523C">
      <w:pPr>
        <w:pStyle w:val="FootnoteText"/>
        <w:rPr>
          <w:rFonts w:ascii="Times New Roman" w:hAnsi="Times New Roman" w:cs="Times New Roman"/>
        </w:rPr>
      </w:pPr>
      <w:r w:rsidRPr="007653CA">
        <w:rPr>
          <w:rStyle w:val="FootnoteReference"/>
          <w:rFonts w:ascii="Times New Roman" w:hAnsi="Times New Roman" w:cs="Times New Roman"/>
        </w:rPr>
        <w:footnoteRef/>
      </w:r>
      <w:r w:rsidRPr="007653CA">
        <w:rPr>
          <w:rFonts w:ascii="Times New Roman" w:hAnsi="Times New Roman" w:cs="Times New Roman"/>
        </w:rPr>
        <w:t xml:space="preserve"> Jaunatnes likums https://likumi.lv/doc.php?id=175920</w:t>
      </w:r>
    </w:p>
  </w:footnote>
  <w:footnote w:id="2">
    <w:p w14:paraId="704AB131" w14:textId="77777777" w:rsidR="00F2523C" w:rsidRDefault="00F2523C" w:rsidP="00F2523C">
      <w:pPr>
        <w:pStyle w:val="FootnoteText"/>
      </w:pPr>
      <w:r w:rsidRPr="007653CA">
        <w:rPr>
          <w:rStyle w:val="FootnoteReference"/>
          <w:rFonts w:ascii="Times New Roman" w:hAnsi="Times New Roman" w:cs="Times New Roman"/>
        </w:rPr>
        <w:footnoteRef/>
      </w:r>
      <w:r w:rsidRPr="007653CA">
        <w:rPr>
          <w:rFonts w:ascii="Times New Roman" w:hAnsi="Times New Roman" w:cs="Times New Roman"/>
        </w:rPr>
        <w:t xml:space="preserve"> </w:t>
      </w:r>
      <w:r w:rsidRPr="007653CA">
        <w:rPr>
          <w:rFonts w:ascii="Times New Roman" w:hAnsi="Times New Roman" w:cs="Times New Roman"/>
          <w:color w:val="212529"/>
          <w:shd w:val="clear" w:color="auto" w:fill="FFFFFF"/>
        </w:rPr>
        <w:t xml:space="preserve">Bērnu, jaunatnes un ģimenes attīstības pamatnostādnēm  2022.–2027. gadam </w:t>
      </w:r>
      <w:r w:rsidRPr="007653CA">
        <w:rPr>
          <w:rFonts w:ascii="Times New Roman" w:hAnsi="Times New Roman" w:cs="Times New Roman"/>
        </w:rPr>
        <w:t>https://www.izm.gov.lv/lv/planosanas-dokumenti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AE178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5197142">
    <w:abstractNumId w:val="2"/>
  </w:num>
  <w:num w:numId="2" w16cid:durableId="911817841">
    <w:abstractNumId w:val="1"/>
  </w:num>
  <w:num w:numId="3" w16cid:durableId="2030060225">
    <w:abstractNumId w:val="0"/>
  </w:num>
  <w:num w:numId="4" w16cid:durableId="112442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00EED"/>
    <w:rsid w:val="0001201D"/>
    <w:rsid w:val="000229BB"/>
    <w:rsid w:val="00043F48"/>
    <w:rsid w:val="000610FB"/>
    <w:rsid w:val="00080229"/>
    <w:rsid w:val="00086CFF"/>
    <w:rsid w:val="000A22D8"/>
    <w:rsid w:val="000B4A4C"/>
    <w:rsid w:val="000C5891"/>
    <w:rsid w:val="000E39ED"/>
    <w:rsid w:val="0011593D"/>
    <w:rsid w:val="00124DE1"/>
    <w:rsid w:val="00132B15"/>
    <w:rsid w:val="00141139"/>
    <w:rsid w:val="00142351"/>
    <w:rsid w:val="00151F49"/>
    <w:rsid w:val="001763B2"/>
    <w:rsid w:val="0017669E"/>
    <w:rsid w:val="0018177B"/>
    <w:rsid w:val="001834BF"/>
    <w:rsid w:val="001837E2"/>
    <w:rsid w:val="0019026F"/>
    <w:rsid w:val="001E0671"/>
    <w:rsid w:val="00205325"/>
    <w:rsid w:val="00213B96"/>
    <w:rsid w:val="00216C19"/>
    <w:rsid w:val="00220E86"/>
    <w:rsid w:val="002225C6"/>
    <w:rsid w:val="002356AD"/>
    <w:rsid w:val="00252EAC"/>
    <w:rsid w:val="00281863"/>
    <w:rsid w:val="00285889"/>
    <w:rsid w:val="0028731B"/>
    <w:rsid w:val="00296D9B"/>
    <w:rsid w:val="002D55A8"/>
    <w:rsid w:val="002E5174"/>
    <w:rsid w:val="002F0084"/>
    <w:rsid w:val="00301120"/>
    <w:rsid w:val="0035634B"/>
    <w:rsid w:val="00364C86"/>
    <w:rsid w:val="00366576"/>
    <w:rsid w:val="00382012"/>
    <w:rsid w:val="003B3084"/>
    <w:rsid w:val="003B73B8"/>
    <w:rsid w:val="003C1A44"/>
    <w:rsid w:val="003D114B"/>
    <w:rsid w:val="00407D92"/>
    <w:rsid w:val="00410A74"/>
    <w:rsid w:val="00427273"/>
    <w:rsid w:val="004465C1"/>
    <w:rsid w:val="004E4F31"/>
    <w:rsid w:val="00573405"/>
    <w:rsid w:val="00574A51"/>
    <w:rsid w:val="00581375"/>
    <w:rsid w:val="005945A5"/>
    <w:rsid w:val="005D5905"/>
    <w:rsid w:val="005E3256"/>
    <w:rsid w:val="006235A5"/>
    <w:rsid w:val="006419D5"/>
    <w:rsid w:val="00646561"/>
    <w:rsid w:val="00690EC7"/>
    <w:rsid w:val="00693CAC"/>
    <w:rsid w:val="00693F5B"/>
    <w:rsid w:val="006B10F4"/>
    <w:rsid w:val="006E03B3"/>
    <w:rsid w:val="0074406A"/>
    <w:rsid w:val="00751478"/>
    <w:rsid w:val="00783662"/>
    <w:rsid w:val="007B416D"/>
    <w:rsid w:val="007B5364"/>
    <w:rsid w:val="007B7879"/>
    <w:rsid w:val="008020BA"/>
    <w:rsid w:val="008139EF"/>
    <w:rsid w:val="00833A74"/>
    <w:rsid w:val="008732EC"/>
    <w:rsid w:val="0088186C"/>
    <w:rsid w:val="00895E7F"/>
    <w:rsid w:val="00925606"/>
    <w:rsid w:val="009303EF"/>
    <w:rsid w:val="00944D14"/>
    <w:rsid w:val="00955122"/>
    <w:rsid w:val="00964FBE"/>
    <w:rsid w:val="00973F17"/>
    <w:rsid w:val="00982D1F"/>
    <w:rsid w:val="00986CDB"/>
    <w:rsid w:val="00990E58"/>
    <w:rsid w:val="00994319"/>
    <w:rsid w:val="009A5615"/>
    <w:rsid w:val="009B62C0"/>
    <w:rsid w:val="009C4526"/>
    <w:rsid w:val="009D68F2"/>
    <w:rsid w:val="009E220D"/>
    <w:rsid w:val="009E29B3"/>
    <w:rsid w:val="009E66E9"/>
    <w:rsid w:val="009F150B"/>
    <w:rsid w:val="009F1E38"/>
    <w:rsid w:val="00A06911"/>
    <w:rsid w:val="00A3127D"/>
    <w:rsid w:val="00A337BB"/>
    <w:rsid w:val="00A6137E"/>
    <w:rsid w:val="00A82A8C"/>
    <w:rsid w:val="00A86526"/>
    <w:rsid w:val="00AB21F6"/>
    <w:rsid w:val="00B015D4"/>
    <w:rsid w:val="00B102D0"/>
    <w:rsid w:val="00B13A3E"/>
    <w:rsid w:val="00B1642E"/>
    <w:rsid w:val="00B32919"/>
    <w:rsid w:val="00B64111"/>
    <w:rsid w:val="00BB79D9"/>
    <w:rsid w:val="00C27EAE"/>
    <w:rsid w:val="00C641FF"/>
    <w:rsid w:val="00C7616D"/>
    <w:rsid w:val="00C85991"/>
    <w:rsid w:val="00C93D13"/>
    <w:rsid w:val="00CC427C"/>
    <w:rsid w:val="00CD00EF"/>
    <w:rsid w:val="00CD4684"/>
    <w:rsid w:val="00CE15B7"/>
    <w:rsid w:val="00D030DA"/>
    <w:rsid w:val="00D04CD5"/>
    <w:rsid w:val="00D205BB"/>
    <w:rsid w:val="00D24A57"/>
    <w:rsid w:val="00D50DE5"/>
    <w:rsid w:val="00D827A1"/>
    <w:rsid w:val="00DC496D"/>
    <w:rsid w:val="00DC6C86"/>
    <w:rsid w:val="00DE4CDD"/>
    <w:rsid w:val="00E0038D"/>
    <w:rsid w:val="00E06BE5"/>
    <w:rsid w:val="00E344DA"/>
    <w:rsid w:val="00E578C0"/>
    <w:rsid w:val="00E8041B"/>
    <w:rsid w:val="00E90226"/>
    <w:rsid w:val="00ED3CCA"/>
    <w:rsid w:val="00F064D0"/>
    <w:rsid w:val="00F2523C"/>
    <w:rsid w:val="00F2648C"/>
    <w:rsid w:val="00F436A1"/>
    <w:rsid w:val="00F43F65"/>
    <w:rsid w:val="00F53B0F"/>
    <w:rsid w:val="00F64B34"/>
    <w:rsid w:val="00FB1230"/>
    <w:rsid w:val="00FB5F33"/>
    <w:rsid w:val="00FD1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 w:type="paragraph" w:styleId="Revision">
    <w:name w:val="Revision"/>
    <w:hidden/>
    <w:uiPriority w:val="99"/>
    <w:semiHidden/>
    <w:rsid w:val="00F436A1"/>
    <w:pPr>
      <w:spacing w:after="0" w:line="240" w:lineRule="auto"/>
    </w:pPr>
    <w:rPr>
      <w:kern w:val="0"/>
      <w14:ligatures w14:val="none"/>
    </w:rPr>
  </w:style>
  <w:style w:type="character" w:styleId="CommentReference">
    <w:name w:val="annotation reference"/>
    <w:basedOn w:val="DefaultParagraphFont"/>
    <w:uiPriority w:val="99"/>
    <w:semiHidden/>
    <w:unhideWhenUsed/>
    <w:rsid w:val="00F436A1"/>
    <w:rPr>
      <w:sz w:val="16"/>
      <w:szCs w:val="16"/>
    </w:rPr>
  </w:style>
  <w:style w:type="paragraph" w:styleId="CommentText">
    <w:name w:val="annotation text"/>
    <w:basedOn w:val="Normal"/>
    <w:link w:val="CommentTextChar"/>
    <w:uiPriority w:val="99"/>
    <w:semiHidden/>
    <w:unhideWhenUsed/>
    <w:rsid w:val="00F436A1"/>
    <w:pPr>
      <w:spacing w:line="240" w:lineRule="auto"/>
    </w:pPr>
    <w:rPr>
      <w:sz w:val="20"/>
      <w:szCs w:val="20"/>
    </w:rPr>
  </w:style>
  <w:style w:type="character" w:customStyle="1" w:styleId="CommentTextChar">
    <w:name w:val="Comment Text Char"/>
    <w:basedOn w:val="DefaultParagraphFont"/>
    <w:link w:val="CommentText"/>
    <w:uiPriority w:val="99"/>
    <w:semiHidden/>
    <w:rsid w:val="00F43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6A1"/>
    <w:rPr>
      <w:b/>
      <w:bCs/>
    </w:rPr>
  </w:style>
  <w:style w:type="character" w:customStyle="1" w:styleId="CommentSubjectChar">
    <w:name w:val="Comment Subject Char"/>
    <w:basedOn w:val="CommentTextChar"/>
    <w:link w:val="CommentSubject"/>
    <w:uiPriority w:val="99"/>
    <w:semiHidden/>
    <w:rsid w:val="00F436A1"/>
    <w:rPr>
      <w:b/>
      <w:bCs/>
      <w:kern w:val="0"/>
      <w:sz w:val="20"/>
      <w:szCs w:val="20"/>
      <w14:ligatures w14:val="none"/>
    </w:rPr>
  </w:style>
  <w:style w:type="character" w:customStyle="1" w:styleId="cf01">
    <w:name w:val="cf01"/>
    <w:basedOn w:val="DefaultParagraphFont"/>
    <w:rsid w:val="00D04C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hyperlink" Target="https://dvs-adazi.namejs.lv/List/MeetingRedirect/100030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Sheet1!$B$7</c:f>
              <c:strCache>
                <c:ptCount val="1"/>
                <c:pt idx="0">
                  <c:v>Jauniešu skaits</c:v>
                </c:pt>
              </c:strCache>
            </c:strRef>
          </c:tx>
          <c:spPr>
            <a:solidFill>
              <a:schemeClr val="accent4">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Sheet1!$A$8:$A$10</c:f>
              <c:numCache>
                <c:formatCode>General</c:formatCode>
                <c:ptCount val="3"/>
                <c:pt idx="0">
                  <c:v>2021</c:v>
                </c:pt>
                <c:pt idx="1">
                  <c:v>2022</c:v>
                </c:pt>
                <c:pt idx="2">
                  <c:v>2023</c:v>
                </c:pt>
              </c:numCache>
            </c:numRef>
          </c:cat>
          <c:val>
            <c:numRef>
              <c:f>Sheet1!$B$8:$B$10</c:f>
              <c:numCache>
                <c:formatCode>General</c:formatCode>
                <c:ptCount val="3"/>
                <c:pt idx="0">
                  <c:v>2427</c:v>
                </c:pt>
                <c:pt idx="1">
                  <c:v>2950</c:v>
                </c:pt>
                <c:pt idx="2">
                  <c:v>3031</c:v>
                </c:pt>
              </c:numCache>
            </c:numRef>
          </c:val>
          <c:extLst>
            <c:ext xmlns:c16="http://schemas.microsoft.com/office/drawing/2014/chart" uri="{C3380CC4-5D6E-409C-BE32-E72D297353CC}">
              <c16:uniqueId val="{00000000-5885-40A4-A367-3EAFE1D03B15}"/>
            </c:ext>
          </c:extLst>
        </c:ser>
        <c:ser>
          <c:idx val="1"/>
          <c:order val="1"/>
          <c:tx>
            <c:strRef>
              <c:f>Sheet1!$C$7</c:f>
              <c:strCache>
                <c:ptCount val="1"/>
                <c:pt idx="0">
                  <c:v>Kopējo iedzīvotāju skaits</c:v>
                </c:pt>
              </c:strCache>
            </c:strRef>
          </c:tx>
          <c:spPr>
            <a:solidFill>
              <a:schemeClr val="accent4">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Sheet1!$A$8:$A$10</c:f>
              <c:numCache>
                <c:formatCode>General</c:formatCode>
                <c:ptCount val="3"/>
                <c:pt idx="0">
                  <c:v>2021</c:v>
                </c:pt>
                <c:pt idx="1">
                  <c:v>2022</c:v>
                </c:pt>
                <c:pt idx="2">
                  <c:v>2023</c:v>
                </c:pt>
              </c:numCache>
            </c:numRef>
          </c:cat>
          <c:val>
            <c:numRef>
              <c:f>Sheet1!$C$8:$C$10</c:f>
              <c:numCache>
                <c:formatCode>General</c:formatCode>
                <c:ptCount val="3"/>
                <c:pt idx="0">
                  <c:v>22063</c:v>
                </c:pt>
                <c:pt idx="1">
                  <c:v>23560</c:v>
                </c:pt>
                <c:pt idx="2">
                  <c:v>24054</c:v>
                </c:pt>
              </c:numCache>
            </c:numRef>
          </c:val>
          <c:extLst>
            <c:ext xmlns:c16="http://schemas.microsoft.com/office/drawing/2014/chart" uri="{C3380CC4-5D6E-409C-BE32-E72D297353CC}">
              <c16:uniqueId val="{00000001-5885-40A4-A367-3EAFE1D03B15}"/>
            </c:ext>
          </c:extLst>
        </c:ser>
        <c:dLbls>
          <c:dLblPos val="outEnd"/>
          <c:showLegendKey val="0"/>
          <c:showVal val="1"/>
          <c:showCatName val="0"/>
          <c:showSerName val="0"/>
          <c:showPercent val="0"/>
          <c:showBubbleSize val="0"/>
        </c:dLbls>
        <c:gapWidth val="444"/>
        <c:overlap val="-90"/>
        <c:axId val="1377100031"/>
        <c:axId val="1371069487"/>
      </c:barChart>
      <c:catAx>
        <c:axId val="1377100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mn-lt"/>
                <a:ea typeface="+mn-ea"/>
                <a:cs typeface="+mn-cs"/>
              </a:defRPr>
            </a:pPr>
            <a:endParaRPr lang="lv-LV"/>
          </a:p>
        </c:txPr>
        <c:crossAx val="1371069487"/>
        <c:crosses val="autoZero"/>
        <c:auto val="1"/>
        <c:lblAlgn val="ctr"/>
        <c:lblOffset val="100"/>
        <c:noMultiLvlLbl val="0"/>
      </c:catAx>
      <c:valAx>
        <c:axId val="1371069487"/>
        <c:scaling>
          <c:orientation val="minMax"/>
        </c:scaling>
        <c:delete val="1"/>
        <c:axPos val="l"/>
        <c:numFmt formatCode="General" sourceLinked="1"/>
        <c:majorTickMark val="none"/>
        <c:minorTickMark val="none"/>
        <c:tickLblPos val="nextTo"/>
        <c:crossAx val="137710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Ādažu novada ilgtspējīgas attīstības stratēģija 2013 - 2037 (2021.gada aktualizācija)</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SM3: Izglītota sabiedrība un kvalitatīvi pakalpojumi</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SM4: Sabiedrības iesaiste un igtspējīga attīstība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custScaleX="111166" custScaleY="101689">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2"/>
      <dgm:spPr/>
    </dgm:pt>
    <dgm:pt modelId="{494AE1B8-8380-4E13-8FE4-CC08964599E5}" type="pres">
      <dgm:prSet presAssocID="{46DD8947-1235-4265-AE29-9F0FBF9D6EFD}" presName="connTx" presStyleLbl="parChTrans1D2" presStyleIdx="0" presStyleCnt="2"/>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2" custLinFactNeighborX="2084" custLinFactNeighborY="5146"/>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2"/>
      <dgm:spPr/>
    </dgm:pt>
    <dgm:pt modelId="{DBE8ED57-1BE6-4EA8-81DF-2449CF2CCA86}" type="pres">
      <dgm:prSet presAssocID="{4E415776-22AF-466F-A18D-B5C88FD595B2}" presName="connTx" presStyleLbl="parChTrans1D2" presStyleIdx="1" presStyleCnt="2"/>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2" custLinFactNeighborX="2590" custLinFactNeighborY="1099"/>
      <dgm:spPr/>
    </dgm:pt>
    <dgm:pt modelId="{8EC8B824-49A9-430B-9079-1C7519E10FEF}" type="pres">
      <dgm:prSet presAssocID="{E1E5A814-CF49-42E0-A259-A5E8EAAF5DBB}" presName="hierChild3" presStyleCnt="0"/>
      <dgm:spPr/>
    </dgm:pt>
    <dgm:pt modelId="{651E0CA6-7279-44A8-85D7-3A9ECB24411C}" type="pres">
      <dgm:prSet presAssocID="{9FC8B58F-4415-4399-8CF9-E190DA97E6D0}" presName="bgShapesFlow" presStyleCnt="0"/>
      <dgm:spPr/>
    </dgm:pt>
  </dgm:ptLst>
  <dgm:cxnLst>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Ādažu novada Attīstības programmas 2021 – 2027. gada rīcības plāns</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VTP8: Pieejama un daudzpusīga izglītība</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VTP12: Iedzīvotāju dzīves stabilitāte un drošība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F20BD375-CDB9-4811-83E0-869050ACEEBA}">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VTP15: Aktīva vietējo kopienu stiprināšana un iesaiste pašvaldības darbā</a:t>
          </a:r>
        </a:p>
      </dgm:t>
    </dgm:pt>
    <dgm:pt modelId="{21C3E495-3F9B-4455-96FB-D1929201F947}" type="parTrans" cxnId="{7214F0A0-BB18-4759-A906-436442A35046}">
      <dgm:prSet/>
      <dgm:spPr/>
      <dgm:t>
        <a:bodyPr/>
        <a:lstStyle/>
        <a:p>
          <a:endParaRPr lang="lv-LV"/>
        </a:p>
      </dgm:t>
    </dgm:pt>
    <dgm:pt modelId="{67477683-F76F-4A14-A21D-FDF3A4A3308D}" type="sibTrans" cxnId="{7214F0A0-BB18-4759-A906-436442A35046}">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3"/>
      <dgm:spPr/>
    </dgm:pt>
    <dgm:pt modelId="{494AE1B8-8380-4E13-8FE4-CC08964599E5}" type="pres">
      <dgm:prSet presAssocID="{46DD8947-1235-4265-AE29-9F0FBF9D6EFD}" presName="connTx" presStyleLbl="parChTrans1D2" presStyleIdx="0" presStyleCnt="3"/>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3"/>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3"/>
      <dgm:spPr/>
    </dgm:pt>
    <dgm:pt modelId="{DBE8ED57-1BE6-4EA8-81DF-2449CF2CCA86}" type="pres">
      <dgm:prSet presAssocID="{4E415776-22AF-466F-A18D-B5C88FD595B2}" presName="connTx" presStyleLbl="parChTrans1D2" presStyleIdx="1" presStyleCnt="3"/>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3"/>
      <dgm:spPr/>
    </dgm:pt>
    <dgm:pt modelId="{8EC8B824-49A9-430B-9079-1C7519E10FEF}" type="pres">
      <dgm:prSet presAssocID="{E1E5A814-CF49-42E0-A259-A5E8EAAF5DBB}" presName="hierChild3" presStyleCnt="0"/>
      <dgm:spPr/>
    </dgm:pt>
    <dgm:pt modelId="{4AAE17AA-AA60-4819-A6EC-DECCAD71ED2A}" type="pres">
      <dgm:prSet presAssocID="{21C3E495-3F9B-4455-96FB-D1929201F947}" presName="Name25" presStyleLbl="parChTrans1D2" presStyleIdx="2" presStyleCnt="3"/>
      <dgm:spPr/>
    </dgm:pt>
    <dgm:pt modelId="{9C683052-DE8F-4FAA-BD4E-41105F17BE20}" type="pres">
      <dgm:prSet presAssocID="{21C3E495-3F9B-4455-96FB-D1929201F947}" presName="connTx" presStyleLbl="parChTrans1D2" presStyleIdx="2" presStyleCnt="3"/>
      <dgm:spPr/>
    </dgm:pt>
    <dgm:pt modelId="{C3C643F1-1B47-4714-9A31-335A370902E7}" type="pres">
      <dgm:prSet presAssocID="{F20BD375-CDB9-4811-83E0-869050ACEEBA}" presName="Name30" presStyleCnt="0"/>
      <dgm:spPr/>
    </dgm:pt>
    <dgm:pt modelId="{0015763C-5BED-4168-B41F-A9AE60242B40}" type="pres">
      <dgm:prSet presAssocID="{F20BD375-CDB9-4811-83E0-869050ACEEBA}" presName="level2Shape" presStyleLbl="node2" presStyleIdx="2" presStyleCnt="3"/>
      <dgm:spPr/>
    </dgm:pt>
    <dgm:pt modelId="{128BF5DC-ED0F-4861-A274-F6099E5DE8B6}" type="pres">
      <dgm:prSet presAssocID="{F20BD375-CDB9-4811-83E0-869050ACEEBA}" presName="hierChild3" presStyleCnt="0"/>
      <dgm:spPr/>
    </dgm:pt>
    <dgm:pt modelId="{651E0CA6-7279-44A8-85D7-3A9ECB24411C}" type="pres">
      <dgm:prSet presAssocID="{9FC8B58F-4415-4399-8CF9-E190DA97E6D0}" presName="bgShapesFlow" presStyleCnt="0"/>
      <dgm:spPr/>
    </dgm:pt>
  </dgm:ptLst>
  <dgm:cxnLst>
    <dgm:cxn modelId="{F58CD105-2B85-4703-820E-EE5BB01B0C16}" type="presOf" srcId="{F20BD375-CDB9-4811-83E0-869050ACEEBA}" destId="{0015763C-5BED-4168-B41F-A9AE60242B40}" srcOrd="0" destOrd="0" presId="urn:microsoft.com/office/officeart/2005/8/layout/hierarchy5"/>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F7D1F47E-852D-49C4-9713-A464AFE0EF99}" type="presOf" srcId="{21C3E495-3F9B-4455-96FB-D1929201F947}" destId="{9C683052-DE8F-4FAA-BD4E-41105F17BE20}" srcOrd="1"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4BD9E69B-A122-44CF-B601-E8565DC146E8}" type="presOf" srcId="{21C3E495-3F9B-4455-96FB-D1929201F947}" destId="{4AAE17AA-AA60-4819-A6EC-DECCAD71ED2A}"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7214F0A0-BB18-4759-A906-436442A35046}" srcId="{B78975D6-D266-4408-962C-CC5231CCB1D2}" destId="{F20BD375-CDB9-4811-83E0-869050ACEEBA}" srcOrd="2" destOrd="0" parTransId="{21C3E495-3F9B-4455-96FB-D1929201F947}" sibTransId="{67477683-F76F-4A14-A21D-FDF3A4A3308D}"/>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D238DE92-2DBF-4752-AAB9-2DFD70980123}" type="presParOf" srcId="{DD702B98-3750-42EE-B03D-C0ABF496DD1B}" destId="{4AAE17AA-AA60-4819-A6EC-DECCAD71ED2A}" srcOrd="4" destOrd="0" presId="urn:microsoft.com/office/officeart/2005/8/layout/hierarchy5"/>
    <dgm:cxn modelId="{508A1A45-9D6C-4C0C-94FC-A96023E81DA3}" type="presParOf" srcId="{4AAE17AA-AA60-4819-A6EC-DECCAD71ED2A}" destId="{9C683052-DE8F-4FAA-BD4E-41105F17BE20}" srcOrd="0" destOrd="0" presId="urn:microsoft.com/office/officeart/2005/8/layout/hierarchy5"/>
    <dgm:cxn modelId="{4C9392EE-1DC9-4954-A741-8A825923D41F}" type="presParOf" srcId="{DD702B98-3750-42EE-B03D-C0ABF496DD1B}" destId="{C3C643F1-1B47-4714-9A31-335A370902E7}" srcOrd="5" destOrd="0" presId="urn:microsoft.com/office/officeart/2005/8/layout/hierarchy5"/>
    <dgm:cxn modelId="{A8B049F7-ED0F-4B41-82BE-AA1612CDF3B1}" type="presParOf" srcId="{C3C643F1-1B47-4714-9A31-335A370902E7}" destId="{0015763C-5BED-4168-B41F-A9AE60242B40}" srcOrd="0" destOrd="0" presId="urn:microsoft.com/office/officeart/2005/8/layout/hierarchy5"/>
    <dgm:cxn modelId="{24A21243-2D96-43FC-ABB7-E58AE4A229B9}" type="presParOf" srcId="{C3C643F1-1B47-4714-9A31-335A370902E7}" destId="{128BF5DC-ED0F-4861-A274-F6099E5DE8B6}"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244575" y="578647"/>
          <a:ext cx="2268252" cy="1037441"/>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ilgtspējīgas attīstības stratēģija 2013 - 2037 (2021.gada aktualizācija)</a:t>
          </a:r>
        </a:p>
      </dsp:txBody>
      <dsp:txXfrm>
        <a:off x="274961" y="609033"/>
        <a:ext cx="2207480" cy="976669"/>
      </dsp:txXfrm>
    </dsp:sp>
    <dsp:sp modelId="{3832E96C-A8CD-4FF5-A0BA-0821DB5ED043}">
      <dsp:nvSpPr>
        <dsp:cNvPr id="0" name=""/>
        <dsp:cNvSpPr/>
      </dsp:nvSpPr>
      <dsp:spPr>
        <a:xfrm rot="19687059">
          <a:off x="2436546" y="788472"/>
          <a:ext cx="1011253" cy="83671"/>
        </a:xfrm>
        <a:custGeom>
          <a:avLst/>
          <a:gdLst/>
          <a:ahLst/>
          <a:cxnLst/>
          <a:rect l="0" t="0" r="0" b="0"/>
          <a:pathLst>
            <a:path>
              <a:moveTo>
                <a:pt x="0" y="41835"/>
              </a:moveTo>
              <a:lnTo>
                <a:pt x="1011253"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916891" y="805026"/>
        <a:ext cx="50562" cy="50562"/>
      </dsp:txXfrm>
    </dsp:sp>
    <dsp:sp modelId="{BCC2F808-24FF-4AB2-A30B-98AAF0053D6B}">
      <dsp:nvSpPr>
        <dsp:cNvPr id="0" name=""/>
        <dsp:cNvSpPr/>
      </dsp:nvSpPr>
      <dsp:spPr>
        <a:xfrm>
          <a:off x="3371518" y="53142"/>
          <a:ext cx="2040419" cy="1020209"/>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SM3: Izglītota sabiedrība un kvalitatīvi pakalpojumi</a:t>
          </a:r>
        </a:p>
      </dsp:txBody>
      <dsp:txXfrm>
        <a:off x="3401399" y="83023"/>
        <a:ext cx="1980657" cy="960447"/>
      </dsp:txXfrm>
    </dsp:sp>
    <dsp:sp modelId="{7706F7E4-623D-4C77-A454-F1EAC0F190B5}">
      <dsp:nvSpPr>
        <dsp:cNvPr id="0" name=""/>
        <dsp:cNvSpPr/>
      </dsp:nvSpPr>
      <dsp:spPr>
        <a:xfrm rot="2043005">
          <a:off x="2422915" y="1349164"/>
          <a:ext cx="1048839" cy="83671"/>
        </a:xfrm>
        <a:custGeom>
          <a:avLst/>
          <a:gdLst/>
          <a:ahLst/>
          <a:cxnLst/>
          <a:rect l="0" t="0" r="0" b="0"/>
          <a:pathLst>
            <a:path>
              <a:moveTo>
                <a:pt x="0" y="41835"/>
              </a:moveTo>
              <a:lnTo>
                <a:pt x="1048839"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921114" y="1364779"/>
        <a:ext cx="52441" cy="52441"/>
      </dsp:txXfrm>
    </dsp:sp>
    <dsp:sp modelId="{97301169-38FF-4E3F-8CCC-B066F2728AC0}">
      <dsp:nvSpPr>
        <dsp:cNvPr id="0" name=""/>
        <dsp:cNvSpPr/>
      </dsp:nvSpPr>
      <dsp:spPr>
        <a:xfrm>
          <a:off x="3381842" y="1174527"/>
          <a:ext cx="2040419" cy="1020209"/>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SM4: Sabiedrības iesaiste un igtspējīga attīstība</a:t>
          </a:r>
        </a:p>
      </dsp:txBody>
      <dsp:txXfrm>
        <a:off x="3411723" y="1204408"/>
        <a:ext cx="1980657" cy="9604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880695" y="93196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Attīstības programmas 2021 – 2027. gada rīcības plāns</a:t>
          </a:r>
        </a:p>
      </dsp:txBody>
      <dsp:txXfrm>
        <a:off x="904398" y="955668"/>
        <a:ext cx="1571134" cy="761864"/>
      </dsp:txXfrm>
    </dsp:sp>
    <dsp:sp modelId="{3832E96C-A8CD-4FF5-A0BA-0821DB5ED043}">
      <dsp:nvSpPr>
        <dsp:cNvPr id="0" name=""/>
        <dsp:cNvSpPr/>
      </dsp:nvSpPr>
      <dsp:spPr>
        <a:xfrm rot="18289469">
          <a:off x="2256093" y="844024"/>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842928"/>
        <a:ext cx="56685" cy="56685"/>
      </dsp:txXfrm>
    </dsp:sp>
    <dsp:sp modelId="{BCC2F808-24FF-4AB2-A30B-98AAF0053D6B}">
      <dsp:nvSpPr>
        <dsp:cNvPr id="0" name=""/>
        <dsp:cNvSpPr/>
      </dsp:nvSpPr>
      <dsp:spPr>
        <a:xfrm>
          <a:off x="3146652" y="130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VTP8: Pieejama un daudzpusīga izglītība</a:t>
          </a:r>
        </a:p>
      </dsp:txBody>
      <dsp:txXfrm>
        <a:off x="3170355" y="25008"/>
        <a:ext cx="1571134" cy="761864"/>
      </dsp:txXfrm>
    </dsp:sp>
    <dsp:sp modelId="{7706F7E4-623D-4C77-A454-F1EAC0F190B5}">
      <dsp:nvSpPr>
        <dsp:cNvPr id="0" name=""/>
        <dsp:cNvSpPr/>
      </dsp:nvSpPr>
      <dsp:spPr>
        <a:xfrm>
          <a:off x="2499235" y="1309354"/>
          <a:ext cx="647416" cy="54492"/>
        </a:xfrm>
        <a:custGeom>
          <a:avLst/>
          <a:gdLst/>
          <a:ahLst/>
          <a:cxnLst/>
          <a:rect l="0" t="0" r="0" b="0"/>
          <a:pathLst>
            <a:path>
              <a:moveTo>
                <a:pt x="0" y="27246"/>
              </a:moveTo>
              <a:lnTo>
                <a:pt x="64741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06758" y="1320415"/>
        <a:ext cx="32370" cy="32370"/>
      </dsp:txXfrm>
    </dsp:sp>
    <dsp:sp modelId="{97301169-38FF-4E3F-8CCC-B066F2728AC0}">
      <dsp:nvSpPr>
        <dsp:cNvPr id="0" name=""/>
        <dsp:cNvSpPr/>
      </dsp:nvSpPr>
      <dsp:spPr>
        <a:xfrm>
          <a:off x="3146652" y="93196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VTP12: Iedzīvotāju dzīves stabilitāte un drošība</a:t>
          </a:r>
        </a:p>
      </dsp:txBody>
      <dsp:txXfrm>
        <a:off x="3170355" y="955668"/>
        <a:ext cx="1571134" cy="761864"/>
      </dsp:txXfrm>
    </dsp:sp>
    <dsp:sp modelId="{4AAE17AA-AA60-4819-A6EC-DECCAD71ED2A}">
      <dsp:nvSpPr>
        <dsp:cNvPr id="0" name=""/>
        <dsp:cNvSpPr/>
      </dsp:nvSpPr>
      <dsp:spPr>
        <a:xfrm rot="3310531">
          <a:off x="2256093" y="1774685"/>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1773588"/>
        <a:ext cx="56685" cy="56685"/>
      </dsp:txXfrm>
    </dsp:sp>
    <dsp:sp modelId="{0015763C-5BED-4168-B41F-A9AE60242B40}">
      <dsp:nvSpPr>
        <dsp:cNvPr id="0" name=""/>
        <dsp:cNvSpPr/>
      </dsp:nvSpPr>
      <dsp:spPr>
        <a:xfrm>
          <a:off x="3146652" y="1862626"/>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VTP15: Aktīva vietējo kopienu stiprināšana un iesaiste pašvaldības darbā</a:t>
          </a:r>
        </a:p>
      </dsp:txBody>
      <dsp:txXfrm>
        <a:off x="3170355" y="1886329"/>
        <a:ext cx="1571134" cy="7618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9216</Words>
  <Characters>5254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2023-08-31T11:38:00Z</dcterms:created>
  <dcterms:modified xsi:type="dcterms:W3CDTF">2023-08-31T11:38:00Z</dcterms:modified>
</cp:coreProperties>
</file>