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769B" w14:textId="77777777" w:rsidR="00D96992" w:rsidRDefault="00D96992" w:rsidP="00D96992">
      <w:pPr>
        <w:jc w:val="right"/>
      </w:pPr>
      <w:r>
        <w:t>Pielikums</w:t>
      </w:r>
    </w:p>
    <w:p w14:paraId="16170E19" w14:textId="77777777" w:rsidR="00D96992" w:rsidRDefault="00D96992" w:rsidP="00D96992">
      <w:pPr>
        <w:jc w:val="right"/>
      </w:pPr>
      <w:r>
        <w:t>Ādažu novada pašvaldības domes</w:t>
      </w:r>
    </w:p>
    <w:p w14:paraId="0D849D3E" w14:textId="77777777" w:rsidR="00D96992" w:rsidRDefault="00D96992" w:rsidP="00D96992">
      <w:pPr>
        <w:jc w:val="right"/>
      </w:pPr>
      <w:r>
        <w:t xml:space="preserve">2024. gada 20. marta nolikumam Nr. 7 </w:t>
      </w:r>
    </w:p>
    <w:p w14:paraId="339103EE" w14:textId="77777777" w:rsidR="00D96992" w:rsidRDefault="00D96992" w:rsidP="00D96992">
      <w:pPr>
        <w:autoSpaceDE w:val="0"/>
        <w:autoSpaceDN w:val="0"/>
        <w:adjustRightInd w:val="0"/>
        <w:spacing w:before="53" w:line="274" w:lineRule="exact"/>
        <w:ind w:left="5990"/>
        <w:jc w:val="right"/>
        <w:rPr>
          <w:szCs w:val="22"/>
          <w:lang w:eastAsia="lv-LV"/>
        </w:rPr>
      </w:pPr>
    </w:p>
    <w:p w14:paraId="5D5081F9" w14:textId="77777777" w:rsidR="00D96992" w:rsidRPr="00660B02" w:rsidRDefault="00D96992" w:rsidP="00D96992">
      <w:pPr>
        <w:autoSpaceDE w:val="0"/>
        <w:autoSpaceDN w:val="0"/>
        <w:adjustRightInd w:val="0"/>
        <w:spacing w:before="53" w:line="274" w:lineRule="exact"/>
        <w:ind w:left="5990"/>
        <w:jc w:val="right"/>
        <w:rPr>
          <w:szCs w:val="22"/>
          <w:lang w:eastAsia="lv-LV"/>
        </w:rPr>
      </w:pPr>
      <w:r>
        <w:rPr>
          <w:szCs w:val="22"/>
          <w:lang w:eastAsia="lv-LV"/>
        </w:rPr>
        <w:t>“</w:t>
      </w:r>
      <w:r w:rsidRPr="00660B02">
        <w:rPr>
          <w:szCs w:val="22"/>
          <w:lang w:eastAsia="lv-LV"/>
        </w:rPr>
        <w:t>4.pielikums</w:t>
      </w:r>
    </w:p>
    <w:p w14:paraId="7497165B" w14:textId="77777777" w:rsidR="00D96992" w:rsidRDefault="00D96992" w:rsidP="00D96992">
      <w:pPr>
        <w:tabs>
          <w:tab w:val="left" w:pos="851"/>
          <w:tab w:val="left" w:pos="8931"/>
        </w:tabs>
        <w:jc w:val="right"/>
        <w:rPr>
          <w:iCs/>
          <w:szCs w:val="22"/>
          <w:lang w:eastAsia="lv-LV"/>
        </w:rPr>
      </w:pPr>
      <w:r w:rsidRPr="00660B02">
        <w:rPr>
          <w:iCs/>
          <w:szCs w:val="22"/>
          <w:lang w:eastAsia="lv-LV"/>
        </w:rPr>
        <w:t xml:space="preserve">Ādažu novada pašvaldības </w:t>
      </w:r>
    </w:p>
    <w:p w14:paraId="63418649" w14:textId="77777777" w:rsidR="00D96992" w:rsidRPr="00660B02" w:rsidRDefault="00D96992" w:rsidP="00D96992">
      <w:pPr>
        <w:tabs>
          <w:tab w:val="left" w:pos="851"/>
          <w:tab w:val="left" w:pos="8931"/>
        </w:tabs>
        <w:jc w:val="right"/>
        <w:rPr>
          <w:lang w:eastAsia="lv-LV"/>
        </w:rPr>
      </w:pPr>
      <w:r w:rsidRPr="00660B02">
        <w:rPr>
          <w:iCs/>
          <w:szCs w:val="22"/>
          <w:lang w:eastAsia="lv-LV"/>
        </w:rPr>
        <w:t>2022. gada 23. marta nolikumam Nr. 6</w:t>
      </w:r>
      <w:r>
        <w:rPr>
          <w:iCs/>
          <w:szCs w:val="22"/>
          <w:lang w:eastAsia="lv-LV"/>
        </w:rPr>
        <w:t xml:space="preserve"> </w:t>
      </w:r>
    </w:p>
    <w:p w14:paraId="63C987A4" w14:textId="77777777" w:rsidR="00D96992" w:rsidRPr="00660B02" w:rsidRDefault="00D96992" w:rsidP="00D96992">
      <w:pPr>
        <w:tabs>
          <w:tab w:val="left" w:pos="8931"/>
        </w:tabs>
        <w:ind w:left="6521"/>
        <w:jc w:val="both"/>
        <w:rPr>
          <w:lang w:eastAsia="lv-LV"/>
        </w:rPr>
      </w:pPr>
    </w:p>
    <w:p w14:paraId="456598B6" w14:textId="77777777" w:rsidR="00D96992" w:rsidRPr="00660B02" w:rsidRDefault="00D96992" w:rsidP="00D96992">
      <w:pPr>
        <w:tabs>
          <w:tab w:val="right" w:pos="9972"/>
        </w:tabs>
        <w:jc w:val="center"/>
        <w:rPr>
          <w:b/>
          <w:bCs/>
        </w:rPr>
      </w:pPr>
      <w:r w:rsidRPr="00660B02">
        <w:rPr>
          <w:b/>
          <w:bCs/>
        </w:rPr>
        <w:t xml:space="preserve">Ādažu novada bērnu un jauniešu nometņu projektu konkursa </w:t>
      </w:r>
    </w:p>
    <w:p w14:paraId="65A05ACD" w14:textId="77777777" w:rsidR="00D96992" w:rsidRPr="00660B02" w:rsidRDefault="00D96992" w:rsidP="00D96992">
      <w:pPr>
        <w:jc w:val="center"/>
        <w:rPr>
          <w:b/>
          <w:bCs/>
          <w:lang w:val="en-US" w:eastAsia="lv-LV"/>
        </w:rPr>
      </w:pPr>
      <w:r w:rsidRPr="00660B02">
        <w:rPr>
          <w:b/>
          <w:bCs/>
          <w:lang w:val="en-US" w:eastAsia="lv-LV"/>
        </w:rPr>
        <w:t>VĒRTĒŠANAS KRITĒRIJI</w:t>
      </w:r>
    </w:p>
    <w:p w14:paraId="53C85EC3" w14:textId="77777777" w:rsidR="00D96992" w:rsidRPr="00660B02" w:rsidRDefault="00D96992" w:rsidP="00D96992">
      <w:pPr>
        <w:rPr>
          <w:lang w:val="en-US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451"/>
        <w:gridCol w:w="444"/>
        <w:gridCol w:w="35"/>
        <w:gridCol w:w="496"/>
        <w:tblGridChange w:id="0">
          <w:tblGrid>
            <w:gridCol w:w="749"/>
            <w:gridCol w:w="7451"/>
            <w:gridCol w:w="444"/>
            <w:gridCol w:w="35"/>
            <w:gridCol w:w="496"/>
          </w:tblGrid>
        </w:tblGridChange>
      </w:tblGrid>
      <w:tr w:rsidR="00D96992" w:rsidRPr="00660B02" w14:paraId="70193D43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3515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Nr.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318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 w:rsidRPr="00660B02">
              <w:rPr>
                <w:lang w:eastAsia="lv-LV"/>
              </w:rPr>
              <w:t>Kritērija nosaukums</w:t>
            </w:r>
          </w:p>
          <w:p w14:paraId="089FA8BE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7F12C9B1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50350B" w14:textId="77777777" w:rsidR="00D96992" w:rsidRPr="00660B02" w:rsidRDefault="00D96992" w:rsidP="004C6C99">
            <w:pPr>
              <w:rPr>
                <w:b/>
                <w:bCs/>
                <w:lang w:eastAsia="lv-LV"/>
              </w:rPr>
            </w:pPr>
            <w:r w:rsidRPr="00660B02">
              <w:rPr>
                <w:b/>
                <w:bCs/>
                <w:lang w:eastAsia="lv-LV"/>
              </w:rPr>
              <w:t>1.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FAAA9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 w:rsidRPr="00660B02">
              <w:rPr>
                <w:b/>
                <w:bCs/>
                <w:lang w:eastAsia="lv-LV"/>
              </w:rPr>
              <w:t>Administratīv</w:t>
            </w:r>
            <w:r>
              <w:rPr>
                <w:b/>
                <w:bCs/>
                <w:lang w:eastAsia="lv-LV"/>
              </w:rPr>
              <w:t>ā</w:t>
            </w:r>
            <w:r w:rsidRPr="00660B02">
              <w:rPr>
                <w:b/>
                <w:bCs/>
                <w:lang w:eastAsia="lv-LV"/>
              </w:rPr>
              <w:t xml:space="preserve"> atbilstība</w:t>
            </w:r>
          </w:p>
        </w:tc>
      </w:tr>
      <w:tr w:rsidR="00D96992" w:rsidRPr="00660B02" w14:paraId="1386DFA1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344" w14:textId="77777777" w:rsidR="00D96992" w:rsidRPr="00660B02" w:rsidRDefault="00D96992" w:rsidP="004C6C99">
            <w:pPr>
              <w:rPr>
                <w:lang w:eastAsia="lv-LV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3D5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20F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Jā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0B5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Nē</w:t>
            </w:r>
          </w:p>
        </w:tc>
      </w:tr>
      <w:tr w:rsidR="00D96992" w:rsidRPr="00660B02" w14:paraId="44FD142B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F17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1.1.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9C3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>Projekta pieteikuma Pretendents ievērojis Nolikuma 14.</w:t>
            </w:r>
            <w:r>
              <w:rPr>
                <w:lang w:eastAsia="lv-LV"/>
              </w:rPr>
              <w:t xml:space="preserve"> </w:t>
            </w:r>
            <w:r w:rsidRPr="00660B02">
              <w:rPr>
                <w:lang w:eastAsia="lv-LV"/>
              </w:rPr>
              <w:t>punkta nosacījumu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09B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7B8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6B47245D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38C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1.2.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81A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>Projekta pieteikums iesniegts konkursa paziņojumā noteiktajā termiņā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9E9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8AA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0E50292A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EA97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1.3.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E6D" w14:textId="77777777" w:rsidR="00D96992" w:rsidRPr="00694EDD" w:rsidRDefault="00D96992" w:rsidP="004C6C99">
            <w:pPr>
              <w:jc w:val="both"/>
              <w:rPr>
                <w:lang w:eastAsia="lv-LV"/>
              </w:rPr>
            </w:pPr>
            <w:r w:rsidRPr="00694EDD">
              <w:rPr>
                <w:lang w:eastAsia="lv-LV"/>
              </w:rPr>
              <w:t xml:space="preserve">Projekta pieteikumam pievienoti visi nolikumā </w:t>
            </w:r>
            <w:r>
              <w:rPr>
                <w:lang w:eastAsia="lv-LV"/>
              </w:rPr>
              <w:t>noteiktie</w:t>
            </w:r>
            <w:r w:rsidRPr="00694EDD">
              <w:rPr>
                <w:lang w:eastAsia="lv-LV"/>
              </w:rPr>
              <w:t xml:space="preserve"> dokumenti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E95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2CD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76ACBA0C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8F2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1.4.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797" w14:textId="77777777" w:rsidR="00D96992" w:rsidRPr="00694EDD" w:rsidRDefault="00D96992" w:rsidP="004C6C99">
            <w:pPr>
              <w:jc w:val="both"/>
              <w:rPr>
                <w:lang w:eastAsia="lv-LV"/>
              </w:rPr>
            </w:pPr>
            <w:r w:rsidRPr="00694EDD">
              <w:rPr>
                <w:lang w:eastAsia="lv-LV"/>
              </w:rPr>
              <w:t xml:space="preserve">Projekta pieteikums </w:t>
            </w:r>
            <w:r w:rsidRPr="00694EDD">
              <w:rPr>
                <w:b/>
                <w:bCs/>
                <w:lang w:eastAsia="lv-LV"/>
              </w:rPr>
              <w:t>neatbilst</w:t>
            </w:r>
            <w:r w:rsidRPr="00694EDD">
              <w:rPr>
                <w:lang w:eastAsia="lv-LV"/>
              </w:rPr>
              <w:t xml:space="preserve"> Nolikuma 39.</w:t>
            </w:r>
            <w:r>
              <w:rPr>
                <w:lang w:eastAsia="lv-LV"/>
              </w:rPr>
              <w:t xml:space="preserve"> </w:t>
            </w:r>
            <w:r w:rsidRPr="00694EDD">
              <w:rPr>
                <w:lang w:eastAsia="lv-LV"/>
              </w:rPr>
              <w:t>punkt</w:t>
            </w:r>
            <w:r>
              <w:rPr>
                <w:lang w:eastAsia="lv-LV"/>
              </w:rPr>
              <w:t>a</w:t>
            </w:r>
            <w:r w:rsidRPr="00694EDD">
              <w:rPr>
                <w:lang w:eastAsia="lv-LV"/>
              </w:rPr>
              <w:t xml:space="preserve"> nosacījumiem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73B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113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210FB980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E87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1.5.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7BD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>Projekta pieteikum</w:t>
            </w:r>
            <w:r>
              <w:rPr>
                <w:lang w:eastAsia="lv-LV"/>
              </w:rPr>
              <w:t>a veidlapā</w:t>
            </w:r>
            <w:r w:rsidRPr="00660B02">
              <w:rPr>
                <w:lang w:eastAsia="lv-LV"/>
              </w:rPr>
              <w:t xml:space="preserve"> norādīta visa prasītā informācija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734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2EA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4BE8E629" w14:textId="77777777" w:rsidTr="004C6C99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29B4" w14:textId="77777777" w:rsidR="00D96992" w:rsidRPr="00C977FD" w:rsidRDefault="00D96992" w:rsidP="004C6C99">
            <w:pPr>
              <w:jc w:val="both"/>
              <w:rPr>
                <w:i/>
                <w:iCs/>
                <w:lang w:eastAsia="lv-LV"/>
              </w:rPr>
            </w:pPr>
            <w:r w:rsidRPr="00C977FD">
              <w:rPr>
                <w:i/>
                <w:iCs/>
                <w:lang w:eastAsia="lv-LV"/>
              </w:rPr>
              <w:t xml:space="preserve">Ja pieteikums konkursa komisijas </w:t>
            </w:r>
            <w:r>
              <w:rPr>
                <w:i/>
                <w:iCs/>
                <w:lang w:eastAsia="lv-LV"/>
              </w:rPr>
              <w:t>ieskatā</w:t>
            </w:r>
            <w:r w:rsidRPr="00C977FD">
              <w:rPr>
                <w:i/>
                <w:iCs/>
                <w:lang w:eastAsia="lv-LV"/>
              </w:rPr>
              <w:t xml:space="preserve"> neatbilst kādam no  kritērijiem, tas tiek noraidīts.</w:t>
            </w:r>
          </w:p>
        </w:tc>
      </w:tr>
      <w:tr w:rsidR="00D96992" w:rsidRPr="00660B02" w14:paraId="4776290F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291D4" w14:textId="77777777" w:rsidR="00D96992" w:rsidRPr="00660B02" w:rsidRDefault="00D96992" w:rsidP="004C6C99">
            <w:pPr>
              <w:rPr>
                <w:b/>
                <w:bCs/>
                <w:lang w:eastAsia="lv-LV"/>
              </w:rPr>
            </w:pPr>
            <w:r w:rsidRPr="00660B02">
              <w:rPr>
                <w:b/>
                <w:bCs/>
                <w:lang w:eastAsia="lv-LV"/>
              </w:rPr>
              <w:t>2.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1512C" w14:textId="77777777" w:rsidR="00D96992" w:rsidRDefault="00D96992" w:rsidP="004C6C99">
            <w:pPr>
              <w:jc w:val="center"/>
              <w:rPr>
                <w:b/>
                <w:bCs/>
                <w:lang w:eastAsia="lv-LV"/>
              </w:rPr>
            </w:pPr>
            <w:r w:rsidRPr="00660B02">
              <w:rPr>
                <w:b/>
                <w:bCs/>
                <w:lang w:eastAsia="lv-LV"/>
              </w:rPr>
              <w:t>Kvalitatīv</w:t>
            </w:r>
            <w:r>
              <w:rPr>
                <w:b/>
                <w:bCs/>
                <w:lang w:eastAsia="lv-LV"/>
              </w:rPr>
              <w:t>ā</w:t>
            </w:r>
            <w:r w:rsidRPr="00660B02">
              <w:rPr>
                <w:b/>
                <w:bCs/>
                <w:lang w:eastAsia="lv-LV"/>
              </w:rPr>
              <w:t xml:space="preserve"> un finanšu </w:t>
            </w:r>
            <w:r>
              <w:rPr>
                <w:b/>
                <w:bCs/>
                <w:lang w:eastAsia="lv-LV"/>
              </w:rPr>
              <w:t>atbilstība</w:t>
            </w:r>
          </w:p>
          <w:p w14:paraId="2403F90D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 w:rsidRPr="00660B02">
              <w:rPr>
                <w:rFonts w:eastAsia="Calibri"/>
              </w:rPr>
              <w:t>Punkti: 3 – ļoti labi</w:t>
            </w:r>
            <w:r>
              <w:rPr>
                <w:rFonts w:eastAsia="Calibri"/>
              </w:rPr>
              <w:t>,</w:t>
            </w:r>
            <w:r w:rsidRPr="00660B02">
              <w:rPr>
                <w:rFonts w:eastAsia="Calibri"/>
              </w:rPr>
              <w:t xml:space="preserve"> 2 – labi</w:t>
            </w:r>
            <w:r>
              <w:rPr>
                <w:rFonts w:eastAsia="Calibri"/>
              </w:rPr>
              <w:t>,</w:t>
            </w:r>
            <w:r w:rsidRPr="00660B02">
              <w:rPr>
                <w:rFonts w:eastAsia="Calibri"/>
              </w:rPr>
              <w:t xml:space="preserve"> 1 – apmierinoši</w:t>
            </w:r>
            <w:r>
              <w:rPr>
                <w:rFonts w:eastAsia="Calibri"/>
              </w:rPr>
              <w:t>,</w:t>
            </w:r>
            <w:r w:rsidRPr="00660B02">
              <w:rPr>
                <w:rFonts w:eastAsia="Calibri"/>
              </w:rPr>
              <w:t xml:space="preserve"> 0 - neapmierinoši</w:t>
            </w:r>
          </w:p>
        </w:tc>
      </w:tr>
      <w:tr w:rsidR="00D96992" w:rsidRPr="00660B02" w14:paraId="0ECDAB9A" w14:textId="77777777" w:rsidTr="004C6C99">
        <w:trPr>
          <w:trHeight w:val="3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D47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4B1" w14:textId="77777777" w:rsidR="00D96992" w:rsidRPr="00660B02" w:rsidRDefault="00D96992" w:rsidP="004C6C99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lv-LV"/>
              </w:rPr>
            </w:pPr>
            <w:proofErr w:type="spellStart"/>
            <w:r w:rsidRPr="00660B02">
              <w:rPr>
                <w:rFonts w:eastAsia="Calibri"/>
                <w:color w:val="000000"/>
                <w:lang w:eastAsia="lv-LV"/>
              </w:rPr>
              <w:t>Mērķgrupas</w:t>
            </w:r>
            <w:proofErr w:type="spellEnd"/>
            <w:r w:rsidRPr="00660B02">
              <w:rPr>
                <w:rFonts w:eastAsia="Calibri"/>
                <w:color w:val="000000"/>
                <w:lang w:eastAsia="lv-LV"/>
              </w:rPr>
              <w:t xml:space="preserve"> vecum</w:t>
            </w:r>
            <w:r>
              <w:rPr>
                <w:rFonts w:eastAsia="Calibri"/>
                <w:color w:val="000000"/>
                <w:lang w:eastAsia="lv-LV"/>
              </w:rPr>
              <w:t>s</w:t>
            </w:r>
            <w:r w:rsidRPr="00660B02">
              <w:rPr>
                <w:rFonts w:eastAsia="Calibri"/>
                <w:color w:val="000000"/>
                <w:lang w:eastAsia="lv-LV"/>
              </w:rPr>
              <w:t xml:space="preserve"> un atbilstība Nolikuma nosacījumiem 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1C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43220F1A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F0EA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CCD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 xml:space="preserve">Nometnes programmā loģiski izklāstītas aktivitātes un atbilstība </w:t>
            </w:r>
            <w:proofErr w:type="spellStart"/>
            <w:r w:rsidRPr="00660B02">
              <w:rPr>
                <w:lang w:eastAsia="lv-LV"/>
              </w:rPr>
              <w:t>mērķgrupai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C5E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6A7F3FC7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0D4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A52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rFonts w:eastAsia="Calibri"/>
              </w:rPr>
              <w:t>Nometne veicinās dalībnieku sociāl</w:t>
            </w:r>
            <w:r>
              <w:rPr>
                <w:rFonts w:eastAsia="Calibri"/>
              </w:rPr>
              <w:t>ās</w:t>
            </w:r>
            <w:r w:rsidRPr="00660B02">
              <w:rPr>
                <w:rFonts w:eastAsia="Calibri"/>
              </w:rPr>
              <w:t xml:space="preserve"> prasm</w:t>
            </w:r>
            <w:r>
              <w:rPr>
                <w:rFonts w:eastAsia="Calibri"/>
              </w:rPr>
              <w:t>es</w:t>
            </w:r>
            <w:r w:rsidRPr="00660B02">
              <w:rPr>
                <w:rFonts w:eastAsia="Calibri"/>
              </w:rPr>
              <w:t xml:space="preserve"> (sadarb</w:t>
            </w:r>
            <w:r>
              <w:rPr>
                <w:rFonts w:eastAsia="Calibri"/>
              </w:rPr>
              <w:t>ība</w:t>
            </w:r>
            <w:r w:rsidRPr="00660B02">
              <w:rPr>
                <w:rFonts w:eastAsia="Calibri"/>
              </w:rPr>
              <w:t xml:space="preserve"> un </w:t>
            </w:r>
            <w:r>
              <w:rPr>
                <w:rFonts w:eastAsia="Calibri"/>
              </w:rPr>
              <w:t>darbs</w:t>
            </w:r>
            <w:r w:rsidRPr="00660B02">
              <w:rPr>
                <w:rFonts w:eastAsia="Calibri"/>
              </w:rPr>
              <w:t xml:space="preserve"> komandā,</w:t>
            </w:r>
            <w:r w:rsidRPr="00660B02">
              <w:rPr>
                <w:lang w:eastAsia="lv-LV"/>
              </w:rPr>
              <w:t xml:space="preserve"> s</w:t>
            </w:r>
            <w:r w:rsidRPr="00660B02">
              <w:rPr>
                <w:rFonts w:eastAsia="Calibri"/>
              </w:rPr>
              <w:t>pēj</w:t>
            </w:r>
            <w:r>
              <w:rPr>
                <w:rFonts w:eastAsia="Calibri"/>
              </w:rPr>
              <w:t>a</w:t>
            </w:r>
            <w:r w:rsidRPr="00660B02">
              <w:rPr>
                <w:rFonts w:eastAsia="Calibri"/>
              </w:rPr>
              <w:t xml:space="preserve"> pielāgoties un apgūt jaun</w:t>
            </w:r>
            <w:r>
              <w:rPr>
                <w:rFonts w:eastAsia="Calibri"/>
              </w:rPr>
              <w:t>as iemaņas</w:t>
            </w:r>
            <w:r w:rsidRPr="00660B02">
              <w:rPr>
                <w:rFonts w:eastAsia="Calibri"/>
              </w:rPr>
              <w:t>, komunikācijas prasmes</w:t>
            </w:r>
            <w:r>
              <w:rPr>
                <w:rFonts w:eastAsia="Calibri"/>
              </w:rPr>
              <w:t>,</w:t>
            </w:r>
            <w:r w:rsidRPr="00660B02">
              <w:rPr>
                <w:rFonts w:eastAsia="Calibri"/>
              </w:rPr>
              <w:t xml:space="preserve"> u.c.), popularizēs </w:t>
            </w:r>
            <w:r>
              <w:rPr>
                <w:rFonts w:eastAsia="Calibri"/>
              </w:rPr>
              <w:t xml:space="preserve">un </w:t>
            </w:r>
            <w:r w:rsidRPr="00660B02">
              <w:rPr>
                <w:rFonts w:eastAsia="Calibri"/>
              </w:rPr>
              <w:t xml:space="preserve">veicinās izpratni </w:t>
            </w:r>
            <w:r>
              <w:rPr>
                <w:rFonts w:eastAsia="Calibri"/>
              </w:rPr>
              <w:t xml:space="preserve">par </w:t>
            </w:r>
            <w:r w:rsidRPr="00660B02">
              <w:rPr>
                <w:rFonts w:eastAsia="Calibri"/>
              </w:rPr>
              <w:t xml:space="preserve">veselīgu </w:t>
            </w:r>
            <w:r>
              <w:rPr>
                <w:rFonts w:eastAsia="Calibri"/>
              </w:rPr>
              <w:t>un</w:t>
            </w:r>
            <w:r w:rsidRPr="00660B0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“</w:t>
            </w:r>
            <w:r w:rsidRPr="00660B02">
              <w:rPr>
                <w:rFonts w:eastAsia="Calibri"/>
              </w:rPr>
              <w:t>zaļo</w:t>
            </w:r>
            <w:r>
              <w:rPr>
                <w:rFonts w:eastAsia="Calibri"/>
              </w:rPr>
              <w:t>”</w:t>
            </w:r>
            <w:r w:rsidRPr="00660B02">
              <w:rPr>
                <w:rFonts w:eastAsia="Calibri"/>
              </w:rPr>
              <w:t xml:space="preserve"> dzīvesveidu (</w:t>
            </w:r>
            <w:r w:rsidRPr="00660B02">
              <w:rPr>
                <w:shd w:val="clear" w:color="auto" w:fill="FFFFFF"/>
                <w:lang w:eastAsia="lv-LV"/>
              </w:rPr>
              <w:t xml:space="preserve">dzīve dabā, atkritumu šķirošana, </w:t>
            </w:r>
            <w:proofErr w:type="spellStart"/>
            <w:r w:rsidRPr="00C977FD">
              <w:rPr>
                <w:i/>
                <w:iCs/>
                <w:shd w:val="clear" w:color="auto" w:fill="FFFFFF"/>
                <w:lang w:eastAsia="lv-LV"/>
              </w:rPr>
              <w:t>zero</w:t>
            </w:r>
            <w:proofErr w:type="spellEnd"/>
            <w:r w:rsidRPr="00C977FD">
              <w:rPr>
                <w:i/>
                <w:iCs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C977FD">
              <w:rPr>
                <w:i/>
                <w:iCs/>
                <w:shd w:val="clear" w:color="auto" w:fill="FFFFFF"/>
                <w:lang w:eastAsia="lv-LV"/>
              </w:rPr>
              <w:t>waste</w:t>
            </w:r>
            <w:proofErr w:type="spellEnd"/>
            <w:r>
              <w:rPr>
                <w:i/>
                <w:iCs/>
                <w:shd w:val="clear" w:color="auto" w:fill="FFFFFF"/>
                <w:lang w:eastAsia="lv-LV"/>
              </w:rPr>
              <w:t>,</w:t>
            </w:r>
            <w:r w:rsidRPr="00660B02">
              <w:rPr>
                <w:shd w:val="clear" w:color="auto" w:fill="FFFFFF"/>
                <w:lang w:eastAsia="lv-LV"/>
              </w:rPr>
              <w:t xml:space="preserve"> u.c.)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CAB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2C176DBF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653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2.4.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063" w14:textId="77777777" w:rsidR="00D96992" w:rsidRPr="00660B02" w:rsidRDefault="00D96992" w:rsidP="004C6C99">
            <w:pPr>
              <w:jc w:val="both"/>
              <w:rPr>
                <w:b/>
                <w:lang w:eastAsia="lv-LV"/>
              </w:rPr>
            </w:pPr>
            <w:r w:rsidRPr="00660B02">
              <w:rPr>
                <w:rFonts w:eastAsia="Calibri"/>
              </w:rPr>
              <w:t>Nometn</w:t>
            </w:r>
            <w:r>
              <w:rPr>
                <w:rFonts w:eastAsia="Calibri"/>
              </w:rPr>
              <w:t>ē</w:t>
            </w:r>
            <w:r w:rsidRPr="00660B0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notiks</w:t>
            </w:r>
            <w:r w:rsidRPr="00660B02">
              <w:rPr>
                <w:rFonts w:eastAsia="Calibri"/>
              </w:rPr>
              <w:t xml:space="preserve"> daudzpusīgas darba formas: radošās darbnīcas, spēles un rotaļas, sporta aktivitātes, izzinošās ekskursijas, pārgājien</w:t>
            </w:r>
            <w:r>
              <w:rPr>
                <w:rFonts w:eastAsia="Calibri"/>
              </w:rPr>
              <w:t>i</w:t>
            </w:r>
            <w:r w:rsidRPr="00660B02">
              <w:rPr>
                <w:rFonts w:eastAsia="Calibri"/>
              </w:rPr>
              <w:t>, pētījum</w:t>
            </w:r>
            <w:r>
              <w:rPr>
                <w:rFonts w:eastAsia="Calibri"/>
              </w:rPr>
              <w:t>i,</w:t>
            </w:r>
            <w:r w:rsidRPr="00660B02">
              <w:rPr>
                <w:rFonts w:eastAsia="Calibri"/>
              </w:rPr>
              <w:t xml:space="preserve"> u.tml.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5AE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7A3EBFCC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3D8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2.5.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592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 xml:space="preserve">Dalībnieka dalības maksa ir samērīga attiecībā pret projekta īstenošanas vietu un termiņu, aktivitātēm, </w:t>
            </w:r>
            <w:proofErr w:type="spellStart"/>
            <w:r w:rsidRPr="00660B02">
              <w:rPr>
                <w:lang w:eastAsia="lv-LV"/>
              </w:rPr>
              <w:t>mērķgrupas</w:t>
            </w:r>
            <w:proofErr w:type="spellEnd"/>
            <w:r w:rsidRPr="00660B02">
              <w:rPr>
                <w:lang w:eastAsia="lv-LV"/>
              </w:rPr>
              <w:t xml:space="preserve"> lielumu, </w:t>
            </w:r>
            <w:r>
              <w:rPr>
                <w:lang w:eastAsia="lv-LV"/>
              </w:rPr>
              <w:t>paredzamajiem</w:t>
            </w:r>
            <w:r w:rsidRPr="00660B02">
              <w:rPr>
                <w:lang w:eastAsia="lv-LV"/>
              </w:rPr>
              <w:t xml:space="preserve"> rezultātiem.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368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4DF84AD1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F34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2.6.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EBD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rFonts w:eastAsia="Calibri"/>
                <w:color w:val="000000"/>
              </w:rPr>
              <w:t>Nometnes darbība vairāk par 25 % plānota ārpus telpām un darba kārtībā iekļautas āra aktivitātes</w:t>
            </w:r>
            <w:r>
              <w:rPr>
                <w:rFonts w:eastAsia="Calibri"/>
                <w:color w:val="000000"/>
              </w:rPr>
              <w:t xml:space="preserve"> </w:t>
            </w:r>
            <w:r w:rsidRPr="004D6F41">
              <w:rPr>
                <w:rFonts w:eastAsia="Calibri"/>
                <w:i/>
                <w:iCs/>
                <w:color w:val="000000"/>
              </w:rPr>
              <w:t>(virs 25 % - 3 punkti, 24-15 % - 2 punkti, 14 – 10 % - 1 punkts, zem 9 % - 0 punkti).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220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6771E6F8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21EC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2.7.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716" w14:textId="77777777" w:rsidR="00D96992" w:rsidRPr="00660B02" w:rsidRDefault="00D96992" w:rsidP="004C6C99">
            <w:pPr>
              <w:jc w:val="both"/>
              <w:rPr>
                <w:b/>
                <w:lang w:eastAsia="lv-LV"/>
              </w:rPr>
            </w:pPr>
            <w:r w:rsidRPr="00660B02">
              <w:rPr>
                <w:lang w:eastAsia="lv-LV"/>
              </w:rPr>
              <w:t xml:space="preserve">Nometnes programmas specifikai </w:t>
            </w:r>
            <w:r w:rsidRPr="00660B02">
              <w:rPr>
                <w:bCs/>
                <w:lang w:eastAsia="lv-LV"/>
              </w:rPr>
              <w:t>atbilstoša</w:t>
            </w:r>
            <w:r w:rsidRPr="00660B02">
              <w:rPr>
                <w:lang w:eastAsia="lv-LV"/>
              </w:rPr>
              <w:t xml:space="preserve"> Pretendenta vai nometnes personāla iepriekšēj</w:t>
            </w:r>
            <w:r>
              <w:rPr>
                <w:lang w:eastAsia="lv-LV"/>
              </w:rPr>
              <w:t>a</w:t>
            </w:r>
            <w:r w:rsidRPr="00660B02">
              <w:rPr>
                <w:lang w:eastAsia="lv-LV"/>
              </w:rPr>
              <w:t xml:space="preserve"> pieredze vai kompetence līdzīgu aktivitāšu īstenošanā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45B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1D207ECD" w14:textId="77777777" w:rsidTr="004C6C9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5FA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2.8.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14A" w14:textId="77777777" w:rsidR="00D96992" w:rsidRPr="00660B02" w:rsidRDefault="00D96992" w:rsidP="004C6C99">
            <w:pPr>
              <w:jc w:val="both"/>
              <w:rPr>
                <w:lang w:eastAsia="lv-LV"/>
              </w:rPr>
            </w:pPr>
            <w:r w:rsidRPr="00660B02">
              <w:rPr>
                <w:lang w:eastAsia="lv-LV"/>
              </w:rPr>
              <w:t xml:space="preserve">Projekta pieteikuma budžeta tāmes kvalitāte </w:t>
            </w:r>
            <w:r>
              <w:rPr>
                <w:lang w:eastAsia="lv-LV"/>
              </w:rPr>
              <w:t>(</w:t>
            </w:r>
            <w:r w:rsidRPr="00660B02">
              <w:rPr>
                <w:lang w:eastAsia="lv-LV"/>
              </w:rPr>
              <w:t>aritmētiskā precizitāte, izmaksu pozīciju sasaiste atbilstoši nometnes aktivitātēm un personālam. Budžeta aprēķinā nav iekļautas Nolikuma 22.</w:t>
            </w:r>
            <w:r>
              <w:rPr>
                <w:lang w:eastAsia="lv-LV"/>
              </w:rPr>
              <w:t xml:space="preserve"> </w:t>
            </w:r>
            <w:r w:rsidRPr="00660B02">
              <w:rPr>
                <w:lang w:eastAsia="lv-LV"/>
              </w:rPr>
              <w:t>punkt</w:t>
            </w:r>
            <w:r>
              <w:rPr>
                <w:lang w:eastAsia="lv-LV"/>
              </w:rPr>
              <w:t>a</w:t>
            </w:r>
            <w:r w:rsidRPr="00660B02">
              <w:rPr>
                <w:lang w:eastAsia="lv-LV"/>
              </w:rPr>
              <w:t xml:space="preserve"> neattiecināmās izmaksas</w:t>
            </w:r>
            <w:r>
              <w:rPr>
                <w:lang w:eastAsia="lv-LV"/>
              </w:rPr>
              <w:t>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9EF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6D33363A" w14:textId="77777777" w:rsidTr="004C6C99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4463" w14:textId="77777777" w:rsidR="00D96992" w:rsidRPr="00660B02" w:rsidRDefault="00D96992" w:rsidP="004C6C99">
            <w:pPr>
              <w:rPr>
                <w:lang w:eastAsia="lv-LV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922" w14:textId="77777777" w:rsidR="00D96992" w:rsidRPr="00660B02" w:rsidRDefault="00D96992" w:rsidP="004C6C99">
            <w:pPr>
              <w:jc w:val="right"/>
              <w:rPr>
                <w:lang w:eastAsia="lv-LV"/>
              </w:rPr>
            </w:pPr>
            <w:r w:rsidRPr="00660B02">
              <w:rPr>
                <w:lang w:eastAsia="lv-LV"/>
              </w:rPr>
              <w:t>Kopā: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CC6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  <w:tr w:rsidR="00D96992" w:rsidRPr="00660B02" w14:paraId="4584049C" w14:textId="77777777" w:rsidTr="004C6C99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44827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0EE62" w14:textId="77777777" w:rsidR="00D96992" w:rsidRPr="00660B02" w:rsidRDefault="00D96992" w:rsidP="004C6C99">
            <w:pPr>
              <w:jc w:val="center"/>
              <w:rPr>
                <w:rFonts w:eastAsia="Calibri"/>
              </w:rPr>
            </w:pPr>
            <w:r w:rsidRPr="00660B02">
              <w:rPr>
                <w:rFonts w:eastAsia="Calibri"/>
                <w:b/>
                <w:bCs/>
              </w:rPr>
              <w:t>Prioritātes atbilstība</w:t>
            </w:r>
            <w:r w:rsidRPr="00660B02">
              <w:rPr>
                <w:rFonts w:eastAsia="Calibri"/>
              </w:rPr>
              <w:t xml:space="preserve"> </w:t>
            </w:r>
            <w:r w:rsidRPr="004D6F41">
              <w:rPr>
                <w:rFonts w:eastAsia="Calibri"/>
                <w:i/>
                <w:iCs/>
              </w:rPr>
              <w:t>(ieteicams</w:t>
            </w:r>
            <w:r w:rsidRPr="00660B02">
              <w:rPr>
                <w:rFonts w:eastAsia="Calibri"/>
                <w:i/>
                <w:iCs/>
              </w:rPr>
              <w:t xml:space="preserve"> kritērijs)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062D38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 w:rsidRPr="00660B02">
              <w:rPr>
                <w:lang w:eastAsia="lv-LV"/>
              </w:rPr>
              <w:t>Jā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01B4DA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  <w:r w:rsidRPr="00660B02">
              <w:rPr>
                <w:lang w:eastAsia="lv-LV"/>
              </w:rPr>
              <w:t>Nē</w:t>
            </w:r>
          </w:p>
        </w:tc>
      </w:tr>
      <w:tr w:rsidR="00D96992" w:rsidRPr="00660B02" w14:paraId="3AE9270F" w14:textId="77777777" w:rsidTr="004C6C99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A06C" w14:textId="77777777" w:rsidR="00D96992" w:rsidRPr="00660B02" w:rsidRDefault="00D96992" w:rsidP="004C6C99">
            <w:pPr>
              <w:rPr>
                <w:lang w:eastAsia="lv-LV"/>
              </w:rPr>
            </w:pPr>
            <w:r w:rsidRPr="00660B02">
              <w:rPr>
                <w:lang w:eastAsia="lv-LV"/>
              </w:rPr>
              <w:t>3.1.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193" w14:textId="77777777" w:rsidR="00D96992" w:rsidRPr="00660B02" w:rsidRDefault="00D96992" w:rsidP="004C6C99">
            <w:pPr>
              <w:rPr>
                <w:rFonts w:eastAsia="Calibri"/>
                <w:color w:val="000000"/>
              </w:rPr>
            </w:pPr>
            <w:r w:rsidRPr="00660B02">
              <w:rPr>
                <w:rFonts w:eastAsia="Calibri"/>
                <w:color w:val="000000"/>
              </w:rPr>
              <w:t>ir iespēja piedalīties bērniem ar īpašām vai speciālām vajadzībām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56F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C7" w14:textId="77777777" w:rsidR="00D96992" w:rsidRPr="00660B02" w:rsidRDefault="00D96992" w:rsidP="004C6C99">
            <w:pPr>
              <w:jc w:val="center"/>
              <w:rPr>
                <w:lang w:eastAsia="lv-LV"/>
              </w:rPr>
            </w:pPr>
          </w:p>
        </w:tc>
      </w:tr>
    </w:tbl>
    <w:p w14:paraId="1D8C365B" w14:textId="77777777" w:rsidR="00D96992" w:rsidRPr="00660B02" w:rsidRDefault="00D96992" w:rsidP="00D96992">
      <w:pPr>
        <w:rPr>
          <w:lang w:eastAsia="lv-LV"/>
        </w:rPr>
      </w:pPr>
    </w:p>
    <w:p w14:paraId="270DF49C" w14:textId="77777777" w:rsidR="00D96992" w:rsidRPr="00660B02" w:rsidRDefault="00D96992" w:rsidP="00D96992">
      <w:pPr>
        <w:jc w:val="both"/>
        <w:rPr>
          <w:lang w:eastAsia="lv-LV"/>
        </w:rPr>
      </w:pPr>
      <w:r>
        <w:rPr>
          <w:lang w:eastAsia="lv-LV"/>
        </w:rPr>
        <w:t>P</w:t>
      </w:r>
      <w:r w:rsidRPr="00660B02">
        <w:rPr>
          <w:lang w:eastAsia="lv-LV"/>
        </w:rPr>
        <w:t>rioritāri tiek atbalstīti Projektu pieteikumi, k</w:t>
      </w:r>
      <w:r>
        <w:rPr>
          <w:lang w:eastAsia="lv-LV"/>
        </w:rPr>
        <w:t>as</w:t>
      </w:r>
      <w:r w:rsidRPr="00660B02">
        <w:rPr>
          <w:lang w:eastAsia="lv-LV"/>
        </w:rPr>
        <w:t xml:space="preserve"> ieguvuši vismaz </w:t>
      </w:r>
      <w:r w:rsidRPr="00660B02">
        <w:rPr>
          <w:b/>
          <w:bCs/>
          <w:lang w:eastAsia="lv-LV"/>
        </w:rPr>
        <w:t>9 punktus</w:t>
      </w:r>
      <w:r w:rsidRPr="00660B02">
        <w:rPr>
          <w:lang w:eastAsia="lv-LV"/>
        </w:rPr>
        <w:t xml:space="preserve"> un piedāvā </w:t>
      </w:r>
      <w:r>
        <w:rPr>
          <w:lang w:eastAsia="lv-LV"/>
        </w:rPr>
        <w:t>tajās dalību</w:t>
      </w:r>
      <w:r w:rsidRPr="00660B02">
        <w:rPr>
          <w:lang w:eastAsia="lv-LV"/>
        </w:rPr>
        <w:t xml:space="preserve"> bērniem ar īpašām vai speciālām vajadzībām, kā arī </w:t>
      </w:r>
      <w:r>
        <w:rPr>
          <w:lang w:eastAsia="lv-LV"/>
        </w:rPr>
        <w:t xml:space="preserve">ja </w:t>
      </w:r>
      <w:r w:rsidRPr="00660B02">
        <w:rPr>
          <w:lang w:eastAsia="lv-LV"/>
        </w:rPr>
        <w:t>diennakts nometn</w:t>
      </w:r>
      <w:r>
        <w:rPr>
          <w:lang w:eastAsia="lv-LV"/>
        </w:rPr>
        <w:t>e</w:t>
      </w:r>
      <w:r w:rsidRPr="00660B02">
        <w:rPr>
          <w:lang w:eastAsia="lv-LV"/>
        </w:rPr>
        <w:t>s atbalsta maznodrošināto vai trūcīgo ģime</w:t>
      </w:r>
      <w:r>
        <w:rPr>
          <w:lang w:eastAsia="lv-LV"/>
        </w:rPr>
        <w:t>ņu</w:t>
      </w:r>
      <w:r w:rsidRPr="00660B02">
        <w:rPr>
          <w:lang w:eastAsia="lv-LV"/>
        </w:rPr>
        <w:t xml:space="preserve"> bērnus,. </w:t>
      </w:r>
    </w:p>
    <w:p w14:paraId="5D6DDD50" w14:textId="77777777" w:rsidR="00D96992" w:rsidRPr="00A70C7D" w:rsidRDefault="00D96992" w:rsidP="00D96992">
      <w:pPr>
        <w:spacing w:before="120"/>
        <w:jc w:val="both"/>
        <w:rPr>
          <w:lang w:eastAsia="lv-LV"/>
        </w:rPr>
      </w:pPr>
      <w:r w:rsidRPr="00660B02">
        <w:rPr>
          <w:lang w:eastAsia="lv-LV"/>
        </w:rPr>
        <w:t xml:space="preserve">Ja </w:t>
      </w:r>
      <w:r>
        <w:rPr>
          <w:lang w:eastAsia="lv-LV"/>
        </w:rPr>
        <w:t xml:space="preserve">konkursa </w:t>
      </w:r>
      <w:r w:rsidRPr="00660B02">
        <w:rPr>
          <w:lang w:eastAsia="lv-LV"/>
        </w:rPr>
        <w:t>komisijai nav iesniegti prioritātes kritērijiem atbilst</w:t>
      </w:r>
      <w:r>
        <w:rPr>
          <w:lang w:eastAsia="lv-LV"/>
        </w:rPr>
        <w:t>oši</w:t>
      </w:r>
      <w:r w:rsidRPr="00660B02">
        <w:rPr>
          <w:lang w:eastAsia="lv-LV"/>
        </w:rPr>
        <w:t xml:space="preserve"> Projekta piedāvājumi, tad finansējum</w:t>
      </w:r>
      <w:r>
        <w:rPr>
          <w:lang w:eastAsia="lv-LV"/>
        </w:rPr>
        <w:t>u</w:t>
      </w:r>
      <w:r w:rsidRPr="00660B02">
        <w:rPr>
          <w:lang w:eastAsia="lv-LV"/>
        </w:rPr>
        <w:t xml:space="preserve"> piešķir Projektu pieteikumiem ar visaugstāko punktu skaitu.</w:t>
      </w:r>
      <w:r>
        <w:rPr>
          <w:lang w:eastAsia="lv-LV"/>
        </w:rPr>
        <w:t>”</w:t>
      </w:r>
    </w:p>
    <w:p w14:paraId="061AD8CF" w14:textId="77777777" w:rsidR="00734ADC" w:rsidRDefault="00734ADC"/>
    <w:sectPr w:rsidR="00734ADC" w:rsidSect="00822685">
      <w:footerReference w:type="default" r:id="rId4"/>
      <w:pgSz w:w="11907" w:h="16840" w:code="9"/>
      <w:pgMar w:top="1134" w:right="1134" w:bottom="568" w:left="158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1B54" w14:textId="77777777" w:rsidR="008D1728" w:rsidRDefault="00000000">
    <w:pPr>
      <w:pStyle w:val="Kjene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B55A7A" w14:textId="77777777" w:rsidR="00861B24" w:rsidRDefault="00000000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9E"/>
    <w:rsid w:val="00734ADC"/>
    <w:rsid w:val="00815733"/>
    <w:rsid w:val="008F5589"/>
    <w:rsid w:val="00D96992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E344E0-AD24-4CE0-9FE9-888E601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992"/>
    <w:pPr>
      <w:spacing w:after="0"/>
      <w:jc w:val="left"/>
    </w:pPr>
    <w:rPr>
      <w:rFonts w:eastAsia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D969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6992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1732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2</cp:revision>
  <dcterms:created xsi:type="dcterms:W3CDTF">2024-03-24T08:35:00Z</dcterms:created>
  <dcterms:modified xsi:type="dcterms:W3CDTF">2024-03-24T08:35:00Z</dcterms:modified>
</cp:coreProperties>
</file>