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D2F2" w14:textId="77777777" w:rsidR="0095483E" w:rsidRPr="00251553" w:rsidRDefault="0095483E" w:rsidP="0095483E">
      <w:pPr>
        <w:pStyle w:val="NoSpacing"/>
        <w:ind w:right="-1"/>
      </w:pPr>
      <w:r>
        <w:rPr>
          <w:noProof/>
        </w:rPr>
        <w:drawing>
          <wp:anchor distT="0" distB="0" distL="114300" distR="114300" simplePos="0" relativeHeight="251659264" behindDoc="1" locked="0" layoutInCell="1" allowOverlap="1" wp14:anchorId="5CDD8114" wp14:editId="38ADD37A">
            <wp:simplePos x="0" y="0"/>
            <wp:positionH relativeFrom="margin">
              <wp:align>center</wp:align>
            </wp:positionH>
            <wp:positionV relativeFrom="paragraph">
              <wp:posOffset>124460</wp:posOffset>
            </wp:positionV>
            <wp:extent cx="500380" cy="593725"/>
            <wp:effectExtent l="0" t="0" r="0" b="0"/>
            <wp:wrapThrough wrapText="bothSides">
              <wp:wrapPolygon edited="0">
                <wp:start x="0" y="0"/>
                <wp:lineTo x="0" y="20791"/>
                <wp:lineTo x="20558" y="20791"/>
                <wp:lineTo x="20558"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079F6" w14:textId="77777777" w:rsidR="0095483E" w:rsidRPr="00251553" w:rsidRDefault="0095483E" w:rsidP="0095483E">
      <w:pPr>
        <w:pStyle w:val="NoSpacing"/>
        <w:ind w:right="-1"/>
      </w:pPr>
    </w:p>
    <w:p w14:paraId="3673A95C" w14:textId="77777777" w:rsidR="0095483E" w:rsidRDefault="0095483E" w:rsidP="0095483E">
      <w:pPr>
        <w:pStyle w:val="NoSpacing"/>
        <w:ind w:right="-1"/>
        <w:jc w:val="center"/>
        <w:rPr>
          <w:b/>
          <w:bCs/>
          <w:sz w:val="28"/>
          <w:szCs w:val="28"/>
        </w:rPr>
      </w:pPr>
    </w:p>
    <w:p w14:paraId="0E3503D8" w14:textId="77777777" w:rsidR="0095483E" w:rsidRDefault="0095483E" w:rsidP="0095483E">
      <w:pPr>
        <w:pStyle w:val="NoSpacing"/>
        <w:ind w:right="-1"/>
        <w:jc w:val="center"/>
        <w:rPr>
          <w:b/>
          <w:bCs/>
          <w:sz w:val="28"/>
          <w:szCs w:val="28"/>
        </w:rPr>
      </w:pPr>
    </w:p>
    <w:p w14:paraId="22E12BA5" w14:textId="77777777" w:rsidR="0095483E" w:rsidRPr="007E0D4F" w:rsidRDefault="0095483E" w:rsidP="0095483E">
      <w:pPr>
        <w:pStyle w:val="NoSpacing"/>
        <w:ind w:right="-1"/>
        <w:jc w:val="center"/>
        <w:rPr>
          <w:b/>
          <w:bCs/>
          <w:sz w:val="28"/>
          <w:szCs w:val="28"/>
        </w:rPr>
      </w:pPr>
      <w:r w:rsidRPr="007E0D4F">
        <w:rPr>
          <w:b/>
          <w:bCs/>
          <w:sz w:val="28"/>
          <w:szCs w:val="28"/>
        </w:rPr>
        <w:t>ĀDAŽU NOVADA PAŠVALDĪBA</w:t>
      </w:r>
    </w:p>
    <w:p w14:paraId="335418EE" w14:textId="77777777" w:rsidR="0095483E" w:rsidRPr="007E0D4F" w:rsidRDefault="0095483E" w:rsidP="0095483E">
      <w:pPr>
        <w:pStyle w:val="NoSpacing"/>
        <w:ind w:right="-1"/>
        <w:jc w:val="center"/>
        <w:rPr>
          <w:sz w:val="12"/>
          <w:szCs w:val="12"/>
        </w:rPr>
      </w:pPr>
      <w:r w:rsidRPr="007E0D4F">
        <w:rPr>
          <w:sz w:val="12"/>
          <w:szCs w:val="12"/>
        </w:rPr>
        <w:t>__________________________________________________</w:t>
      </w:r>
      <w:r>
        <w:rPr>
          <w:sz w:val="12"/>
          <w:szCs w:val="12"/>
        </w:rPr>
        <w:t>__</w:t>
      </w:r>
      <w:r w:rsidRPr="007E0D4F">
        <w:rPr>
          <w:sz w:val="12"/>
          <w:szCs w:val="12"/>
        </w:rPr>
        <w:t>________</w:t>
      </w:r>
      <w:r>
        <w:rPr>
          <w:sz w:val="12"/>
          <w:szCs w:val="12"/>
        </w:rPr>
        <w:t>_____________</w:t>
      </w:r>
      <w:r w:rsidRPr="007E0D4F">
        <w:rPr>
          <w:sz w:val="12"/>
          <w:szCs w:val="12"/>
        </w:rPr>
        <w:t>______________________________________________________________________________</w:t>
      </w:r>
    </w:p>
    <w:p w14:paraId="3C4D40F2" w14:textId="77777777" w:rsidR="0095483E" w:rsidRDefault="0095483E" w:rsidP="0095483E">
      <w:pPr>
        <w:pStyle w:val="NoSpacing"/>
        <w:ind w:right="-1"/>
        <w:jc w:val="center"/>
        <w:rPr>
          <w:sz w:val="20"/>
          <w:szCs w:val="20"/>
        </w:rPr>
      </w:pPr>
      <w:r w:rsidRPr="007E0D4F">
        <w:rPr>
          <w:sz w:val="20"/>
          <w:szCs w:val="20"/>
        </w:rPr>
        <w:t xml:space="preserve">Gaujas iela 33A, Ādaži, Ādažu pag., Ādažu novads, LV-2164, tālr. 67997350, e-pasts </w:t>
      </w:r>
      <w:hyperlink r:id="rId6" w:history="1">
        <w:r w:rsidRPr="00AE2485">
          <w:rPr>
            <w:rStyle w:val="Hyperlink"/>
            <w:sz w:val="20"/>
            <w:szCs w:val="20"/>
          </w:rPr>
          <w:t>dome@adazi.lv</w:t>
        </w:r>
      </w:hyperlink>
    </w:p>
    <w:p w14:paraId="7AC15F9F" w14:textId="77777777" w:rsidR="0095483E" w:rsidRDefault="0095483E" w:rsidP="0095483E">
      <w:pPr>
        <w:pStyle w:val="NoSpacing"/>
        <w:ind w:right="-1"/>
        <w:jc w:val="center"/>
        <w:rPr>
          <w:sz w:val="20"/>
          <w:szCs w:val="20"/>
        </w:rPr>
      </w:pPr>
    </w:p>
    <w:p w14:paraId="677E638D" w14:textId="77777777" w:rsidR="0095483E" w:rsidRDefault="0095483E" w:rsidP="0095483E">
      <w:pPr>
        <w:pStyle w:val="NoSpacing"/>
        <w:ind w:right="-1"/>
        <w:jc w:val="center"/>
        <w:rPr>
          <w:sz w:val="20"/>
          <w:szCs w:val="20"/>
        </w:rPr>
      </w:pPr>
    </w:p>
    <w:p w14:paraId="488467D2" w14:textId="77777777" w:rsidR="00320C31" w:rsidRPr="00B33BE2" w:rsidRDefault="00320C31" w:rsidP="00320C31">
      <w:pPr>
        <w:tabs>
          <w:tab w:val="left" w:pos="1134"/>
        </w:tabs>
        <w:spacing w:after="0" w:line="240" w:lineRule="auto"/>
        <w:ind w:left="360" w:right="-1"/>
        <w:jc w:val="right"/>
        <w:rPr>
          <w:rFonts w:ascii="Times New Roman" w:hAnsi="Times New Roman" w:cs="Times New Roman"/>
          <w:noProof/>
          <w:sz w:val="24"/>
          <w:szCs w:val="24"/>
        </w:rPr>
      </w:pPr>
      <w:r w:rsidRPr="00B33BE2">
        <w:rPr>
          <w:rFonts w:ascii="Times New Roman" w:hAnsi="Times New Roman" w:cs="Times New Roman"/>
          <w:noProof/>
          <w:sz w:val="24"/>
          <w:szCs w:val="24"/>
        </w:rPr>
        <w:t xml:space="preserve">PROJEKTS uz </w:t>
      </w:r>
      <w:r>
        <w:rPr>
          <w:rFonts w:ascii="Times New Roman" w:hAnsi="Times New Roman" w:cs="Times New Roman"/>
          <w:noProof/>
          <w:sz w:val="24"/>
          <w:szCs w:val="24"/>
        </w:rPr>
        <w:t>10.05</w:t>
      </w:r>
      <w:r w:rsidRPr="00B33BE2">
        <w:rPr>
          <w:rFonts w:ascii="Times New Roman" w:hAnsi="Times New Roman" w:cs="Times New Roman"/>
          <w:noProof/>
          <w:sz w:val="24"/>
          <w:szCs w:val="24"/>
        </w:rPr>
        <w:t>.2022.</w:t>
      </w:r>
    </w:p>
    <w:p w14:paraId="1A8FB2CA" w14:textId="77777777" w:rsidR="00320C31" w:rsidRPr="00B33BE2" w:rsidRDefault="00320C31" w:rsidP="00320C31">
      <w:pPr>
        <w:spacing w:after="0" w:line="240" w:lineRule="auto"/>
        <w:ind w:right="-1"/>
        <w:jc w:val="right"/>
        <w:rPr>
          <w:rFonts w:ascii="Times New Roman" w:hAnsi="Times New Roman" w:cs="Times New Roman"/>
          <w:noProof/>
          <w:sz w:val="24"/>
          <w:szCs w:val="24"/>
        </w:rPr>
      </w:pPr>
      <w:r w:rsidRPr="00B33BE2">
        <w:rPr>
          <w:rFonts w:ascii="Times New Roman" w:hAnsi="Times New Roman" w:cs="Times New Roman"/>
          <w:noProof/>
          <w:sz w:val="24"/>
          <w:szCs w:val="24"/>
        </w:rPr>
        <w:t>vēlamais izskatīšanas datums:</w:t>
      </w:r>
    </w:p>
    <w:p w14:paraId="15CABE83" w14:textId="77777777" w:rsidR="00320C31" w:rsidRPr="00B33BE2" w:rsidRDefault="00320C31" w:rsidP="00320C31">
      <w:pPr>
        <w:spacing w:after="0" w:line="240" w:lineRule="auto"/>
        <w:ind w:right="-1"/>
        <w:jc w:val="right"/>
        <w:rPr>
          <w:rFonts w:ascii="Times New Roman" w:hAnsi="Times New Roman" w:cs="Times New Roman"/>
          <w:noProof/>
          <w:sz w:val="24"/>
          <w:szCs w:val="24"/>
        </w:rPr>
      </w:pPr>
      <w:r>
        <w:rPr>
          <w:rFonts w:ascii="Times New Roman" w:hAnsi="Times New Roman" w:cs="Times New Roman"/>
          <w:noProof/>
          <w:sz w:val="24"/>
          <w:szCs w:val="24"/>
        </w:rPr>
        <w:t>IKSS</w:t>
      </w:r>
      <w:r w:rsidRPr="00B33BE2">
        <w:rPr>
          <w:rFonts w:ascii="Times New Roman" w:hAnsi="Times New Roman" w:cs="Times New Roman"/>
          <w:noProof/>
          <w:sz w:val="24"/>
          <w:szCs w:val="24"/>
        </w:rPr>
        <w:t xml:space="preserve"> – </w:t>
      </w:r>
      <w:r>
        <w:rPr>
          <w:rFonts w:ascii="Times New Roman" w:hAnsi="Times New Roman" w:cs="Times New Roman"/>
          <w:noProof/>
          <w:sz w:val="24"/>
          <w:szCs w:val="24"/>
        </w:rPr>
        <w:t>01.06</w:t>
      </w:r>
      <w:r w:rsidRPr="00B33BE2">
        <w:rPr>
          <w:rFonts w:ascii="Times New Roman" w:hAnsi="Times New Roman" w:cs="Times New Roman"/>
          <w:noProof/>
          <w:sz w:val="24"/>
          <w:szCs w:val="24"/>
        </w:rPr>
        <w:t>.2022.</w:t>
      </w:r>
    </w:p>
    <w:p w14:paraId="1DFB53E0" w14:textId="77777777" w:rsidR="00320C31" w:rsidRPr="0097402B" w:rsidRDefault="00320C31" w:rsidP="00320C31">
      <w:pPr>
        <w:spacing w:after="0" w:line="240" w:lineRule="auto"/>
        <w:ind w:right="-1"/>
        <w:jc w:val="right"/>
        <w:rPr>
          <w:rFonts w:ascii="Times New Roman" w:hAnsi="Times New Roman" w:cs="Times New Roman"/>
          <w:noProof/>
          <w:sz w:val="24"/>
          <w:szCs w:val="24"/>
        </w:rPr>
      </w:pPr>
      <w:r w:rsidRPr="0097402B">
        <w:rPr>
          <w:rFonts w:ascii="Times New Roman" w:hAnsi="Times New Roman" w:cs="Times New Roman"/>
          <w:noProof/>
          <w:sz w:val="24"/>
          <w:szCs w:val="24"/>
        </w:rPr>
        <w:t>domē – 2</w:t>
      </w:r>
      <w:r>
        <w:rPr>
          <w:rFonts w:ascii="Times New Roman" w:hAnsi="Times New Roman" w:cs="Times New Roman"/>
          <w:noProof/>
          <w:sz w:val="24"/>
          <w:szCs w:val="24"/>
        </w:rPr>
        <w:t>2</w:t>
      </w:r>
      <w:r w:rsidRPr="0097402B">
        <w:rPr>
          <w:rFonts w:ascii="Times New Roman" w:hAnsi="Times New Roman" w:cs="Times New Roman"/>
          <w:noProof/>
          <w:sz w:val="24"/>
          <w:szCs w:val="24"/>
        </w:rPr>
        <w:t>.0</w:t>
      </w:r>
      <w:r>
        <w:rPr>
          <w:rFonts w:ascii="Times New Roman" w:hAnsi="Times New Roman" w:cs="Times New Roman"/>
          <w:noProof/>
          <w:sz w:val="24"/>
          <w:szCs w:val="24"/>
        </w:rPr>
        <w:t>6</w:t>
      </w:r>
      <w:r w:rsidRPr="0097402B">
        <w:rPr>
          <w:rFonts w:ascii="Times New Roman" w:hAnsi="Times New Roman" w:cs="Times New Roman"/>
          <w:noProof/>
          <w:sz w:val="24"/>
          <w:szCs w:val="24"/>
        </w:rPr>
        <w:t>.2022.</w:t>
      </w:r>
    </w:p>
    <w:p w14:paraId="4DCD7943" w14:textId="77777777" w:rsidR="00320C31" w:rsidRDefault="00320C31" w:rsidP="00320C31">
      <w:pPr>
        <w:spacing w:after="0" w:line="240" w:lineRule="auto"/>
        <w:ind w:right="-1"/>
        <w:jc w:val="right"/>
        <w:rPr>
          <w:rFonts w:ascii="Times New Roman" w:hAnsi="Times New Roman" w:cs="Times New Roman"/>
          <w:noProof/>
          <w:sz w:val="24"/>
          <w:szCs w:val="24"/>
        </w:rPr>
      </w:pPr>
      <w:r w:rsidRPr="00B33BE2">
        <w:rPr>
          <w:rFonts w:ascii="Times New Roman" w:hAnsi="Times New Roman" w:cs="Times New Roman"/>
          <w:noProof/>
          <w:sz w:val="24"/>
          <w:szCs w:val="24"/>
        </w:rPr>
        <w:t>sagatavotāj</w:t>
      </w:r>
      <w:r>
        <w:rPr>
          <w:rFonts w:ascii="Times New Roman" w:hAnsi="Times New Roman" w:cs="Times New Roman"/>
          <w:noProof/>
          <w:sz w:val="24"/>
          <w:szCs w:val="24"/>
        </w:rPr>
        <w:t>s</w:t>
      </w:r>
      <w:r w:rsidRPr="00B33BE2">
        <w:rPr>
          <w:rFonts w:ascii="Times New Roman" w:hAnsi="Times New Roman" w:cs="Times New Roman"/>
          <w:noProof/>
          <w:sz w:val="24"/>
          <w:szCs w:val="24"/>
        </w:rPr>
        <w:t xml:space="preserve">: </w:t>
      </w:r>
      <w:r>
        <w:rPr>
          <w:rFonts w:ascii="Times New Roman" w:hAnsi="Times New Roman" w:cs="Times New Roman"/>
          <w:noProof/>
          <w:sz w:val="24"/>
          <w:szCs w:val="24"/>
        </w:rPr>
        <w:t>I.Gotharde, N.Rubina</w:t>
      </w:r>
    </w:p>
    <w:p w14:paraId="5EB1E4B7" w14:textId="77777777" w:rsidR="00320C31" w:rsidRPr="00B33BE2" w:rsidRDefault="00320C31" w:rsidP="00320C31">
      <w:pPr>
        <w:spacing w:after="0" w:line="240" w:lineRule="auto"/>
        <w:ind w:right="-1"/>
        <w:jc w:val="right"/>
        <w:rPr>
          <w:rFonts w:ascii="Times New Roman" w:hAnsi="Times New Roman" w:cs="Times New Roman"/>
          <w:noProof/>
          <w:sz w:val="24"/>
          <w:szCs w:val="24"/>
        </w:rPr>
      </w:pPr>
      <w:r>
        <w:rPr>
          <w:rFonts w:ascii="Times New Roman" w:hAnsi="Times New Roman" w:cs="Times New Roman"/>
          <w:noProof/>
          <w:sz w:val="24"/>
          <w:szCs w:val="24"/>
        </w:rPr>
        <w:t>Ziņotājs: N.Rubina</w:t>
      </w:r>
    </w:p>
    <w:p w14:paraId="69A03777" w14:textId="77777777" w:rsidR="00320C31" w:rsidRPr="00B33BE2" w:rsidRDefault="00320C31" w:rsidP="00320C31">
      <w:pPr>
        <w:widowControl w:val="0"/>
        <w:autoSpaceDE w:val="0"/>
        <w:autoSpaceDN w:val="0"/>
        <w:adjustRightInd w:val="0"/>
        <w:spacing w:after="0" w:line="240" w:lineRule="auto"/>
        <w:ind w:right="-1"/>
        <w:jc w:val="right"/>
        <w:rPr>
          <w:rFonts w:ascii="Times New Roman" w:eastAsia="Times New Roman" w:hAnsi="Times New Roman" w:cs="Times New Roman"/>
          <w:sz w:val="24"/>
          <w:szCs w:val="24"/>
        </w:rPr>
      </w:pPr>
    </w:p>
    <w:p w14:paraId="427CBB27" w14:textId="77777777" w:rsidR="00320C31" w:rsidRPr="00B33BE2" w:rsidRDefault="00320C31" w:rsidP="00320C31">
      <w:pPr>
        <w:widowControl w:val="0"/>
        <w:autoSpaceDE w:val="0"/>
        <w:autoSpaceDN w:val="0"/>
        <w:adjustRightInd w:val="0"/>
        <w:spacing w:after="0" w:line="240" w:lineRule="auto"/>
        <w:ind w:right="-1"/>
        <w:jc w:val="right"/>
        <w:rPr>
          <w:rFonts w:ascii="Times New Roman" w:eastAsia="Times New Roman" w:hAnsi="Times New Roman" w:cs="Times New Roman"/>
          <w:sz w:val="24"/>
          <w:szCs w:val="24"/>
        </w:rPr>
      </w:pPr>
      <w:r w:rsidRPr="00B33BE2">
        <w:rPr>
          <w:rFonts w:ascii="Times New Roman" w:eastAsia="Times New Roman" w:hAnsi="Times New Roman" w:cs="Times New Roman"/>
          <w:sz w:val="24"/>
          <w:szCs w:val="24"/>
        </w:rPr>
        <w:t>Apstiprināti</w:t>
      </w:r>
    </w:p>
    <w:p w14:paraId="4624A8B9" w14:textId="77777777" w:rsidR="00320C31" w:rsidRPr="00B33BE2" w:rsidRDefault="00320C31" w:rsidP="00320C31">
      <w:pPr>
        <w:widowControl w:val="0"/>
        <w:autoSpaceDE w:val="0"/>
        <w:autoSpaceDN w:val="0"/>
        <w:adjustRightInd w:val="0"/>
        <w:spacing w:after="0" w:line="240" w:lineRule="auto"/>
        <w:ind w:right="-1"/>
        <w:jc w:val="right"/>
        <w:rPr>
          <w:rFonts w:ascii="Times New Roman" w:eastAsia="Times New Roman" w:hAnsi="Times New Roman" w:cs="Times New Roman"/>
          <w:sz w:val="24"/>
          <w:szCs w:val="24"/>
        </w:rPr>
      </w:pPr>
      <w:r w:rsidRPr="00B33BE2">
        <w:rPr>
          <w:rFonts w:ascii="Times New Roman" w:eastAsia="Times New Roman" w:hAnsi="Times New Roman" w:cs="Times New Roman"/>
          <w:sz w:val="24"/>
          <w:szCs w:val="24"/>
        </w:rPr>
        <w:t>ar Ādažu novada pašvaldības domes</w:t>
      </w:r>
    </w:p>
    <w:p w14:paraId="0769AE15" w14:textId="77777777" w:rsidR="00320C31" w:rsidRPr="00B33BE2" w:rsidRDefault="00320C31" w:rsidP="00320C31">
      <w:pPr>
        <w:widowControl w:val="0"/>
        <w:autoSpaceDE w:val="0"/>
        <w:autoSpaceDN w:val="0"/>
        <w:adjustRightInd w:val="0"/>
        <w:spacing w:after="0" w:line="240" w:lineRule="auto"/>
        <w:ind w:right="-1"/>
        <w:jc w:val="right"/>
        <w:rPr>
          <w:rFonts w:ascii="Times New Roman" w:eastAsia="Times New Roman" w:hAnsi="Times New Roman" w:cs="Times New Roman"/>
          <w:sz w:val="24"/>
          <w:szCs w:val="24"/>
        </w:rPr>
      </w:pPr>
      <w:r w:rsidRPr="00B33BE2">
        <w:rPr>
          <w:rFonts w:ascii="Times New Roman" w:eastAsia="Times New Roman" w:hAnsi="Times New Roman" w:cs="Times New Roman"/>
          <w:sz w:val="24"/>
          <w:szCs w:val="24"/>
        </w:rPr>
        <w:t xml:space="preserve">2022. gada </w:t>
      </w:r>
      <w:r>
        <w:rPr>
          <w:rFonts w:ascii="Times New Roman" w:eastAsia="Times New Roman" w:hAnsi="Times New Roman" w:cs="Times New Roman"/>
          <w:sz w:val="24"/>
          <w:szCs w:val="24"/>
        </w:rPr>
        <w:t>25.</w:t>
      </w:r>
      <w:r w:rsidRPr="00B33B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maija</w:t>
      </w:r>
      <w:r w:rsidRPr="00B33BE2">
        <w:rPr>
          <w:rFonts w:ascii="Times New Roman" w:eastAsia="Times New Roman" w:hAnsi="Times New Roman" w:cs="Times New Roman"/>
          <w:sz w:val="24"/>
          <w:szCs w:val="24"/>
        </w:rPr>
        <w:t xml:space="preserve"> sēdes lēmumu </w:t>
      </w:r>
    </w:p>
    <w:p w14:paraId="7C480C2E" w14:textId="77777777" w:rsidR="00320C31" w:rsidRPr="00B33BE2" w:rsidRDefault="00320C31" w:rsidP="00320C31">
      <w:pPr>
        <w:widowControl w:val="0"/>
        <w:autoSpaceDE w:val="0"/>
        <w:autoSpaceDN w:val="0"/>
        <w:adjustRightInd w:val="0"/>
        <w:spacing w:after="0" w:line="240" w:lineRule="auto"/>
        <w:ind w:right="-1"/>
        <w:jc w:val="right"/>
        <w:rPr>
          <w:rFonts w:ascii="Times New Roman" w:eastAsia="Times New Roman" w:hAnsi="Times New Roman" w:cs="Times New Roman"/>
          <w:sz w:val="24"/>
          <w:szCs w:val="24"/>
        </w:rPr>
      </w:pPr>
      <w:r w:rsidRPr="00B33BE2">
        <w:rPr>
          <w:rFonts w:ascii="Times New Roman" w:eastAsia="Times New Roman" w:hAnsi="Times New Roman" w:cs="Times New Roman"/>
          <w:sz w:val="24"/>
          <w:szCs w:val="24"/>
        </w:rPr>
        <w:t>(</w:t>
      </w:r>
      <w:smartTag w:uri="schemas-tilde-lv/tildestengine" w:element="veidnes">
        <w:smartTagPr>
          <w:attr w:name="text" w:val="protokols"/>
          <w:attr w:name="id" w:val="-1"/>
          <w:attr w:name="baseform" w:val="protokols"/>
        </w:smartTagPr>
        <w:r w:rsidRPr="00B33BE2">
          <w:rPr>
            <w:rFonts w:ascii="Times New Roman" w:eastAsia="Times New Roman" w:hAnsi="Times New Roman" w:cs="Times New Roman"/>
            <w:sz w:val="24"/>
            <w:szCs w:val="24"/>
          </w:rPr>
          <w:t>protokols</w:t>
        </w:r>
      </w:smartTag>
      <w:r w:rsidRPr="00B33BE2">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___</w:t>
      </w:r>
      <w:r w:rsidRPr="00B33BE2">
        <w:rPr>
          <w:rFonts w:ascii="Times New Roman" w:eastAsia="Times New Roman" w:hAnsi="Times New Roman" w:cs="Times New Roman"/>
          <w:bCs/>
          <w:sz w:val="24"/>
          <w:szCs w:val="24"/>
          <w:lang w:eastAsia="lv-LV"/>
        </w:rPr>
        <w:t>)</w:t>
      </w:r>
    </w:p>
    <w:p w14:paraId="73083585" w14:textId="77777777" w:rsidR="00320C31" w:rsidRPr="00B33BE2" w:rsidRDefault="00320C31" w:rsidP="00320C31">
      <w:pPr>
        <w:spacing w:after="0" w:line="240" w:lineRule="auto"/>
        <w:ind w:right="-1"/>
        <w:jc w:val="center"/>
        <w:rPr>
          <w:rFonts w:ascii="Times New Roman" w:eastAsia="Times New Roman" w:hAnsi="Times New Roman" w:cs="Times New Roman"/>
          <w:b/>
          <w:color w:val="000000"/>
          <w:sz w:val="24"/>
          <w:szCs w:val="24"/>
        </w:rPr>
      </w:pPr>
    </w:p>
    <w:p w14:paraId="1CFA366A" w14:textId="77777777" w:rsidR="00320C31" w:rsidRPr="00B33BE2" w:rsidRDefault="00320C31" w:rsidP="00320C31">
      <w:pPr>
        <w:spacing w:after="0" w:line="240" w:lineRule="auto"/>
        <w:ind w:right="-1"/>
        <w:jc w:val="center"/>
        <w:rPr>
          <w:rFonts w:ascii="Times New Roman" w:eastAsia="Times New Roman" w:hAnsi="Times New Roman" w:cs="Times New Roman"/>
          <w:b/>
          <w:color w:val="000000"/>
          <w:sz w:val="24"/>
          <w:szCs w:val="24"/>
        </w:rPr>
      </w:pPr>
    </w:p>
    <w:p w14:paraId="4606472A" w14:textId="77777777" w:rsidR="00320C31" w:rsidRPr="00970EFC" w:rsidRDefault="00320C31" w:rsidP="00320C31">
      <w:pPr>
        <w:spacing w:after="0" w:line="240" w:lineRule="auto"/>
        <w:ind w:right="-1"/>
        <w:jc w:val="center"/>
        <w:rPr>
          <w:rFonts w:ascii="Times New Roman" w:eastAsia="Times New Roman" w:hAnsi="Times New Roman" w:cs="Times New Roman"/>
          <w:color w:val="000000"/>
          <w:sz w:val="28"/>
          <w:szCs w:val="28"/>
        </w:rPr>
      </w:pPr>
      <w:r w:rsidRPr="00970EFC">
        <w:rPr>
          <w:rFonts w:ascii="Times New Roman" w:eastAsia="Times New Roman" w:hAnsi="Times New Roman" w:cs="Times New Roman"/>
          <w:color w:val="000000"/>
          <w:sz w:val="28"/>
          <w:szCs w:val="28"/>
        </w:rPr>
        <w:t>SAISTOŠIE NOTEIKUMI</w:t>
      </w:r>
    </w:p>
    <w:p w14:paraId="79E4FB1C" w14:textId="77777777" w:rsidR="00320C31" w:rsidRDefault="00320C31" w:rsidP="00320C31">
      <w:pPr>
        <w:spacing w:after="0" w:line="240" w:lineRule="auto"/>
        <w:ind w:right="-1"/>
        <w:jc w:val="center"/>
        <w:rPr>
          <w:rFonts w:ascii="Times New Roman" w:eastAsia="Times New Roman" w:hAnsi="Times New Roman" w:cs="Times New Roman"/>
          <w:bCs/>
          <w:color w:val="000000"/>
          <w:sz w:val="24"/>
          <w:szCs w:val="24"/>
        </w:rPr>
      </w:pPr>
      <w:r w:rsidRPr="00B33BE2">
        <w:rPr>
          <w:rFonts w:ascii="Times New Roman" w:eastAsia="Times New Roman" w:hAnsi="Times New Roman" w:cs="Times New Roman"/>
          <w:bCs/>
          <w:color w:val="000000"/>
          <w:sz w:val="24"/>
          <w:szCs w:val="24"/>
        </w:rPr>
        <w:t>Ādaž</w:t>
      </w:r>
      <w:r>
        <w:rPr>
          <w:rFonts w:ascii="Times New Roman" w:eastAsia="Times New Roman" w:hAnsi="Times New Roman" w:cs="Times New Roman"/>
          <w:bCs/>
          <w:color w:val="000000"/>
          <w:sz w:val="24"/>
          <w:szCs w:val="24"/>
        </w:rPr>
        <w:t>os, Ādaž</w:t>
      </w:r>
      <w:r w:rsidRPr="00B33BE2">
        <w:rPr>
          <w:rFonts w:ascii="Times New Roman" w:eastAsia="Times New Roman" w:hAnsi="Times New Roman" w:cs="Times New Roman"/>
          <w:bCs/>
          <w:color w:val="000000"/>
          <w:sz w:val="24"/>
          <w:szCs w:val="24"/>
        </w:rPr>
        <w:t>u novadā</w:t>
      </w:r>
    </w:p>
    <w:p w14:paraId="60824DBE" w14:textId="77777777" w:rsidR="00320C31" w:rsidRDefault="00320C31" w:rsidP="00320C31">
      <w:pPr>
        <w:spacing w:after="0" w:line="240" w:lineRule="auto"/>
        <w:ind w:right="-1"/>
        <w:jc w:val="both"/>
        <w:rPr>
          <w:rFonts w:ascii="Times New Roman" w:eastAsia="Times New Roman" w:hAnsi="Times New Roman" w:cs="Times New Roman"/>
          <w:bCs/>
          <w:color w:val="000000"/>
          <w:sz w:val="24"/>
          <w:szCs w:val="24"/>
        </w:rPr>
      </w:pPr>
    </w:p>
    <w:p w14:paraId="01ED5382" w14:textId="77777777" w:rsidR="00320C31" w:rsidRPr="00B33BE2" w:rsidRDefault="00320C31" w:rsidP="00320C31">
      <w:pPr>
        <w:spacing w:after="0" w:line="240" w:lineRule="auto"/>
        <w:ind w:right="-1"/>
        <w:jc w:val="both"/>
        <w:rPr>
          <w:rFonts w:ascii="Times New Roman" w:eastAsia="Times New Roman" w:hAnsi="Times New Roman" w:cs="Times New Roman"/>
          <w:bCs/>
          <w:color w:val="FF0000"/>
          <w:sz w:val="24"/>
          <w:szCs w:val="24"/>
        </w:rPr>
      </w:pPr>
      <w:r w:rsidRPr="009C5336">
        <w:rPr>
          <w:rFonts w:ascii="Times New Roman" w:eastAsia="Times New Roman" w:hAnsi="Times New Roman" w:cs="Times New Roman"/>
          <w:bCs/>
          <w:color w:val="000000"/>
          <w:sz w:val="24"/>
          <w:szCs w:val="24"/>
        </w:rPr>
        <w:t xml:space="preserve">2022. gada </w:t>
      </w:r>
      <w:r>
        <w:rPr>
          <w:rFonts w:ascii="Times New Roman" w:eastAsia="Times New Roman" w:hAnsi="Times New Roman" w:cs="Times New Roman"/>
          <w:bCs/>
          <w:color w:val="000000"/>
          <w:sz w:val="24"/>
          <w:szCs w:val="24"/>
        </w:rPr>
        <w:t>22</w:t>
      </w:r>
      <w:r w:rsidRPr="009C5336">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jūnijā</w:t>
      </w:r>
      <w:r w:rsidRPr="009C5336">
        <w:rPr>
          <w:rFonts w:ascii="Times New Roman" w:eastAsia="Times New Roman" w:hAnsi="Times New Roman" w:cs="Times New Roman"/>
          <w:bCs/>
          <w:color w:val="000000"/>
          <w:sz w:val="24"/>
          <w:szCs w:val="24"/>
        </w:rPr>
        <w:tab/>
      </w:r>
      <w:r w:rsidRPr="009C5336">
        <w:rPr>
          <w:rFonts w:ascii="Times New Roman" w:eastAsia="Times New Roman" w:hAnsi="Times New Roman" w:cs="Times New Roman"/>
          <w:bCs/>
          <w:color w:val="000000"/>
          <w:sz w:val="24"/>
          <w:szCs w:val="24"/>
        </w:rPr>
        <w:tab/>
      </w:r>
      <w:r w:rsidRPr="009C5336">
        <w:rPr>
          <w:rFonts w:ascii="Times New Roman" w:eastAsia="Times New Roman" w:hAnsi="Times New Roman" w:cs="Times New Roman"/>
          <w:bCs/>
          <w:color w:val="000000"/>
          <w:sz w:val="24"/>
          <w:szCs w:val="24"/>
        </w:rPr>
        <w:tab/>
      </w:r>
      <w:r w:rsidRPr="009C5336">
        <w:rPr>
          <w:rFonts w:ascii="Times New Roman" w:eastAsia="Times New Roman" w:hAnsi="Times New Roman" w:cs="Times New Roman"/>
          <w:bCs/>
          <w:color w:val="000000"/>
          <w:sz w:val="24"/>
          <w:szCs w:val="24"/>
        </w:rPr>
        <w:tab/>
      </w:r>
      <w:r w:rsidRPr="009C5336">
        <w:rPr>
          <w:rFonts w:ascii="Times New Roman" w:eastAsia="Times New Roman" w:hAnsi="Times New Roman" w:cs="Times New Roman"/>
          <w:bCs/>
          <w:color w:val="000000"/>
          <w:sz w:val="24"/>
          <w:szCs w:val="24"/>
        </w:rPr>
        <w:tab/>
      </w:r>
      <w:r w:rsidRPr="009C5336">
        <w:rPr>
          <w:rFonts w:ascii="Times New Roman" w:eastAsia="Times New Roman" w:hAnsi="Times New Roman" w:cs="Times New Roman"/>
          <w:bCs/>
          <w:color w:val="000000"/>
          <w:sz w:val="24"/>
          <w:szCs w:val="24"/>
        </w:rPr>
        <w:tab/>
      </w:r>
      <w:r w:rsidRPr="009C5336">
        <w:rPr>
          <w:rFonts w:ascii="Times New Roman" w:eastAsia="Times New Roman" w:hAnsi="Times New Roman" w:cs="Times New Roman"/>
          <w:bCs/>
          <w:color w:val="000000"/>
          <w:sz w:val="24"/>
          <w:szCs w:val="24"/>
        </w:rPr>
        <w:tab/>
      </w:r>
      <w:r w:rsidRPr="009C5336">
        <w:rPr>
          <w:rFonts w:ascii="Times New Roman" w:eastAsia="Times New Roman" w:hAnsi="Times New Roman" w:cs="Times New Roman"/>
          <w:bCs/>
          <w:color w:val="000000"/>
          <w:sz w:val="24"/>
          <w:szCs w:val="24"/>
        </w:rPr>
        <w:tab/>
        <w:t xml:space="preserve">       Nr.___/2022</w:t>
      </w:r>
    </w:p>
    <w:p w14:paraId="08A961C5" w14:textId="77777777" w:rsidR="00320C31" w:rsidRPr="00B33BE2" w:rsidRDefault="00320C31" w:rsidP="00320C31">
      <w:pPr>
        <w:spacing w:after="0" w:line="240" w:lineRule="auto"/>
        <w:ind w:left="2160" w:right="-1" w:firstLine="720"/>
        <w:jc w:val="center"/>
        <w:rPr>
          <w:rFonts w:ascii="Times New Roman" w:eastAsia="Times New Roman" w:hAnsi="Times New Roman" w:cs="Times New Roman"/>
          <w:sz w:val="24"/>
          <w:szCs w:val="24"/>
          <w:lang w:eastAsia="lv-LV"/>
        </w:rPr>
      </w:pPr>
      <w:r w:rsidRPr="00B33BE2">
        <w:rPr>
          <w:rFonts w:ascii="Times New Roman" w:eastAsia="Times New Roman" w:hAnsi="Times New Roman" w:cs="Times New Roman"/>
          <w:sz w:val="24"/>
          <w:szCs w:val="24"/>
          <w:lang w:eastAsia="lv-LV"/>
        </w:rPr>
        <w:t xml:space="preserve">    </w:t>
      </w:r>
    </w:p>
    <w:p w14:paraId="6518773E" w14:textId="77777777" w:rsidR="00320C31" w:rsidRPr="00D6529B" w:rsidRDefault="00320C31" w:rsidP="00320C31">
      <w:pPr>
        <w:shd w:val="clear" w:color="auto" w:fill="FFFFFF"/>
        <w:spacing w:after="0" w:line="240" w:lineRule="auto"/>
        <w:ind w:right="-1"/>
        <w:jc w:val="center"/>
        <w:rPr>
          <w:rFonts w:ascii="Times New Roman" w:eastAsia="Times New Roman" w:hAnsi="Times New Roman" w:cs="Times New Roman"/>
          <w:b/>
          <w:bCs/>
          <w:sz w:val="28"/>
          <w:szCs w:val="28"/>
          <w:lang w:eastAsia="lv-LV"/>
        </w:rPr>
      </w:pPr>
      <w:r w:rsidRPr="00D6529B">
        <w:rPr>
          <w:rFonts w:ascii="Times New Roman" w:eastAsia="Times New Roman" w:hAnsi="Times New Roman" w:cs="Times New Roman"/>
          <w:b/>
          <w:bCs/>
          <w:sz w:val="28"/>
          <w:szCs w:val="28"/>
          <w:lang w:eastAsia="lv-LV"/>
        </w:rPr>
        <w:t>Par Ādažu novada pašvaldības dzīvojamo telpu īres maksu</w:t>
      </w:r>
    </w:p>
    <w:p w14:paraId="76A36A97" w14:textId="77777777" w:rsidR="00320C31" w:rsidRPr="00E60507" w:rsidRDefault="00320C31" w:rsidP="00320C31">
      <w:pPr>
        <w:autoSpaceDE w:val="0"/>
        <w:autoSpaceDN w:val="0"/>
        <w:adjustRightInd w:val="0"/>
        <w:spacing w:after="0" w:line="240" w:lineRule="auto"/>
        <w:ind w:left="4678" w:right="-1"/>
        <w:jc w:val="both"/>
        <w:rPr>
          <w:rFonts w:ascii="Times New Roman" w:eastAsia="Times New Roman" w:hAnsi="Times New Roman" w:cs="Times New Roman"/>
          <w:i/>
          <w:lang w:eastAsia="lv-LV"/>
        </w:rPr>
      </w:pPr>
    </w:p>
    <w:p w14:paraId="763D150B" w14:textId="77777777" w:rsidR="00320C31" w:rsidRPr="009F1738" w:rsidRDefault="00320C31" w:rsidP="00320C31">
      <w:pPr>
        <w:autoSpaceDE w:val="0"/>
        <w:autoSpaceDN w:val="0"/>
        <w:adjustRightInd w:val="0"/>
        <w:spacing w:after="0" w:line="240" w:lineRule="auto"/>
        <w:ind w:left="4678" w:right="-1"/>
        <w:jc w:val="right"/>
        <w:rPr>
          <w:rFonts w:ascii="Times New Roman" w:eastAsia="Times New Roman" w:hAnsi="Times New Roman" w:cs="Times New Roman"/>
          <w:i/>
          <w:sz w:val="24"/>
          <w:szCs w:val="24"/>
          <w:lang w:eastAsia="lv-LV"/>
        </w:rPr>
      </w:pPr>
      <w:r w:rsidRPr="00D6529B">
        <w:rPr>
          <w:rFonts w:ascii="Times New Roman" w:eastAsia="Times New Roman" w:hAnsi="Times New Roman" w:cs="Times New Roman"/>
          <w:i/>
          <w:color w:val="000000"/>
          <w:sz w:val="24"/>
          <w:szCs w:val="24"/>
          <w:lang w:eastAsia="lv-LV"/>
        </w:rPr>
        <w:t xml:space="preserve">Izdoti saskaņā ar Dzīvojamo telpu īres </w:t>
      </w:r>
      <w:r w:rsidRPr="009F1738">
        <w:rPr>
          <w:rFonts w:ascii="Times New Roman" w:eastAsia="Times New Roman" w:hAnsi="Times New Roman" w:cs="Times New Roman"/>
          <w:i/>
          <w:sz w:val="24"/>
          <w:szCs w:val="24"/>
          <w:lang w:eastAsia="lv-LV"/>
        </w:rPr>
        <w:t xml:space="preserve">likuma 31. panta pirmo daļu un likuma </w:t>
      </w:r>
    </w:p>
    <w:p w14:paraId="205D404F" w14:textId="77777777" w:rsidR="00320C31" w:rsidRPr="009F1738" w:rsidRDefault="00320C31" w:rsidP="00320C31">
      <w:pPr>
        <w:autoSpaceDE w:val="0"/>
        <w:autoSpaceDN w:val="0"/>
        <w:adjustRightInd w:val="0"/>
        <w:spacing w:after="0" w:line="240" w:lineRule="auto"/>
        <w:ind w:left="4678" w:right="-1"/>
        <w:jc w:val="right"/>
        <w:rPr>
          <w:rFonts w:ascii="Times New Roman" w:eastAsia="Times New Roman" w:hAnsi="Times New Roman" w:cs="Times New Roman"/>
          <w:i/>
          <w:sz w:val="24"/>
          <w:szCs w:val="24"/>
          <w:lang w:eastAsia="lv-LV"/>
        </w:rPr>
      </w:pPr>
      <w:r w:rsidRPr="009F1738">
        <w:rPr>
          <w:rFonts w:ascii="Times New Roman" w:eastAsia="Times New Roman" w:hAnsi="Times New Roman" w:cs="Times New Roman"/>
          <w:i/>
          <w:sz w:val="24"/>
          <w:szCs w:val="24"/>
          <w:lang w:eastAsia="lv-LV"/>
        </w:rPr>
        <w:t>“Par palīdzību dzīvokļa jautājumu risināšanā”21.</w:t>
      </w:r>
      <w:r w:rsidRPr="009F1738">
        <w:rPr>
          <w:rFonts w:ascii="Times New Roman" w:eastAsia="Times New Roman" w:hAnsi="Times New Roman" w:cs="Times New Roman"/>
          <w:i/>
          <w:sz w:val="24"/>
          <w:szCs w:val="24"/>
          <w:vertAlign w:val="superscript"/>
          <w:lang w:eastAsia="lv-LV"/>
        </w:rPr>
        <w:t>9</w:t>
      </w:r>
      <w:r w:rsidRPr="009F1738">
        <w:rPr>
          <w:rFonts w:ascii="Times New Roman" w:eastAsia="Times New Roman" w:hAnsi="Times New Roman" w:cs="Times New Roman"/>
          <w:i/>
          <w:sz w:val="24"/>
          <w:szCs w:val="24"/>
          <w:lang w:eastAsia="lv-LV"/>
        </w:rPr>
        <w:t xml:space="preserve"> panta pirmo un otro daļu</w:t>
      </w:r>
    </w:p>
    <w:p w14:paraId="3478CD2C" w14:textId="77777777" w:rsidR="00320C31" w:rsidRPr="009F1738" w:rsidRDefault="00320C31" w:rsidP="00320C31">
      <w:pPr>
        <w:autoSpaceDE w:val="0"/>
        <w:autoSpaceDN w:val="0"/>
        <w:adjustRightInd w:val="0"/>
        <w:spacing w:after="0" w:line="240" w:lineRule="auto"/>
        <w:ind w:left="4678" w:right="-1"/>
        <w:jc w:val="right"/>
        <w:rPr>
          <w:rFonts w:ascii="Times New Roman" w:eastAsia="Times New Roman" w:hAnsi="Times New Roman" w:cs="Times New Roman"/>
          <w:i/>
          <w:lang w:eastAsia="lv-LV"/>
        </w:rPr>
      </w:pPr>
      <w:r w:rsidRPr="009F1738">
        <w:rPr>
          <w:rFonts w:ascii="Times New Roman" w:eastAsia="Times New Roman" w:hAnsi="Times New Roman" w:cs="Times New Roman"/>
          <w:i/>
          <w:lang w:eastAsia="lv-LV"/>
        </w:rPr>
        <w:t xml:space="preserve"> </w:t>
      </w:r>
    </w:p>
    <w:p w14:paraId="1963ECD9" w14:textId="77777777" w:rsidR="00320C31" w:rsidRPr="009F1738" w:rsidRDefault="00320C31" w:rsidP="00320C31">
      <w:pPr>
        <w:pStyle w:val="ListParagraph"/>
        <w:numPr>
          <w:ilvl w:val="0"/>
          <w:numId w:val="2"/>
        </w:numPr>
        <w:shd w:val="clear" w:color="auto" w:fill="FFFFFF"/>
        <w:spacing w:after="120" w:line="240" w:lineRule="auto"/>
        <w:ind w:left="426" w:hanging="426"/>
        <w:contextualSpacing w:val="0"/>
        <w:jc w:val="both"/>
        <w:rPr>
          <w:rFonts w:ascii="Times New Roman" w:eastAsia="Times New Roman" w:hAnsi="Times New Roman" w:cs="Times New Roman"/>
          <w:sz w:val="24"/>
          <w:szCs w:val="24"/>
          <w:lang w:eastAsia="lv-LV"/>
        </w:rPr>
      </w:pPr>
      <w:r w:rsidRPr="009F1738">
        <w:rPr>
          <w:rFonts w:ascii="Times New Roman" w:eastAsia="Calibri" w:hAnsi="Times New Roman" w:cs="Times New Roman"/>
          <w:bCs/>
          <w:sz w:val="24"/>
          <w:szCs w:val="24"/>
          <w:lang w:eastAsia="lv-LV" w:bidi="en-US"/>
        </w:rPr>
        <w:t>S</w:t>
      </w:r>
      <w:r w:rsidRPr="009F1738">
        <w:rPr>
          <w:rFonts w:ascii="Times New Roman" w:eastAsia="Times New Roman" w:hAnsi="Times New Roman" w:cs="Times New Roman"/>
          <w:bCs/>
          <w:sz w:val="24"/>
          <w:szCs w:val="24"/>
          <w:lang w:eastAsia="lv-LV"/>
        </w:rPr>
        <w:t>aistošie</w:t>
      </w:r>
      <w:r w:rsidRPr="009F1738">
        <w:rPr>
          <w:rFonts w:ascii="Times New Roman" w:eastAsia="Times New Roman" w:hAnsi="Times New Roman" w:cs="Times New Roman"/>
          <w:sz w:val="24"/>
          <w:szCs w:val="24"/>
          <w:lang w:eastAsia="lv-LV"/>
        </w:rPr>
        <w:t xml:space="preserve"> noteikumi nosaka Ādažu novada pašvaldībai piederošo, tiesiskajā valdījumā esošu vai tās nomāto dzīvojamo telpu īres maksas apmēru tajās dzīvojošiem īrniekiem un īres maksas aprēķināšanas metodiku.</w:t>
      </w:r>
    </w:p>
    <w:p w14:paraId="29820ED6" w14:textId="77777777" w:rsidR="00320C31" w:rsidRPr="009F1738" w:rsidRDefault="00320C31" w:rsidP="00320C31">
      <w:pPr>
        <w:pStyle w:val="ListParagraph"/>
        <w:numPr>
          <w:ilvl w:val="0"/>
          <w:numId w:val="2"/>
        </w:numPr>
        <w:shd w:val="clear" w:color="auto" w:fill="FFFFFF"/>
        <w:spacing w:after="120" w:line="240" w:lineRule="auto"/>
        <w:ind w:left="426" w:hanging="426"/>
        <w:contextualSpacing w:val="0"/>
        <w:jc w:val="both"/>
        <w:rPr>
          <w:rFonts w:ascii="Times New Roman" w:eastAsia="Times New Roman" w:hAnsi="Times New Roman" w:cs="Times New Roman"/>
          <w:sz w:val="24"/>
          <w:szCs w:val="24"/>
          <w:lang w:eastAsia="lv-LV"/>
        </w:rPr>
      </w:pPr>
      <w:r w:rsidRPr="009F1738">
        <w:rPr>
          <w:rFonts w:ascii="Times New Roman" w:eastAsia="Times New Roman" w:hAnsi="Times New Roman" w:cs="Times New Roman"/>
          <w:sz w:val="24"/>
          <w:szCs w:val="24"/>
          <w:lang w:eastAsia="lv-LV"/>
        </w:rPr>
        <w:t>Dzīvojamo telpas kadastrālas vērtības noteikšanai izmanto Nekustama īpašuma valsts kadastra informācijas sistēmas (NĪVKIS) datus par dzīvokļa īpašuma kadastrālo vērtību.</w:t>
      </w:r>
    </w:p>
    <w:p w14:paraId="7D7FDE96" w14:textId="77777777" w:rsidR="00320C31" w:rsidRPr="009F1738" w:rsidRDefault="00320C31" w:rsidP="00320C31">
      <w:pPr>
        <w:pStyle w:val="ListParagraph"/>
        <w:numPr>
          <w:ilvl w:val="0"/>
          <w:numId w:val="2"/>
        </w:numPr>
        <w:spacing w:after="120" w:line="240" w:lineRule="auto"/>
        <w:ind w:left="426" w:hanging="426"/>
        <w:contextualSpacing w:val="0"/>
        <w:jc w:val="both"/>
        <w:rPr>
          <w:rFonts w:ascii="Times New Roman" w:hAnsi="Times New Roman" w:cs="Times New Roman"/>
          <w:sz w:val="24"/>
          <w:szCs w:val="24"/>
        </w:rPr>
      </w:pPr>
      <w:r w:rsidRPr="009F1738">
        <w:rPr>
          <w:rFonts w:ascii="Times New Roman" w:eastAsia="Times New Roman" w:hAnsi="Times New Roman" w:cs="Times New Roman"/>
          <w:sz w:val="24"/>
          <w:szCs w:val="24"/>
          <w:lang w:eastAsia="lv-LV"/>
        </w:rPr>
        <w:t xml:space="preserve">Dzīvojamo telpu īres maksu par vienu dzīvojamās telpas kvadrātmetru mēnesī aprēķina, izmantojot formulu: </w:t>
      </w:r>
    </w:p>
    <w:p w14:paraId="2D8B1F33" w14:textId="77777777" w:rsidR="00320C31" w:rsidRPr="009F1738" w:rsidRDefault="00320C31" w:rsidP="00320C31">
      <w:pPr>
        <w:shd w:val="clear" w:color="auto" w:fill="FFFFFF"/>
        <w:spacing w:after="120" w:line="240" w:lineRule="auto"/>
        <w:ind w:left="426"/>
        <w:jc w:val="center"/>
        <w:rPr>
          <w:rFonts w:ascii="Times New Roman" w:eastAsia="Times New Roman" w:hAnsi="Times New Roman" w:cs="Times New Roman"/>
          <w:b/>
          <w:bCs/>
          <w:sz w:val="24"/>
          <w:szCs w:val="24"/>
          <w:lang w:eastAsia="lv-LV"/>
        </w:rPr>
      </w:pPr>
      <w:r w:rsidRPr="009F1738">
        <w:rPr>
          <w:rFonts w:ascii="Times New Roman" w:eastAsia="Times New Roman" w:hAnsi="Times New Roman" w:cs="Times New Roman"/>
          <w:b/>
          <w:bCs/>
          <w:sz w:val="24"/>
          <w:szCs w:val="24"/>
          <w:lang w:eastAsia="lv-LV"/>
        </w:rPr>
        <w:t>ĪM= (Kd x Pr) / 12 mēn. / Pl</w:t>
      </w:r>
      <w:r w:rsidRPr="009F1738">
        <w:rPr>
          <w:rFonts w:ascii="Times New Roman" w:eastAsia="Times New Roman" w:hAnsi="Times New Roman" w:cs="Times New Roman"/>
          <w:sz w:val="24"/>
          <w:szCs w:val="24"/>
          <w:lang w:eastAsia="lv-LV"/>
        </w:rPr>
        <w:t>., kur</w:t>
      </w:r>
    </w:p>
    <w:p w14:paraId="4D38A0FF" w14:textId="77777777" w:rsidR="00320C31" w:rsidRPr="009F1738" w:rsidRDefault="00320C31" w:rsidP="00320C31">
      <w:pPr>
        <w:shd w:val="clear" w:color="auto" w:fill="FFFFFF"/>
        <w:spacing w:after="120" w:line="240" w:lineRule="auto"/>
        <w:ind w:left="426"/>
        <w:rPr>
          <w:rFonts w:ascii="Times New Roman" w:eastAsia="Times New Roman" w:hAnsi="Times New Roman" w:cs="Times New Roman"/>
          <w:sz w:val="24"/>
          <w:szCs w:val="24"/>
          <w:lang w:eastAsia="lv-LV"/>
        </w:rPr>
      </w:pPr>
      <w:r w:rsidRPr="009F1738">
        <w:rPr>
          <w:rFonts w:ascii="Times New Roman" w:eastAsia="Times New Roman" w:hAnsi="Times New Roman" w:cs="Times New Roman"/>
          <w:b/>
          <w:bCs/>
          <w:sz w:val="24"/>
          <w:szCs w:val="24"/>
          <w:lang w:eastAsia="lv-LV"/>
        </w:rPr>
        <w:t xml:space="preserve">ĪM </w:t>
      </w:r>
      <w:r w:rsidRPr="009F1738">
        <w:rPr>
          <w:rFonts w:ascii="Times New Roman" w:eastAsia="Times New Roman" w:hAnsi="Times New Roman" w:cs="Times New Roman"/>
          <w:sz w:val="24"/>
          <w:szCs w:val="24"/>
          <w:lang w:eastAsia="lv-LV"/>
        </w:rPr>
        <w:t>– īres maksa par vienu dzīvojamās telpas kvadrātmetru mēnesī;</w:t>
      </w:r>
    </w:p>
    <w:p w14:paraId="10853CB1" w14:textId="77777777" w:rsidR="00320C31" w:rsidRPr="009F1738" w:rsidRDefault="00320C31" w:rsidP="00320C31">
      <w:pPr>
        <w:shd w:val="clear" w:color="auto" w:fill="FFFFFF"/>
        <w:spacing w:after="120" w:line="240" w:lineRule="auto"/>
        <w:ind w:left="426"/>
        <w:jc w:val="both"/>
        <w:rPr>
          <w:rFonts w:ascii="Times New Roman" w:eastAsia="Times New Roman" w:hAnsi="Times New Roman" w:cs="Times New Roman"/>
          <w:sz w:val="24"/>
          <w:szCs w:val="24"/>
          <w:lang w:eastAsia="lv-LV"/>
        </w:rPr>
      </w:pPr>
      <w:r w:rsidRPr="009F1738">
        <w:rPr>
          <w:rFonts w:ascii="Times New Roman" w:eastAsia="Times New Roman" w:hAnsi="Times New Roman" w:cs="Times New Roman"/>
          <w:b/>
          <w:bCs/>
          <w:sz w:val="24"/>
          <w:szCs w:val="24"/>
          <w:lang w:eastAsia="lv-LV"/>
        </w:rPr>
        <w:t>Kd</w:t>
      </w:r>
      <w:r w:rsidRPr="009F1738">
        <w:rPr>
          <w:rFonts w:ascii="Times New Roman" w:eastAsia="Times New Roman" w:hAnsi="Times New Roman" w:cs="Times New Roman"/>
          <w:sz w:val="24"/>
          <w:szCs w:val="24"/>
          <w:lang w:eastAsia="lv-LV"/>
        </w:rPr>
        <w:t> – pašvaldībai piederošās dzīvojamās telpas kadastrālā vērtība</w:t>
      </w:r>
      <w:r>
        <w:rPr>
          <w:rFonts w:ascii="Times New Roman" w:eastAsia="Times New Roman" w:hAnsi="Times New Roman" w:cs="Times New Roman"/>
          <w:sz w:val="24"/>
          <w:szCs w:val="24"/>
          <w:lang w:eastAsia="lv-LV"/>
        </w:rPr>
        <w:t xml:space="preserve"> (</w:t>
      </w:r>
      <w:r w:rsidRPr="009F1738">
        <w:rPr>
          <w:rFonts w:ascii="Times New Roman" w:eastAsia="Times New Roman" w:hAnsi="Times New Roman" w:cs="Times New Roman"/>
          <w:sz w:val="24"/>
          <w:szCs w:val="24"/>
          <w:lang w:eastAsia="lv-LV"/>
        </w:rPr>
        <w:t>EUR);</w:t>
      </w:r>
    </w:p>
    <w:p w14:paraId="627614E9" w14:textId="77777777" w:rsidR="00320C31" w:rsidRPr="00C55FE0" w:rsidRDefault="00320C31" w:rsidP="00320C31">
      <w:pPr>
        <w:shd w:val="clear" w:color="auto" w:fill="FFFFFF"/>
        <w:spacing w:after="120" w:line="240" w:lineRule="auto"/>
        <w:ind w:left="426"/>
        <w:jc w:val="both"/>
        <w:rPr>
          <w:rFonts w:ascii="Times New Roman" w:eastAsia="Times New Roman" w:hAnsi="Times New Roman" w:cs="Times New Roman"/>
          <w:sz w:val="24"/>
          <w:szCs w:val="24"/>
          <w:lang w:eastAsia="lv-LV"/>
        </w:rPr>
      </w:pPr>
      <w:r w:rsidRPr="00C55FE0">
        <w:rPr>
          <w:rFonts w:ascii="Times New Roman" w:eastAsia="Times New Roman" w:hAnsi="Times New Roman" w:cs="Times New Roman"/>
          <w:b/>
          <w:bCs/>
          <w:sz w:val="24"/>
          <w:szCs w:val="24"/>
          <w:lang w:eastAsia="lv-LV"/>
        </w:rPr>
        <w:t>Pl</w:t>
      </w:r>
      <w:r w:rsidRPr="00C55FE0">
        <w:rPr>
          <w:rFonts w:ascii="Times New Roman" w:eastAsia="Times New Roman" w:hAnsi="Times New Roman" w:cs="Times New Roman"/>
          <w:sz w:val="24"/>
          <w:szCs w:val="24"/>
          <w:lang w:eastAsia="lv-LV"/>
        </w:rPr>
        <w:t> – pašvaldībai piederošās dzīvojamās telpas kopējā platība (m</w:t>
      </w:r>
      <w:r w:rsidRPr="00C55FE0">
        <w:rPr>
          <w:rFonts w:ascii="Times New Roman" w:eastAsia="Times New Roman" w:hAnsi="Times New Roman" w:cs="Times New Roman"/>
          <w:sz w:val="24"/>
          <w:szCs w:val="24"/>
          <w:vertAlign w:val="superscript"/>
          <w:lang w:eastAsia="lv-LV"/>
        </w:rPr>
        <w:t>2</w:t>
      </w:r>
      <w:r w:rsidRPr="00C55FE0">
        <w:rPr>
          <w:rFonts w:ascii="Times New Roman" w:eastAsia="Times New Roman" w:hAnsi="Times New Roman" w:cs="Times New Roman"/>
          <w:sz w:val="24"/>
          <w:szCs w:val="24"/>
          <w:lang w:eastAsia="lv-LV"/>
        </w:rPr>
        <w:t>);</w:t>
      </w:r>
    </w:p>
    <w:p w14:paraId="670D1AD7" w14:textId="77777777" w:rsidR="00320C31" w:rsidRPr="00C55FE0" w:rsidRDefault="00320C31" w:rsidP="00320C31">
      <w:pPr>
        <w:shd w:val="clear" w:color="auto" w:fill="FFFFFF"/>
        <w:spacing w:after="120" w:line="240" w:lineRule="auto"/>
        <w:ind w:left="426"/>
        <w:jc w:val="both"/>
        <w:rPr>
          <w:rFonts w:ascii="Times New Roman" w:eastAsia="Times New Roman" w:hAnsi="Times New Roman" w:cs="Times New Roman"/>
          <w:sz w:val="24"/>
          <w:szCs w:val="24"/>
          <w:lang w:eastAsia="lv-LV"/>
        </w:rPr>
      </w:pPr>
      <w:r w:rsidRPr="00C55FE0">
        <w:rPr>
          <w:rFonts w:ascii="Times New Roman" w:eastAsia="Times New Roman" w:hAnsi="Times New Roman" w:cs="Times New Roman"/>
          <w:b/>
          <w:bCs/>
          <w:sz w:val="24"/>
          <w:szCs w:val="24"/>
          <w:lang w:eastAsia="lv-LV"/>
        </w:rPr>
        <w:t>Pr</w:t>
      </w:r>
      <w:r w:rsidRPr="00C55FE0">
        <w:rPr>
          <w:rFonts w:ascii="Times New Roman" w:eastAsia="Times New Roman" w:hAnsi="Times New Roman" w:cs="Times New Roman"/>
          <w:sz w:val="24"/>
          <w:szCs w:val="24"/>
          <w:lang w:eastAsia="lv-LV"/>
        </w:rPr>
        <w:t> – noteiktā īres maksas 5 % likme gadā no īpašuma kadastra vērtības;</w:t>
      </w:r>
    </w:p>
    <w:p w14:paraId="7CCB8F08" w14:textId="77777777" w:rsidR="00320C31" w:rsidRDefault="00320C31" w:rsidP="00320C31">
      <w:pPr>
        <w:pStyle w:val="ListParagraph"/>
        <w:numPr>
          <w:ilvl w:val="0"/>
          <w:numId w:val="2"/>
        </w:numPr>
        <w:shd w:val="clear" w:color="auto" w:fill="FFFFFF"/>
        <w:spacing w:after="120" w:line="240" w:lineRule="auto"/>
        <w:ind w:left="425" w:hanging="425"/>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Minimālā īres maksa par pašvaldībai piederošo, tiesiskajā valdījumā esošu vai tās nomātu dzīvojamo telpu ir:</w:t>
      </w:r>
    </w:p>
    <w:p w14:paraId="283B1973" w14:textId="77777777" w:rsidR="00320C31" w:rsidRDefault="00320C31" w:rsidP="00320C31">
      <w:pPr>
        <w:pStyle w:val="ListParagraph"/>
        <w:numPr>
          <w:ilvl w:val="1"/>
          <w:numId w:val="2"/>
        </w:numPr>
        <w:shd w:val="clear" w:color="auto" w:fill="FFFFFF"/>
        <w:spacing w:after="120" w:line="240" w:lineRule="auto"/>
        <w:ind w:left="993" w:hanging="567"/>
        <w:contextualSpacing w:val="0"/>
        <w:jc w:val="both"/>
        <w:rPr>
          <w:rFonts w:ascii="Times New Roman" w:eastAsia="Times New Roman" w:hAnsi="Times New Roman" w:cs="Times New Roman"/>
          <w:sz w:val="24"/>
          <w:szCs w:val="24"/>
          <w:lang w:eastAsia="lv-LV"/>
        </w:rPr>
      </w:pPr>
      <w:r w:rsidRPr="009C5336">
        <w:rPr>
          <w:rFonts w:ascii="Times New Roman" w:eastAsia="Times New Roman" w:hAnsi="Times New Roman" w:cs="Times New Roman"/>
          <w:sz w:val="24"/>
          <w:szCs w:val="24"/>
          <w:lang w:eastAsia="lv-LV"/>
        </w:rPr>
        <w:t>EUR 50 mēnesī</w:t>
      </w:r>
      <w:r>
        <w:rPr>
          <w:rFonts w:ascii="Times New Roman" w:eastAsia="Times New Roman" w:hAnsi="Times New Roman" w:cs="Times New Roman"/>
          <w:sz w:val="24"/>
          <w:szCs w:val="24"/>
          <w:lang w:eastAsia="lv-LV"/>
        </w:rPr>
        <w:t xml:space="preserve"> </w:t>
      </w:r>
      <w:r w:rsidRPr="009C5336">
        <w:rPr>
          <w:rFonts w:ascii="Times New Roman" w:eastAsia="Times New Roman" w:hAnsi="Times New Roman" w:cs="Times New Roman"/>
          <w:sz w:val="24"/>
          <w:szCs w:val="24"/>
          <w:lang w:eastAsia="lv-LV"/>
        </w:rPr>
        <w:t>līdz 2024. gada 31. decembrim</w:t>
      </w:r>
      <w:r>
        <w:rPr>
          <w:rFonts w:ascii="Times New Roman" w:eastAsia="Times New Roman" w:hAnsi="Times New Roman" w:cs="Times New Roman"/>
          <w:sz w:val="24"/>
          <w:szCs w:val="24"/>
          <w:lang w:eastAsia="lv-LV"/>
        </w:rPr>
        <w:t>;</w:t>
      </w:r>
    </w:p>
    <w:p w14:paraId="7E4C07D9" w14:textId="77777777" w:rsidR="00320C31" w:rsidRPr="004E1AB6" w:rsidRDefault="00320C31" w:rsidP="00320C31">
      <w:pPr>
        <w:pStyle w:val="ListParagraph"/>
        <w:numPr>
          <w:ilvl w:val="1"/>
          <w:numId w:val="2"/>
        </w:numPr>
        <w:shd w:val="clear" w:color="auto" w:fill="FFFFFF"/>
        <w:spacing w:after="120" w:line="240" w:lineRule="auto"/>
        <w:ind w:left="993" w:hanging="567"/>
        <w:contextualSpacing w:val="0"/>
        <w:jc w:val="both"/>
        <w:rPr>
          <w:rFonts w:ascii="Times New Roman" w:eastAsia="Times New Roman" w:hAnsi="Times New Roman" w:cs="Times New Roman"/>
          <w:sz w:val="24"/>
          <w:szCs w:val="24"/>
          <w:lang w:eastAsia="lv-LV"/>
        </w:rPr>
      </w:pPr>
      <w:r w:rsidRPr="009C5336">
        <w:rPr>
          <w:rFonts w:ascii="Times New Roman" w:eastAsia="Times New Roman" w:hAnsi="Times New Roman" w:cs="Times New Roman"/>
          <w:sz w:val="24"/>
          <w:szCs w:val="24"/>
          <w:lang w:eastAsia="lv-LV"/>
        </w:rPr>
        <w:lastRenderedPageBreak/>
        <w:t>EUR 70 mēnesī</w:t>
      </w:r>
      <w:r>
        <w:rPr>
          <w:rFonts w:ascii="Times New Roman" w:eastAsia="Times New Roman" w:hAnsi="Times New Roman" w:cs="Times New Roman"/>
          <w:sz w:val="24"/>
          <w:szCs w:val="24"/>
          <w:lang w:eastAsia="lv-LV"/>
        </w:rPr>
        <w:t xml:space="preserve">, </w:t>
      </w:r>
      <w:r w:rsidRPr="009C5336">
        <w:rPr>
          <w:rFonts w:ascii="Times New Roman" w:hAnsi="Times New Roman" w:cs="Times New Roman"/>
          <w:sz w:val="24"/>
          <w:szCs w:val="24"/>
        </w:rPr>
        <w:t>sākot ar 2025. gada 1.</w:t>
      </w:r>
      <w:r w:rsidRPr="00C55FE0">
        <w:rPr>
          <w:rFonts w:ascii="Times New Roman" w:hAnsi="Times New Roman" w:cs="Times New Roman"/>
          <w:sz w:val="24"/>
          <w:szCs w:val="24"/>
        </w:rPr>
        <w:t xml:space="preserve"> janvāri</w:t>
      </w:r>
      <w:r>
        <w:rPr>
          <w:rFonts w:ascii="Times New Roman" w:hAnsi="Times New Roman" w:cs="Times New Roman"/>
          <w:sz w:val="24"/>
          <w:szCs w:val="24"/>
        </w:rPr>
        <w:t>.</w:t>
      </w:r>
    </w:p>
    <w:p w14:paraId="45D5FD14" w14:textId="77777777" w:rsidR="00320C31" w:rsidRPr="004E1AB6" w:rsidRDefault="00320C31" w:rsidP="00320C31">
      <w:pPr>
        <w:pStyle w:val="ListParagraph"/>
        <w:numPr>
          <w:ilvl w:val="0"/>
          <w:numId w:val="2"/>
        </w:numPr>
        <w:shd w:val="clear" w:color="auto" w:fill="FFFFFF"/>
        <w:spacing w:after="120" w:line="240" w:lineRule="auto"/>
        <w:ind w:left="426" w:hanging="426"/>
        <w:contextualSpacing w:val="0"/>
        <w:jc w:val="both"/>
        <w:rPr>
          <w:rFonts w:ascii="Times New Roman" w:eastAsia="Times New Roman" w:hAnsi="Times New Roman" w:cs="Times New Roman"/>
          <w:sz w:val="24"/>
          <w:szCs w:val="24"/>
          <w:lang w:eastAsia="lv-LV"/>
        </w:rPr>
      </w:pPr>
      <w:r w:rsidRPr="004E1AB6">
        <w:rPr>
          <w:rFonts w:ascii="Times New Roman" w:eastAsia="Times New Roman" w:hAnsi="Times New Roman" w:cs="Times New Roman"/>
          <w:sz w:val="24"/>
          <w:szCs w:val="24"/>
          <w:lang w:eastAsia="lv-LV"/>
        </w:rPr>
        <w:t>Papildu īres maksai maksājami obligātie maksājumi normatīvajos aktos vai pakalpojuma sniedzēja noteiktajos termiņos proporcionāli izīrētās dzīvojamās telpas platībai:</w:t>
      </w:r>
    </w:p>
    <w:p w14:paraId="3D5ABBD0" w14:textId="77777777" w:rsidR="00320C31" w:rsidRPr="00C55FE0" w:rsidRDefault="00320C31" w:rsidP="00320C31">
      <w:pPr>
        <w:pStyle w:val="ListParagraph"/>
        <w:numPr>
          <w:ilvl w:val="1"/>
          <w:numId w:val="2"/>
        </w:numPr>
        <w:shd w:val="clear" w:color="auto" w:fill="FFFFFF"/>
        <w:spacing w:after="120" w:line="240" w:lineRule="auto"/>
        <w:ind w:left="992" w:hanging="567"/>
        <w:contextualSpacing w:val="0"/>
        <w:jc w:val="both"/>
        <w:rPr>
          <w:rFonts w:ascii="Times New Roman" w:eastAsia="Times New Roman" w:hAnsi="Times New Roman" w:cs="Times New Roman"/>
          <w:sz w:val="24"/>
          <w:szCs w:val="24"/>
          <w:lang w:eastAsia="lv-LV"/>
        </w:rPr>
      </w:pPr>
      <w:r w:rsidRPr="00C55FE0">
        <w:rPr>
          <w:rFonts w:ascii="Times New Roman" w:eastAsia="Times New Roman" w:hAnsi="Times New Roman" w:cs="Times New Roman"/>
          <w:sz w:val="24"/>
          <w:szCs w:val="24"/>
          <w:lang w:eastAsia="lv-LV"/>
        </w:rPr>
        <w:t>nekustamā īpašuma nodokļa un citi nodokļu maksājumi;</w:t>
      </w:r>
    </w:p>
    <w:p w14:paraId="5CE3E258" w14:textId="77777777" w:rsidR="00320C31" w:rsidRPr="00C55FE0" w:rsidRDefault="00320C31" w:rsidP="00320C31">
      <w:pPr>
        <w:pStyle w:val="ListParagraph"/>
        <w:numPr>
          <w:ilvl w:val="1"/>
          <w:numId w:val="2"/>
        </w:numPr>
        <w:shd w:val="clear" w:color="auto" w:fill="FFFFFF"/>
        <w:spacing w:before="120" w:after="120" w:line="240" w:lineRule="auto"/>
        <w:ind w:left="992" w:hanging="567"/>
        <w:contextualSpacing w:val="0"/>
        <w:jc w:val="both"/>
        <w:rPr>
          <w:rFonts w:ascii="Times New Roman" w:eastAsia="Times New Roman" w:hAnsi="Times New Roman" w:cs="Times New Roman"/>
          <w:sz w:val="24"/>
          <w:szCs w:val="24"/>
          <w:lang w:eastAsia="lv-LV"/>
        </w:rPr>
      </w:pPr>
      <w:r w:rsidRPr="00C55FE0">
        <w:rPr>
          <w:rFonts w:ascii="Times New Roman" w:eastAsia="Times New Roman" w:hAnsi="Times New Roman" w:cs="Times New Roman"/>
          <w:sz w:val="24"/>
          <w:szCs w:val="24"/>
          <w:lang w:eastAsia="lv-LV"/>
        </w:rPr>
        <w:t>dzīvokļa vai dzīvojamās mājas īpašnieka (valdītāja) un zemes īpašnieka noslēgtajā zemes nomas līgumā noteiktā zemes nomas maksa, ja dzīvojamā telpa atrodas uz citam īpašniekam piederošas zemes;</w:t>
      </w:r>
    </w:p>
    <w:p w14:paraId="2D6F2442" w14:textId="77777777" w:rsidR="00320C31" w:rsidRPr="00C55FE0" w:rsidRDefault="00320C31" w:rsidP="00320C31">
      <w:pPr>
        <w:pStyle w:val="ListParagraph"/>
        <w:numPr>
          <w:ilvl w:val="1"/>
          <w:numId w:val="2"/>
        </w:numPr>
        <w:shd w:val="clear" w:color="auto" w:fill="FFFFFF"/>
        <w:spacing w:before="120" w:after="120" w:line="240" w:lineRule="auto"/>
        <w:ind w:left="992" w:hanging="567"/>
        <w:contextualSpacing w:val="0"/>
        <w:jc w:val="both"/>
        <w:rPr>
          <w:rFonts w:ascii="Times New Roman" w:eastAsia="Times New Roman" w:hAnsi="Times New Roman" w:cs="Times New Roman"/>
          <w:sz w:val="24"/>
          <w:szCs w:val="24"/>
          <w:lang w:eastAsia="lv-LV"/>
        </w:rPr>
      </w:pPr>
      <w:r w:rsidRPr="00C55FE0">
        <w:rPr>
          <w:rFonts w:ascii="Times New Roman" w:eastAsia="Times New Roman" w:hAnsi="Times New Roman" w:cs="Times New Roman"/>
          <w:sz w:val="24"/>
          <w:szCs w:val="24"/>
          <w:lang w:eastAsia="lv-LV"/>
        </w:rPr>
        <w:t>ar dzīvojamās telpas lietošanu saistīto pakalpojumu maksa saskaņā ar pakalpojuma sniedzēja noteiktajiem tarifiem;</w:t>
      </w:r>
    </w:p>
    <w:p w14:paraId="1BCECD19" w14:textId="77777777" w:rsidR="00320C31" w:rsidRPr="00C55FE0" w:rsidRDefault="00320C31" w:rsidP="00320C31">
      <w:pPr>
        <w:pStyle w:val="ListParagraph"/>
        <w:numPr>
          <w:ilvl w:val="1"/>
          <w:numId w:val="2"/>
        </w:numPr>
        <w:shd w:val="clear" w:color="auto" w:fill="FFFFFF"/>
        <w:spacing w:before="120" w:after="120" w:line="240" w:lineRule="auto"/>
        <w:ind w:left="992" w:hanging="567"/>
        <w:contextualSpacing w:val="0"/>
        <w:jc w:val="both"/>
        <w:rPr>
          <w:rFonts w:ascii="Times New Roman" w:eastAsia="Times New Roman" w:hAnsi="Times New Roman" w:cs="Times New Roman"/>
          <w:sz w:val="24"/>
          <w:szCs w:val="24"/>
          <w:lang w:eastAsia="lv-LV"/>
        </w:rPr>
      </w:pPr>
      <w:r w:rsidRPr="00C55FE0">
        <w:rPr>
          <w:rFonts w:ascii="Times New Roman" w:eastAsia="Times New Roman" w:hAnsi="Times New Roman" w:cs="Times New Roman"/>
          <w:sz w:val="24"/>
          <w:szCs w:val="24"/>
          <w:lang w:eastAsia="lv-LV"/>
        </w:rPr>
        <w:t>dzīvojamās mājas obligāti veicamo pārvaldīšanas darbību un citi maksājumi, kas veicami pamatojoties uz dzīvokļu īpašnieku kopības lēmumiem, tai skaitā kredītu dzēšana.</w:t>
      </w:r>
    </w:p>
    <w:p w14:paraId="679EF8BE" w14:textId="77777777" w:rsidR="00320C31" w:rsidRDefault="00320C31" w:rsidP="00320C31">
      <w:pPr>
        <w:pStyle w:val="ListParagraph"/>
        <w:numPr>
          <w:ilvl w:val="0"/>
          <w:numId w:val="2"/>
        </w:numPr>
        <w:shd w:val="clear" w:color="auto" w:fill="FFFFFF"/>
        <w:spacing w:after="120" w:line="240" w:lineRule="auto"/>
        <w:ind w:left="426" w:hanging="426"/>
        <w:contextualSpacing w:val="0"/>
        <w:jc w:val="both"/>
        <w:rPr>
          <w:rFonts w:ascii="Times New Roman" w:eastAsia="Times New Roman" w:hAnsi="Times New Roman" w:cs="Times New Roman"/>
          <w:sz w:val="24"/>
          <w:szCs w:val="24"/>
          <w:lang w:eastAsia="lv-LV"/>
        </w:rPr>
      </w:pPr>
      <w:r w:rsidRPr="001F447F">
        <w:rPr>
          <w:rFonts w:ascii="Times New Roman" w:eastAsia="Times New Roman" w:hAnsi="Times New Roman" w:cs="Times New Roman"/>
          <w:sz w:val="24"/>
          <w:szCs w:val="24"/>
          <w:lang w:eastAsia="lv-LV"/>
        </w:rPr>
        <w:t>Sociālo dzīvokļu īres maksa</w:t>
      </w:r>
      <w:r>
        <w:rPr>
          <w:rFonts w:ascii="Times New Roman" w:eastAsia="Times New Roman" w:hAnsi="Times New Roman" w:cs="Times New Roman"/>
          <w:sz w:val="24"/>
          <w:szCs w:val="24"/>
          <w:lang w:eastAsia="lv-LV"/>
        </w:rPr>
        <w:t xml:space="preserve"> ir </w:t>
      </w:r>
      <w:r w:rsidRPr="001F447F">
        <w:rPr>
          <w:rFonts w:ascii="Times New Roman" w:eastAsia="Times New Roman" w:hAnsi="Times New Roman" w:cs="Times New Roman"/>
          <w:sz w:val="24"/>
          <w:szCs w:val="24"/>
          <w:lang w:eastAsia="lv-LV"/>
        </w:rPr>
        <w:t xml:space="preserve">70 % no īres maksas, kas noteikta atbilstoši </w:t>
      </w:r>
      <w:r>
        <w:rPr>
          <w:rFonts w:ascii="Times New Roman" w:eastAsia="Times New Roman" w:hAnsi="Times New Roman" w:cs="Times New Roman"/>
          <w:sz w:val="24"/>
          <w:szCs w:val="24"/>
          <w:lang w:eastAsia="lv-LV"/>
        </w:rPr>
        <w:t>3</w:t>
      </w:r>
      <w:r w:rsidRPr="001F447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4. punktam,</w:t>
      </w:r>
      <w:r w:rsidRPr="001F447F">
        <w:rPr>
          <w:rFonts w:ascii="Times New Roman" w:eastAsia="Times New Roman" w:hAnsi="Times New Roman" w:cs="Times New Roman"/>
          <w:sz w:val="24"/>
          <w:szCs w:val="24"/>
          <w:lang w:eastAsia="lv-LV"/>
        </w:rPr>
        <w:t xml:space="preserve"> bet ne mazāka kā EUR 20 mēnesī līdz 2024. gada 31. decembrim, un ne mazāka kā EUR 30</w:t>
      </w:r>
      <w:r>
        <w:rPr>
          <w:rFonts w:ascii="Times New Roman" w:eastAsia="Times New Roman" w:hAnsi="Times New Roman" w:cs="Times New Roman"/>
          <w:sz w:val="24"/>
          <w:szCs w:val="24"/>
          <w:lang w:eastAsia="lv-LV"/>
        </w:rPr>
        <w:t xml:space="preserve">, </w:t>
      </w:r>
      <w:r w:rsidRPr="001F447F">
        <w:rPr>
          <w:rFonts w:ascii="Times New Roman" w:eastAsia="Times New Roman" w:hAnsi="Times New Roman" w:cs="Times New Roman"/>
          <w:sz w:val="24"/>
          <w:szCs w:val="24"/>
          <w:lang w:eastAsia="lv-LV"/>
        </w:rPr>
        <w:t>sākot ar 2025. gada 1. janvāri</w:t>
      </w:r>
      <w:r>
        <w:rPr>
          <w:rFonts w:ascii="Times New Roman" w:eastAsia="Times New Roman" w:hAnsi="Times New Roman" w:cs="Times New Roman"/>
          <w:sz w:val="24"/>
          <w:szCs w:val="24"/>
          <w:lang w:eastAsia="lv-LV"/>
        </w:rPr>
        <w:t>.</w:t>
      </w:r>
    </w:p>
    <w:p w14:paraId="58B987DC" w14:textId="77777777" w:rsidR="00320C31" w:rsidRPr="00CF6F57" w:rsidRDefault="00320C31" w:rsidP="00320C31">
      <w:pPr>
        <w:pStyle w:val="ListParagraph"/>
        <w:numPr>
          <w:ilvl w:val="0"/>
          <w:numId w:val="2"/>
        </w:numPr>
        <w:shd w:val="clear" w:color="auto" w:fill="FFFFFF"/>
        <w:spacing w:after="120" w:line="240" w:lineRule="auto"/>
        <w:ind w:left="426" w:hanging="426"/>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CF6F57">
        <w:rPr>
          <w:rFonts w:ascii="Times New Roman" w:eastAsia="Times New Roman" w:hAnsi="Times New Roman" w:cs="Times New Roman"/>
          <w:sz w:val="24"/>
          <w:szCs w:val="24"/>
          <w:lang w:eastAsia="lv-LV"/>
        </w:rPr>
        <w:t xml:space="preserve">o pašvaldības budžeta līdzekļiem </w:t>
      </w:r>
      <w:r w:rsidRPr="00BC0BD7">
        <w:rPr>
          <w:rFonts w:ascii="Times New Roman" w:eastAsia="Times New Roman" w:hAnsi="Times New Roman" w:cs="Times New Roman"/>
          <w:sz w:val="24"/>
          <w:szCs w:val="24"/>
          <w:lang w:eastAsia="lv-LV"/>
        </w:rPr>
        <w:t>sedz</w:t>
      </w:r>
      <w:r w:rsidRPr="00A241AA">
        <w:rPr>
          <w:rFonts w:ascii="Times New Roman" w:eastAsia="Times New Roman" w:hAnsi="Times New Roman" w:cs="Times New Roman"/>
          <w:sz w:val="24"/>
          <w:szCs w:val="24"/>
          <w:lang w:eastAsia="lv-LV"/>
        </w:rPr>
        <w:t xml:space="preserve"> </w:t>
      </w:r>
      <w:r w:rsidRPr="00CF6F57">
        <w:rPr>
          <w:rFonts w:ascii="Times New Roman" w:eastAsia="Times New Roman" w:hAnsi="Times New Roman" w:cs="Times New Roman"/>
          <w:sz w:val="24"/>
          <w:szCs w:val="24"/>
          <w:lang w:eastAsia="lv-LV"/>
        </w:rPr>
        <w:t xml:space="preserve">ar </w:t>
      </w:r>
      <w:r>
        <w:rPr>
          <w:rFonts w:ascii="Times New Roman" w:eastAsia="Times New Roman" w:hAnsi="Times New Roman" w:cs="Times New Roman"/>
          <w:sz w:val="24"/>
          <w:szCs w:val="24"/>
          <w:lang w:eastAsia="lv-LV"/>
        </w:rPr>
        <w:t xml:space="preserve">sociālā </w:t>
      </w:r>
      <w:r w:rsidRPr="00CF6F57">
        <w:rPr>
          <w:rFonts w:ascii="Times New Roman" w:eastAsia="Times New Roman" w:hAnsi="Times New Roman" w:cs="Times New Roman"/>
          <w:sz w:val="24"/>
          <w:szCs w:val="24"/>
          <w:lang w:eastAsia="lv-LV"/>
        </w:rPr>
        <w:t>dzīvokļa lietošanu saistītos maksājumus par centrālo apkuri, atkritumu apsaimniekošanu, centralizēto ūden</w:t>
      </w:r>
      <w:r>
        <w:rPr>
          <w:rFonts w:ascii="Times New Roman" w:eastAsia="Times New Roman" w:hAnsi="Times New Roman" w:cs="Times New Roman"/>
          <w:sz w:val="24"/>
          <w:szCs w:val="24"/>
          <w:lang w:eastAsia="lv-LV"/>
        </w:rPr>
        <w:t>sapgādi</w:t>
      </w:r>
      <w:r w:rsidRPr="00CF6F57">
        <w:rPr>
          <w:rFonts w:ascii="Times New Roman" w:eastAsia="Times New Roman" w:hAnsi="Times New Roman" w:cs="Times New Roman"/>
          <w:sz w:val="24"/>
          <w:szCs w:val="24"/>
          <w:lang w:eastAsia="lv-LV"/>
        </w:rPr>
        <w:t xml:space="preserve"> un kanalizāciju, </w:t>
      </w:r>
      <w:r>
        <w:rPr>
          <w:rFonts w:ascii="Times New Roman" w:eastAsia="Times New Roman" w:hAnsi="Times New Roman" w:cs="Times New Roman"/>
          <w:sz w:val="24"/>
          <w:szCs w:val="24"/>
          <w:lang w:eastAsia="lv-LV"/>
        </w:rPr>
        <w:t xml:space="preserve">kā arī </w:t>
      </w:r>
      <w:r w:rsidRPr="00CF6F57">
        <w:rPr>
          <w:rFonts w:ascii="Times New Roman" w:eastAsia="Times New Roman" w:hAnsi="Times New Roman" w:cs="Times New Roman"/>
          <w:sz w:val="24"/>
          <w:szCs w:val="24"/>
          <w:lang w:eastAsia="lv-LV"/>
        </w:rPr>
        <w:t xml:space="preserve">dzīvojamās mājas pārvaldīšanas izdevumus </w:t>
      </w:r>
      <w:r>
        <w:rPr>
          <w:rFonts w:ascii="Times New Roman" w:eastAsia="Times New Roman" w:hAnsi="Times New Roman" w:cs="Times New Roman"/>
          <w:sz w:val="24"/>
          <w:szCs w:val="24"/>
          <w:lang w:eastAsia="lv-LV"/>
        </w:rPr>
        <w:t xml:space="preserve">20 </w:t>
      </w:r>
      <w:r w:rsidRPr="00CF6F57">
        <w:rPr>
          <w:rFonts w:ascii="Times New Roman" w:eastAsia="Times New Roman" w:hAnsi="Times New Roman" w:cs="Times New Roman"/>
          <w:sz w:val="24"/>
          <w:szCs w:val="24"/>
          <w:lang w:eastAsia="lv-LV"/>
        </w:rPr>
        <w:t>% apmērā no attiecīgo pakalpojumu izmaksām.</w:t>
      </w:r>
    </w:p>
    <w:p w14:paraId="609DDFE8" w14:textId="77777777" w:rsidR="00320C31" w:rsidRPr="001F447F" w:rsidRDefault="00320C31" w:rsidP="00320C31">
      <w:pPr>
        <w:pStyle w:val="ListParagraph"/>
        <w:numPr>
          <w:ilvl w:val="0"/>
          <w:numId w:val="2"/>
        </w:numPr>
        <w:shd w:val="clear" w:color="auto" w:fill="FFFFFF"/>
        <w:spacing w:after="120" w:line="240" w:lineRule="auto"/>
        <w:ind w:left="426" w:hanging="426"/>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Sociālo dzīvokļu īres maksu piemēro arī šādām </w:t>
      </w:r>
      <w:r w:rsidRPr="001F447F">
        <w:rPr>
          <w:rFonts w:ascii="Times New Roman" w:eastAsia="Times New Roman" w:hAnsi="Times New Roman" w:cs="Times New Roman"/>
          <w:sz w:val="24"/>
          <w:szCs w:val="24"/>
          <w:lang w:eastAsia="lv-LV"/>
        </w:rPr>
        <w:t>dzīvojamās telpas īr</w:t>
      </w:r>
      <w:r>
        <w:rPr>
          <w:rFonts w:ascii="Times New Roman" w:eastAsia="Times New Roman" w:hAnsi="Times New Roman" w:cs="Times New Roman"/>
          <w:sz w:val="24"/>
          <w:szCs w:val="24"/>
          <w:lang w:eastAsia="lv-LV"/>
        </w:rPr>
        <w:t>nieku kategorijām:</w:t>
      </w:r>
    </w:p>
    <w:p w14:paraId="23A3B115" w14:textId="77777777" w:rsidR="00320C31" w:rsidRDefault="00320C31" w:rsidP="00320C31">
      <w:pPr>
        <w:pStyle w:val="tv213"/>
        <w:numPr>
          <w:ilvl w:val="1"/>
          <w:numId w:val="2"/>
        </w:numPr>
        <w:spacing w:before="0" w:beforeAutospacing="0" w:after="120" w:afterAutospacing="0"/>
        <w:ind w:left="993" w:hanging="567"/>
        <w:jc w:val="both"/>
      </w:pPr>
      <w:r w:rsidRPr="00E2398D">
        <w:rPr>
          <w:shd w:val="clear" w:color="auto" w:fill="FFFFFF"/>
        </w:rPr>
        <w:t>ja īrnieks vai viņa ģimenes loceklis ir persona ar invaliditāti vai bērns invalīds, kā arī mājsaimniecībai piešķirts trūcīgas vai maznodrošinātas mājsaimniecības statuss</w:t>
      </w:r>
      <w:r>
        <w:rPr>
          <w:shd w:val="clear" w:color="auto" w:fill="FFFFFF"/>
        </w:rPr>
        <w:t>;</w:t>
      </w:r>
      <w:r w:rsidRPr="00E2398D">
        <w:rPr>
          <w:shd w:val="clear" w:color="auto" w:fill="FFFFFF"/>
        </w:rPr>
        <w:t xml:space="preserve"> </w:t>
      </w:r>
    </w:p>
    <w:p w14:paraId="59CD3863" w14:textId="77777777" w:rsidR="00320C31" w:rsidRPr="006A4FB8" w:rsidRDefault="00320C31" w:rsidP="00320C31">
      <w:pPr>
        <w:pStyle w:val="tv213"/>
        <w:numPr>
          <w:ilvl w:val="1"/>
          <w:numId w:val="2"/>
        </w:numPr>
        <w:spacing w:before="0" w:beforeAutospacing="0" w:after="120" w:afterAutospacing="0"/>
        <w:ind w:left="993" w:hanging="567"/>
        <w:jc w:val="both"/>
      </w:pPr>
      <w:r>
        <w:rPr>
          <w:shd w:val="clear" w:color="auto" w:fill="FFFFFF"/>
        </w:rPr>
        <w:t>persona, kura dzīvojamo telpu īrē pamatojoties uz likuma “Par palīdzību dzīvokļa jautājumu risināšanā” 14. panta pirmās daļas 3. punktu;</w:t>
      </w:r>
    </w:p>
    <w:p w14:paraId="30F90BED" w14:textId="77777777" w:rsidR="00320C31" w:rsidRDefault="00320C31" w:rsidP="00320C31">
      <w:pPr>
        <w:pStyle w:val="tv213"/>
        <w:numPr>
          <w:ilvl w:val="1"/>
          <w:numId w:val="2"/>
        </w:numPr>
        <w:spacing w:before="0" w:beforeAutospacing="0" w:after="120" w:afterAutospacing="0"/>
        <w:ind w:left="993" w:hanging="567"/>
        <w:jc w:val="both"/>
      </w:pPr>
      <w:r>
        <w:t>persona, kura dzīvojamo telpu īrē pamatojoties uz likuma “Par palīdzību dzīvokļa jautājumu risināšanā” 13. pantu.</w:t>
      </w:r>
    </w:p>
    <w:p w14:paraId="5D4B5465" w14:textId="3359C448" w:rsidR="00320C31" w:rsidRPr="009E671E" w:rsidRDefault="00320C31" w:rsidP="00320C31">
      <w:pPr>
        <w:pStyle w:val="ListParagraph"/>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Tiesība saņemt 6. punktā noteikto īres maksu tiek zaudēta, </w:t>
      </w:r>
      <w:r w:rsidRPr="009E671E">
        <w:rPr>
          <w:rFonts w:ascii="Times New Roman" w:hAnsi="Times New Roman" w:cs="Times New Roman"/>
          <w:sz w:val="24"/>
          <w:szCs w:val="24"/>
        </w:rPr>
        <w:t xml:space="preserve">ja </w:t>
      </w:r>
      <w:r>
        <w:rPr>
          <w:rFonts w:ascii="Times New Roman" w:hAnsi="Times New Roman" w:cs="Times New Roman"/>
          <w:sz w:val="24"/>
          <w:szCs w:val="24"/>
        </w:rPr>
        <w:t xml:space="preserve">persona </w:t>
      </w:r>
      <w:r w:rsidRPr="009E671E">
        <w:rPr>
          <w:rFonts w:ascii="Times New Roman" w:hAnsi="Times New Roman" w:cs="Times New Roman"/>
          <w:sz w:val="24"/>
          <w:szCs w:val="24"/>
        </w:rPr>
        <w:t xml:space="preserve">sešus mēnešus </w:t>
      </w:r>
      <w:r>
        <w:rPr>
          <w:rFonts w:ascii="Times New Roman" w:hAnsi="Times New Roman" w:cs="Times New Roman"/>
          <w:sz w:val="24"/>
          <w:szCs w:val="24"/>
        </w:rPr>
        <w:t xml:space="preserve">un vairāk </w:t>
      </w:r>
      <w:r w:rsidRPr="009E671E">
        <w:rPr>
          <w:rFonts w:ascii="Times New Roman" w:hAnsi="Times New Roman" w:cs="Times New Roman"/>
          <w:sz w:val="24"/>
          <w:szCs w:val="24"/>
        </w:rPr>
        <w:t>nemaksā īres maksu un maksu par pamatpakalpojumiem</w:t>
      </w:r>
      <w:r>
        <w:rPr>
          <w:rFonts w:ascii="Times New Roman" w:hAnsi="Times New Roman" w:cs="Times New Roman"/>
          <w:sz w:val="24"/>
          <w:szCs w:val="24"/>
        </w:rPr>
        <w:t>,</w:t>
      </w:r>
      <w:r w:rsidRPr="009E671E">
        <w:rPr>
          <w:rFonts w:ascii="Times New Roman" w:hAnsi="Times New Roman" w:cs="Times New Roman"/>
          <w:sz w:val="24"/>
          <w:szCs w:val="24"/>
        </w:rPr>
        <w:t xml:space="preserve"> vai </w:t>
      </w:r>
      <w:r>
        <w:rPr>
          <w:rFonts w:ascii="Times New Roman" w:hAnsi="Times New Roman" w:cs="Times New Roman"/>
          <w:sz w:val="24"/>
          <w:szCs w:val="24"/>
        </w:rPr>
        <w:t xml:space="preserve">arī </w:t>
      </w:r>
      <w:r w:rsidRPr="009E671E">
        <w:rPr>
          <w:rFonts w:ascii="Times New Roman" w:hAnsi="Times New Roman" w:cs="Times New Roman"/>
          <w:sz w:val="24"/>
          <w:szCs w:val="24"/>
        </w:rPr>
        <w:t xml:space="preserve">īres maksas un maksas par pamatpakalpojumiem parāds pārsniedz EUR </w:t>
      </w:r>
      <w:r w:rsidR="00CA4014">
        <w:rPr>
          <w:rFonts w:ascii="Times New Roman" w:hAnsi="Times New Roman" w:cs="Times New Roman"/>
          <w:sz w:val="24"/>
          <w:szCs w:val="24"/>
        </w:rPr>
        <w:t>3</w:t>
      </w:r>
      <w:r w:rsidRPr="009E671E">
        <w:rPr>
          <w:rFonts w:ascii="Times New Roman" w:hAnsi="Times New Roman" w:cs="Times New Roman"/>
          <w:sz w:val="24"/>
          <w:szCs w:val="24"/>
        </w:rPr>
        <w:t>00.</w:t>
      </w:r>
    </w:p>
    <w:p w14:paraId="2DF1839B" w14:textId="77777777" w:rsidR="00320C31" w:rsidRDefault="00320C31" w:rsidP="00320C31">
      <w:pPr>
        <w:spacing w:after="120" w:line="240" w:lineRule="auto"/>
        <w:rPr>
          <w:rFonts w:ascii="Times New Roman" w:eastAsia="Times New Roman" w:hAnsi="Times New Roman" w:cs="Times New Roman"/>
          <w:sz w:val="24"/>
          <w:szCs w:val="24"/>
          <w:lang w:eastAsia="lv-LV"/>
        </w:rPr>
      </w:pPr>
    </w:p>
    <w:p w14:paraId="25528DC7" w14:textId="77777777" w:rsidR="00320C31" w:rsidRPr="00C55FE0" w:rsidRDefault="00320C31" w:rsidP="00320C31">
      <w:pPr>
        <w:spacing w:after="120" w:line="240" w:lineRule="auto"/>
        <w:rPr>
          <w:rFonts w:ascii="Times New Roman" w:eastAsia="Times New Roman" w:hAnsi="Times New Roman" w:cs="Times New Roman"/>
          <w:sz w:val="24"/>
          <w:szCs w:val="24"/>
          <w:lang w:eastAsia="lv-LV"/>
        </w:rPr>
      </w:pPr>
    </w:p>
    <w:p w14:paraId="6B15D52C" w14:textId="77777777" w:rsidR="00320C31" w:rsidRDefault="00320C31" w:rsidP="00320C31">
      <w:pPr>
        <w:ind w:right="-1"/>
        <w:rPr>
          <w:rFonts w:ascii="Times New Roman" w:eastAsia="Times New Roman" w:hAnsi="Times New Roman" w:cs="Times New Roman"/>
          <w:sz w:val="24"/>
          <w:szCs w:val="24"/>
          <w:lang w:eastAsia="lv-LV"/>
        </w:rPr>
      </w:pPr>
      <w:r w:rsidRPr="00C55FE0">
        <w:rPr>
          <w:rFonts w:ascii="Times New Roman" w:eastAsia="Times New Roman" w:hAnsi="Times New Roman" w:cs="Times New Roman"/>
          <w:sz w:val="24"/>
          <w:szCs w:val="24"/>
          <w:lang w:eastAsia="lv-LV"/>
        </w:rPr>
        <w:t>Pašvaldības domes priekšsēdētājs</w:t>
      </w:r>
      <w:r w:rsidRPr="00C55FE0">
        <w:rPr>
          <w:rFonts w:ascii="Times New Roman" w:eastAsia="Times New Roman" w:hAnsi="Times New Roman" w:cs="Times New Roman"/>
          <w:sz w:val="24"/>
          <w:szCs w:val="24"/>
          <w:lang w:eastAsia="lv-LV"/>
        </w:rPr>
        <w:tab/>
      </w:r>
      <w:r w:rsidRPr="00C55FE0">
        <w:rPr>
          <w:rFonts w:ascii="Times New Roman" w:eastAsia="Times New Roman" w:hAnsi="Times New Roman" w:cs="Times New Roman"/>
          <w:sz w:val="24"/>
          <w:szCs w:val="24"/>
          <w:lang w:eastAsia="lv-LV"/>
        </w:rPr>
        <w:tab/>
      </w:r>
      <w:r w:rsidRPr="00C55FE0">
        <w:rPr>
          <w:rFonts w:ascii="Times New Roman" w:eastAsia="Times New Roman" w:hAnsi="Times New Roman" w:cs="Times New Roman"/>
          <w:sz w:val="24"/>
          <w:szCs w:val="24"/>
          <w:lang w:eastAsia="lv-LV"/>
        </w:rPr>
        <w:tab/>
      </w:r>
      <w:r w:rsidRPr="00C55FE0">
        <w:rPr>
          <w:rFonts w:ascii="Times New Roman" w:eastAsia="Times New Roman" w:hAnsi="Times New Roman" w:cs="Times New Roman"/>
          <w:sz w:val="24"/>
          <w:szCs w:val="24"/>
          <w:lang w:eastAsia="lv-LV"/>
        </w:rPr>
        <w:tab/>
      </w:r>
      <w:r w:rsidRPr="00C55FE0">
        <w:rPr>
          <w:rFonts w:ascii="Times New Roman" w:eastAsia="Times New Roman" w:hAnsi="Times New Roman" w:cs="Times New Roman"/>
          <w:sz w:val="24"/>
          <w:szCs w:val="24"/>
          <w:lang w:eastAsia="lv-LV"/>
        </w:rPr>
        <w:tab/>
        <w:t xml:space="preserve">             Māris Sprindžuks</w:t>
      </w:r>
    </w:p>
    <w:p w14:paraId="3F9FD692" w14:textId="77777777" w:rsidR="00320C31" w:rsidRDefault="00320C31" w:rsidP="00320C31">
      <w:pPr>
        <w:autoSpaceDE w:val="0"/>
        <w:autoSpaceDN w:val="0"/>
        <w:adjustRightInd w:val="0"/>
        <w:spacing w:after="0" w:line="293" w:lineRule="exact"/>
        <w:ind w:left="298" w:right="-1"/>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71F773EE" w14:textId="77777777" w:rsidR="00320C31" w:rsidRDefault="00320C31" w:rsidP="00320C31">
      <w:pPr>
        <w:autoSpaceDE w:val="0"/>
        <w:autoSpaceDN w:val="0"/>
        <w:adjustRightInd w:val="0"/>
        <w:spacing w:after="0" w:line="293" w:lineRule="exact"/>
        <w:ind w:left="298" w:right="-1"/>
        <w:jc w:val="center"/>
        <w:rPr>
          <w:rFonts w:ascii="Times New Roman" w:eastAsia="Times New Roman" w:hAnsi="Times New Roman" w:cs="Times New Roman"/>
          <w:caps/>
          <w:color w:val="000000"/>
          <w:sz w:val="24"/>
          <w:szCs w:val="24"/>
          <w:lang w:eastAsia="lv-LV"/>
        </w:rPr>
      </w:pPr>
    </w:p>
    <w:p w14:paraId="3D2769F2" w14:textId="77777777" w:rsidR="00320C31" w:rsidRPr="007345B3" w:rsidRDefault="00320C31" w:rsidP="00320C31">
      <w:pPr>
        <w:autoSpaceDE w:val="0"/>
        <w:autoSpaceDN w:val="0"/>
        <w:adjustRightInd w:val="0"/>
        <w:spacing w:after="0" w:line="293" w:lineRule="exact"/>
        <w:ind w:left="298" w:right="-1"/>
        <w:jc w:val="center"/>
        <w:rPr>
          <w:rFonts w:ascii="Times New Roman" w:eastAsia="Times New Roman" w:hAnsi="Times New Roman" w:cs="Times New Roman"/>
          <w:b/>
          <w:bCs/>
          <w:caps/>
          <w:color w:val="000000"/>
          <w:sz w:val="24"/>
          <w:szCs w:val="24"/>
          <w:lang w:eastAsia="lv-LV"/>
        </w:rPr>
      </w:pPr>
      <w:r w:rsidRPr="007345B3">
        <w:rPr>
          <w:rFonts w:ascii="Times New Roman" w:eastAsia="Times New Roman" w:hAnsi="Times New Roman" w:cs="Times New Roman"/>
          <w:b/>
          <w:bCs/>
          <w:caps/>
          <w:color w:val="000000"/>
          <w:sz w:val="24"/>
          <w:szCs w:val="24"/>
          <w:lang w:eastAsia="lv-LV"/>
        </w:rPr>
        <w:t>Paskaidrojuma raksts</w:t>
      </w:r>
    </w:p>
    <w:p w14:paraId="2C1845C0" w14:textId="77777777" w:rsidR="00320C31" w:rsidRPr="007345B3" w:rsidRDefault="00320C31" w:rsidP="00320C31">
      <w:pPr>
        <w:autoSpaceDE w:val="0"/>
        <w:autoSpaceDN w:val="0"/>
        <w:adjustRightInd w:val="0"/>
        <w:spacing w:after="0" w:line="240" w:lineRule="auto"/>
        <w:ind w:right="-1"/>
        <w:jc w:val="center"/>
        <w:rPr>
          <w:rFonts w:ascii="Times New Roman" w:eastAsia="Times New Roman" w:hAnsi="Times New Roman" w:cs="Times New Roman"/>
          <w:b/>
          <w:bCs/>
          <w:sz w:val="24"/>
          <w:szCs w:val="24"/>
          <w:lang w:eastAsia="lv-LV"/>
        </w:rPr>
      </w:pPr>
      <w:r w:rsidRPr="007345B3">
        <w:rPr>
          <w:rFonts w:ascii="Times New Roman" w:eastAsia="Times New Roman" w:hAnsi="Times New Roman" w:cs="Times New Roman"/>
          <w:b/>
          <w:bCs/>
          <w:sz w:val="24"/>
          <w:szCs w:val="24"/>
          <w:lang w:eastAsia="lv-LV"/>
        </w:rPr>
        <w:t>Ādažu novada pašvaldības 2</w:t>
      </w:r>
      <w:r>
        <w:rPr>
          <w:rFonts w:ascii="Times New Roman" w:eastAsia="Times New Roman" w:hAnsi="Times New Roman" w:cs="Times New Roman"/>
          <w:b/>
          <w:bCs/>
          <w:sz w:val="24"/>
          <w:szCs w:val="24"/>
          <w:lang w:eastAsia="lv-LV"/>
        </w:rPr>
        <w:t>5</w:t>
      </w:r>
      <w:r w:rsidRPr="007345B3">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5</w:t>
      </w:r>
      <w:r w:rsidRPr="007345B3">
        <w:rPr>
          <w:rFonts w:ascii="Times New Roman" w:eastAsia="Times New Roman" w:hAnsi="Times New Roman" w:cs="Times New Roman"/>
          <w:b/>
          <w:bCs/>
          <w:sz w:val="24"/>
          <w:szCs w:val="24"/>
          <w:lang w:eastAsia="lv-LV"/>
        </w:rPr>
        <w:t xml:space="preserve">.2022. saistošajiem noteikumiem Nr.__/2022 </w:t>
      </w:r>
    </w:p>
    <w:p w14:paraId="3A38B29D" w14:textId="77777777" w:rsidR="00320C31" w:rsidRPr="007345B3" w:rsidRDefault="00320C31" w:rsidP="00320C31">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sidRPr="007345B3">
        <w:rPr>
          <w:rFonts w:ascii="Times New Roman" w:eastAsia="Times New Roman" w:hAnsi="Times New Roman" w:cs="Times New Roman"/>
          <w:b/>
          <w:bCs/>
          <w:sz w:val="24"/>
          <w:szCs w:val="24"/>
          <w:lang w:eastAsia="lv-LV"/>
        </w:rPr>
        <w:t>„Par Ādažu novada pašvaldības dzīvojamo telpu īres maksu”</w:t>
      </w:r>
    </w:p>
    <w:p w14:paraId="2C28FF09" w14:textId="77777777" w:rsidR="00320C31" w:rsidRPr="00CE71DD" w:rsidRDefault="00320C31" w:rsidP="00320C31">
      <w:pPr>
        <w:autoSpaceDE w:val="0"/>
        <w:autoSpaceDN w:val="0"/>
        <w:adjustRightInd w:val="0"/>
        <w:spacing w:after="0" w:line="240" w:lineRule="auto"/>
        <w:ind w:right="-1"/>
        <w:jc w:val="center"/>
        <w:rPr>
          <w:rFonts w:ascii="Times New Roman" w:eastAsia="Times New Roman" w:hAnsi="Times New Roman" w:cs="Times New Roman"/>
          <w:color w:val="00B050"/>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20C31" w:rsidRPr="00CE71DD" w14:paraId="3CC01C06" w14:textId="77777777" w:rsidTr="009C097E">
        <w:tc>
          <w:tcPr>
            <w:tcW w:w="9061" w:type="dxa"/>
            <w:tcBorders>
              <w:top w:val="single" w:sz="4" w:space="0" w:color="auto"/>
              <w:left w:val="single" w:sz="4" w:space="0" w:color="auto"/>
              <w:bottom w:val="single" w:sz="4" w:space="0" w:color="auto"/>
              <w:right w:val="single" w:sz="4" w:space="0" w:color="auto"/>
            </w:tcBorders>
            <w:hideMark/>
          </w:tcPr>
          <w:p w14:paraId="3BCCD97B" w14:textId="77777777" w:rsidR="00320C31" w:rsidRPr="00CE71DD" w:rsidRDefault="00320C31" w:rsidP="009C097E">
            <w:pPr>
              <w:spacing w:after="0" w:line="240" w:lineRule="auto"/>
              <w:ind w:right="-1"/>
              <w:jc w:val="center"/>
              <w:rPr>
                <w:rFonts w:ascii="Times New Roman" w:eastAsia="Times New Roman" w:hAnsi="Times New Roman" w:cs="Times New Roman"/>
                <w:b/>
                <w:bCs/>
                <w:color w:val="000000"/>
                <w:sz w:val="24"/>
                <w:szCs w:val="24"/>
              </w:rPr>
            </w:pPr>
            <w:r w:rsidRPr="00CE71DD">
              <w:rPr>
                <w:rFonts w:ascii="Times New Roman" w:eastAsia="Times New Roman" w:hAnsi="Times New Roman" w:cs="Times New Roman"/>
                <w:b/>
                <w:bCs/>
                <w:color w:val="000000"/>
                <w:sz w:val="24"/>
                <w:szCs w:val="24"/>
              </w:rPr>
              <w:t>Paskaidrojuma raksta sadaļas un norādāmā informācija</w:t>
            </w:r>
          </w:p>
        </w:tc>
      </w:tr>
      <w:tr w:rsidR="00320C31" w:rsidRPr="00CE71DD" w14:paraId="3394A71D" w14:textId="77777777" w:rsidTr="009C097E">
        <w:tc>
          <w:tcPr>
            <w:tcW w:w="9061" w:type="dxa"/>
            <w:tcBorders>
              <w:top w:val="single" w:sz="4" w:space="0" w:color="auto"/>
              <w:left w:val="single" w:sz="4" w:space="0" w:color="auto"/>
              <w:bottom w:val="single" w:sz="4" w:space="0" w:color="auto"/>
              <w:right w:val="single" w:sz="4" w:space="0" w:color="auto"/>
            </w:tcBorders>
            <w:hideMark/>
          </w:tcPr>
          <w:p w14:paraId="30FFF1F0" w14:textId="77777777" w:rsidR="00320C31" w:rsidRPr="00CE71DD" w:rsidRDefault="00320C31" w:rsidP="009C097E">
            <w:pPr>
              <w:autoSpaceDE w:val="0"/>
              <w:autoSpaceDN w:val="0"/>
              <w:adjustRightInd w:val="0"/>
              <w:spacing w:after="0" w:line="240" w:lineRule="auto"/>
              <w:ind w:right="-1"/>
              <w:jc w:val="both"/>
              <w:outlineLvl w:val="0"/>
              <w:rPr>
                <w:rFonts w:ascii="Times New Roman" w:eastAsia="Times New Roman" w:hAnsi="Times New Roman" w:cs="Times New Roman"/>
                <w:bCs/>
                <w:sz w:val="24"/>
                <w:szCs w:val="24"/>
              </w:rPr>
            </w:pPr>
            <w:r w:rsidRPr="00CE71D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Pr="00CE71DD">
              <w:rPr>
                <w:rFonts w:ascii="Times New Roman" w:eastAsia="Times New Roman" w:hAnsi="Times New Roman" w:cs="Times New Roman"/>
                <w:b/>
                <w:sz w:val="24"/>
                <w:szCs w:val="24"/>
              </w:rPr>
              <w:t>Projekta nepieciešamības pamatojums</w:t>
            </w:r>
            <w:r w:rsidRPr="00CE71DD">
              <w:rPr>
                <w:rFonts w:ascii="Times New Roman" w:eastAsia="Times New Roman" w:hAnsi="Times New Roman" w:cs="Times New Roman"/>
                <w:bCs/>
                <w:sz w:val="24"/>
                <w:szCs w:val="24"/>
              </w:rPr>
              <w:t>.</w:t>
            </w:r>
          </w:p>
          <w:p w14:paraId="65F16345" w14:textId="77777777" w:rsidR="00320C31" w:rsidRDefault="00320C31" w:rsidP="009C097E">
            <w:pPr>
              <w:spacing w:after="0" w:line="240" w:lineRule="auto"/>
              <w:ind w:right="-1" w:firstLine="451"/>
              <w:jc w:val="both"/>
              <w:rPr>
                <w:rFonts w:ascii="Times New Roman" w:eastAsia="Times New Roman" w:hAnsi="Times New Roman" w:cs="Times New Roman"/>
                <w:sz w:val="24"/>
                <w:szCs w:val="24"/>
                <w:shd w:val="clear" w:color="auto" w:fill="FFFFFF"/>
                <w:lang w:eastAsia="lv-LV"/>
              </w:rPr>
            </w:pPr>
            <w:r w:rsidRPr="00CE71DD">
              <w:rPr>
                <w:rFonts w:ascii="Times New Roman" w:eastAsia="Times New Roman" w:hAnsi="Times New Roman" w:cs="Times New Roman"/>
                <w:sz w:val="24"/>
                <w:szCs w:val="24"/>
                <w:shd w:val="clear" w:color="auto" w:fill="FFFFFF"/>
                <w:lang w:eastAsia="lv-LV"/>
              </w:rPr>
              <w:t>Saskaņā ar Administratīvo teritoriju un apdzīvoto vietu likuma pielikuma 27. punktu, ar 2021. gada 1. jūliju Ādažu novadu veido Ādažu un Carnikavas pagasti, kas nozīmē, ka ir izveidota jauna publiska persona – Ādažu novada pašvaldība.</w:t>
            </w:r>
          </w:p>
          <w:p w14:paraId="787A3B29" w14:textId="77777777" w:rsidR="00320C31" w:rsidRDefault="00320C31" w:rsidP="009C097E">
            <w:pPr>
              <w:spacing w:after="0" w:line="240" w:lineRule="auto"/>
              <w:ind w:right="-1" w:firstLine="451"/>
              <w:jc w:val="both"/>
              <w:rPr>
                <w:rFonts w:ascii="Times New Roman" w:eastAsia="Times New Roman" w:hAnsi="Times New Roman" w:cs="Times New Roman"/>
                <w:sz w:val="24"/>
                <w:szCs w:val="24"/>
                <w:shd w:val="clear" w:color="auto" w:fill="FFFFFF"/>
                <w:lang w:eastAsia="lv-LV"/>
              </w:rPr>
            </w:pPr>
            <w:r w:rsidRPr="001F62F0">
              <w:rPr>
                <w:rFonts w:ascii="Times New Roman" w:eastAsia="Times New Roman" w:hAnsi="Times New Roman" w:cs="Times New Roman"/>
                <w:sz w:val="24"/>
                <w:szCs w:val="24"/>
                <w:shd w:val="clear" w:color="auto" w:fill="FFFFFF"/>
                <w:lang w:eastAsia="lv-LV"/>
              </w:rPr>
              <w:t>Saskaņā ar </w:t>
            </w:r>
            <w:hyperlink r:id="rId7" w:tgtFrame="_blank" w:history="1">
              <w:r w:rsidRPr="00E62FB7">
                <w:rPr>
                  <w:rFonts w:ascii="Times New Roman" w:eastAsia="Times New Roman" w:hAnsi="Times New Roman" w:cs="Times New Roman"/>
                  <w:sz w:val="24"/>
                  <w:szCs w:val="24"/>
                  <w:shd w:val="clear" w:color="auto" w:fill="FFFFFF"/>
                  <w:lang w:eastAsia="lv-LV"/>
                </w:rPr>
                <w:t>Dzīvojamo telpu īres likuma</w:t>
              </w:r>
            </w:hyperlink>
            <w:r w:rsidRPr="00E62FB7">
              <w:rPr>
                <w:rFonts w:ascii="Times New Roman" w:eastAsia="Times New Roman" w:hAnsi="Times New Roman" w:cs="Times New Roman"/>
                <w:sz w:val="24"/>
                <w:szCs w:val="24"/>
                <w:shd w:val="clear" w:color="auto" w:fill="FFFFFF"/>
                <w:lang w:eastAsia="lv-LV"/>
              </w:rPr>
              <w:t> </w:t>
            </w:r>
            <w:hyperlink r:id="rId8" w:anchor="p31" w:tgtFrame="_blank" w:history="1">
              <w:r w:rsidRPr="00E62FB7">
                <w:rPr>
                  <w:rFonts w:ascii="Times New Roman" w:eastAsia="Times New Roman" w:hAnsi="Times New Roman" w:cs="Times New Roman"/>
                  <w:sz w:val="24"/>
                  <w:szCs w:val="24"/>
                  <w:shd w:val="clear" w:color="auto" w:fill="FFFFFF"/>
                  <w:lang w:eastAsia="lv-LV"/>
                </w:rPr>
                <w:t>31. panta</w:t>
              </w:r>
            </w:hyperlink>
            <w:r w:rsidRPr="00E62FB7">
              <w:rPr>
                <w:rFonts w:ascii="Times New Roman" w:eastAsia="Times New Roman" w:hAnsi="Times New Roman" w:cs="Times New Roman"/>
                <w:sz w:val="24"/>
                <w:szCs w:val="24"/>
                <w:shd w:val="clear" w:color="auto" w:fill="FFFFFF"/>
                <w:lang w:eastAsia="lv-LV"/>
              </w:rPr>
              <w:t> </w:t>
            </w:r>
            <w:r w:rsidRPr="001F62F0">
              <w:rPr>
                <w:rFonts w:ascii="Times New Roman" w:eastAsia="Times New Roman" w:hAnsi="Times New Roman" w:cs="Times New Roman"/>
                <w:sz w:val="24"/>
                <w:szCs w:val="24"/>
                <w:shd w:val="clear" w:color="auto" w:fill="FFFFFF"/>
                <w:lang w:eastAsia="lv-LV"/>
              </w:rPr>
              <w:t>pirmo daļu, pašvaldībai piederošas vai tās nomātas dzīvojamās telpas īres maksas apmēru nosaka pašvaldība, ņemot vērā tās saistošos noteikumus par īres maksas noteikšanu.</w:t>
            </w:r>
          </w:p>
          <w:p w14:paraId="043C7FB8" w14:textId="77777777" w:rsidR="00320C31" w:rsidRDefault="00320C31" w:rsidP="009C097E">
            <w:pPr>
              <w:shd w:val="clear" w:color="auto" w:fill="FFFFFF"/>
              <w:spacing w:after="0" w:line="293" w:lineRule="atLeast"/>
              <w:ind w:firstLine="300"/>
              <w:jc w:val="both"/>
              <w:rPr>
                <w:rFonts w:ascii="Times New Roman" w:eastAsia="Times New Roman" w:hAnsi="Times New Roman" w:cs="Times New Roman"/>
                <w:sz w:val="24"/>
                <w:szCs w:val="24"/>
                <w:shd w:val="clear" w:color="auto" w:fill="FFFFFF"/>
                <w:lang w:eastAsia="lv-LV"/>
              </w:rPr>
            </w:pPr>
            <w:r w:rsidRPr="00FE31F0">
              <w:rPr>
                <w:rFonts w:ascii="Times New Roman" w:eastAsia="Times New Roman" w:hAnsi="Times New Roman" w:cs="Times New Roman"/>
                <w:sz w:val="24"/>
                <w:szCs w:val="24"/>
                <w:shd w:val="clear" w:color="auto" w:fill="FFFFFF"/>
                <w:lang w:eastAsia="lv-LV"/>
              </w:rPr>
              <w:t>Likuma “Par palīdzību dzīvokļa jautājumu risināšanā” 21.</w:t>
            </w:r>
            <w:r w:rsidRPr="00FE31F0">
              <w:rPr>
                <w:rFonts w:ascii="Times New Roman" w:eastAsia="Times New Roman" w:hAnsi="Times New Roman" w:cs="Times New Roman"/>
                <w:sz w:val="24"/>
                <w:szCs w:val="24"/>
                <w:shd w:val="clear" w:color="auto" w:fill="FFFFFF"/>
                <w:vertAlign w:val="superscript"/>
                <w:lang w:eastAsia="lv-LV"/>
              </w:rPr>
              <w:t>9</w:t>
            </w:r>
            <w:r w:rsidRPr="00FE31F0">
              <w:rPr>
                <w:rFonts w:ascii="Times New Roman" w:eastAsia="Times New Roman" w:hAnsi="Times New Roman" w:cs="Times New Roman"/>
                <w:sz w:val="24"/>
                <w:szCs w:val="24"/>
                <w:shd w:val="clear" w:color="auto" w:fill="FFFFFF"/>
                <w:lang w:eastAsia="lv-LV"/>
              </w:rPr>
              <w:t> pant</w:t>
            </w:r>
            <w:r>
              <w:rPr>
                <w:rFonts w:ascii="Times New Roman" w:eastAsia="Times New Roman" w:hAnsi="Times New Roman" w:cs="Times New Roman"/>
                <w:sz w:val="24"/>
                <w:szCs w:val="24"/>
                <w:shd w:val="clear" w:color="auto" w:fill="FFFFFF"/>
                <w:lang w:eastAsia="lv-LV"/>
              </w:rPr>
              <w:t>a pirmā daļa nosaka, ka s</w:t>
            </w:r>
            <w:r w:rsidRPr="00FE31F0">
              <w:rPr>
                <w:rFonts w:ascii="Times New Roman" w:eastAsia="Times New Roman" w:hAnsi="Times New Roman" w:cs="Times New Roman"/>
                <w:sz w:val="24"/>
                <w:szCs w:val="24"/>
                <w:shd w:val="clear" w:color="auto" w:fill="FFFFFF"/>
                <w:lang w:eastAsia="lv-LV"/>
              </w:rPr>
              <w:t>ociālā dzīvokļa īres maksu nosaka attiecīgā pašvaldības dome vai tās deleģēta institūcija. Sociālā dzīvokļa īres maksa ir zemāka par īres maksu, kas noteikta attiecīgās kategorijas pašvaldības īpašumā esošiem vai tās nomātiem dzīvokļiem, kurus izīrē, ievērojot šā likuma</w:t>
            </w:r>
            <w:hyperlink r:id="rId9" w:anchor="n3" w:history="1">
              <w:r w:rsidRPr="00FE31F0">
                <w:rPr>
                  <w:rFonts w:ascii="Times New Roman" w:eastAsia="Times New Roman" w:hAnsi="Times New Roman" w:cs="Times New Roman"/>
                  <w:sz w:val="24"/>
                  <w:szCs w:val="24"/>
                  <w:shd w:val="clear" w:color="auto" w:fill="FFFFFF"/>
                  <w:lang w:eastAsia="lv-LV"/>
                </w:rPr>
                <w:t> III nodaļas</w:t>
              </w:r>
            </w:hyperlink>
            <w:r w:rsidRPr="00FE31F0">
              <w:rPr>
                <w:rFonts w:ascii="Times New Roman" w:eastAsia="Times New Roman" w:hAnsi="Times New Roman" w:cs="Times New Roman"/>
                <w:sz w:val="24"/>
                <w:szCs w:val="24"/>
                <w:shd w:val="clear" w:color="auto" w:fill="FFFFFF"/>
                <w:lang w:eastAsia="lv-LV"/>
              </w:rPr>
              <w:t> noteikumus. Ar sociālā dzīvokļa lietošanu saistītos maksājumus daļēji vai pilnībā sedz pašvaldība.</w:t>
            </w:r>
            <w:r>
              <w:rPr>
                <w:rFonts w:ascii="Times New Roman" w:eastAsia="Times New Roman" w:hAnsi="Times New Roman" w:cs="Times New Roman"/>
                <w:sz w:val="24"/>
                <w:szCs w:val="24"/>
                <w:shd w:val="clear" w:color="auto" w:fill="FFFFFF"/>
                <w:lang w:eastAsia="lv-LV"/>
              </w:rPr>
              <w:t xml:space="preserve"> Šī panta otrā daļa paredz, ka k</w:t>
            </w:r>
            <w:r w:rsidRPr="00FE31F0">
              <w:rPr>
                <w:rFonts w:ascii="Times New Roman" w:eastAsia="Times New Roman" w:hAnsi="Times New Roman" w:cs="Times New Roman"/>
                <w:sz w:val="24"/>
                <w:szCs w:val="24"/>
                <w:shd w:val="clear" w:color="auto" w:fill="FFFFFF"/>
                <w:lang w:eastAsia="lv-LV"/>
              </w:rPr>
              <w:t>ārtību, kādā tiek noteikta sociālo dzīvokļu īres maksa un tā ar dzīvokļa lietošanu saistīto maksājumu daļa, kuru sedz pašvaldība, nosaka pašvaldības domes saistošie noteikumi.</w:t>
            </w:r>
          </w:p>
          <w:p w14:paraId="1FFC7802" w14:textId="77777777" w:rsidR="00320C31" w:rsidRPr="007345B3" w:rsidRDefault="00320C31" w:rsidP="009C097E">
            <w:pPr>
              <w:spacing w:after="0" w:line="240" w:lineRule="auto"/>
              <w:ind w:right="-1" w:firstLine="451"/>
              <w:jc w:val="both"/>
              <w:rPr>
                <w:rFonts w:ascii="Times New Roman" w:eastAsia="Times New Roman" w:hAnsi="Times New Roman" w:cs="Times New Roman"/>
                <w:sz w:val="24"/>
                <w:szCs w:val="24"/>
                <w:shd w:val="clear" w:color="auto" w:fill="FFFFFF"/>
                <w:lang w:eastAsia="lv-LV"/>
              </w:rPr>
            </w:pPr>
            <w:r w:rsidRPr="00F53153">
              <w:rPr>
                <w:rFonts w:ascii="Times New Roman" w:eastAsia="Times New Roman" w:hAnsi="Times New Roman" w:cs="Times New Roman"/>
                <w:sz w:val="24"/>
                <w:szCs w:val="24"/>
                <w:lang w:eastAsia="lv-LV"/>
              </w:rPr>
              <w:t xml:space="preserve">Ņemot vērā iepriekš minēto, izstrādāti </w:t>
            </w:r>
            <w:r>
              <w:rPr>
                <w:rFonts w:ascii="Times New Roman" w:eastAsia="Times New Roman" w:hAnsi="Times New Roman" w:cs="Times New Roman"/>
                <w:sz w:val="24"/>
                <w:szCs w:val="24"/>
                <w:lang w:eastAsia="lv-LV"/>
              </w:rPr>
              <w:t>Ādažu novada</w:t>
            </w:r>
            <w:r w:rsidRPr="00F53153">
              <w:rPr>
                <w:rFonts w:ascii="Times New Roman" w:eastAsia="Times New Roman" w:hAnsi="Times New Roman" w:cs="Times New Roman"/>
                <w:sz w:val="24"/>
                <w:szCs w:val="24"/>
                <w:lang w:eastAsia="lv-LV"/>
              </w:rPr>
              <w:t xml:space="preserve"> pašvaldības saistošie noteikumi "Par </w:t>
            </w:r>
            <w:r>
              <w:rPr>
                <w:rFonts w:ascii="Times New Roman" w:eastAsia="Times New Roman" w:hAnsi="Times New Roman" w:cs="Times New Roman"/>
                <w:sz w:val="24"/>
                <w:szCs w:val="24"/>
                <w:lang w:eastAsia="lv-LV"/>
              </w:rPr>
              <w:t>Ādažu novada pašvaldības</w:t>
            </w:r>
            <w:r w:rsidRPr="00F53153">
              <w:rPr>
                <w:rFonts w:ascii="Times New Roman" w:eastAsia="Times New Roman" w:hAnsi="Times New Roman" w:cs="Times New Roman"/>
                <w:sz w:val="24"/>
                <w:szCs w:val="24"/>
                <w:lang w:eastAsia="lv-LV"/>
              </w:rPr>
              <w:t xml:space="preserve"> dzīvojamo telpu īres maks</w:t>
            </w:r>
            <w:r>
              <w:rPr>
                <w:rFonts w:ascii="Times New Roman" w:eastAsia="Times New Roman" w:hAnsi="Times New Roman" w:cs="Times New Roman"/>
                <w:sz w:val="24"/>
                <w:szCs w:val="24"/>
                <w:lang w:eastAsia="lv-LV"/>
              </w:rPr>
              <w:t>u</w:t>
            </w:r>
            <w:r w:rsidRPr="00F53153">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(turpmāk – Noteikumi)</w:t>
            </w:r>
            <w:r w:rsidRPr="00F53153">
              <w:rPr>
                <w:rFonts w:ascii="Times New Roman" w:eastAsia="Times New Roman" w:hAnsi="Times New Roman" w:cs="Times New Roman"/>
                <w:sz w:val="24"/>
                <w:szCs w:val="24"/>
                <w:lang w:eastAsia="lv-LV"/>
              </w:rPr>
              <w:t>.</w:t>
            </w:r>
          </w:p>
        </w:tc>
      </w:tr>
      <w:tr w:rsidR="00320C31" w:rsidRPr="00CE71DD" w14:paraId="622B2CF7" w14:textId="77777777" w:rsidTr="009C097E">
        <w:tc>
          <w:tcPr>
            <w:tcW w:w="9061" w:type="dxa"/>
            <w:tcBorders>
              <w:top w:val="single" w:sz="4" w:space="0" w:color="auto"/>
              <w:left w:val="single" w:sz="4" w:space="0" w:color="auto"/>
              <w:bottom w:val="single" w:sz="4" w:space="0" w:color="auto"/>
              <w:right w:val="single" w:sz="4" w:space="0" w:color="auto"/>
            </w:tcBorders>
            <w:hideMark/>
          </w:tcPr>
          <w:p w14:paraId="68DBDAD3" w14:textId="77777777" w:rsidR="00320C31" w:rsidRPr="00CE71DD" w:rsidRDefault="00320C31" w:rsidP="009C097E">
            <w:pPr>
              <w:spacing w:after="0" w:line="240" w:lineRule="auto"/>
              <w:ind w:right="-1"/>
              <w:jc w:val="both"/>
              <w:rPr>
                <w:rFonts w:ascii="Times New Roman" w:eastAsia="Times New Roman" w:hAnsi="Times New Roman" w:cs="Times New Roman"/>
                <w:b/>
                <w:bCs/>
                <w:sz w:val="24"/>
                <w:szCs w:val="24"/>
                <w:shd w:val="clear" w:color="auto" w:fill="FFFFFF"/>
                <w:lang w:eastAsia="lv-LV"/>
              </w:rPr>
            </w:pPr>
            <w:r w:rsidRPr="00CE71DD">
              <w:rPr>
                <w:rFonts w:ascii="Times New Roman" w:eastAsia="Times New Roman" w:hAnsi="Times New Roman" w:cs="Times New Roman"/>
                <w:b/>
                <w:bCs/>
                <w:sz w:val="24"/>
                <w:szCs w:val="24"/>
                <w:shd w:val="clear" w:color="auto" w:fill="FFFFFF"/>
                <w:lang w:eastAsia="lv-LV"/>
              </w:rPr>
              <w:t xml:space="preserve">2. </w:t>
            </w:r>
            <w:r>
              <w:rPr>
                <w:rFonts w:ascii="Times New Roman" w:eastAsia="Times New Roman" w:hAnsi="Times New Roman" w:cs="Times New Roman"/>
                <w:b/>
                <w:bCs/>
                <w:sz w:val="24"/>
                <w:szCs w:val="24"/>
                <w:shd w:val="clear" w:color="auto" w:fill="FFFFFF"/>
                <w:lang w:eastAsia="lv-LV"/>
              </w:rPr>
              <w:t xml:space="preserve">   </w:t>
            </w:r>
            <w:r w:rsidRPr="00CE71DD">
              <w:rPr>
                <w:rFonts w:ascii="Times New Roman" w:eastAsia="Times New Roman" w:hAnsi="Times New Roman" w:cs="Times New Roman"/>
                <w:b/>
                <w:bCs/>
                <w:sz w:val="24"/>
                <w:szCs w:val="24"/>
                <w:shd w:val="clear" w:color="auto" w:fill="FFFFFF"/>
                <w:lang w:eastAsia="lv-LV"/>
              </w:rPr>
              <w:t>Īss projekta satura izklāsts.</w:t>
            </w:r>
          </w:p>
          <w:p w14:paraId="5566C1F1" w14:textId="77777777" w:rsidR="00320C31" w:rsidRPr="00CE71DD" w:rsidRDefault="00320C31" w:rsidP="009C097E">
            <w:pPr>
              <w:spacing w:after="0" w:line="240" w:lineRule="auto"/>
              <w:ind w:right="-1" w:firstLine="451"/>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N</w:t>
            </w:r>
            <w:r w:rsidRPr="00AE7F92">
              <w:rPr>
                <w:rFonts w:ascii="Times New Roman" w:eastAsia="Times New Roman" w:hAnsi="Times New Roman" w:cs="Times New Roman"/>
                <w:sz w:val="24"/>
                <w:szCs w:val="24"/>
                <w:shd w:val="clear" w:color="auto" w:fill="FFFFFF"/>
                <w:lang w:eastAsia="lv-LV"/>
              </w:rPr>
              <w:t xml:space="preserve">oteikumi nosaka </w:t>
            </w:r>
            <w:r>
              <w:rPr>
                <w:rFonts w:ascii="Times New Roman" w:eastAsia="Times New Roman" w:hAnsi="Times New Roman" w:cs="Times New Roman"/>
                <w:sz w:val="24"/>
                <w:szCs w:val="24"/>
                <w:shd w:val="clear" w:color="auto" w:fill="FFFFFF"/>
                <w:lang w:eastAsia="lv-LV"/>
              </w:rPr>
              <w:t>Ādažu</w:t>
            </w:r>
            <w:r w:rsidRPr="00AE7F92">
              <w:rPr>
                <w:rFonts w:ascii="Times New Roman" w:eastAsia="Times New Roman" w:hAnsi="Times New Roman" w:cs="Times New Roman"/>
                <w:sz w:val="24"/>
                <w:szCs w:val="24"/>
                <w:shd w:val="clear" w:color="auto" w:fill="FFFFFF"/>
                <w:lang w:eastAsia="lv-LV"/>
              </w:rPr>
              <w:t xml:space="preserve"> novada pašvaldībai piederošo</w:t>
            </w:r>
            <w:r>
              <w:rPr>
                <w:rFonts w:ascii="Times New Roman" w:eastAsia="Times New Roman" w:hAnsi="Times New Roman" w:cs="Times New Roman"/>
                <w:sz w:val="24"/>
                <w:szCs w:val="24"/>
                <w:shd w:val="clear" w:color="auto" w:fill="FFFFFF"/>
                <w:lang w:eastAsia="lv-LV"/>
              </w:rPr>
              <w:t>, tiesiskajā valdījumā esošo</w:t>
            </w:r>
            <w:r w:rsidRPr="00AE7F92">
              <w:rPr>
                <w:rFonts w:ascii="Times New Roman" w:eastAsia="Times New Roman" w:hAnsi="Times New Roman" w:cs="Times New Roman"/>
                <w:sz w:val="24"/>
                <w:szCs w:val="24"/>
                <w:shd w:val="clear" w:color="auto" w:fill="FFFFFF"/>
                <w:lang w:eastAsia="lv-LV"/>
              </w:rPr>
              <w:t xml:space="preserve"> vai tās nomāto dzīvojamo telpu īres maksas noteikšanas kārtību.</w:t>
            </w:r>
          </w:p>
        </w:tc>
      </w:tr>
      <w:tr w:rsidR="00320C31" w:rsidRPr="00CE71DD" w14:paraId="21258410" w14:textId="77777777" w:rsidTr="009C097E">
        <w:tc>
          <w:tcPr>
            <w:tcW w:w="9061" w:type="dxa"/>
            <w:tcBorders>
              <w:top w:val="single" w:sz="4" w:space="0" w:color="auto"/>
              <w:left w:val="single" w:sz="4" w:space="0" w:color="auto"/>
              <w:bottom w:val="single" w:sz="4" w:space="0" w:color="auto"/>
              <w:right w:val="single" w:sz="4" w:space="0" w:color="auto"/>
            </w:tcBorders>
            <w:hideMark/>
          </w:tcPr>
          <w:p w14:paraId="2D68E795" w14:textId="77777777" w:rsidR="00320C31" w:rsidRPr="00CE71DD" w:rsidRDefault="00320C31" w:rsidP="009C097E">
            <w:pPr>
              <w:autoSpaceDE w:val="0"/>
              <w:autoSpaceDN w:val="0"/>
              <w:adjustRightInd w:val="0"/>
              <w:spacing w:after="0" w:line="240" w:lineRule="auto"/>
              <w:ind w:right="-1"/>
              <w:jc w:val="both"/>
              <w:rPr>
                <w:rFonts w:ascii="Times New Roman" w:hAnsi="Times New Roman" w:cs="Times New Roman"/>
                <w:b/>
                <w:bCs/>
                <w:sz w:val="24"/>
                <w:szCs w:val="24"/>
                <w:shd w:val="clear" w:color="auto" w:fill="FFFFFF"/>
              </w:rPr>
            </w:pPr>
            <w:r w:rsidRPr="00CE71DD">
              <w:rPr>
                <w:rFonts w:ascii="Times New Roman" w:hAnsi="Times New Roman" w:cs="Times New Roman"/>
                <w:b/>
                <w:bCs/>
                <w:sz w:val="24"/>
                <w:szCs w:val="24"/>
                <w:shd w:val="clear" w:color="auto" w:fill="FFFFFF"/>
              </w:rPr>
              <w:t xml:space="preserve">3. </w:t>
            </w:r>
            <w:r>
              <w:rPr>
                <w:rFonts w:ascii="Times New Roman" w:hAnsi="Times New Roman" w:cs="Times New Roman"/>
                <w:b/>
                <w:bCs/>
                <w:sz w:val="24"/>
                <w:szCs w:val="24"/>
                <w:shd w:val="clear" w:color="auto" w:fill="FFFFFF"/>
              </w:rPr>
              <w:t xml:space="preserve">   </w:t>
            </w:r>
            <w:r w:rsidRPr="00CE71DD">
              <w:rPr>
                <w:rFonts w:ascii="Times New Roman" w:hAnsi="Times New Roman" w:cs="Times New Roman"/>
                <w:b/>
                <w:bCs/>
                <w:sz w:val="24"/>
                <w:szCs w:val="24"/>
                <w:shd w:val="clear" w:color="auto" w:fill="FFFFFF"/>
              </w:rPr>
              <w:t>Informācija par plānoto projekta ietekmi uz pašvaldības budžetu.</w:t>
            </w:r>
          </w:p>
          <w:p w14:paraId="2C890F87" w14:textId="77777777" w:rsidR="00320C31" w:rsidRPr="00CE71DD" w:rsidRDefault="00320C31" w:rsidP="009C097E">
            <w:pPr>
              <w:autoSpaceDE w:val="0"/>
              <w:autoSpaceDN w:val="0"/>
              <w:adjustRightInd w:val="0"/>
              <w:spacing w:after="0" w:line="240" w:lineRule="auto"/>
              <w:ind w:right="-1" w:firstLine="4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w:t>
            </w:r>
            <w:r w:rsidRPr="00CE71DD">
              <w:rPr>
                <w:rFonts w:ascii="Times New Roman" w:eastAsia="Times New Roman" w:hAnsi="Times New Roman" w:cs="Times New Roman"/>
                <w:bCs/>
                <w:sz w:val="24"/>
                <w:szCs w:val="24"/>
                <w:lang w:eastAsia="lv-LV"/>
              </w:rPr>
              <w:t>oteikumu izpildei nav nepieciešama jaunu institūciju izveide vai esošo institūciju paplašināšana.</w:t>
            </w:r>
          </w:p>
        </w:tc>
      </w:tr>
      <w:tr w:rsidR="00320C31" w:rsidRPr="00CE71DD" w14:paraId="3D2378AC" w14:textId="77777777" w:rsidTr="009C097E">
        <w:tc>
          <w:tcPr>
            <w:tcW w:w="9061" w:type="dxa"/>
            <w:tcBorders>
              <w:top w:val="single" w:sz="4" w:space="0" w:color="auto"/>
              <w:left w:val="single" w:sz="4" w:space="0" w:color="auto"/>
              <w:bottom w:val="single" w:sz="4" w:space="0" w:color="auto"/>
              <w:right w:val="single" w:sz="4" w:space="0" w:color="auto"/>
            </w:tcBorders>
            <w:hideMark/>
          </w:tcPr>
          <w:p w14:paraId="3748215F" w14:textId="77777777" w:rsidR="00320C31" w:rsidRPr="00CE71DD" w:rsidRDefault="00320C31" w:rsidP="009C097E">
            <w:pPr>
              <w:tabs>
                <w:tab w:val="left" w:pos="310"/>
                <w:tab w:val="left" w:pos="451"/>
              </w:tabs>
              <w:autoSpaceDE w:val="0"/>
              <w:autoSpaceDN w:val="0"/>
              <w:adjustRightInd w:val="0"/>
              <w:spacing w:after="0" w:line="240" w:lineRule="auto"/>
              <w:ind w:right="-1"/>
              <w:jc w:val="both"/>
              <w:rPr>
                <w:rFonts w:ascii="Times New Roman" w:eastAsia="Times New Roman" w:hAnsi="Times New Roman" w:cs="Times New Roman"/>
                <w:b/>
                <w:color w:val="000000"/>
                <w:sz w:val="24"/>
                <w:szCs w:val="24"/>
                <w:lang w:eastAsia="lv-LV"/>
              </w:rPr>
            </w:pPr>
            <w:r w:rsidRPr="00CE71DD">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000000"/>
                <w:sz w:val="24"/>
                <w:szCs w:val="24"/>
              </w:rPr>
              <w:t xml:space="preserve">   </w:t>
            </w:r>
            <w:r w:rsidRPr="00CE71DD">
              <w:rPr>
                <w:rFonts w:ascii="Times New Roman" w:eastAsia="Times New Roman" w:hAnsi="Times New Roman" w:cs="Times New Roman"/>
                <w:b/>
                <w:color w:val="000000"/>
                <w:sz w:val="24"/>
                <w:szCs w:val="24"/>
              </w:rPr>
              <w:t>Informācija par plānoto projekta ietekmi uz sabiedrību (mērķgrupām) un uzņēmējdarbības vidi pašvaldības teritorijā.</w:t>
            </w:r>
            <w:r w:rsidRPr="00CE71DD">
              <w:rPr>
                <w:rFonts w:ascii="Times New Roman" w:eastAsia="Times New Roman" w:hAnsi="Times New Roman" w:cs="Times New Roman"/>
                <w:b/>
                <w:color w:val="000000"/>
                <w:sz w:val="24"/>
                <w:szCs w:val="24"/>
                <w:lang w:eastAsia="lv-LV"/>
              </w:rPr>
              <w:t xml:space="preserve"> </w:t>
            </w:r>
          </w:p>
          <w:p w14:paraId="6534FEE5" w14:textId="77777777" w:rsidR="00320C31" w:rsidRPr="00CE71DD" w:rsidRDefault="00320C31" w:rsidP="009C097E">
            <w:pPr>
              <w:widowControl w:val="0"/>
              <w:autoSpaceDE w:val="0"/>
              <w:autoSpaceDN w:val="0"/>
              <w:adjustRightInd w:val="0"/>
              <w:spacing w:after="0" w:line="240" w:lineRule="auto"/>
              <w:ind w:right="-1" w:firstLine="4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N</w:t>
            </w:r>
            <w:r w:rsidRPr="00CE71DD">
              <w:rPr>
                <w:rFonts w:ascii="Times New Roman" w:eastAsia="Times New Roman" w:hAnsi="Times New Roman" w:cs="Times New Roman"/>
                <w:color w:val="000000"/>
                <w:sz w:val="24"/>
                <w:szCs w:val="24"/>
                <w:lang w:eastAsia="lv-LV"/>
              </w:rPr>
              <w:t>oteikumu īstenošanai netiek prognozēta tieša ietekme uz uzņēmējdarbības vidi pašvaldības teritorijā.</w:t>
            </w:r>
          </w:p>
        </w:tc>
      </w:tr>
      <w:tr w:rsidR="00320C31" w:rsidRPr="00CE71DD" w14:paraId="122CA571" w14:textId="77777777" w:rsidTr="009C097E">
        <w:tc>
          <w:tcPr>
            <w:tcW w:w="9061" w:type="dxa"/>
            <w:tcBorders>
              <w:top w:val="single" w:sz="4" w:space="0" w:color="auto"/>
              <w:left w:val="single" w:sz="4" w:space="0" w:color="auto"/>
              <w:bottom w:val="single" w:sz="4" w:space="0" w:color="auto"/>
              <w:right w:val="single" w:sz="4" w:space="0" w:color="auto"/>
            </w:tcBorders>
            <w:hideMark/>
          </w:tcPr>
          <w:p w14:paraId="14D94464" w14:textId="77777777" w:rsidR="00320C31" w:rsidRPr="00CE71DD" w:rsidRDefault="00320C31" w:rsidP="009C097E">
            <w:pPr>
              <w:numPr>
                <w:ilvl w:val="0"/>
                <w:numId w:val="1"/>
              </w:numPr>
              <w:autoSpaceDE w:val="0"/>
              <w:autoSpaceDN w:val="0"/>
              <w:adjustRightInd w:val="0"/>
              <w:spacing w:after="0" w:line="240" w:lineRule="auto"/>
              <w:ind w:left="310" w:right="-1" w:hanging="310"/>
              <w:contextualSpacing/>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w:t>
            </w:r>
            <w:r w:rsidRPr="00CE71DD">
              <w:rPr>
                <w:rFonts w:ascii="Times New Roman" w:eastAsia="Times New Roman" w:hAnsi="Times New Roman" w:cs="Times New Roman"/>
                <w:b/>
                <w:bCs/>
                <w:color w:val="000000"/>
                <w:sz w:val="24"/>
                <w:szCs w:val="24"/>
                <w:lang w:eastAsia="lv-LV"/>
              </w:rPr>
              <w:t>Informācija par administratīvajām procedūrām.</w:t>
            </w:r>
          </w:p>
          <w:p w14:paraId="6E216500" w14:textId="77777777" w:rsidR="00320C31" w:rsidRPr="00CE71DD" w:rsidRDefault="00320C31" w:rsidP="009C097E">
            <w:pPr>
              <w:autoSpaceDE w:val="0"/>
              <w:autoSpaceDN w:val="0"/>
              <w:adjustRightInd w:val="0"/>
              <w:spacing w:after="0" w:line="240" w:lineRule="auto"/>
              <w:ind w:right="-1" w:firstLine="45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Ādažu</w:t>
            </w:r>
            <w:r w:rsidRPr="00FD6ECB">
              <w:rPr>
                <w:rFonts w:ascii="Times New Roman" w:eastAsia="Times New Roman" w:hAnsi="Times New Roman" w:cs="Times New Roman"/>
                <w:color w:val="000000"/>
                <w:sz w:val="24"/>
                <w:szCs w:val="24"/>
                <w:lang w:eastAsia="lv-LV"/>
              </w:rPr>
              <w:t xml:space="preserve"> novada pašvaldībai piederošo vai tās nomāto dzīvojamo telpu īres maksas aprēķināšanas tehnisko darbību kopumu veiks pašvaldības iestāde</w:t>
            </w:r>
            <w:r>
              <w:rPr>
                <w:rFonts w:ascii="Times New Roman" w:eastAsia="Times New Roman" w:hAnsi="Times New Roman" w:cs="Times New Roman"/>
                <w:color w:val="000000"/>
                <w:sz w:val="24"/>
                <w:szCs w:val="24"/>
                <w:lang w:eastAsia="lv-LV"/>
              </w:rPr>
              <w:t>s</w:t>
            </w:r>
            <w:r w:rsidRPr="00FD6ECB">
              <w:rPr>
                <w:rFonts w:ascii="Times New Roman" w:eastAsia="Times New Roman" w:hAnsi="Times New Roman" w:cs="Times New Roman"/>
                <w:color w:val="000000"/>
                <w:sz w:val="24"/>
                <w:szCs w:val="24"/>
                <w:lang w:eastAsia="lv-LV"/>
              </w:rPr>
              <w:t>, ka</w:t>
            </w:r>
            <w:r>
              <w:rPr>
                <w:rFonts w:ascii="Times New Roman" w:eastAsia="Times New Roman" w:hAnsi="Times New Roman" w:cs="Times New Roman"/>
                <w:color w:val="000000"/>
                <w:sz w:val="24"/>
                <w:szCs w:val="24"/>
                <w:lang w:eastAsia="lv-LV"/>
              </w:rPr>
              <w:t>s</w:t>
            </w:r>
            <w:r w:rsidRPr="00FD6ECB">
              <w:rPr>
                <w:rFonts w:ascii="Times New Roman" w:eastAsia="Times New Roman" w:hAnsi="Times New Roman" w:cs="Times New Roman"/>
                <w:color w:val="000000"/>
                <w:sz w:val="24"/>
                <w:szCs w:val="24"/>
                <w:lang w:eastAsia="lv-LV"/>
              </w:rPr>
              <w:t xml:space="preserve"> veic pašvaldības piederošā nekustamā īpašuma pārvaldīšanu un apsaimniekošanu.</w:t>
            </w:r>
          </w:p>
        </w:tc>
      </w:tr>
      <w:tr w:rsidR="00320C31" w:rsidRPr="00CE71DD" w14:paraId="7018F58F" w14:textId="77777777" w:rsidTr="009C097E">
        <w:tc>
          <w:tcPr>
            <w:tcW w:w="9061" w:type="dxa"/>
            <w:tcBorders>
              <w:top w:val="single" w:sz="4" w:space="0" w:color="auto"/>
              <w:left w:val="single" w:sz="4" w:space="0" w:color="auto"/>
              <w:bottom w:val="single" w:sz="4" w:space="0" w:color="auto"/>
              <w:right w:val="single" w:sz="4" w:space="0" w:color="auto"/>
            </w:tcBorders>
            <w:hideMark/>
          </w:tcPr>
          <w:p w14:paraId="55D39E04" w14:textId="77777777" w:rsidR="00320C31" w:rsidRPr="00CE71DD" w:rsidRDefault="00320C31" w:rsidP="009C097E">
            <w:pPr>
              <w:spacing w:after="0" w:line="240" w:lineRule="auto"/>
              <w:ind w:right="-1"/>
              <w:jc w:val="both"/>
              <w:rPr>
                <w:rFonts w:ascii="Times New Roman" w:eastAsia="Times New Roman" w:hAnsi="Times New Roman" w:cs="Times New Roman"/>
                <w:bCs/>
                <w:color w:val="000000"/>
                <w:sz w:val="24"/>
                <w:szCs w:val="24"/>
              </w:rPr>
            </w:pPr>
            <w:r w:rsidRPr="00CE71DD">
              <w:rPr>
                <w:rFonts w:ascii="Times New Roman" w:eastAsia="Times New Roman" w:hAnsi="Times New Roman" w:cs="Times New Roman"/>
                <w:b/>
                <w:bCs/>
                <w:color w:val="000000"/>
                <w:sz w:val="24"/>
                <w:szCs w:val="24"/>
              </w:rPr>
              <w:t xml:space="preserve">6.  </w:t>
            </w:r>
            <w:r>
              <w:rPr>
                <w:rFonts w:ascii="Times New Roman" w:eastAsia="Times New Roman" w:hAnsi="Times New Roman" w:cs="Times New Roman"/>
                <w:b/>
                <w:bCs/>
                <w:color w:val="000000"/>
                <w:sz w:val="24"/>
                <w:szCs w:val="24"/>
              </w:rPr>
              <w:t xml:space="preserve">   </w:t>
            </w:r>
            <w:r w:rsidRPr="00CE71DD">
              <w:rPr>
                <w:rFonts w:ascii="Times New Roman" w:eastAsia="Times New Roman" w:hAnsi="Times New Roman" w:cs="Times New Roman"/>
                <w:b/>
                <w:bCs/>
                <w:color w:val="000000"/>
                <w:sz w:val="24"/>
                <w:szCs w:val="24"/>
              </w:rPr>
              <w:t>Informācija par konsultācijām ar privātpersonām</w:t>
            </w:r>
            <w:r w:rsidRPr="00CE71DD">
              <w:rPr>
                <w:rFonts w:ascii="Times New Roman" w:eastAsia="Times New Roman" w:hAnsi="Times New Roman" w:cs="Times New Roman"/>
                <w:bCs/>
                <w:color w:val="000000"/>
                <w:sz w:val="24"/>
                <w:szCs w:val="24"/>
              </w:rPr>
              <w:t>.</w:t>
            </w:r>
          </w:p>
          <w:p w14:paraId="3261E19C" w14:textId="77777777" w:rsidR="00320C31" w:rsidRPr="00CE71DD" w:rsidRDefault="00320C31" w:rsidP="009C097E">
            <w:pPr>
              <w:spacing w:after="0" w:line="240" w:lineRule="auto"/>
              <w:ind w:right="-1" w:firstLine="451"/>
              <w:jc w:val="both"/>
              <w:rPr>
                <w:rFonts w:ascii="Times New Roman" w:eastAsia="Times New Roman" w:hAnsi="Times New Roman" w:cs="Times New Roman"/>
                <w:b/>
                <w:bCs/>
                <w:color w:val="000000"/>
                <w:sz w:val="24"/>
                <w:szCs w:val="24"/>
              </w:rPr>
            </w:pPr>
            <w:r w:rsidRPr="00CE71DD">
              <w:rPr>
                <w:rFonts w:ascii="Times New Roman" w:eastAsia="Times New Roman" w:hAnsi="Times New Roman" w:cs="Times New Roman"/>
                <w:sz w:val="24"/>
                <w:szCs w:val="24"/>
                <w:lang w:eastAsia="lv-LV"/>
              </w:rPr>
              <w:t xml:space="preserve">Pēc Noteikumu projekta izskatīšanas </w:t>
            </w:r>
            <w:r>
              <w:rPr>
                <w:rFonts w:ascii="Times New Roman" w:eastAsia="Times New Roman" w:hAnsi="Times New Roman" w:cs="Times New Roman"/>
                <w:sz w:val="24"/>
                <w:szCs w:val="24"/>
                <w:lang w:eastAsia="lv-LV"/>
              </w:rPr>
              <w:t>domes Finanšu</w:t>
            </w:r>
            <w:r w:rsidRPr="00CE71DD">
              <w:rPr>
                <w:rFonts w:ascii="Times New Roman" w:eastAsia="Times New Roman" w:hAnsi="Times New Roman" w:cs="Times New Roman"/>
                <w:sz w:val="24"/>
                <w:szCs w:val="24"/>
                <w:lang w:eastAsia="lv-LV"/>
              </w:rPr>
              <w:t xml:space="preserve"> komitejā, projekts </w:t>
            </w:r>
            <w:r>
              <w:rPr>
                <w:rFonts w:ascii="Times New Roman" w:eastAsia="Times New Roman" w:hAnsi="Times New Roman" w:cs="Times New Roman"/>
                <w:sz w:val="24"/>
                <w:szCs w:val="24"/>
                <w:lang w:eastAsia="lv-LV"/>
              </w:rPr>
              <w:t xml:space="preserve">tika </w:t>
            </w:r>
            <w:r w:rsidRPr="00CE71DD">
              <w:rPr>
                <w:rFonts w:ascii="Times New Roman" w:eastAsia="Times New Roman" w:hAnsi="Times New Roman" w:cs="Times New Roman"/>
                <w:sz w:val="24"/>
                <w:szCs w:val="24"/>
                <w:lang w:eastAsia="lv-LV"/>
              </w:rPr>
              <w:t xml:space="preserve">publicēts pašvaldības </w:t>
            </w:r>
            <w:r>
              <w:rPr>
                <w:rFonts w:ascii="Times New Roman" w:eastAsia="Times New Roman" w:hAnsi="Times New Roman" w:cs="Times New Roman"/>
                <w:sz w:val="24"/>
                <w:szCs w:val="24"/>
                <w:lang w:eastAsia="lv-LV"/>
              </w:rPr>
              <w:t>tīmekļvietnē</w:t>
            </w:r>
            <w:r w:rsidRPr="00CE71DD">
              <w:rPr>
                <w:rFonts w:ascii="Times New Roman" w:eastAsia="Times New Roman" w:hAnsi="Times New Roman" w:cs="Times New Roman"/>
                <w:sz w:val="24"/>
                <w:szCs w:val="24"/>
                <w:lang w:eastAsia="lv-LV"/>
              </w:rPr>
              <w:t xml:space="preserve"> </w:t>
            </w:r>
            <w:hyperlink r:id="rId10" w:history="1">
              <w:r w:rsidRPr="00CE71DD">
                <w:rPr>
                  <w:rFonts w:ascii="Times New Roman" w:eastAsia="Times New Roman" w:hAnsi="Times New Roman" w:cs="Times New Roman"/>
                  <w:color w:val="0000FF"/>
                  <w:sz w:val="24"/>
                  <w:szCs w:val="24"/>
                  <w:u w:val="single"/>
                  <w:lang w:eastAsia="lv-LV"/>
                </w:rPr>
                <w:t>www.adazi.lv</w:t>
              </w:r>
            </w:hyperlink>
            <w:r w:rsidRPr="00CE71DD">
              <w:rPr>
                <w:rFonts w:ascii="Times New Roman" w:eastAsia="Times New Roman" w:hAnsi="Times New Roman" w:cs="Times New Roman"/>
                <w:sz w:val="24"/>
                <w:szCs w:val="24"/>
                <w:lang w:eastAsia="lv-LV"/>
              </w:rPr>
              <w:t>, lai sabiedrības pārstāvjiem būtu iespējas izteikt priekšlikumus vai iebildumus.</w:t>
            </w:r>
            <w:r w:rsidRPr="00CE71DD">
              <w:rPr>
                <w:rFonts w:ascii="Times New Roman" w:eastAsia="Times New Roman" w:hAnsi="Times New Roman" w:cs="Times New Roman"/>
                <w:bCs/>
                <w:sz w:val="24"/>
                <w:szCs w:val="24"/>
                <w:lang w:eastAsia="lv-LV"/>
              </w:rPr>
              <w:t xml:space="preserve">    </w:t>
            </w:r>
          </w:p>
        </w:tc>
      </w:tr>
    </w:tbl>
    <w:p w14:paraId="089171A1" w14:textId="77777777" w:rsidR="00320C31" w:rsidRPr="00CE71DD" w:rsidRDefault="00320C31" w:rsidP="00320C31">
      <w:pPr>
        <w:spacing w:after="120" w:line="240" w:lineRule="auto"/>
        <w:ind w:left="357" w:right="-1"/>
        <w:jc w:val="both"/>
        <w:rPr>
          <w:rFonts w:ascii="Times New Roman" w:eastAsia="Times New Roman" w:hAnsi="Times New Roman" w:cs="Times New Roman"/>
          <w:sz w:val="24"/>
          <w:szCs w:val="24"/>
          <w:lang w:eastAsia="lv-LV"/>
        </w:rPr>
      </w:pPr>
    </w:p>
    <w:p w14:paraId="4EC0D892" w14:textId="77777777" w:rsidR="00320C31" w:rsidRPr="00CE71DD" w:rsidRDefault="00320C31" w:rsidP="00320C31">
      <w:pPr>
        <w:autoSpaceDE w:val="0"/>
        <w:autoSpaceDN w:val="0"/>
        <w:adjustRightInd w:val="0"/>
        <w:spacing w:after="0" w:line="240" w:lineRule="auto"/>
        <w:ind w:right="-1"/>
        <w:jc w:val="right"/>
        <w:rPr>
          <w:rFonts w:ascii="Times-Bold" w:eastAsia="Times New Roman" w:hAnsi="Times-Bold" w:cs="Times-Bold"/>
          <w:b/>
          <w:bCs/>
          <w:i/>
          <w:sz w:val="24"/>
          <w:szCs w:val="24"/>
          <w:lang w:eastAsia="lv-LV"/>
        </w:rPr>
      </w:pPr>
    </w:p>
    <w:p w14:paraId="574143E3" w14:textId="77777777" w:rsidR="00320C31" w:rsidRPr="007821BF" w:rsidRDefault="00320C31" w:rsidP="00320C31">
      <w:pPr>
        <w:spacing w:after="0" w:line="240" w:lineRule="auto"/>
        <w:ind w:right="-1"/>
        <w:rPr>
          <w:rFonts w:ascii="Times New Roman" w:hAnsi="Times New Roman" w:cs="Times New Roman"/>
          <w:sz w:val="24"/>
          <w:szCs w:val="24"/>
        </w:rPr>
      </w:pPr>
      <w:r w:rsidRPr="00CE71DD">
        <w:rPr>
          <w:rFonts w:ascii="Times New Roman" w:eastAsia="Times New Roman" w:hAnsi="Times New Roman" w:cs="Times New Roman"/>
          <w:sz w:val="24"/>
          <w:szCs w:val="24"/>
          <w:lang w:eastAsia="lv-LV"/>
        </w:rPr>
        <w:t>Pašvaldības domes priekšsēdētājs</w:t>
      </w:r>
      <w:r w:rsidRPr="00CE71DD">
        <w:rPr>
          <w:rFonts w:ascii="Times New Roman" w:eastAsia="Times New Roman" w:hAnsi="Times New Roman" w:cs="Times New Roman"/>
          <w:sz w:val="24"/>
          <w:szCs w:val="24"/>
          <w:lang w:eastAsia="lv-LV"/>
        </w:rPr>
        <w:tab/>
      </w:r>
      <w:r w:rsidRPr="00CE71DD">
        <w:rPr>
          <w:rFonts w:ascii="Times New Roman" w:eastAsia="Times New Roman" w:hAnsi="Times New Roman" w:cs="Times New Roman"/>
          <w:sz w:val="24"/>
          <w:szCs w:val="24"/>
          <w:lang w:eastAsia="lv-LV"/>
        </w:rPr>
        <w:tab/>
      </w:r>
      <w:r w:rsidRPr="00CE71DD">
        <w:rPr>
          <w:rFonts w:ascii="Times New Roman" w:eastAsia="Times New Roman" w:hAnsi="Times New Roman" w:cs="Times New Roman"/>
          <w:sz w:val="24"/>
          <w:szCs w:val="24"/>
          <w:lang w:eastAsia="lv-LV"/>
        </w:rPr>
        <w:tab/>
      </w:r>
      <w:r w:rsidRPr="00CE71DD">
        <w:rPr>
          <w:rFonts w:ascii="Times New Roman" w:eastAsia="Times New Roman" w:hAnsi="Times New Roman" w:cs="Times New Roman"/>
          <w:sz w:val="24"/>
          <w:szCs w:val="24"/>
          <w:lang w:eastAsia="lv-LV"/>
        </w:rPr>
        <w:tab/>
        <w:t xml:space="preserve">           </w:t>
      </w:r>
      <w:r w:rsidRPr="00CE71DD">
        <w:rPr>
          <w:rFonts w:ascii="Times New Roman" w:eastAsia="Times New Roman" w:hAnsi="Times New Roman" w:cs="Times New Roman"/>
          <w:sz w:val="24"/>
          <w:szCs w:val="24"/>
          <w:lang w:eastAsia="lv-LV"/>
        </w:rPr>
        <w:tab/>
        <w:t>M.Sprindžuks</w:t>
      </w:r>
    </w:p>
    <w:p w14:paraId="7DD6360D" w14:textId="77777777" w:rsidR="00320C31" w:rsidRDefault="00320C31" w:rsidP="00320C31"/>
    <w:p w14:paraId="26794558" w14:textId="77777777" w:rsidR="00725884" w:rsidRDefault="00725884">
      <w:bookmarkStart w:id="0" w:name="p-1024819"/>
      <w:bookmarkStart w:id="1" w:name="p-1024823"/>
      <w:bookmarkStart w:id="2" w:name="p-1024826"/>
      <w:bookmarkEnd w:id="0"/>
      <w:bookmarkEnd w:id="1"/>
      <w:bookmarkEnd w:id="2"/>
    </w:p>
    <w:sectPr w:rsidR="00725884" w:rsidSect="008A3B74">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0A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5844DF"/>
    <w:multiLevelType w:val="hybridMultilevel"/>
    <w:tmpl w:val="BC00D412"/>
    <w:lvl w:ilvl="0" w:tplc="A3D6FAB4">
      <w:start w:val="5"/>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215468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31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3E"/>
    <w:rsid w:val="00097EAC"/>
    <w:rsid w:val="000C23F5"/>
    <w:rsid w:val="000F4F67"/>
    <w:rsid w:val="00115C9F"/>
    <w:rsid w:val="00157066"/>
    <w:rsid w:val="001F447F"/>
    <w:rsid w:val="00237365"/>
    <w:rsid w:val="00295295"/>
    <w:rsid w:val="002A3B49"/>
    <w:rsid w:val="002F1720"/>
    <w:rsid w:val="00304535"/>
    <w:rsid w:val="0031735A"/>
    <w:rsid w:val="00320C31"/>
    <w:rsid w:val="00343BEC"/>
    <w:rsid w:val="00380475"/>
    <w:rsid w:val="0038693D"/>
    <w:rsid w:val="003979FE"/>
    <w:rsid w:val="003F46D1"/>
    <w:rsid w:val="00403B81"/>
    <w:rsid w:val="00424639"/>
    <w:rsid w:val="004300FF"/>
    <w:rsid w:val="00431133"/>
    <w:rsid w:val="00457F6D"/>
    <w:rsid w:val="004A3290"/>
    <w:rsid w:val="004A7BC5"/>
    <w:rsid w:val="004E1AB6"/>
    <w:rsid w:val="005169AA"/>
    <w:rsid w:val="00550496"/>
    <w:rsid w:val="00552205"/>
    <w:rsid w:val="005F1134"/>
    <w:rsid w:val="006372B7"/>
    <w:rsid w:val="00660499"/>
    <w:rsid w:val="00663885"/>
    <w:rsid w:val="006912BF"/>
    <w:rsid w:val="006A4FB8"/>
    <w:rsid w:val="006D04AE"/>
    <w:rsid w:val="00725884"/>
    <w:rsid w:val="00727C7B"/>
    <w:rsid w:val="00781BEB"/>
    <w:rsid w:val="007C7CA0"/>
    <w:rsid w:val="007E4A15"/>
    <w:rsid w:val="00851C4C"/>
    <w:rsid w:val="00861899"/>
    <w:rsid w:val="00873F8C"/>
    <w:rsid w:val="00880DC3"/>
    <w:rsid w:val="008A3B74"/>
    <w:rsid w:val="008B3401"/>
    <w:rsid w:val="00922CE6"/>
    <w:rsid w:val="0095483E"/>
    <w:rsid w:val="009560D4"/>
    <w:rsid w:val="009676CC"/>
    <w:rsid w:val="009706FA"/>
    <w:rsid w:val="0097402B"/>
    <w:rsid w:val="00982B8A"/>
    <w:rsid w:val="00983004"/>
    <w:rsid w:val="009B74B4"/>
    <w:rsid w:val="009C5336"/>
    <w:rsid w:val="009D1817"/>
    <w:rsid w:val="009E671E"/>
    <w:rsid w:val="009F1738"/>
    <w:rsid w:val="00A241AA"/>
    <w:rsid w:val="00AB6513"/>
    <w:rsid w:val="00AB7468"/>
    <w:rsid w:val="00B2310B"/>
    <w:rsid w:val="00B24540"/>
    <w:rsid w:val="00B315EB"/>
    <w:rsid w:val="00B65721"/>
    <w:rsid w:val="00B828FD"/>
    <w:rsid w:val="00BA1F1F"/>
    <w:rsid w:val="00BB1C8C"/>
    <w:rsid w:val="00BF64CC"/>
    <w:rsid w:val="00C17A59"/>
    <w:rsid w:val="00C22D2F"/>
    <w:rsid w:val="00C42E63"/>
    <w:rsid w:val="00C55FE0"/>
    <w:rsid w:val="00CA4014"/>
    <w:rsid w:val="00CF3347"/>
    <w:rsid w:val="00CF600C"/>
    <w:rsid w:val="00CF6F57"/>
    <w:rsid w:val="00D0690E"/>
    <w:rsid w:val="00D62FBC"/>
    <w:rsid w:val="00D978B1"/>
    <w:rsid w:val="00DB6B37"/>
    <w:rsid w:val="00DE749A"/>
    <w:rsid w:val="00DF6695"/>
    <w:rsid w:val="00E2398D"/>
    <w:rsid w:val="00E40788"/>
    <w:rsid w:val="00E61019"/>
    <w:rsid w:val="00EB30AD"/>
    <w:rsid w:val="00EE3577"/>
    <w:rsid w:val="00F02707"/>
    <w:rsid w:val="00F20612"/>
    <w:rsid w:val="00F652F9"/>
    <w:rsid w:val="00F85DA0"/>
    <w:rsid w:val="00F933C4"/>
    <w:rsid w:val="00FE31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5D7EEA3"/>
  <w15:chartTrackingRefBased/>
  <w15:docId w15:val="{3FD8CF18-ABEF-41F0-AC9B-F4454383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5483E"/>
    <w:rPr>
      <w:color w:val="0563C1" w:themeColor="hyperlink"/>
      <w:u w:val="single"/>
    </w:rPr>
  </w:style>
  <w:style w:type="paragraph" w:styleId="NoSpacing">
    <w:name w:val="No Spacing"/>
    <w:link w:val="NoSpacingChar"/>
    <w:uiPriority w:val="1"/>
    <w:qFormat/>
    <w:rsid w:val="0095483E"/>
    <w:pPr>
      <w:suppressAutoHyphens/>
      <w:autoSpaceDN w:val="0"/>
      <w:spacing w:after="0" w:line="240" w:lineRule="auto"/>
      <w:jc w:val="both"/>
      <w:textAlignment w:val="baseline"/>
    </w:pPr>
    <w:rPr>
      <w:rFonts w:ascii="Times New Roman" w:eastAsia="Calibri" w:hAnsi="Times New Roman" w:cs="Times New Roman"/>
      <w:sz w:val="24"/>
      <w:szCs w:val="24"/>
    </w:rPr>
  </w:style>
  <w:style w:type="character" w:customStyle="1" w:styleId="NoSpacingChar">
    <w:name w:val="No Spacing Char"/>
    <w:link w:val="NoSpacing"/>
    <w:uiPriority w:val="1"/>
    <w:locked/>
    <w:rsid w:val="0095483E"/>
    <w:rPr>
      <w:rFonts w:ascii="Times New Roman" w:eastAsia="Calibri" w:hAnsi="Times New Roman" w:cs="Times New Roman"/>
      <w:sz w:val="24"/>
      <w:szCs w:val="24"/>
    </w:rPr>
  </w:style>
  <w:style w:type="paragraph" w:styleId="ListParagraph">
    <w:name w:val="List Paragraph"/>
    <w:basedOn w:val="Normal"/>
    <w:uiPriority w:val="34"/>
    <w:qFormat/>
    <w:rsid w:val="0095483E"/>
    <w:pPr>
      <w:ind w:left="720"/>
      <w:contextualSpacing/>
    </w:pPr>
  </w:style>
  <w:style w:type="paragraph" w:customStyle="1" w:styleId="tv2132">
    <w:name w:val="tv2132"/>
    <w:basedOn w:val="Normal"/>
    <w:rsid w:val="005F1134"/>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Normal"/>
    <w:rsid w:val="00C17A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169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B24540"/>
    <w:rPr>
      <w:sz w:val="16"/>
      <w:szCs w:val="16"/>
    </w:rPr>
  </w:style>
  <w:style w:type="paragraph" w:styleId="CommentText">
    <w:name w:val="annotation text"/>
    <w:basedOn w:val="Normal"/>
    <w:link w:val="CommentTextChar"/>
    <w:uiPriority w:val="99"/>
    <w:semiHidden/>
    <w:unhideWhenUsed/>
    <w:rsid w:val="00B24540"/>
    <w:pPr>
      <w:spacing w:line="240" w:lineRule="auto"/>
    </w:pPr>
    <w:rPr>
      <w:sz w:val="20"/>
      <w:szCs w:val="20"/>
    </w:rPr>
  </w:style>
  <w:style w:type="character" w:customStyle="1" w:styleId="CommentTextChar">
    <w:name w:val="Comment Text Char"/>
    <w:basedOn w:val="DefaultParagraphFont"/>
    <w:link w:val="CommentText"/>
    <w:uiPriority w:val="99"/>
    <w:semiHidden/>
    <w:rsid w:val="00B24540"/>
    <w:rPr>
      <w:sz w:val="20"/>
      <w:szCs w:val="20"/>
    </w:rPr>
  </w:style>
  <w:style w:type="paragraph" w:styleId="CommentSubject">
    <w:name w:val="annotation subject"/>
    <w:basedOn w:val="CommentText"/>
    <w:next w:val="CommentText"/>
    <w:link w:val="CommentSubjectChar"/>
    <w:uiPriority w:val="99"/>
    <w:semiHidden/>
    <w:unhideWhenUsed/>
    <w:rsid w:val="00B24540"/>
    <w:rPr>
      <w:b/>
      <w:bCs/>
    </w:rPr>
  </w:style>
  <w:style w:type="character" w:customStyle="1" w:styleId="CommentSubjectChar">
    <w:name w:val="Comment Subject Char"/>
    <w:basedOn w:val="CommentTextChar"/>
    <w:link w:val="CommentSubject"/>
    <w:uiPriority w:val="99"/>
    <w:semiHidden/>
    <w:rsid w:val="00B24540"/>
    <w:rPr>
      <w:b/>
      <w:bCs/>
      <w:sz w:val="20"/>
      <w:szCs w:val="20"/>
    </w:rPr>
  </w:style>
  <w:style w:type="paragraph" w:styleId="Revision">
    <w:name w:val="Revision"/>
    <w:hidden/>
    <w:uiPriority w:val="99"/>
    <w:semiHidden/>
    <w:rsid w:val="00F85D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72884">
      <w:bodyDiv w:val="1"/>
      <w:marLeft w:val="0"/>
      <w:marRight w:val="0"/>
      <w:marTop w:val="0"/>
      <w:marBottom w:val="0"/>
      <w:divBdr>
        <w:top w:val="none" w:sz="0" w:space="0" w:color="auto"/>
        <w:left w:val="none" w:sz="0" w:space="0" w:color="auto"/>
        <w:bottom w:val="none" w:sz="0" w:space="0" w:color="auto"/>
        <w:right w:val="none" w:sz="0" w:space="0" w:color="auto"/>
      </w:divBdr>
    </w:div>
    <w:div w:id="1259102319">
      <w:bodyDiv w:val="1"/>
      <w:marLeft w:val="0"/>
      <w:marRight w:val="0"/>
      <w:marTop w:val="0"/>
      <w:marBottom w:val="0"/>
      <w:divBdr>
        <w:top w:val="none" w:sz="0" w:space="0" w:color="auto"/>
        <w:left w:val="none" w:sz="0" w:space="0" w:color="auto"/>
        <w:bottom w:val="none" w:sz="0" w:space="0" w:color="auto"/>
        <w:right w:val="none" w:sz="0" w:space="0" w:color="auto"/>
      </w:divBdr>
    </w:div>
    <w:div w:id="1392534788">
      <w:bodyDiv w:val="1"/>
      <w:marLeft w:val="0"/>
      <w:marRight w:val="0"/>
      <w:marTop w:val="0"/>
      <w:marBottom w:val="0"/>
      <w:divBdr>
        <w:top w:val="none" w:sz="0" w:space="0" w:color="auto"/>
        <w:left w:val="none" w:sz="0" w:space="0" w:color="auto"/>
        <w:bottom w:val="none" w:sz="0" w:space="0" w:color="auto"/>
        <w:right w:val="none" w:sz="0" w:space="0" w:color="auto"/>
      </w:divBdr>
    </w:div>
    <w:div w:id="18593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2216-dzivojamo-telpu-ires-likums" TargetMode="External"/><Relationship Id="rId3" Type="http://schemas.openxmlformats.org/officeDocument/2006/relationships/settings" Target="settings.xml"/><Relationship Id="rId7" Type="http://schemas.openxmlformats.org/officeDocument/2006/relationships/hyperlink" Target="https://likumi.lv/ta/id/322216-dzivojamo-telpu-ires-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dazi.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adazi.lv" TargetMode="External"/><Relationship Id="rId4" Type="http://schemas.openxmlformats.org/officeDocument/2006/relationships/webSettings" Target="webSettings.xml"/><Relationship Id="rId9" Type="http://schemas.openxmlformats.org/officeDocument/2006/relationships/hyperlink" Target="https://likumi.lv/ta/id/5681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4368</Words>
  <Characters>2490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Everita Kāpa</cp:lastModifiedBy>
  <cp:revision>6</cp:revision>
  <dcterms:created xsi:type="dcterms:W3CDTF">2022-05-26T06:18:00Z</dcterms:created>
  <dcterms:modified xsi:type="dcterms:W3CDTF">2022-06-01T07:15:00Z</dcterms:modified>
</cp:coreProperties>
</file>