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7F73F" w14:textId="37AB4EB8" w:rsidR="0067360F" w:rsidRDefault="007E0AE6" w:rsidP="00673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94691010"/>
      <w:r w:rsidRPr="00B8493C">
        <w:rPr>
          <w:rFonts w:ascii="Times New Roman" w:hAnsi="Times New Roman"/>
          <w:noProof/>
          <w:lang w:eastAsia="lv-LV"/>
        </w:rPr>
        <w:drawing>
          <wp:inline distT="0" distB="0" distL="0" distR="0" wp14:anchorId="41F7C6F4" wp14:editId="59985DE0">
            <wp:extent cx="5727700" cy="116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0ADB49A2" w14:textId="77777777" w:rsidR="00ED48A1" w:rsidRDefault="00ED48A1" w:rsidP="00ED48A1">
      <w:pPr>
        <w:autoSpaceDE w:val="0"/>
        <w:autoSpaceDN w:val="0"/>
        <w:adjustRightInd w:val="0"/>
        <w:spacing w:after="0"/>
        <w:ind w:left="4956"/>
        <w:jc w:val="right"/>
        <w:rPr>
          <w:rFonts w:ascii="Times New Roman" w:hAnsi="Times New Roman"/>
          <w:bCs/>
        </w:rPr>
      </w:pPr>
    </w:p>
    <w:p w14:paraId="5E7F449A" w14:textId="3851E20B" w:rsidR="00AC54CF" w:rsidRPr="00AC54CF" w:rsidRDefault="00AC54CF" w:rsidP="00A676C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C54CF">
        <w:rPr>
          <w:rFonts w:ascii="Times New Roman" w:eastAsia="Times New Roman" w:hAnsi="Times New Roman"/>
          <w:sz w:val="24"/>
          <w:szCs w:val="24"/>
        </w:rPr>
        <w:t xml:space="preserve">PROJEKTS uz </w:t>
      </w:r>
      <w:r w:rsidR="001172E3">
        <w:rPr>
          <w:rFonts w:ascii="Times New Roman" w:eastAsia="Times New Roman" w:hAnsi="Times New Roman"/>
          <w:sz w:val="24"/>
          <w:szCs w:val="24"/>
        </w:rPr>
        <w:t>17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1172E3">
        <w:rPr>
          <w:rFonts w:ascii="Times New Roman" w:eastAsia="Times New Roman" w:hAnsi="Times New Roman"/>
          <w:sz w:val="24"/>
          <w:szCs w:val="24"/>
        </w:rPr>
        <w:t>01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AC54CF">
        <w:rPr>
          <w:rFonts w:ascii="Times New Roman" w:eastAsia="Times New Roman" w:hAnsi="Times New Roman"/>
          <w:sz w:val="24"/>
          <w:szCs w:val="24"/>
        </w:rPr>
        <w:t>202</w:t>
      </w:r>
      <w:r w:rsidR="001172E3">
        <w:rPr>
          <w:rFonts w:ascii="Times New Roman" w:eastAsia="Times New Roman" w:hAnsi="Times New Roman"/>
          <w:sz w:val="24"/>
          <w:szCs w:val="24"/>
        </w:rPr>
        <w:t>3</w:t>
      </w:r>
      <w:r w:rsidRPr="00AC54CF">
        <w:rPr>
          <w:rFonts w:ascii="Times New Roman" w:eastAsia="Times New Roman" w:hAnsi="Times New Roman"/>
          <w:sz w:val="24"/>
          <w:szCs w:val="24"/>
        </w:rPr>
        <w:t>.</w:t>
      </w:r>
    </w:p>
    <w:p w14:paraId="7AF5ACCC" w14:textId="3260A3DC" w:rsidR="00AC54CF" w:rsidRDefault="001172E3" w:rsidP="00A676C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C54CF">
        <w:rPr>
          <w:rFonts w:ascii="Times New Roman" w:eastAsia="Times New Roman" w:hAnsi="Times New Roman"/>
          <w:sz w:val="24"/>
          <w:szCs w:val="24"/>
        </w:rPr>
        <w:t>Domes sēdē</w:t>
      </w:r>
      <w:r w:rsidR="00AC54CF">
        <w:rPr>
          <w:rFonts w:ascii="Times New Roman" w:eastAsia="Times New Roman" w:hAnsi="Times New Roman"/>
          <w:sz w:val="24"/>
          <w:szCs w:val="24"/>
        </w:rPr>
        <w:t xml:space="preserve"> – 2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="00AC54CF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01</w:t>
      </w:r>
      <w:r w:rsidR="00AC54CF">
        <w:rPr>
          <w:rFonts w:ascii="Times New Roman" w:eastAsia="Times New Roman" w:hAnsi="Times New Roman"/>
          <w:sz w:val="24"/>
          <w:szCs w:val="24"/>
        </w:rPr>
        <w:t>.202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="00AC54CF">
        <w:rPr>
          <w:rFonts w:ascii="Times New Roman" w:eastAsia="Times New Roman" w:hAnsi="Times New Roman"/>
          <w:sz w:val="24"/>
          <w:szCs w:val="24"/>
        </w:rPr>
        <w:t>.</w:t>
      </w:r>
    </w:p>
    <w:p w14:paraId="31131BD8" w14:textId="77777777" w:rsidR="00AC54CF" w:rsidRPr="00AC54CF" w:rsidRDefault="00AC54CF" w:rsidP="00A676C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C54CF">
        <w:rPr>
          <w:rFonts w:ascii="Times New Roman" w:eastAsia="Times New Roman" w:hAnsi="Times New Roman"/>
          <w:sz w:val="24"/>
          <w:szCs w:val="24"/>
        </w:rPr>
        <w:t xml:space="preserve">Sagatavotājs un ziņotājs: </w:t>
      </w:r>
      <w:proofErr w:type="spellStart"/>
      <w:r w:rsidRPr="00AC54CF">
        <w:rPr>
          <w:rFonts w:ascii="Times New Roman" w:eastAsia="Times New Roman" w:hAnsi="Times New Roman"/>
          <w:sz w:val="24"/>
          <w:szCs w:val="24"/>
        </w:rPr>
        <w:t>E.Kāpa</w:t>
      </w:r>
      <w:proofErr w:type="spellEnd"/>
      <w:r w:rsidRPr="00AC54CF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E84FA33" w14:textId="77777777" w:rsidR="00AC54CF" w:rsidRDefault="00AC54CF" w:rsidP="0067360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14:paraId="48475BA9" w14:textId="22E5373E" w:rsidR="0067360F" w:rsidRPr="005D62B6" w:rsidRDefault="0067360F" w:rsidP="0067360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5D62B6">
        <w:rPr>
          <w:rFonts w:ascii="Times New Roman" w:eastAsia="Times New Roman" w:hAnsi="Times New Roman"/>
          <w:bCs/>
          <w:sz w:val="28"/>
          <w:szCs w:val="28"/>
        </w:rPr>
        <w:t>LĒMUMS</w:t>
      </w:r>
    </w:p>
    <w:p w14:paraId="74944A51" w14:textId="27035A0D" w:rsidR="0067360F" w:rsidRPr="005D62B6" w:rsidRDefault="002C4611" w:rsidP="0067360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0"/>
        </w:rPr>
      </w:pPr>
      <w:r>
        <w:rPr>
          <w:rFonts w:ascii="Times New Roman" w:eastAsia="Times New Roman" w:hAnsi="Times New Roman"/>
          <w:bCs/>
          <w:sz w:val="24"/>
          <w:szCs w:val="20"/>
        </w:rPr>
        <w:t xml:space="preserve">Ādažos, </w:t>
      </w:r>
      <w:r w:rsidR="0067360F" w:rsidRPr="005D62B6">
        <w:rPr>
          <w:rFonts w:ascii="Times New Roman" w:eastAsia="Times New Roman" w:hAnsi="Times New Roman"/>
          <w:bCs/>
          <w:sz w:val="24"/>
          <w:szCs w:val="20"/>
        </w:rPr>
        <w:t>Ādažu novadā</w:t>
      </w:r>
    </w:p>
    <w:p w14:paraId="11D3483E" w14:textId="5EC70E9A" w:rsidR="00E3273C" w:rsidRDefault="007B2722" w:rsidP="00721431">
      <w:pPr>
        <w:jc w:val="both"/>
        <w:rPr>
          <w:rFonts w:ascii="Times New Roman" w:eastAsia="Times New Roman" w:hAnsi="Times New Roman"/>
          <w:sz w:val="24"/>
          <w:szCs w:val="20"/>
        </w:rPr>
      </w:pPr>
      <w:r w:rsidRPr="000952B1">
        <w:rPr>
          <w:rFonts w:ascii="Times New Roman" w:hAnsi="Times New Roman"/>
          <w:sz w:val="24"/>
          <w:szCs w:val="24"/>
        </w:rPr>
        <w:t>20</w:t>
      </w:r>
      <w:r w:rsidR="003A7881">
        <w:rPr>
          <w:rFonts w:ascii="Times New Roman" w:hAnsi="Times New Roman"/>
          <w:sz w:val="24"/>
          <w:szCs w:val="24"/>
        </w:rPr>
        <w:t>2</w:t>
      </w:r>
      <w:r w:rsidR="00BD0C31">
        <w:rPr>
          <w:rFonts w:ascii="Times New Roman" w:hAnsi="Times New Roman"/>
          <w:sz w:val="24"/>
          <w:szCs w:val="24"/>
        </w:rPr>
        <w:t>3</w:t>
      </w:r>
      <w:r w:rsidRPr="000952B1">
        <w:rPr>
          <w:rFonts w:ascii="Times New Roman" w:hAnsi="Times New Roman"/>
          <w:sz w:val="24"/>
          <w:szCs w:val="24"/>
        </w:rPr>
        <w:t>.</w:t>
      </w:r>
      <w:r w:rsidR="00AA1015">
        <w:rPr>
          <w:rFonts w:ascii="Times New Roman" w:hAnsi="Times New Roman"/>
          <w:sz w:val="24"/>
          <w:szCs w:val="24"/>
        </w:rPr>
        <w:t xml:space="preserve"> </w:t>
      </w:r>
      <w:r w:rsidRPr="000952B1">
        <w:rPr>
          <w:rFonts w:ascii="Times New Roman" w:hAnsi="Times New Roman"/>
          <w:sz w:val="24"/>
          <w:szCs w:val="24"/>
        </w:rPr>
        <w:t xml:space="preserve">gada </w:t>
      </w:r>
      <w:r w:rsidR="001172E3">
        <w:rPr>
          <w:rFonts w:ascii="Times New Roman" w:hAnsi="Times New Roman"/>
          <w:sz w:val="24"/>
          <w:szCs w:val="24"/>
        </w:rPr>
        <w:t>25. janvārī</w:t>
      </w:r>
      <w:r w:rsidR="00721431">
        <w:rPr>
          <w:rFonts w:ascii="Times New Roman" w:hAnsi="Times New Roman"/>
          <w:sz w:val="24"/>
          <w:szCs w:val="24"/>
        </w:rPr>
        <w:t xml:space="preserve"> </w:t>
      </w:r>
      <w:r w:rsidR="00AA1015">
        <w:rPr>
          <w:rFonts w:ascii="Times New Roman" w:hAnsi="Times New Roman"/>
          <w:sz w:val="24"/>
          <w:szCs w:val="24"/>
        </w:rPr>
        <w:t xml:space="preserve"> </w:t>
      </w:r>
      <w:r w:rsidR="00AA55A5">
        <w:rPr>
          <w:rFonts w:ascii="Times New Roman" w:hAnsi="Times New Roman"/>
          <w:sz w:val="24"/>
          <w:szCs w:val="24"/>
        </w:rPr>
        <w:tab/>
      </w:r>
      <w:r w:rsidR="00AA55A5">
        <w:rPr>
          <w:rFonts w:ascii="Times New Roman" w:hAnsi="Times New Roman"/>
          <w:sz w:val="24"/>
          <w:szCs w:val="24"/>
        </w:rPr>
        <w:tab/>
      </w:r>
      <w:r w:rsidR="00AA55A5">
        <w:rPr>
          <w:rFonts w:ascii="Times New Roman" w:hAnsi="Times New Roman"/>
          <w:sz w:val="24"/>
          <w:szCs w:val="24"/>
        </w:rPr>
        <w:tab/>
      </w:r>
      <w:r w:rsidR="00AA55A5">
        <w:rPr>
          <w:rFonts w:ascii="Times New Roman" w:hAnsi="Times New Roman"/>
          <w:sz w:val="24"/>
          <w:szCs w:val="24"/>
        </w:rPr>
        <w:tab/>
      </w:r>
      <w:r w:rsidR="00AA55A5">
        <w:rPr>
          <w:rFonts w:ascii="Times New Roman" w:hAnsi="Times New Roman"/>
          <w:sz w:val="24"/>
          <w:szCs w:val="24"/>
        </w:rPr>
        <w:tab/>
      </w:r>
      <w:r w:rsidR="00AA55A5">
        <w:rPr>
          <w:rFonts w:ascii="Times New Roman" w:hAnsi="Times New Roman"/>
          <w:sz w:val="24"/>
          <w:szCs w:val="24"/>
        </w:rPr>
        <w:tab/>
      </w:r>
      <w:r w:rsidR="00AA55A5">
        <w:rPr>
          <w:rFonts w:ascii="Times New Roman" w:hAnsi="Times New Roman"/>
          <w:sz w:val="24"/>
          <w:szCs w:val="24"/>
        </w:rPr>
        <w:tab/>
      </w:r>
      <w:r w:rsidR="00AA55A5">
        <w:rPr>
          <w:rFonts w:ascii="Times New Roman" w:hAnsi="Times New Roman"/>
          <w:sz w:val="24"/>
          <w:szCs w:val="24"/>
        </w:rPr>
        <w:tab/>
        <w:t xml:space="preserve">Nr. </w:t>
      </w:r>
      <w:r w:rsidR="00AA55A5" w:rsidRPr="00BA2A22">
        <w:rPr>
          <w:rFonts w:ascii="Times New Roman" w:hAnsi="Times New Roman"/>
          <w:sz w:val="24"/>
          <w:szCs w:val="24"/>
          <w:highlight w:val="yellow"/>
        </w:rPr>
        <w:t>XXXX</w:t>
      </w:r>
    </w:p>
    <w:p w14:paraId="2D940BED" w14:textId="405AF244" w:rsidR="00721431" w:rsidRPr="00DD0F1D" w:rsidRDefault="00DD0F1D" w:rsidP="00721431">
      <w:pPr>
        <w:pStyle w:val="BodyTex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D0F1D">
        <w:rPr>
          <w:rFonts w:ascii="Times New Roman" w:hAnsi="Times New Roman"/>
          <w:b/>
          <w:bCs/>
          <w:sz w:val="24"/>
          <w:szCs w:val="24"/>
        </w:rPr>
        <w:t xml:space="preserve">Par </w:t>
      </w:r>
      <w:r w:rsidR="00BD0C31">
        <w:rPr>
          <w:rFonts w:ascii="Times New Roman" w:hAnsi="Times New Roman"/>
          <w:b/>
          <w:bCs/>
          <w:sz w:val="24"/>
          <w:szCs w:val="24"/>
        </w:rPr>
        <w:t xml:space="preserve">SIA “Garkalnes ūdens” reorganizāciju </w:t>
      </w:r>
    </w:p>
    <w:p w14:paraId="6EA9B395" w14:textId="3760869C" w:rsidR="00DD0F1D" w:rsidRDefault="00BD0C31" w:rsidP="00721431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86753D6" w14:textId="682DDEE7" w:rsidR="00D321E5" w:rsidRDefault="000B46E8" w:rsidP="00721431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Ādažu novada dome </w:t>
      </w:r>
      <w:r w:rsidR="00D321E5">
        <w:rPr>
          <w:rFonts w:ascii="Times New Roman" w:hAnsi="Times New Roman"/>
          <w:sz w:val="24"/>
          <w:szCs w:val="24"/>
        </w:rPr>
        <w:t>23.12.</w:t>
      </w:r>
      <w:r>
        <w:rPr>
          <w:rFonts w:ascii="Times New Roman" w:hAnsi="Times New Roman"/>
          <w:sz w:val="24"/>
          <w:szCs w:val="24"/>
        </w:rPr>
        <w:t>2008. pieņēma lēmumu Nr. 205 “Par sabiedrības ar ierobežotu atbildība “Garkalnes ūdens” dibināšanu</w:t>
      </w:r>
      <w:r w:rsidR="001172E3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r w:rsidR="00D321E5">
        <w:rPr>
          <w:rFonts w:ascii="Times New Roman" w:hAnsi="Times New Roman"/>
          <w:sz w:val="24"/>
          <w:szCs w:val="24"/>
        </w:rPr>
        <w:t>lai</w:t>
      </w:r>
      <w:r>
        <w:rPr>
          <w:rFonts w:ascii="Times New Roman" w:hAnsi="Times New Roman"/>
          <w:sz w:val="24"/>
          <w:szCs w:val="24"/>
        </w:rPr>
        <w:t xml:space="preserve"> kopā ar </w:t>
      </w:r>
      <w:r w:rsidR="001172E3">
        <w:rPr>
          <w:rFonts w:ascii="Times New Roman" w:hAnsi="Times New Roman"/>
          <w:sz w:val="24"/>
          <w:szCs w:val="24"/>
        </w:rPr>
        <w:t>Garkalnes novada domi</w:t>
      </w:r>
      <w:r w:rsidR="001172E3" w:rsidDel="001172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1172E3">
        <w:rPr>
          <w:rFonts w:ascii="Times New Roman" w:hAnsi="Times New Roman"/>
          <w:sz w:val="24"/>
          <w:szCs w:val="24"/>
        </w:rPr>
        <w:t>šobrīd</w:t>
      </w:r>
      <w:r>
        <w:rPr>
          <w:rFonts w:ascii="Times New Roman" w:hAnsi="Times New Roman"/>
          <w:sz w:val="24"/>
          <w:szCs w:val="24"/>
        </w:rPr>
        <w:t xml:space="preserve"> </w:t>
      </w:r>
      <w:r w:rsidR="001172E3">
        <w:rPr>
          <w:rFonts w:ascii="Times New Roman" w:hAnsi="Times New Roman"/>
          <w:sz w:val="24"/>
          <w:szCs w:val="24"/>
        </w:rPr>
        <w:t>Ropažu novada pašvaldība</w:t>
      </w:r>
      <w:r>
        <w:rPr>
          <w:rFonts w:ascii="Times New Roman" w:hAnsi="Times New Roman"/>
          <w:sz w:val="24"/>
          <w:szCs w:val="24"/>
        </w:rPr>
        <w:t>) veidot</w:t>
      </w:r>
      <w:r w:rsidR="00D321E5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kopīgu kapitālsabiedrību</w:t>
      </w:r>
      <w:r w:rsidR="00AC6A8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Eiropas Savienības Kohēzijas fonda līdzfinansē</w:t>
      </w:r>
      <w:r w:rsidR="00AC6A88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>projekt</w:t>
      </w:r>
      <w:r w:rsidR="00AC6A88">
        <w:rPr>
          <w:rFonts w:ascii="Times New Roman" w:hAnsi="Times New Roman"/>
          <w:sz w:val="24"/>
          <w:szCs w:val="24"/>
        </w:rPr>
        <w:t>u “Ūdenssaimniecības pakalpojumu attīstība Baltezerā</w:t>
      </w:r>
      <w:r w:rsidR="001172E3">
        <w:rPr>
          <w:rFonts w:ascii="Times New Roman" w:hAnsi="Times New Roman"/>
          <w:sz w:val="24"/>
          <w:szCs w:val="24"/>
        </w:rPr>
        <w:t>”</w:t>
      </w:r>
      <w:r w:rsidR="00D321E5">
        <w:rPr>
          <w:rFonts w:ascii="Times New Roman" w:hAnsi="Times New Roman"/>
          <w:sz w:val="24"/>
          <w:szCs w:val="24"/>
        </w:rPr>
        <w:t xml:space="preserve"> </w:t>
      </w:r>
      <w:r w:rsidR="00AC6A88">
        <w:rPr>
          <w:rFonts w:ascii="Times New Roman" w:hAnsi="Times New Roman"/>
          <w:sz w:val="24"/>
          <w:szCs w:val="24"/>
        </w:rPr>
        <w:t>I un II kārta (turpmāk – Projekti)</w:t>
      </w:r>
      <w:r w:rsidR="001172E3">
        <w:rPr>
          <w:rFonts w:ascii="Times New Roman" w:hAnsi="Times New Roman"/>
          <w:sz w:val="24"/>
          <w:szCs w:val="24"/>
        </w:rPr>
        <w:t xml:space="preserve"> </w:t>
      </w:r>
      <w:r w:rsidR="00D321E5">
        <w:rPr>
          <w:rFonts w:ascii="Times New Roman" w:hAnsi="Times New Roman"/>
          <w:sz w:val="24"/>
          <w:szCs w:val="24"/>
        </w:rPr>
        <w:t xml:space="preserve">realizāciju. </w:t>
      </w:r>
    </w:p>
    <w:p w14:paraId="0FD05E1D" w14:textId="439ADC79" w:rsidR="00AC6A88" w:rsidRDefault="001172E3" w:rsidP="00D321E5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Projekti</w:t>
      </w:r>
      <w:r w:rsidR="00AC6A88">
        <w:rPr>
          <w:rFonts w:ascii="Times New Roman" w:hAnsi="Times New Roman"/>
          <w:sz w:val="24"/>
          <w:szCs w:val="24"/>
        </w:rPr>
        <w:t xml:space="preserve"> tika pabeigti 2015. gada decembrī (I kārta) un 2019. gada decembrī (II kārta)</w:t>
      </w:r>
      <w:r w:rsidR="00D321E5">
        <w:rPr>
          <w:rFonts w:ascii="Times New Roman" w:hAnsi="Times New Roman"/>
          <w:sz w:val="24"/>
          <w:szCs w:val="24"/>
        </w:rPr>
        <w:t xml:space="preserve">, </w:t>
      </w:r>
      <w:r w:rsidR="00AC6A88">
        <w:rPr>
          <w:rFonts w:ascii="Times New Roman" w:hAnsi="Times New Roman"/>
          <w:sz w:val="24"/>
          <w:szCs w:val="24"/>
        </w:rPr>
        <w:t>apgū</w:t>
      </w:r>
      <w:r w:rsidR="00D321E5">
        <w:rPr>
          <w:rFonts w:ascii="Times New Roman" w:hAnsi="Times New Roman"/>
          <w:sz w:val="24"/>
          <w:szCs w:val="24"/>
        </w:rPr>
        <w:t>stot</w:t>
      </w:r>
      <w:r w:rsidR="00AC6A88">
        <w:rPr>
          <w:rFonts w:ascii="Times New Roman" w:hAnsi="Times New Roman"/>
          <w:sz w:val="24"/>
          <w:szCs w:val="24"/>
        </w:rPr>
        <w:t xml:space="preserve"> </w:t>
      </w:r>
      <w:r w:rsidR="00AC6A88" w:rsidRPr="00BA2A22">
        <w:rPr>
          <w:rFonts w:ascii="Times New Roman" w:hAnsi="Times New Roman"/>
          <w:sz w:val="24"/>
          <w:szCs w:val="24"/>
        </w:rPr>
        <w:t>9,06 miljon</w:t>
      </w:r>
      <w:r w:rsidR="00D321E5" w:rsidRPr="00BA2A22">
        <w:rPr>
          <w:rFonts w:ascii="Times New Roman" w:hAnsi="Times New Roman"/>
          <w:sz w:val="24"/>
          <w:szCs w:val="24"/>
        </w:rPr>
        <w:t>us</w:t>
      </w:r>
      <w:r w:rsidRPr="00BA2A22">
        <w:rPr>
          <w:rFonts w:ascii="Times New Roman" w:hAnsi="Times New Roman"/>
          <w:sz w:val="24"/>
          <w:szCs w:val="24"/>
        </w:rPr>
        <w:t xml:space="preserve"> EUR</w:t>
      </w:r>
      <w:r w:rsidR="00AC6A88" w:rsidRPr="00BA2A22">
        <w:rPr>
          <w:rFonts w:ascii="Times New Roman" w:hAnsi="Times New Roman"/>
          <w:sz w:val="24"/>
          <w:szCs w:val="24"/>
        </w:rPr>
        <w:t xml:space="preserve">, </w:t>
      </w:r>
      <w:r w:rsidR="00F3485A" w:rsidRPr="00BA2A22">
        <w:rPr>
          <w:rFonts w:ascii="Times New Roman" w:hAnsi="Times New Roman"/>
          <w:sz w:val="24"/>
          <w:szCs w:val="24"/>
        </w:rPr>
        <w:t>izbūvē</w:t>
      </w:r>
      <w:r w:rsidR="00D321E5" w:rsidRPr="00BA2A22">
        <w:rPr>
          <w:rFonts w:ascii="Times New Roman" w:hAnsi="Times New Roman"/>
          <w:sz w:val="24"/>
          <w:szCs w:val="24"/>
        </w:rPr>
        <w:t>jot</w:t>
      </w:r>
      <w:r w:rsidR="00F3485A" w:rsidRPr="00BA2A22">
        <w:rPr>
          <w:rFonts w:ascii="Times New Roman" w:hAnsi="Times New Roman"/>
          <w:sz w:val="24"/>
          <w:szCs w:val="24"/>
        </w:rPr>
        <w:t xml:space="preserve"> </w:t>
      </w:r>
      <w:r w:rsidR="00D321E5" w:rsidRPr="00BA2A22">
        <w:rPr>
          <w:rFonts w:ascii="Times New Roman" w:hAnsi="Times New Roman"/>
          <w:sz w:val="24"/>
          <w:szCs w:val="24"/>
        </w:rPr>
        <w:t xml:space="preserve">kanalizācijas tīklus </w:t>
      </w:r>
      <w:r w:rsidR="00F3485A" w:rsidRPr="00BA2A22">
        <w:rPr>
          <w:rFonts w:ascii="Times New Roman" w:hAnsi="Times New Roman"/>
          <w:sz w:val="24"/>
          <w:szCs w:val="24"/>
        </w:rPr>
        <w:t>55 km</w:t>
      </w:r>
      <w:r w:rsidR="00D321E5" w:rsidRPr="00BA2A22">
        <w:rPr>
          <w:rFonts w:ascii="Times New Roman" w:hAnsi="Times New Roman"/>
          <w:sz w:val="24"/>
          <w:szCs w:val="24"/>
        </w:rPr>
        <w:t xml:space="preserve"> kopgarumā un</w:t>
      </w:r>
      <w:r w:rsidR="00F3485A" w:rsidRPr="00BA2A22">
        <w:rPr>
          <w:rFonts w:ascii="Times New Roman" w:hAnsi="Times New Roman"/>
          <w:sz w:val="24"/>
          <w:szCs w:val="24"/>
        </w:rPr>
        <w:t xml:space="preserve"> 43 kanalizācijas sūkņu stacijas</w:t>
      </w:r>
      <w:r w:rsidRPr="00BA2A22">
        <w:rPr>
          <w:rFonts w:ascii="Times New Roman" w:hAnsi="Times New Roman"/>
          <w:sz w:val="24"/>
          <w:szCs w:val="24"/>
        </w:rPr>
        <w:t xml:space="preserve"> (t.sk. </w:t>
      </w:r>
      <w:r w:rsidR="00F3485A" w:rsidRPr="00BA2A22">
        <w:rPr>
          <w:rFonts w:ascii="Times New Roman" w:hAnsi="Times New Roman"/>
          <w:sz w:val="24"/>
          <w:szCs w:val="24"/>
        </w:rPr>
        <w:t>Ādaž</w:t>
      </w:r>
      <w:r w:rsidRPr="00BA2A22">
        <w:rPr>
          <w:rFonts w:ascii="Times New Roman" w:hAnsi="Times New Roman"/>
          <w:sz w:val="24"/>
          <w:szCs w:val="24"/>
        </w:rPr>
        <w:t xml:space="preserve">u novadā </w:t>
      </w:r>
      <w:r>
        <w:rPr>
          <w:rFonts w:ascii="Times New Roman" w:hAnsi="Times New Roman"/>
          <w:sz w:val="24"/>
          <w:szCs w:val="24"/>
        </w:rPr>
        <w:t>attiecīgi</w:t>
      </w:r>
      <w:r w:rsidR="00F3485A" w:rsidRPr="00F3485A">
        <w:rPr>
          <w:rFonts w:ascii="Times New Roman" w:hAnsi="Times New Roman"/>
          <w:sz w:val="24"/>
          <w:szCs w:val="24"/>
        </w:rPr>
        <w:t xml:space="preserve"> 18 km un 13 </w:t>
      </w:r>
      <w:r>
        <w:rPr>
          <w:rFonts w:ascii="Times New Roman" w:hAnsi="Times New Roman"/>
          <w:sz w:val="24"/>
          <w:szCs w:val="24"/>
        </w:rPr>
        <w:t>gab.)</w:t>
      </w:r>
      <w:r w:rsidR="001F4EE7">
        <w:rPr>
          <w:rFonts w:ascii="Times New Roman" w:hAnsi="Times New Roman"/>
          <w:sz w:val="24"/>
          <w:szCs w:val="24"/>
        </w:rPr>
        <w:t xml:space="preserve">, </w:t>
      </w:r>
      <w:r w:rsidR="00D321E5">
        <w:rPr>
          <w:rFonts w:ascii="Times New Roman" w:hAnsi="Times New Roman"/>
          <w:sz w:val="24"/>
          <w:szCs w:val="24"/>
        </w:rPr>
        <w:t>kā arī</w:t>
      </w:r>
      <w:r w:rsidR="001F4EE7">
        <w:rPr>
          <w:rFonts w:ascii="Times New Roman" w:hAnsi="Times New Roman"/>
          <w:sz w:val="24"/>
          <w:szCs w:val="24"/>
        </w:rPr>
        <w:t>, Lielajam Baltezera</w:t>
      </w:r>
      <w:r w:rsidR="00D321E5">
        <w:rPr>
          <w:rFonts w:ascii="Times New Roman" w:hAnsi="Times New Roman"/>
          <w:sz w:val="24"/>
          <w:szCs w:val="24"/>
        </w:rPr>
        <w:t>m</w:t>
      </w:r>
      <w:r w:rsidR="001F4EE7">
        <w:rPr>
          <w:rFonts w:ascii="Times New Roman" w:hAnsi="Times New Roman"/>
          <w:sz w:val="24"/>
          <w:szCs w:val="24"/>
        </w:rPr>
        <w:t xml:space="preserve"> un Mazajam Baltezeram</w:t>
      </w:r>
      <w:r w:rsidR="001F4EE7" w:rsidRPr="001F4EE7">
        <w:rPr>
          <w:rFonts w:ascii="Times New Roman" w:hAnsi="Times New Roman"/>
          <w:sz w:val="24"/>
          <w:szCs w:val="24"/>
        </w:rPr>
        <w:t xml:space="preserve"> </w:t>
      </w:r>
      <w:r w:rsidR="001F4EE7">
        <w:rPr>
          <w:rFonts w:ascii="Times New Roman" w:hAnsi="Times New Roman"/>
          <w:sz w:val="24"/>
          <w:szCs w:val="24"/>
        </w:rPr>
        <w:t>pieguļošie</w:t>
      </w:r>
      <w:r w:rsidR="001F4EE7" w:rsidRPr="00636F90">
        <w:rPr>
          <w:rFonts w:ascii="Times New Roman" w:hAnsi="Times New Roman"/>
          <w:sz w:val="24"/>
          <w:szCs w:val="24"/>
        </w:rPr>
        <w:t xml:space="preserve"> </w:t>
      </w:r>
      <w:r w:rsidR="001F4EE7">
        <w:rPr>
          <w:rFonts w:ascii="Times New Roman" w:hAnsi="Times New Roman"/>
          <w:sz w:val="24"/>
          <w:szCs w:val="24"/>
        </w:rPr>
        <w:t>apbūves</w:t>
      </w:r>
      <w:r w:rsidR="001F4EE7" w:rsidRPr="00636F90">
        <w:rPr>
          <w:rFonts w:ascii="Times New Roman" w:hAnsi="Times New Roman"/>
          <w:sz w:val="24"/>
          <w:szCs w:val="24"/>
        </w:rPr>
        <w:t xml:space="preserve"> perimetri </w:t>
      </w:r>
      <w:r w:rsidR="00D321E5" w:rsidRPr="00636F90">
        <w:rPr>
          <w:rFonts w:ascii="Times New Roman" w:hAnsi="Times New Roman"/>
          <w:sz w:val="24"/>
          <w:szCs w:val="24"/>
        </w:rPr>
        <w:t xml:space="preserve">ir nosegti ar kanalizācijas tīkliem </w:t>
      </w:r>
      <w:r w:rsidR="001F4EE7" w:rsidRPr="00636F90">
        <w:rPr>
          <w:rFonts w:ascii="Times New Roman" w:hAnsi="Times New Roman"/>
          <w:sz w:val="24"/>
          <w:szCs w:val="24"/>
        </w:rPr>
        <w:t>par 90</w:t>
      </w:r>
      <w:r w:rsidR="001F4EE7">
        <w:rPr>
          <w:rFonts w:ascii="Times New Roman" w:hAnsi="Times New Roman"/>
          <w:sz w:val="24"/>
          <w:szCs w:val="24"/>
        </w:rPr>
        <w:t xml:space="preserve"> </w:t>
      </w:r>
      <w:r w:rsidR="001F4EE7" w:rsidRPr="00636F90">
        <w:rPr>
          <w:rFonts w:ascii="Times New Roman" w:hAnsi="Times New Roman"/>
          <w:sz w:val="24"/>
          <w:szCs w:val="24"/>
        </w:rPr>
        <w:t>%</w:t>
      </w:r>
      <w:r w:rsidR="001F4EE7">
        <w:rPr>
          <w:rFonts w:ascii="Times New Roman" w:hAnsi="Times New Roman"/>
          <w:sz w:val="24"/>
          <w:szCs w:val="24"/>
        </w:rPr>
        <w:t>.</w:t>
      </w:r>
      <w:r w:rsidR="001F4EE7" w:rsidRPr="00636F90">
        <w:rPr>
          <w:rFonts w:ascii="Times New Roman" w:hAnsi="Times New Roman"/>
          <w:sz w:val="24"/>
          <w:szCs w:val="24"/>
        </w:rPr>
        <w:t xml:space="preserve"> </w:t>
      </w:r>
    </w:p>
    <w:p w14:paraId="07727538" w14:textId="69B44818" w:rsidR="001172E3" w:rsidRDefault="00AC6A88" w:rsidP="00721431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Sabiedrība ar</w:t>
      </w:r>
      <w:r w:rsidR="000B46E8">
        <w:rPr>
          <w:rFonts w:ascii="Times New Roman" w:hAnsi="Times New Roman"/>
          <w:sz w:val="24"/>
          <w:szCs w:val="24"/>
        </w:rPr>
        <w:t xml:space="preserve"> ierobežotu atbildību “Garkalnes ūdens”, </w:t>
      </w:r>
      <w:r w:rsidR="000B46E8" w:rsidRPr="000B46E8">
        <w:rPr>
          <w:rFonts w:ascii="Times New Roman" w:hAnsi="Times New Roman"/>
          <w:sz w:val="24"/>
          <w:szCs w:val="24"/>
        </w:rPr>
        <w:t>reģistrācijas Nr. 40103217948</w:t>
      </w:r>
      <w:r w:rsidR="00B41DCC">
        <w:rPr>
          <w:rFonts w:ascii="Times New Roman" w:hAnsi="Times New Roman"/>
          <w:sz w:val="24"/>
          <w:szCs w:val="24"/>
        </w:rPr>
        <w:t xml:space="preserve"> (turpmāk – </w:t>
      </w:r>
      <w:r w:rsidR="001172E3">
        <w:rPr>
          <w:rFonts w:ascii="Times New Roman" w:hAnsi="Times New Roman"/>
          <w:sz w:val="24"/>
          <w:szCs w:val="24"/>
        </w:rPr>
        <w:t>GŪ</w:t>
      </w:r>
      <w:r w:rsidR="00B41DC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ir privātā kapitālsabiedrība</w:t>
      </w:r>
      <w:r w:rsidR="000B46E8" w:rsidRPr="000B46E8">
        <w:rPr>
          <w:rFonts w:ascii="Times New Roman" w:hAnsi="Times New Roman"/>
          <w:sz w:val="24"/>
          <w:szCs w:val="24"/>
        </w:rPr>
        <w:t>,</w:t>
      </w:r>
      <w:r w:rsidR="000B46E8">
        <w:rPr>
          <w:rFonts w:ascii="Times New Roman" w:hAnsi="Times New Roman"/>
          <w:sz w:val="24"/>
          <w:szCs w:val="24"/>
        </w:rPr>
        <w:t xml:space="preserve"> </w:t>
      </w:r>
      <w:r w:rsidR="00D321E5">
        <w:rPr>
          <w:rFonts w:ascii="Times New Roman" w:hAnsi="Times New Roman"/>
          <w:sz w:val="24"/>
          <w:szCs w:val="24"/>
        </w:rPr>
        <w:t>kurā</w:t>
      </w:r>
      <w:r w:rsidR="000B46E8">
        <w:rPr>
          <w:rFonts w:ascii="Times New Roman" w:hAnsi="Times New Roman"/>
          <w:sz w:val="24"/>
          <w:szCs w:val="24"/>
        </w:rPr>
        <w:t xml:space="preserve"> </w:t>
      </w:r>
      <w:r w:rsidR="00BD0C31">
        <w:rPr>
          <w:rFonts w:ascii="Times New Roman" w:hAnsi="Times New Roman"/>
          <w:sz w:val="24"/>
          <w:szCs w:val="24"/>
        </w:rPr>
        <w:t xml:space="preserve">Ādažu novada </w:t>
      </w:r>
      <w:r w:rsidR="002C103F">
        <w:rPr>
          <w:rFonts w:ascii="Times New Roman" w:hAnsi="Times New Roman"/>
          <w:sz w:val="24"/>
          <w:szCs w:val="24"/>
        </w:rPr>
        <w:t>pašvaldība</w:t>
      </w:r>
      <w:r w:rsidR="000B46E8">
        <w:rPr>
          <w:rFonts w:ascii="Times New Roman" w:hAnsi="Times New Roman"/>
          <w:sz w:val="24"/>
          <w:szCs w:val="24"/>
        </w:rPr>
        <w:t>i</w:t>
      </w:r>
      <w:r w:rsidR="002C103F">
        <w:rPr>
          <w:rFonts w:ascii="Times New Roman" w:hAnsi="Times New Roman"/>
          <w:sz w:val="24"/>
          <w:szCs w:val="24"/>
        </w:rPr>
        <w:t xml:space="preserve"> </w:t>
      </w:r>
      <w:r w:rsidR="000B46E8">
        <w:rPr>
          <w:rFonts w:ascii="Times New Roman" w:hAnsi="Times New Roman"/>
          <w:sz w:val="24"/>
          <w:szCs w:val="24"/>
        </w:rPr>
        <w:t xml:space="preserve">pieder </w:t>
      </w:r>
      <w:r w:rsidR="0053264E">
        <w:rPr>
          <w:rFonts w:ascii="Times New Roman" w:hAnsi="Times New Roman"/>
          <w:sz w:val="24"/>
          <w:szCs w:val="24"/>
        </w:rPr>
        <w:t xml:space="preserve">kapitāldaļas </w:t>
      </w:r>
      <w:r w:rsidR="00B613CB">
        <w:rPr>
          <w:rFonts w:ascii="Times New Roman" w:hAnsi="Times New Roman"/>
          <w:sz w:val="24"/>
          <w:szCs w:val="24"/>
        </w:rPr>
        <w:t>19</w:t>
      </w:r>
      <w:r w:rsidR="002C103F">
        <w:rPr>
          <w:rFonts w:ascii="Times New Roman" w:hAnsi="Times New Roman"/>
          <w:sz w:val="24"/>
          <w:szCs w:val="24"/>
        </w:rPr>
        <w:t>,</w:t>
      </w:r>
      <w:r w:rsidR="00B613CB">
        <w:rPr>
          <w:rFonts w:ascii="Times New Roman" w:hAnsi="Times New Roman"/>
          <w:sz w:val="24"/>
          <w:szCs w:val="24"/>
        </w:rPr>
        <w:t>2</w:t>
      </w:r>
      <w:r w:rsidR="001172E3">
        <w:rPr>
          <w:rFonts w:ascii="Times New Roman" w:hAnsi="Times New Roman"/>
          <w:sz w:val="24"/>
          <w:szCs w:val="24"/>
        </w:rPr>
        <w:t xml:space="preserve"> </w:t>
      </w:r>
      <w:r w:rsidR="002C103F" w:rsidRPr="002C103F">
        <w:rPr>
          <w:rFonts w:ascii="Times New Roman" w:hAnsi="Times New Roman"/>
          <w:sz w:val="24"/>
          <w:szCs w:val="24"/>
        </w:rPr>
        <w:t xml:space="preserve">% </w:t>
      </w:r>
      <w:r w:rsidR="001172E3">
        <w:rPr>
          <w:rFonts w:ascii="Times New Roman" w:hAnsi="Times New Roman"/>
          <w:sz w:val="24"/>
          <w:szCs w:val="24"/>
        </w:rPr>
        <w:t xml:space="preserve">un </w:t>
      </w:r>
      <w:r w:rsidR="002C103F">
        <w:rPr>
          <w:rFonts w:ascii="Times New Roman" w:hAnsi="Times New Roman"/>
          <w:sz w:val="24"/>
          <w:szCs w:val="24"/>
        </w:rPr>
        <w:t>Ropažu novada pašvaldībai</w:t>
      </w:r>
      <w:r w:rsidR="0053264E">
        <w:rPr>
          <w:rFonts w:ascii="Times New Roman" w:hAnsi="Times New Roman"/>
          <w:sz w:val="24"/>
          <w:szCs w:val="24"/>
        </w:rPr>
        <w:t xml:space="preserve"> </w:t>
      </w:r>
      <w:r w:rsidR="00B613CB">
        <w:rPr>
          <w:rFonts w:ascii="Times New Roman" w:hAnsi="Times New Roman"/>
          <w:sz w:val="24"/>
          <w:szCs w:val="24"/>
        </w:rPr>
        <w:t>8</w:t>
      </w:r>
      <w:r w:rsidR="004331F6">
        <w:rPr>
          <w:rFonts w:ascii="Times New Roman" w:hAnsi="Times New Roman"/>
          <w:sz w:val="24"/>
          <w:szCs w:val="24"/>
        </w:rPr>
        <w:t>0</w:t>
      </w:r>
      <w:r w:rsidR="0053264E" w:rsidRPr="0053264E">
        <w:rPr>
          <w:rFonts w:ascii="Times New Roman" w:hAnsi="Times New Roman"/>
          <w:sz w:val="24"/>
          <w:szCs w:val="24"/>
        </w:rPr>
        <w:t>,8</w:t>
      </w:r>
      <w:r w:rsidR="001172E3">
        <w:rPr>
          <w:rFonts w:ascii="Times New Roman" w:hAnsi="Times New Roman"/>
          <w:sz w:val="24"/>
          <w:szCs w:val="24"/>
        </w:rPr>
        <w:t xml:space="preserve"> </w:t>
      </w:r>
      <w:r w:rsidR="0053264E" w:rsidRPr="0053264E">
        <w:rPr>
          <w:rFonts w:ascii="Times New Roman" w:hAnsi="Times New Roman"/>
          <w:sz w:val="24"/>
          <w:szCs w:val="24"/>
        </w:rPr>
        <w:t>%</w:t>
      </w:r>
      <w:r w:rsidR="00D321E5">
        <w:rPr>
          <w:rFonts w:ascii="Times New Roman" w:hAnsi="Times New Roman"/>
          <w:sz w:val="24"/>
          <w:szCs w:val="24"/>
        </w:rPr>
        <w:t>.</w:t>
      </w:r>
      <w:r w:rsidR="002C103F">
        <w:rPr>
          <w:rFonts w:ascii="Times New Roman" w:hAnsi="Times New Roman"/>
          <w:sz w:val="24"/>
          <w:szCs w:val="24"/>
        </w:rPr>
        <w:t xml:space="preserve"> </w:t>
      </w:r>
    </w:p>
    <w:p w14:paraId="2040A4B9" w14:textId="38ED7B1B" w:rsidR="001172E3" w:rsidRDefault="001172E3" w:rsidP="00721431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GŪ</w:t>
      </w:r>
      <w:r w:rsidR="00B41DCC">
        <w:rPr>
          <w:rFonts w:ascii="Times New Roman" w:hAnsi="Times New Roman"/>
          <w:sz w:val="24"/>
          <w:szCs w:val="24"/>
        </w:rPr>
        <w:t xml:space="preserve"> apmaksātais pamatkapitāls 01.01.</w:t>
      </w:r>
      <w:r w:rsidR="00B41DCC" w:rsidRPr="00B613CB">
        <w:rPr>
          <w:rFonts w:ascii="Times New Roman" w:hAnsi="Times New Roman"/>
          <w:sz w:val="24"/>
          <w:szCs w:val="24"/>
        </w:rPr>
        <w:t xml:space="preserve">2023. </w:t>
      </w:r>
      <w:r>
        <w:rPr>
          <w:rFonts w:ascii="Times New Roman" w:hAnsi="Times New Roman"/>
          <w:sz w:val="24"/>
          <w:szCs w:val="24"/>
        </w:rPr>
        <w:t>bija</w:t>
      </w:r>
      <w:r w:rsidR="00B41DCC" w:rsidRPr="00B613CB">
        <w:rPr>
          <w:rFonts w:ascii="Times New Roman" w:hAnsi="Times New Roman"/>
          <w:sz w:val="24"/>
          <w:szCs w:val="24"/>
        </w:rPr>
        <w:t xml:space="preserve"> </w:t>
      </w:r>
      <w:r w:rsidR="00B613CB" w:rsidRPr="00B613CB">
        <w:rPr>
          <w:rFonts w:ascii="Times New Roman" w:hAnsi="Times New Roman"/>
          <w:sz w:val="24"/>
          <w:szCs w:val="24"/>
        </w:rPr>
        <w:t xml:space="preserve"> 3 401</w:t>
      </w:r>
      <w:r>
        <w:rPr>
          <w:rFonts w:ascii="Times New Roman" w:hAnsi="Times New Roman"/>
          <w:sz w:val="24"/>
          <w:szCs w:val="24"/>
        </w:rPr>
        <w:t> </w:t>
      </w:r>
      <w:r w:rsidR="00B613CB" w:rsidRPr="00B613CB">
        <w:rPr>
          <w:rFonts w:ascii="Times New Roman" w:hAnsi="Times New Roman"/>
          <w:sz w:val="24"/>
          <w:szCs w:val="24"/>
        </w:rPr>
        <w:t>730</w:t>
      </w:r>
      <w:r w:rsidRPr="001172E3">
        <w:rPr>
          <w:rFonts w:ascii="Times New Roman" w:hAnsi="Times New Roman"/>
          <w:sz w:val="24"/>
          <w:szCs w:val="24"/>
        </w:rPr>
        <w:t xml:space="preserve"> </w:t>
      </w:r>
      <w:r w:rsidRPr="00B613CB">
        <w:rPr>
          <w:rFonts w:ascii="Times New Roman" w:hAnsi="Times New Roman"/>
          <w:sz w:val="24"/>
          <w:szCs w:val="24"/>
        </w:rPr>
        <w:t>EUR</w:t>
      </w:r>
      <w:r w:rsidR="00B613CB" w:rsidRPr="00B613CB">
        <w:rPr>
          <w:rFonts w:ascii="Times New Roman" w:hAnsi="Times New Roman"/>
          <w:sz w:val="24"/>
          <w:szCs w:val="24"/>
        </w:rPr>
        <w:t xml:space="preserve">. </w:t>
      </w:r>
      <w:r w:rsidR="00F3485A" w:rsidRPr="00F3485A">
        <w:rPr>
          <w:rFonts w:ascii="Times New Roman" w:hAnsi="Times New Roman"/>
          <w:sz w:val="24"/>
          <w:szCs w:val="24"/>
        </w:rPr>
        <w:t xml:space="preserve">Kopējā </w:t>
      </w:r>
      <w:r>
        <w:rPr>
          <w:rFonts w:ascii="Times New Roman" w:hAnsi="Times New Roman"/>
          <w:sz w:val="24"/>
          <w:szCs w:val="24"/>
        </w:rPr>
        <w:t>GŪ</w:t>
      </w:r>
      <w:r w:rsidR="00F3485A">
        <w:rPr>
          <w:rFonts w:ascii="Times New Roman" w:hAnsi="Times New Roman"/>
          <w:sz w:val="24"/>
          <w:szCs w:val="24"/>
        </w:rPr>
        <w:t xml:space="preserve"> </w:t>
      </w:r>
      <w:r w:rsidR="00F3485A" w:rsidRPr="00F3485A">
        <w:rPr>
          <w:rFonts w:ascii="Times New Roman" w:hAnsi="Times New Roman"/>
          <w:sz w:val="24"/>
          <w:szCs w:val="24"/>
        </w:rPr>
        <w:t xml:space="preserve">pamatlīdzekļu atlikusī vērtība 31.12.2022. </w:t>
      </w:r>
      <w:r>
        <w:rPr>
          <w:rFonts w:ascii="Times New Roman" w:hAnsi="Times New Roman"/>
          <w:sz w:val="24"/>
          <w:szCs w:val="24"/>
        </w:rPr>
        <w:t>bija</w:t>
      </w:r>
      <w:r w:rsidRPr="00F3485A">
        <w:rPr>
          <w:rFonts w:ascii="Times New Roman" w:hAnsi="Times New Roman"/>
          <w:sz w:val="24"/>
          <w:szCs w:val="24"/>
        </w:rPr>
        <w:t xml:space="preserve"> </w:t>
      </w:r>
      <w:r w:rsidR="00F3485A" w:rsidRPr="00F3485A">
        <w:rPr>
          <w:rFonts w:ascii="Times New Roman" w:hAnsi="Times New Roman"/>
          <w:sz w:val="24"/>
          <w:szCs w:val="24"/>
        </w:rPr>
        <w:t>10 182 503 EUR</w:t>
      </w:r>
      <w:r>
        <w:rPr>
          <w:rFonts w:ascii="Times New Roman" w:hAnsi="Times New Roman"/>
          <w:sz w:val="24"/>
          <w:szCs w:val="24"/>
        </w:rPr>
        <w:t xml:space="preserve">, t.sk. </w:t>
      </w:r>
      <w:r w:rsidR="00F3485A" w:rsidRPr="00F3485A">
        <w:rPr>
          <w:rFonts w:ascii="Times New Roman" w:hAnsi="Times New Roman"/>
          <w:sz w:val="24"/>
          <w:szCs w:val="24"/>
        </w:rPr>
        <w:t>Ādažu novadā izveidoti pamatlīdzekļi 2 405 322 EUR</w:t>
      </w:r>
      <w:r w:rsidR="004A28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vērtībā </w:t>
      </w:r>
      <w:r w:rsidR="00F3485A" w:rsidRPr="00F3485A">
        <w:rPr>
          <w:rFonts w:ascii="Times New Roman" w:hAnsi="Times New Roman"/>
          <w:sz w:val="24"/>
          <w:szCs w:val="24"/>
        </w:rPr>
        <w:t>(23,6</w:t>
      </w:r>
      <w:r>
        <w:rPr>
          <w:rFonts w:ascii="Times New Roman" w:hAnsi="Times New Roman"/>
          <w:sz w:val="24"/>
          <w:szCs w:val="24"/>
        </w:rPr>
        <w:t xml:space="preserve"> </w:t>
      </w:r>
      <w:r w:rsidR="00F3485A" w:rsidRPr="00F3485A">
        <w:rPr>
          <w:rFonts w:ascii="Times New Roman" w:hAnsi="Times New Roman"/>
          <w:sz w:val="24"/>
          <w:szCs w:val="24"/>
        </w:rPr>
        <w:t xml:space="preserve">%).  </w:t>
      </w:r>
    </w:p>
    <w:p w14:paraId="565BA8A2" w14:textId="51B244F4" w:rsidR="00BD0C31" w:rsidRPr="00B613CB" w:rsidRDefault="001172E3" w:rsidP="00721431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GŪ</w:t>
      </w:r>
      <w:r w:rsidR="00F3485A" w:rsidRPr="00F3485A">
        <w:rPr>
          <w:rFonts w:ascii="Times New Roman" w:hAnsi="Times New Roman"/>
          <w:sz w:val="24"/>
          <w:szCs w:val="24"/>
        </w:rPr>
        <w:t xml:space="preserve"> klientu skaits ir 980, </w:t>
      </w:r>
      <w:r>
        <w:rPr>
          <w:rFonts w:ascii="Times New Roman" w:hAnsi="Times New Roman"/>
          <w:sz w:val="24"/>
          <w:szCs w:val="24"/>
        </w:rPr>
        <w:t xml:space="preserve">t.sk. </w:t>
      </w:r>
      <w:r w:rsidR="00F3485A" w:rsidRPr="00F3485A">
        <w:rPr>
          <w:rFonts w:ascii="Times New Roman" w:hAnsi="Times New Roman"/>
          <w:sz w:val="24"/>
          <w:szCs w:val="24"/>
        </w:rPr>
        <w:t>Ādažu novadā 170 (17,3</w:t>
      </w:r>
      <w:r>
        <w:rPr>
          <w:rFonts w:ascii="Times New Roman" w:hAnsi="Times New Roman"/>
          <w:sz w:val="24"/>
          <w:szCs w:val="24"/>
        </w:rPr>
        <w:t xml:space="preserve"> </w:t>
      </w:r>
      <w:r w:rsidR="00F3485A" w:rsidRPr="00F3485A">
        <w:rPr>
          <w:rFonts w:ascii="Times New Roman" w:hAnsi="Times New Roman"/>
          <w:sz w:val="24"/>
          <w:szCs w:val="24"/>
        </w:rPr>
        <w:t xml:space="preserve">%). </w:t>
      </w:r>
      <w:r>
        <w:rPr>
          <w:rFonts w:ascii="Times New Roman" w:hAnsi="Times New Roman"/>
          <w:sz w:val="24"/>
          <w:szCs w:val="24"/>
        </w:rPr>
        <w:t>Aptuveni</w:t>
      </w:r>
      <w:r w:rsidRPr="00F3485A">
        <w:rPr>
          <w:rFonts w:ascii="Times New Roman" w:hAnsi="Times New Roman"/>
          <w:sz w:val="24"/>
          <w:szCs w:val="24"/>
        </w:rPr>
        <w:t xml:space="preserve"> </w:t>
      </w:r>
      <w:r w:rsidR="00F3485A" w:rsidRPr="00F3485A">
        <w:rPr>
          <w:rFonts w:ascii="Times New Roman" w:hAnsi="Times New Roman"/>
          <w:sz w:val="24"/>
          <w:szCs w:val="24"/>
        </w:rPr>
        <w:t xml:space="preserve">200 </w:t>
      </w:r>
      <w:r w:rsidR="00D321E5">
        <w:rPr>
          <w:rFonts w:ascii="Times New Roman" w:hAnsi="Times New Roman"/>
          <w:sz w:val="24"/>
          <w:szCs w:val="24"/>
        </w:rPr>
        <w:t xml:space="preserve">klientiem </w:t>
      </w:r>
      <w:r w:rsidR="00F3485A" w:rsidRPr="00F3485A">
        <w:rPr>
          <w:rFonts w:ascii="Times New Roman" w:hAnsi="Times New Roman"/>
          <w:sz w:val="24"/>
          <w:szCs w:val="24"/>
        </w:rPr>
        <w:t xml:space="preserve">Ropažu novada </w:t>
      </w:r>
      <w:r>
        <w:rPr>
          <w:rFonts w:ascii="Times New Roman" w:hAnsi="Times New Roman"/>
          <w:sz w:val="24"/>
          <w:szCs w:val="24"/>
        </w:rPr>
        <w:t>administratīvajā teritorijā to radītā</w:t>
      </w:r>
      <w:r w:rsidR="00F3485A" w:rsidRPr="00F3485A">
        <w:rPr>
          <w:rFonts w:ascii="Times New Roman" w:hAnsi="Times New Roman"/>
          <w:sz w:val="24"/>
          <w:szCs w:val="24"/>
        </w:rPr>
        <w:t xml:space="preserve"> kanalizācija </w:t>
      </w:r>
      <w:r w:rsidR="00F3485A" w:rsidRPr="00BA2A22">
        <w:rPr>
          <w:rFonts w:ascii="Times New Roman" w:hAnsi="Times New Roman"/>
          <w:sz w:val="24"/>
          <w:szCs w:val="24"/>
        </w:rPr>
        <w:t>ti</w:t>
      </w:r>
      <w:r w:rsidR="00D321E5" w:rsidRPr="00BA2A22">
        <w:rPr>
          <w:rFonts w:ascii="Times New Roman" w:hAnsi="Times New Roman"/>
          <w:sz w:val="24"/>
          <w:szCs w:val="24"/>
        </w:rPr>
        <w:t>ek</w:t>
      </w:r>
      <w:r w:rsidR="00F3485A" w:rsidRPr="00BA2A22">
        <w:rPr>
          <w:rFonts w:ascii="Times New Roman" w:hAnsi="Times New Roman"/>
          <w:sz w:val="24"/>
          <w:szCs w:val="24"/>
        </w:rPr>
        <w:t xml:space="preserve"> no</w:t>
      </w:r>
      <w:r w:rsidR="00F3485A" w:rsidRPr="00F3485A">
        <w:rPr>
          <w:rFonts w:ascii="Times New Roman" w:hAnsi="Times New Roman"/>
          <w:sz w:val="24"/>
          <w:szCs w:val="24"/>
        </w:rPr>
        <w:t xml:space="preserve">vadīta uz Ādažu </w:t>
      </w:r>
      <w:r>
        <w:rPr>
          <w:rFonts w:ascii="Times New Roman" w:hAnsi="Times New Roman"/>
          <w:sz w:val="24"/>
          <w:szCs w:val="24"/>
        </w:rPr>
        <w:t>notekūdeņu attīrīšanas iekārtām</w:t>
      </w:r>
      <w:r w:rsidR="00F3485A" w:rsidRPr="00F3485A">
        <w:rPr>
          <w:rFonts w:ascii="Times New Roman" w:hAnsi="Times New Roman"/>
          <w:sz w:val="24"/>
          <w:szCs w:val="24"/>
        </w:rPr>
        <w:t>.</w:t>
      </w:r>
    </w:p>
    <w:p w14:paraId="6BC29FB3" w14:textId="2E4B48DB" w:rsidR="00156059" w:rsidRDefault="00156059" w:rsidP="00721431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Ādažu novada pašvaldīb</w:t>
      </w:r>
      <w:r w:rsidR="004F1A7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un </w:t>
      </w:r>
      <w:r w:rsidR="001172E3">
        <w:rPr>
          <w:rFonts w:ascii="Times New Roman" w:hAnsi="Times New Roman"/>
          <w:sz w:val="24"/>
          <w:szCs w:val="24"/>
        </w:rPr>
        <w:t>GŪ</w:t>
      </w:r>
      <w:r>
        <w:rPr>
          <w:rFonts w:ascii="Times New Roman" w:hAnsi="Times New Roman"/>
          <w:sz w:val="24"/>
          <w:szCs w:val="24"/>
        </w:rPr>
        <w:t xml:space="preserve"> </w:t>
      </w:r>
      <w:r w:rsidR="00D321E5">
        <w:rPr>
          <w:rFonts w:ascii="Times New Roman" w:hAnsi="Times New Roman"/>
          <w:sz w:val="24"/>
          <w:szCs w:val="24"/>
        </w:rPr>
        <w:t>29.03.</w:t>
      </w:r>
      <w:r>
        <w:rPr>
          <w:rFonts w:ascii="Times New Roman" w:hAnsi="Times New Roman"/>
          <w:sz w:val="24"/>
          <w:szCs w:val="24"/>
        </w:rPr>
        <w:t>2011. noslē</w:t>
      </w:r>
      <w:r w:rsidR="004F1A71">
        <w:rPr>
          <w:rFonts w:ascii="Times New Roman" w:hAnsi="Times New Roman"/>
          <w:sz w:val="24"/>
          <w:szCs w:val="24"/>
        </w:rPr>
        <w:t>dza</w:t>
      </w:r>
      <w:r>
        <w:rPr>
          <w:rFonts w:ascii="Times New Roman" w:hAnsi="Times New Roman"/>
          <w:sz w:val="24"/>
          <w:szCs w:val="24"/>
        </w:rPr>
        <w:t xml:space="preserve"> līgum</w:t>
      </w:r>
      <w:r w:rsidR="004F1A71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par sabiedrisko ūdenssaimniecību pakalpojumu (ūdensapgāde un kanalizācija) sniegšanu Ādažu pagasta administratīvās teritorijas Baltezer</w:t>
      </w:r>
      <w:r w:rsidR="004F1A7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ciema daļā, kur </w:t>
      </w:r>
      <w:r w:rsidR="00D321E5">
        <w:rPr>
          <w:rFonts w:ascii="Times New Roman" w:hAnsi="Times New Roman"/>
          <w:sz w:val="24"/>
          <w:szCs w:val="24"/>
        </w:rPr>
        <w:t>šādus</w:t>
      </w:r>
      <w:r w:rsidR="004F1A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pakalpojumus nenodrošina </w:t>
      </w:r>
      <w:r w:rsidR="004F1A71">
        <w:rPr>
          <w:rFonts w:ascii="Times New Roman" w:hAnsi="Times New Roman"/>
          <w:sz w:val="24"/>
          <w:szCs w:val="24"/>
        </w:rPr>
        <w:t xml:space="preserve">citi komersanti - </w:t>
      </w:r>
      <w:r>
        <w:rPr>
          <w:rFonts w:ascii="Times New Roman" w:hAnsi="Times New Roman"/>
          <w:sz w:val="24"/>
          <w:szCs w:val="24"/>
        </w:rPr>
        <w:t xml:space="preserve">SIA “Ādažu ūdens” un </w:t>
      </w:r>
      <w:r w:rsidR="00CA1F63">
        <w:rPr>
          <w:rFonts w:ascii="Times New Roman" w:hAnsi="Times New Roman"/>
          <w:sz w:val="24"/>
          <w:szCs w:val="24"/>
        </w:rPr>
        <w:t>SIA “Rīgas ūdens”.</w:t>
      </w:r>
      <w:r>
        <w:rPr>
          <w:rFonts w:ascii="Times New Roman" w:hAnsi="Times New Roman"/>
          <w:sz w:val="24"/>
          <w:szCs w:val="24"/>
        </w:rPr>
        <w:t xml:space="preserve">  </w:t>
      </w:r>
      <w:r w:rsidR="004F1A71">
        <w:rPr>
          <w:rFonts w:ascii="Times New Roman" w:hAnsi="Times New Roman"/>
          <w:sz w:val="24"/>
          <w:szCs w:val="24"/>
        </w:rPr>
        <w:t>Pašlaik GŪ</w:t>
      </w:r>
      <w:r w:rsidR="00AC6A88">
        <w:rPr>
          <w:rFonts w:ascii="Times New Roman" w:hAnsi="Times New Roman"/>
          <w:sz w:val="24"/>
          <w:szCs w:val="24"/>
        </w:rPr>
        <w:t xml:space="preserve"> </w:t>
      </w:r>
      <w:r w:rsidR="004F1A71">
        <w:rPr>
          <w:rFonts w:ascii="Times New Roman" w:hAnsi="Times New Roman"/>
          <w:sz w:val="24"/>
          <w:szCs w:val="24"/>
        </w:rPr>
        <w:t xml:space="preserve">nodrošina šo pakalpojumu </w:t>
      </w:r>
      <w:r w:rsidR="004F1A71" w:rsidRPr="00BA2A22">
        <w:rPr>
          <w:rFonts w:ascii="Times New Roman" w:hAnsi="Times New Roman"/>
          <w:sz w:val="24"/>
          <w:szCs w:val="24"/>
        </w:rPr>
        <w:t xml:space="preserve">170 </w:t>
      </w:r>
      <w:r w:rsidR="00D321E5" w:rsidRPr="00BA2A22">
        <w:rPr>
          <w:rFonts w:ascii="Times New Roman" w:hAnsi="Times New Roman"/>
          <w:sz w:val="24"/>
          <w:szCs w:val="24"/>
        </w:rPr>
        <w:t>kli</w:t>
      </w:r>
      <w:r w:rsidR="00D321E5">
        <w:rPr>
          <w:rFonts w:ascii="Times New Roman" w:hAnsi="Times New Roman"/>
          <w:sz w:val="24"/>
          <w:szCs w:val="24"/>
        </w:rPr>
        <w:t>entiem</w:t>
      </w:r>
      <w:r w:rsidR="00183021" w:rsidRPr="00AA55A5">
        <w:rPr>
          <w:rFonts w:ascii="Times New Roman" w:hAnsi="Times New Roman"/>
          <w:sz w:val="24"/>
          <w:szCs w:val="24"/>
        </w:rPr>
        <w:t>.</w:t>
      </w:r>
      <w:r w:rsidR="00183021">
        <w:rPr>
          <w:rFonts w:ascii="Times New Roman" w:hAnsi="Times New Roman"/>
          <w:sz w:val="24"/>
          <w:szCs w:val="24"/>
        </w:rPr>
        <w:t xml:space="preserve"> </w:t>
      </w:r>
      <w:r w:rsidR="00AC6A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0F8B89A1" w14:textId="380DD243" w:rsidR="0053264E" w:rsidRDefault="00BD0C31" w:rsidP="00721431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Pašvaldības likuma</w:t>
      </w:r>
      <w:r w:rsidR="0053264E">
        <w:rPr>
          <w:rFonts w:ascii="Times New Roman" w:hAnsi="Times New Roman"/>
          <w:sz w:val="24"/>
          <w:szCs w:val="24"/>
        </w:rPr>
        <w:t xml:space="preserve"> 10. panta pirmās daļas 9</w:t>
      </w:r>
      <w:r w:rsidR="00156059">
        <w:rPr>
          <w:rFonts w:ascii="Times New Roman" w:hAnsi="Times New Roman"/>
          <w:sz w:val="24"/>
          <w:szCs w:val="24"/>
        </w:rPr>
        <w:t>.</w:t>
      </w:r>
      <w:r w:rsidR="0053264E">
        <w:rPr>
          <w:rFonts w:ascii="Times New Roman" w:hAnsi="Times New Roman"/>
          <w:sz w:val="24"/>
          <w:szCs w:val="24"/>
        </w:rPr>
        <w:t xml:space="preserve"> punkts nosaka, ka tikai pašvaldības dome var reorganizēt pašvaldības kapitālsabiedrības, kā arī lemt par dalību kapitālsabiedrībās. </w:t>
      </w:r>
    </w:p>
    <w:p w14:paraId="7FA05A9C" w14:textId="0CB0FCB2" w:rsidR="004F1A71" w:rsidRDefault="0053264E" w:rsidP="004A2839">
      <w:pPr>
        <w:pStyle w:val="BodyText"/>
        <w:spacing w:before="120"/>
        <w:rPr>
          <w:rFonts w:ascii="Times New Roman" w:hAnsi="Times New Roman"/>
          <w:sz w:val="24"/>
          <w:szCs w:val="24"/>
        </w:rPr>
      </w:pPr>
      <w:r w:rsidRPr="00AA0C00">
        <w:rPr>
          <w:rFonts w:ascii="Times New Roman" w:hAnsi="Times New Roman"/>
          <w:sz w:val="24"/>
          <w:szCs w:val="24"/>
        </w:rPr>
        <w:t xml:space="preserve">Ropažu novada pašvaldība, saskaņā ar iepirkuma “Ropažu novada pašvaldības kapitālsabiedrību un aģentūru līdzdalības un funkciju </w:t>
      </w:r>
      <w:proofErr w:type="spellStart"/>
      <w:r w:rsidRPr="00AA0C00">
        <w:rPr>
          <w:rFonts w:ascii="Times New Roman" w:hAnsi="Times New Roman"/>
          <w:sz w:val="24"/>
          <w:szCs w:val="24"/>
        </w:rPr>
        <w:t>izvērtējum</w:t>
      </w:r>
      <w:r w:rsidR="00D321E5"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 w:rsidR="004F1A71">
        <w:rPr>
          <w:rFonts w:ascii="Times New Roman" w:hAnsi="Times New Roman"/>
          <w:sz w:val="24"/>
          <w:szCs w:val="24"/>
        </w:rPr>
        <w:t>,</w:t>
      </w:r>
      <w:r w:rsidR="00B41DCC">
        <w:rPr>
          <w:rFonts w:ascii="Times New Roman" w:hAnsi="Times New Roman"/>
          <w:sz w:val="24"/>
          <w:szCs w:val="24"/>
        </w:rPr>
        <w:t xml:space="preserve"> </w:t>
      </w:r>
      <w:r w:rsidR="00B41DCC" w:rsidRPr="00B41DCC">
        <w:rPr>
          <w:rFonts w:ascii="Times New Roman" w:hAnsi="Times New Roman"/>
          <w:sz w:val="24"/>
          <w:szCs w:val="24"/>
        </w:rPr>
        <w:t>2022.</w:t>
      </w:r>
      <w:r w:rsidR="004F1A71">
        <w:rPr>
          <w:rFonts w:ascii="Times New Roman" w:hAnsi="Times New Roman"/>
          <w:sz w:val="24"/>
          <w:szCs w:val="24"/>
        </w:rPr>
        <w:t xml:space="preserve"> </w:t>
      </w:r>
      <w:r w:rsidR="00B41DCC" w:rsidRPr="00B41DCC">
        <w:rPr>
          <w:rFonts w:ascii="Times New Roman" w:hAnsi="Times New Roman"/>
          <w:sz w:val="24"/>
          <w:szCs w:val="24"/>
        </w:rPr>
        <w:t>gada 23.</w:t>
      </w:r>
      <w:r w:rsidR="004F1A71">
        <w:rPr>
          <w:rFonts w:ascii="Times New Roman" w:hAnsi="Times New Roman"/>
          <w:sz w:val="24"/>
          <w:szCs w:val="24"/>
        </w:rPr>
        <w:t xml:space="preserve"> </w:t>
      </w:r>
      <w:r w:rsidR="00B41DCC" w:rsidRPr="00B41DCC">
        <w:rPr>
          <w:rFonts w:ascii="Times New Roman" w:hAnsi="Times New Roman"/>
          <w:sz w:val="24"/>
          <w:szCs w:val="24"/>
        </w:rPr>
        <w:t xml:space="preserve">martā </w:t>
      </w:r>
      <w:r w:rsidR="00B41DCC">
        <w:rPr>
          <w:rFonts w:ascii="Times New Roman" w:hAnsi="Times New Roman"/>
          <w:sz w:val="24"/>
          <w:szCs w:val="24"/>
        </w:rPr>
        <w:t xml:space="preserve">noslēdza līgumu </w:t>
      </w:r>
      <w:r w:rsidR="00B41DCC" w:rsidRPr="00B41DCC">
        <w:rPr>
          <w:rFonts w:ascii="Times New Roman" w:hAnsi="Times New Roman"/>
          <w:sz w:val="24"/>
          <w:szCs w:val="24"/>
        </w:rPr>
        <w:t xml:space="preserve">ar </w:t>
      </w:r>
      <w:r w:rsidR="004F1A71" w:rsidRPr="00B41DCC">
        <w:rPr>
          <w:rFonts w:ascii="Times New Roman" w:hAnsi="Times New Roman"/>
          <w:sz w:val="24"/>
          <w:szCs w:val="24"/>
        </w:rPr>
        <w:t>SIA</w:t>
      </w:r>
      <w:r w:rsidR="004F1A71">
        <w:rPr>
          <w:rFonts w:ascii="Times New Roman" w:hAnsi="Times New Roman"/>
          <w:sz w:val="24"/>
          <w:szCs w:val="24"/>
        </w:rPr>
        <w:t xml:space="preserve"> </w:t>
      </w:r>
      <w:r w:rsidR="00B41DCC">
        <w:rPr>
          <w:rFonts w:ascii="Times New Roman" w:hAnsi="Times New Roman"/>
          <w:sz w:val="24"/>
          <w:szCs w:val="24"/>
        </w:rPr>
        <w:t>“</w:t>
      </w:r>
      <w:r w:rsidR="00B41DCC" w:rsidRPr="00B41DCC">
        <w:rPr>
          <w:rFonts w:ascii="Times New Roman" w:hAnsi="Times New Roman"/>
          <w:sz w:val="24"/>
          <w:szCs w:val="24"/>
        </w:rPr>
        <w:t xml:space="preserve">ZAB </w:t>
      </w:r>
      <w:proofErr w:type="spellStart"/>
      <w:r w:rsidR="00B41DCC" w:rsidRPr="00B41DCC">
        <w:rPr>
          <w:rFonts w:ascii="Times New Roman" w:hAnsi="Times New Roman"/>
          <w:sz w:val="24"/>
          <w:szCs w:val="24"/>
        </w:rPr>
        <w:t>PricewaterhouseCoopers</w:t>
      </w:r>
      <w:proofErr w:type="spellEnd"/>
      <w:r w:rsidR="00B41DCC" w:rsidRPr="00B41DCC">
        <w:rPr>
          <w:rFonts w:ascii="Times New Roman" w:hAnsi="Times New Roman"/>
          <w:sz w:val="24"/>
          <w:szCs w:val="24"/>
        </w:rPr>
        <w:t xml:space="preserve"> Legal</w:t>
      </w:r>
      <w:r w:rsidR="00B41DCC">
        <w:rPr>
          <w:rFonts w:ascii="Times New Roman" w:hAnsi="Times New Roman"/>
          <w:sz w:val="24"/>
          <w:szCs w:val="24"/>
        </w:rPr>
        <w:t>”</w:t>
      </w:r>
      <w:r w:rsidR="00B41DCC" w:rsidRPr="00B41DCC">
        <w:rPr>
          <w:rFonts w:ascii="Times New Roman" w:hAnsi="Times New Roman"/>
          <w:sz w:val="24"/>
          <w:szCs w:val="24"/>
        </w:rPr>
        <w:t xml:space="preserve"> </w:t>
      </w:r>
      <w:r w:rsidR="00B613CB">
        <w:rPr>
          <w:rFonts w:ascii="Times New Roman" w:hAnsi="Times New Roman"/>
          <w:sz w:val="24"/>
          <w:szCs w:val="24"/>
        </w:rPr>
        <w:t xml:space="preserve">(turpmāk – Auditorfirma) </w:t>
      </w:r>
      <w:r w:rsidR="00B41DCC" w:rsidRPr="00B41DCC">
        <w:rPr>
          <w:rFonts w:ascii="Times New Roman" w:hAnsi="Times New Roman"/>
          <w:sz w:val="24"/>
          <w:szCs w:val="24"/>
        </w:rPr>
        <w:t xml:space="preserve">par pašvaldības kapitālsabiedrību un aģentūru līdzdalības un funkciju </w:t>
      </w:r>
      <w:proofErr w:type="spellStart"/>
      <w:r w:rsidR="00B41DCC" w:rsidRPr="00B41DCC">
        <w:rPr>
          <w:rFonts w:ascii="Times New Roman" w:hAnsi="Times New Roman"/>
          <w:sz w:val="24"/>
          <w:szCs w:val="24"/>
        </w:rPr>
        <w:t>izvērtējumu</w:t>
      </w:r>
      <w:proofErr w:type="spellEnd"/>
      <w:r w:rsidR="00B41DCC">
        <w:rPr>
          <w:rFonts w:ascii="Times New Roman" w:hAnsi="Times New Roman"/>
          <w:sz w:val="24"/>
          <w:szCs w:val="24"/>
        </w:rPr>
        <w:t xml:space="preserve">, izvērtējot </w:t>
      </w:r>
      <w:r w:rsidR="00B41DCC" w:rsidRPr="00B41DCC">
        <w:rPr>
          <w:rFonts w:ascii="Times New Roman" w:hAnsi="Times New Roman"/>
          <w:sz w:val="24"/>
          <w:szCs w:val="24"/>
        </w:rPr>
        <w:t>pašvaldības līdzdalīb</w:t>
      </w:r>
      <w:r w:rsidR="00B41DCC">
        <w:rPr>
          <w:rFonts w:ascii="Times New Roman" w:hAnsi="Times New Roman"/>
          <w:sz w:val="24"/>
          <w:szCs w:val="24"/>
        </w:rPr>
        <w:t>u</w:t>
      </w:r>
      <w:r w:rsidR="00B41DCC" w:rsidRPr="00B41DCC">
        <w:rPr>
          <w:rFonts w:ascii="Times New Roman" w:hAnsi="Times New Roman"/>
          <w:sz w:val="24"/>
          <w:szCs w:val="24"/>
        </w:rPr>
        <w:t xml:space="preserve"> kapitālsabiedrībās, tai skaitā vispārējo</w:t>
      </w:r>
      <w:r w:rsidR="004F1A71">
        <w:rPr>
          <w:rFonts w:ascii="Times New Roman" w:hAnsi="Times New Roman"/>
          <w:sz w:val="24"/>
          <w:szCs w:val="24"/>
        </w:rPr>
        <w:t>s</w:t>
      </w:r>
      <w:r w:rsidR="00B41DCC" w:rsidRPr="00B41DCC">
        <w:rPr>
          <w:rFonts w:ascii="Times New Roman" w:hAnsi="Times New Roman"/>
          <w:sz w:val="24"/>
          <w:szCs w:val="24"/>
        </w:rPr>
        <w:t xml:space="preserve"> stratēģisko</w:t>
      </w:r>
      <w:r w:rsidR="004F1A71">
        <w:rPr>
          <w:rFonts w:ascii="Times New Roman" w:hAnsi="Times New Roman"/>
          <w:sz w:val="24"/>
          <w:szCs w:val="24"/>
        </w:rPr>
        <w:t>s</w:t>
      </w:r>
      <w:r w:rsidR="00B41DCC" w:rsidRPr="00B41DCC">
        <w:rPr>
          <w:rFonts w:ascii="Times New Roman" w:hAnsi="Times New Roman"/>
          <w:sz w:val="24"/>
          <w:szCs w:val="24"/>
        </w:rPr>
        <w:t xml:space="preserve"> mērķu</w:t>
      </w:r>
      <w:r w:rsidR="004F1A71">
        <w:rPr>
          <w:rFonts w:ascii="Times New Roman" w:hAnsi="Times New Roman"/>
          <w:sz w:val="24"/>
          <w:szCs w:val="24"/>
        </w:rPr>
        <w:t>s un</w:t>
      </w:r>
      <w:r w:rsidR="00B41DCC">
        <w:rPr>
          <w:rFonts w:ascii="Times New Roman" w:hAnsi="Times New Roman"/>
          <w:sz w:val="24"/>
          <w:szCs w:val="24"/>
        </w:rPr>
        <w:t xml:space="preserve"> </w:t>
      </w:r>
      <w:r w:rsidR="00B41DCC" w:rsidRPr="00B41DCC">
        <w:rPr>
          <w:rFonts w:ascii="Times New Roman" w:hAnsi="Times New Roman"/>
          <w:sz w:val="24"/>
          <w:szCs w:val="24"/>
        </w:rPr>
        <w:t>funkcij</w:t>
      </w:r>
      <w:r w:rsidR="004F1A71">
        <w:rPr>
          <w:rFonts w:ascii="Times New Roman" w:hAnsi="Times New Roman"/>
          <w:sz w:val="24"/>
          <w:szCs w:val="24"/>
        </w:rPr>
        <w:t>as,</w:t>
      </w:r>
      <w:r w:rsidR="00B41DCC" w:rsidRPr="00B41DCC">
        <w:rPr>
          <w:rFonts w:ascii="Times New Roman" w:hAnsi="Times New Roman"/>
          <w:sz w:val="24"/>
          <w:szCs w:val="24"/>
        </w:rPr>
        <w:t xml:space="preserve"> </w:t>
      </w:r>
      <w:r w:rsidR="004F1A71">
        <w:rPr>
          <w:rFonts w:ascii="Times New Roman" w:hAnsi="Times New Roman"/>
          <w:sz w:val="24"/>
          <w:szCs w:val="24"/>
        </w:rPr>
        <w:t>kā arī</w:t>
      </w:r>
      <w:r w:rsidR="00AA55A5">
        <w:rPr>
          <w:rFonts w:ascii="Times New Roman" w:hAnsi="Times New Roman"/>
          <w:sz w:val="24"/>
          <w:szCs w:val="24"/>
        </w:rPr>
        <w:t>,</w:t>
      </w:r>
      <w:r w:rsidR="00B41DCC" w:rsidRPr="00B41DCC">
        <w:rPr>
          <w:rFonts w:ascii="Times New Roman" w:hAnsi="Times New Roman"/>
          <w:sz w:val="24"/>
          <w:szCs w:val="24"/>
        </w:rPr>
        <w:t xml:space="preserve"> identificē</w:t>
      </w:r>
      <w:r w:rsidR="00D321E5">
        <w:rPr>
          <w:rFonts w:ascii="Times New Roman" w:hAnsi="Times New Roman"/>
          <w:sz w:val="24"/>
          <w:szCs w:val="24"/>
        </w:rPr>
        <w:t>jo</w:t>
      </w:r>
      <w:r w:rsidR="00B41DCC" w:rsidRPr="00B41DCC">
        <w:rPr>
          <w:rFonts w:ascii="Times New Roman" w:hAnsi="Times New Roman"/>
          <w:sz w:val="24"/>
          <w:szCs w:val="24"/>
        </w:rPr>
        <w:t>t nepieciešamās funkciju pārdales un reorganizācijas pasākumus</w:t>
      </w:r>
      <w:r w:rsidR="00B41DCC">
        <w:rPr>
          <w:rFonts w:ascii="Times New Roman" w:hAnsi="Times New Roman"/>
          <w:sz w:val="24"/>
          <w:szCs w:val="24"/>
        </w:rPr>
        <w:t xml:space="preserve">, cita starpā </w:t>
      </w:r>
      <w:r w:rsidR="00B41DCC">
        <w:rPr>
          <w:rFonts w:ascii="Times New Roman" w:hAnsi="Times New Roman"/>
          <w:sz w:val="24"/>
          <w:szCs w:val="24"/>
        </w:rPr>
        <w:lastRenderedPageBreak/>
        <w:t>norādot veikt Garkalnes ūdens reorganizāciju</w:t>
      </w:r>
      <w:r w:rsidR="00156059">
        <w:rPr>
          <w:rFonts w:ascii="Times New Roman" w:hAnsi="Times New Roman"/>
          <w:sz w:val="24"/>
          <w:szCs w:val="24"/>
        </w:rPr>
        <w:t>,</w:t>
      </w:r>
      <w:r w:rsidR="00B41DCC">
        <w:rPr>
          <w:rFonts w:ascii="Times New Roman" w:hAnsi="Times New Roman"/>
          <w:sz w:val="24"/>
          <w:szCs w:val="24"/>
        </w:rPr>
        <w:t xml:space="preserve"> </w:t>
      </w:r>
      <w:r w:rsidR="00D321E5" w:rsidRPr="00B41DCC">
        <w:rPr>
          <w:rFonts w:ascii="Times New Roman" w:hAnsi="Times New Roman"/>
          <w:sz w:val="24"/>
          <w:szCs w:val="24"/>
        </w:rPr>
        <w:t>sadal</w:t>
      </w:r>
      <w:r w:rsidR="00D321E5">
        <w:rPr>
          <w:rFonts w:ascii="Times New Roman" w:hAnsi="Times New Roman"/>
          <w:sz w:val="24"/>
          <w:szCs w:val="24"/>
        </w:rPr>
        <w:t>ot</w:t>
      </w:r>
      <w:r w:rsidR="00D321E5" w:rsidRPr="00B41DCC">
        <w:rPr>
          <w:rFonts w:ascii="Times New Roman" w:hAnsi="Times New Roman"/>
          <w:sz w:val="24"/>
          <w:szCs w:val="24"/>
        </w:rPr>
        <w:t xml:space="preserve"> </w:t>
      </w:r>
      <w:r w:rsidR="00B41DCC" w:rsidRPr="00B41DCC">
        <w:rPr>
          <w:rFonts w:ascii="Times New Roman" w:hAnsi="Times New Roman"/>
          <w:sz w:val="24"/>
          <w:szCs w:val="24"/>
        </w:rPr>
        <w:t>kapitāldaļ</w:t>
      </w:r>
      <w:r w:rsidR="00D321E5">
        <w:rPr>
          <w:rFonts w:ascii="Times New Roman" w:hAnsi="Times New Roman"/>
          <w:sz w:val="24"/>
          <w:szCs w:val="24"/>
        </w:rPr>
        <w:t>as</w:t>
      </w:r>
      <w:r w:rsidR="00B41DCC" w:rsidRPr="00B41DCC">
        <w:rPr>
          <w:rFonts w:ascii="Times New Roman" w:hAnsi="Times New Roman"/>
          <w:sz w:val="24"/>
          <w:szCs w:val="24"/>
        </w:rPr>
        <w:t xml:space="preserve"> starp Ropažu novada pašvaldību un Ādažu novada pašvaldību</w:t>
      </w:r>
      <w:r w:rsidR="004F1A71">
        <w:rPr>
          <w:rFonts w:ascii="Times New Roman" w:hAnsi="Times New Roman"/>
          <w:sz w:val="24"/>
          <w:szCs w:val="24"/>
        </w:rPr>
        <w:t xml:space="preserve">. </w:t>
      </w:r>
    </w:p>
    <w:p w14:paraId="755EC166" w14:textId="30623191" w:rsidR="00D321E5" w:rsidRDefault="00D321E5" w:rsidP="00BA2A22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08A">
        <w:rPr>
          <w:rFonts w:ascii="Times New Roman" w:hAnsi="Times New Roman"/>
          <w:sz w:val="24"/>
          <w:szCs w:val="24"/>
        </w:rPr>
        <w:t>Auditor</w:t>
      </w:r>
      <w:r>
        <w:rPr>
          <w:rFonts w:ascii="Times New Roman" w:hAnsi="Times New Roman"/>
          <w:sz w:val="24"/>
          <w:szCs w:val="24"/>
        </w:rPr>
        <w:t>s</w:t>
      </w:r>
      <w:r w:rsidRPr="00BF308A">
        <w:rPr>
          <w:rFonts w:ascii="Times New Roman" w:hAnsi="Times New Roman"/>
          <w:sz w:val="24"/>
          <w:szCs w:val="24"/>
        </w:rPr>
        <w:t xml:space="preserve"> secinā</w:t>
      </w:r>
      <w:r>
        <w:rPr>
          <w:rFonts w:ascii="Times New Roman" w:hAnsi="Times New Roman"/>
          <w:sz w:val="24"/>
          <w:szCs w:val="24"/>
        </w:rPr>
        <w:t>ja</w:t>
      </w:r>
      <w:r w:rsidRPr="00BF308A">
        <w:rPr>
          <w:rFonts w:ascii="Times New Roman" w:hAnsi="Times New Roman"/>
          <w:sz w:val="24"/>
          <w:szCs w:val="24"/>
        </w:rPr>
        <w:t>, ka pēdēj</w:t>
      </w:r>
      <w:r>
        <w:rPr>
          <w:rFonts w:ascii="Times New Roman" w:hAnsi="Times New Roman"/>
          <w:sz w:val="24"/>
          <w:szCs w:val="24"/>
        </w:rPr>
        <w:t>o</w:t>
      </w:r>
      <w:r w:rsidRPr="00BF308A">
        <w:rPr>
          <w:rFonts w:ascii="Times New Roman" w:hAnsi="Times New Roman"/>
          <w:sz w:val="24"/>
          <w:szCs w:val="24"/>
        </w:rPr>
        <w:t xml:space="preserve"> 4 gad</w:t>
      </w:r>
      <w:r>
        <w:rPr>
          <w:rFonts w:ascii="Times New Roman" w:hAnsi="Times New Roman"/>
          <w:sz w:val="24"/>
          <w:szCs w:val="24"/>
        </w:rPr>
        <w:t>u laikā GŪ f</w:t>
      </w:r>
      <w:r w:rsidRPr="00BF308A">
        <w:rPr>
          <w:rFonts w:ascii="Times New Roman" w:hAnsi="Times New Roman"/>
          <w:sz w:val="24"/>
          <w:szCs w:val="24"/>
        </w:rPr>
        <w:t>inanšu rādītāju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08A">
        <w:rPr>
          <w:rFonts w:ascii="Times New Roman" w:hAnsi="Times New Roman"/>
          <w:sz w:val="24"/>
          <w:szCs w:val="24"/>
        </w:rPr>
        <w:t xml:space="preserve">kopējās likviditātes koeficients </w:t>
      </w:r>
      <w:r>
        <w:rPr>
          <w:rFonts w:ascii="Times New Roman" w:hAnsi="Times New Roman"/>
          <w:sz w:val="24"/>
          <w:szCs w:val="24"/>
        </w:rPr>
        <w:t>(</w:t>
      </w:r>
      <w:r w:rsidRPr="00BF308A">
        <w:rPr>
          <w:rFonts w:ascii="Times New Roman" w:hAnsi="Times New Roman"/>
          <w:sz w:val="24"/>
          <w:szCs w:val="24"/>
        </w:rPr>
        <w:t>spēja segt īstermiņa saistības ar apgrozāmiem līdzekļiem</w:t>
      </w:r>
      <w:r>
        <w:rPr>
          <w:rFonts w:ascii="Times New Roman" w:hAnsi="Times New Roman"/>
          <w:sz w:val="24"/>
          <w:szCs w:val="24"/>
        </w:rPr>
        <w:t>)</w:t>
      </w:r>
      <w:r w:rsidRPr="00BF30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bija</w:t>
      </w:r>
      <w:r w:rsidRPr="00BF308A">
        <w:rPr>
          <w:rFonts w:ascii="Times New Roman" w:hAnsi="Times New Roman"/>
          <w:sz w:val="24"/>
          <w:szCs w:val="24"/>
        </w:rPr>
        <w:t xml:space="preserve"> zem normas robežas</w:t>
      </w:r>
      <w:r>
        <w:rPr>
          <w:rFonts w:ascii="Times New Roman" w:hAnsi="Times New Roman"/>
          <w:sz w:val="24"/>
          <w:szCs w:val="24"/>
        </w:rPr>
        <w:t>, turklāt</w:t>
      </w:r>
      <w:r w:rsidRPr="00BF30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GŪ</w:t>
      </w:r>
      <w:r w:rsidRPr="00BF308A">
        <w:rPr>
          <w:rFonts w:ascii="Times New Roman" w:hAnsi="Times New Roman"/>
          <w:sz w:val="24"/>
          <w:szCs w:val="24"/>
        </w:rPr>
        <w:t xml:space="preserve"> ir sašaurināts ražošanas apjoms un apgrozījums</w:t>
      </w:r>
      <w:r>
        <w:rPr>
          <w:rFonts w:ascii="Times New Roman" w:hAnsi="Times New Roman"/>
          <w:sz w:val="24"/>
          <w:szCs w:val="24"/>
        </w:rPr>
        <w:t xml:space="preserve">, tāpēc </w:t>
      </w:r>
      <w:r w:rsidRPr="00BF308A">
        <w:rPr>
          <w:rFonts w:ascii="Times New Roman" w:hAnsi="Times New Roman"/>
          <w:sz w:val="24"/>
          <w:szCs w:val="24"/>
        </w:rPr>
        <w:t>darbība ilgstoši nebū</w:t>
      </w:r>
      <w:r>
        <w:rPr>
          <w:rFonts w:ascii="Times New Roman" w:hAnsi="Times New Roman"/>
          <w:sz w:val="24"/>
          <w:szCs w:val="24"/>
        </w:rPr>
        <w:t>s</w:t>
      </w:r>
      <w:r w:rsidRPr="00BF308A">
        <w:rPr>
          <w:rFonts w:ascii="Times New Roman" w:hAnsi="Times New Roman"/>
          <w:sz w:val="24"/>
          <w:szCs w:val="24"/>
        </w:rPr>
        <w:t xml:space="preserve"> rentabla. </w:t>
      </w:r>
    </w:p>
    <w:p w14:paraId="5FC8BFB1" w14:textId="2159405A" w:rsidR="0053264E" w:rsidRDefault="004F1A71" w:rsidP="004A2839">
      <w:pPr>
        <w:pStyle w:val="BodyText"/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Ņemot vērā Auditorfirmas atzinumus,</w:t>
      </w:r>
      <w:r w:rsidR="00156059">
        <w:rPr>
          <w:rFonts w:ascii="Times New Roman" w:hAnsi="Times New Roman"/>
          <w:sz w:val="24"/>
          <w:szCs w:val="24"/>
        </w:rPr>
        <w:t xml:space="preserve"> Ropažu novada pašvaldība </w:t>
      </w:r>
      <w:r w:rsidR="00D321E5">
        <w:rPr>
          <w:rFonts w:ascii="Times New Roman" w:hAnsi="Times New Roman"/>
          <w:sz w:val="24"/>
          <w:szCs w:val="24"/>
        </w:rPr>
        <w:t>21.12.</w:t>
      </w:r>
      <w:r w:rsidR="00156059">
        <w:rPr>
          <w:rFonts w:ascii="Times New Roman" w:hAnsi="Times New Roman"/>
          <w:sz w:val="24"/>
          <w:szCs w:val="24"/>
        </w:rPr>
        <w:t xml:space="preserve">2022. pieņēma lēmumu Nr. </w:t>
      </w:r>
      <w:r w:rsidR="00156059" w:rsidRPr="00156059">
        <w:rPr>
          <w:rFonts w:ascii="Times New Roman" w:hAnsi="Times New Roman"/>
          <w:sz w:val="24"/>
          <w:szCs w:val="24"/>
        </w:rPr>
        <w:t>1887</w:t>
      </w:r>
      <w:r w:rsidR="00156059">
        <w:rPr>
          <w:rFonts w:ascii="Times New Roman" w:hAnsi="Times New Roman"/>
          <w:sz w:val="24"/>
          <w:szCs w:val="24"/>
        </w:rPr>
        <w:t xml:space="preserve"> “</w:t>
      </w:r>
      <w:r w:rsidR="00156059" w:rsidRPr="00156059">
        <w:rPr>
          <w:rFonts w:ascii="Times New Roman" w:hAnsi="Times New Roman"/>
          <w:sz w:val="24"/>
          <w:szCs w:val="24"/>
        </w:rPr>
        <w:t>Par Ropažu novada pašvaldības kapitālsabiedrību un pašvaldības aģentūras “Saimnieks” reorganizāciju</w:t>
      </w:r>
      <w:r w:rsidR="00156059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</w:t>
      </w:r>
      <w:r w:rsidR="00156059">
        <w:rPr>
          <w:rFonts w:ascii="Times New Roman" w:hAnsi="Times New Roman"/>
          <w:sz w:val="24"/>
          <w:szCs w:val="24"/>
        </w:rPr>
        <w:t xml:space="preserve"> nolemjot </w:t>
      </w:r>
      <w:r w:rsidR="00156059" w:rsidRPr="00156059">
        <w:rPr>
          <w:rFonts w:ascii="Times New Roman" w:hAnsi="Times New Roman"/>
          <w:sz w:val="24"/>
          <w:szCs w:val="24"/>
        </w:rPr>
        <w:t xml:space="preserve">sašķelt </w:t>
      </w:r>
      <w:r>
        <w:rPr>
          <w:rFonts w:ascii="Times New Roman" w:hAnsi="Times New Roman"/>
          <w:sz w:val="24"/>
          <w:szCs w:val="24"/>
        </w:rPr>
        <w:t>GŪ</w:t>
      </w:r>
      <w:r w:rsidR="00D321E5">
        <w:rPr>
          <w:rFonts w:ascii="Times New Roman" w:hAnsi="Times New Roman"/>
          <w:sz w:val="24"/>
          <w:szCs w:val="24"/>
        </w:rPr>
        <w:t>,</w:t>
      </w:r>
      <w:r w:rsidR="00156059" w:rsidRPr="00156059">
        <w:rPr>
          <w:rFonts w:ascii="Times New Roman" w:hAnsi="Times New Roman"/>
          <w:sz w:val="24"/>
          <w:szCs w:val="24"/>
        </w:rPr>
        <w:t xml:space="preserve"> un nodalītās daļas pievienot pašvaldības </w:t>
      </w:r>
      <w:r>
        <w:rPr>
          <w:rFonts w:ascii="Times New Roman" w:hAnsi="Times New Roman"/>
          <w:sz w:val="24"/>
          <w:szCs w:val="24"/>
        </w:rPr>
        <w:t>SIA</w:t>
      </w:r>
      <w:r w:rsidR="00156059" w:rsidRPr="00156059">
        <w:rPr>
          <w:rFonts w:ascii="Times New Roman" w:hAnsi="Times New Roman"/>
          <w:sz w:val="24"/>
          <w:szCs w:val="24"/>
        </w:rPr>
        <w:t xml:space="preserve"> “Garkalnes inženiertīkli</w:t>
      </w:r>
      <w:r>
        <w:rPr>
          <w:rFonts w:ascii="Times New Roman" w:hAnsi="Times New Roman"/>
          <w:sz w:val="24"/>
          <w:szCs w:val="24"/>
        </w:rPr>
        <w:t>”</w:t>
      </w:r>
      <w:r w:rsidR="00156059">
        <w:rPr>
          <w:rFonts w:ascii="Times New Roman" w:hAnsi="Times New Roman"/>
          <w:sz w:val="24"/>
          <w:szCs w:val="24"/>
        </w:rPr>
        <w:t xml:space="preserve">. </w:t>
      </w:r>
    </w:p>
    <w:p w14:paraId="02811723" w14:textId="141F2017" w:rsidR="00F3485A" w:rsidRPr="00BF308A" w:rsidRDefault="004F1A71" w:rsidP="00AA55A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GŪ</w:t>
      </w:r>
      <w:r w:rsidRPr="00BF308A">
        <w:rPr>
          <w:rFonts w:ascii="Times New Roman" w:hAnsi="Times New Roman"/>
          <w:sz w:val="24"/>
          <w:szCs w:val="24"/>
        </w:rPr>
        <w:t xml:space="preserve"> </w:t>
      </w:r>
      <w:r w:rsidR="00F3485A" w:rsidRPr="00BF308A">
        <w:rPr>
          <w:rFonts w:ascii="Times New Roman" w:hAnsi="Times New Roman"/>
          <w:sz w:val="24"/>
          <w:szCs w:val="24"/>
        </w:rPr>
        <w:t xml:space="preserve">papildu investīcijas neplāno un gaida abu dalībnieku </w:t>
      </w:r>
      <w:r w:rsidR="001F4EE7">
        <w:rPr>
          <w:rFonts w:ascii="Times New Roman" w:hAnsi="Times New Roman"/>
          <w:sz w:val="24"/>
          <w:szCs w:val="24"/>
        </w:rPr>
        <w:t xml:space="preserve">(pašvaldību) </w:t>
      </w:r>
      <w:r w:rsidR="00F3485A" w:rsidRPr="00BF308A">
        <w:rPr>
          <w:rFonts w:ascii="Times New Roman" w:hAnsi="Times New Roman"/>
          <w:sz w:val="24"/>
          <w:szCs w:val="24"/>
        </w:rPr>
        <w:t>lēmumu</w:t>
      </w:r>
      <w:r w:rsidR="00AA55A5">
        <w:rPr>
          <w:rFonts w:ascii="Times New Roman" w:hAnsi="Times New Roman"/>
          <w:sz w:val="24"/>
          <w:szCs w:val="24"/>
        </w:rPr>
        <w:t>s</w:t>
      </w:r>
      <w:r w:rsidR="00F3485A" w:rsidRPr="00BF308A">
        <w:rPr>
          <w:rFonts w:ascii="Times New Roman" w:hAnsi="Times New Roman"/>
          <w:sz w:val="24"/>
          <w:szCs w:val="24"/>
        </w:rPr>
        <w:t xml:space="preserve"> par turpmā</w:t>
      </w:r>
      <w:r w:rsidR="001F4EE7">
        <w:rPr>
          <w:rFonts w:ascii="Times New Roman" w:hAnsi="Times New Roman"/>
          <w:sz w:val="24"/>
          <w:szCs w:val="24"/>
        </w:rPr>
        <w:t>kajām</w:t>
      </w:r>
      <w:r w:rsidR="00F3485A" w:rsidRPr="00BF308A">
        <w:rPr>
          <w:rFonts w:ascii="Times New Roman" w:hAnsi="Times New Roman"/>
          <w:sz w:val="24"/>
          <w:szCs w:val="24"/>
        </w:rPr>
        <w:t xml:space="preserve"> </w:t>
      </w:r>
      <w:r w:rsidR="001F4EE7">
        <w:rPr>
          <w:rFonts w:ascii="Times New Roman" w:hAnsi="Times New Roman"/>
          <w:sz w:val="24"/>
          <w:szCs w:val="24"/>
        </w:rPr>
        <w:t xml:space="preserve">veicamajām </w:t>
      </w:r>
      <w:r w:rsidR="00F3485A" w:rsidRPr="00BF308A">
        <w:rPr>
          <w:rFonts w:ascii="Times New Roman" w:hAnsi="Times New Roman"/>
          <w:sz w:val="24"/>
          <w:szCs w:val="24"/>
        </w:rPr>
        <w:t>darbīb</w:t>
      </w:r>
      <w:r w:rsidR="001F4EE7">
        <w:rPr>
          <w:rFonts w:ascii="Times New Roman" w:hAnsi="Times New Roman"/>
          <w:sz w:val="24"/>
          <w:szCs w:val="24"/>
        </w:rPr>
        <w:t>ām</w:t>
      </w:r>
      <w:r w:rsidR="00F3485A" w:rsidRPr="00BF308A">
        <w:rPr>
          <w:rFonts w:ascii="Times New Roman" w:hAnsi="Times New Roman"/>
          <w:sz w:val="24"/>
          <w:szCs w:val="24"/>
        </w:rPr>
        <w:t>.</w:t>
      </w:r>
    </w:p>
    <w:p w14:paraId="2200613D" w14:textId="74076B7A" w:rsidR="00AC6A88" w:rsidRPr="00AA55A5" w:rsidRDefault="00156059" w:rsidP="00AA55A5">
      <w:pPr>
        <w:pStyle w:val="BodyText"/>
        <w:spacing w:before="120"/>
        <w:rPr>
          <w:rFonts w:ascii="Times New Roman" w:hAnsi="Times New Roman"/>
          <w:sz w:val="24"/>
          <w:szCs w:val="24"/>
        </w:rPr>
      </w:pPr>
      <w:r w:rsidRPr="00AA55A5">
        <w:rPr>
          <w:rFonts w:ascii="Times New Roman" w:hAnsi="Times New Roman"/>
          <w:sz w:val="24"/>
          <w:szCs w:val="24"/>
        </w:rPr>
        <w:t xml:space="preserve">Pašvaldības likuma </w:t>
      </w:r>
      <w:r w:rsidR="00CA1F63" w:rsidRPr="00AA55A5">
        <w:rPr>
          <w:rFonts w:ascii="Times New Roman" w:hAnsi="Times New Roman"/>
          <w:sz w:val="24"/>
          <w:szCs w:val="24"/>
        </w:rPr>
        <w:t xml:space="preserve">4. panta pirmās daļas 1. punkts nosaka, ka pašvaldības autonomā funkcija ir organizēt iedzīvotājiem ūdenssaimniecības pakalpojumus neatkarīgi no tā, kā īpašumā atrodas dzīvojamais fonds, bet 4. panta trešā daļa nosaka, ka </w:t>
      </w:r>
      <w:r w:rsidR="001F4EE7" w:rsidRPr="00AA55A5">
        <w:rPr>
          <w:rFonts w:ascii="Times New Roman" w:hAnsi="Times New Roman"/>
          <w:sz w:val="24"/>
          <w:szCs w:val="24"/>
        </w:rPr>
        <w:t xml:space="preserve">pašvaldība organizē un izpilda </w:t>
      </w:r>
      <w:r w:rsidR="00CA1F63" w:rsidRPr="00AA55A5">
        <w:rPr>
          <w:rFonts w:ascii="Times New Roman" w:hAnsi="Times New Roman"/>
          <w:sz w:val="24"/>
          <w:szCs w:val="24"/>
        </w:rPr>
        <w:t xml:space="preserve">autonomo funkciju atbilstoši savai kompetencei un </w:t>
      </w:r>
      <w:r w:rsidR="001F4EE7" w:rsidRPr="00AA55A5">
        <w:rPr>
          <w:rFonts w:ascii="Times New Roman" w:hAnsi="Times New Roman"/>
          <w:sz w:val="24"/>
          <w:szCs w:val="24"/>
        </w:rPr>
        <w:t xml:space="preserve">atbild </w:t>
      </w:r>
      <w:r w:rsidR="00CA1F63" w:rsidRPr="00AA55A5">
        <w:rPr>
          <w:rFonts w:ascii="Times New Roman" w:hAnsi="Times New Roman"/>
          <w:sz w:val="24"/>
          <w:szCs w:val="24"/>
        </w:rPr>
        <w:t xml:space="preserve">par to.  </w:t>
      </w:r>
    </w:p>
    <w:p w14:paraId="7FBB3A51" w14:textId="2C6983E6" w:rsidR="00CA1F63" w:rsidRPr="00BA2A22" w:rsidRDefault="00AC6A88" w:rsidP="00AA55A5">
      <w:pPr>
        <w:pStyle w:val="BodyText"/>
        <w:spacing w:before="120" w:after="120"/>
        <w:rPr>
          <w:rFonts w:ascii="Times New Roman" w:hAnsi="Times New Roman"/>
          <w:sz w:val="24"/>
          <w:szCs w:val="24"/>
          <w:shd w:val="clear" w:color="auto" w:fill="FFFFFF"/>
        </w:rPr>
      </w:pPr>
      <w:r w:rsidRPr="00AA55A5">
        <w:rPr>
          <w:rFonts w:ascii="Times New Roman" w:hAnsi="Times New Roman"/>
          <w:sz w:val="24"/>
          <w:szCs w:val="24"/>
        </w:rPr>
        <w:t xml:space="preserve">Ūdenssaimniecības pakalpojuma likuma 6. panta pirmā daļa nosaka, ka </w:t>
      </w:r>
      <w:r w:rsidRPr="00BA2A22">
        <w:rPr>
          <w:rFonts w:ascii="Times New Roman" w:hAnsi="Times New Roman"/>
          <w:sz w:val="24"/>
          <w:szCs w:val="24"/>
          <w:shd w:val="clear" w:color="auto" w:fill="FFFFFF"/>
        </w:rPr>
        <w:t xml:space="preserve">pašvaldība organizē </w:t>
      </w:r>
      <w:bookmarkStart w:id="1" w:name="_Hlk124267277"/>
      <w:r w:rsidRPr="00BA2A22">
        <w:rPr>
          <w:rFonts w:ascii="Times New Roman" w:hAnsi="Times New Roman"/>
          <w:sz w:val="24"/>
          <w:szCs w:val="24"/>
          <w:shd w:val="clear" w:color="auto" w:fill="FFFFFF"/>
        </w:rPr>
        <w:t>ūdenssaimniecības pakalpojumu sniegšanu savā administratīvajā teritorijā</w:t>
      </w:r>
      <w:bookmarkEnd w:id="1"/>
      <w:r w:rsidRPr="00BA2A22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183021" w:rsidRPr="00BA2A22">
        <w:rPr>
          <w:rFonts w:ascii="Times New Roman" w:hAnsi="Times New Roman"/>
          <w:sz w:val="24"/>
          <w:szCs w:val="24"/>
          <w:shd w:val="clear" w:color="auto" w:fill="FFFFFF"/>
        </w:rPr>
        <w:t>Paš</w:t>
      </w:r>
      <w:r w:rsidRPr="00BA2A22">
        <w:rPr>
          <w:rFonts w:ascii="Times New Roman" w:hAnsi="Times New Roman"/>
          <w:sz w:val="24"/>
          <w:szCs w:val="24"/>
          <w:shd w:val="clear" w:color="auto" w:fill="FFFFFF"/>
        </w:rPr>
        <w:t>valdības dome nosaka pašvaldības iestādi, kas sniedz sabiedriskos un citus noteikta veida ūdenssaimniecības pakalpojumus, vai pilnvaro komersantu sniegt sabiedriskos ūdenssaimniecības pakalpojumus</w:t>
      </w:r>
      <w:r w:rsidR="00AA55A5" w:rsidRPr="00BA2A22">
        <w:rPr>
          <w:rFonts w:ascii="Times New Roman" w:hAnsi="Times New Roman"/>
          <w:sz w:val="24"/>
          <w:szCs w:val="24"/>
          <w:shd w:val="clear" w:color="auto" w:fill="FFFFFF"/>
        </w:rPr>
        <w:t xml:space="preserve"> visā pašvaldības administratīvajā teritorijā vai tās daļā</w:t>
      </w:r>
      <w:r w:rsidRPr="00BA2A22">
        <w:rPr>
          <w:rFonts w:ascii="Times New Roman" w:hAnsi="Times New Roman"/>
          <w:sz w:val="24"/>
          <w:szCs w:val="24"/>
          <w:shd w:val="clear" w:color="auto" w:fill="FFFFFF"/>
        </w:rPr>
        <w:t xml:space="preserve">, noslēdzot ar to </w:t>
      </w:r>
      <w:r w:rsidR="001F4EE7" w:rsidRPr="00BA2A22">
        <w:rPr>
          <w:rFonts w:ascii="Times New Roman" w:hAnsi="Times New Roman"/>
          <w:sz w:val="24"/>
          <w:szCs w:val="24"/>
          <w:shd w:val="clear" w:color="auto" w:fill="FFFFFF"/>
        </w:rPr>
        <w:t xml:space="preserve">attiecīgu </w:t>
      </w:r>
      <w:r w:rsidRPr="00BA2A22">
        <w:rPr>
          <w:rFonts w:ascii="Times New Roman" w:hAnsi="Times New Roman"/>
          <w:sz w:val="24"/>
          <w:szCs w:val="24"/>
          <w:shd w:val="clear" w:color="auto" w:fill="FFFFFF"/>
        </w:rPr>
        <w:t>līgumu.</w:t>
      </w:r>
    </w:p>
    <w:p w14:paraId="298EC02A" w14:textId="3F7D71E1" w:rsidR="00FA58F5" w:rsidRPr="00BA2A22" w:rsidRDefault="00FA58F5" w:rsidP="00AA55A5">
      <w:pPr>
        <w:pStyle w:val="BodyText"/>
        <w:spacing w:after="120"/>
        <w:rPr>
          <w:rFonts w:ascii="Times New Roman" w:hAnsi="Times New Roman"/>
          <w:sz w:val="24"/>
          <w:szCs w:val="24"/>
          <w:shd w:val="clear" w:color="auto" w:fill="FFFFFF"/>
        </w:rPr>
      </w:pPr>
      <w:r w:rsidRPr="00BA2A22">
        <w:rPr>
          <w:rFonts w:ascii="Times New Roman" w:hAnsi="Times New Roman"/>
          <w:sz w:val="24"/>
          <w:szCs w:val="24"/>
          <w:shd w:val="clear" w:color="auto" w:fill="FFFFFF"/>
        </w:rPr>
        <w:t>Ādažu novada pašvaldībai pieder kapitālsabiedrība SIA “Ādažu ūdens”, k</w:t>
      </w:r>
      <w:r w:rsidR="001F4EE7" w:rsidRPr="00BA2A22">
        <w:rPr>
          <w:rFonts w:ascii="Times New Roman" w:hAnsi="Times New Roman"/>
          <w:sz w:val="24"/>
          <w:szCs w:val="24"/>
          <w:shd w:val="clear" w:color="auto" w:fill="FFFFFF"/>
        </w:rPr>
        <w:t>as</w:t>
      </w:r>
      <w:r w:rsidRPr="00BA2A22">
        <w:rPr>
          <w:rFonts w:ascii="Times New Roman" w:hAnsi="Times New Roman"/>
          <w:sz w:val="24"/>
          <w:szCs w:val="24"/>
          <w:shd w:val="clear" w:color="auto" w:fill="FFFFFF"/>
        </w:rPr>
        <w:t xml:space="preserve"> nodrošin</w:t>
      </w:r>
      <w:r w:rsidR="00AA55A5" w:rsidRPr="00BA2A22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Pr="00BA2A22">
        <w:rPr>
          <w:rFonts w:ascii="Times New Roman" w:hAnsi="Times New Roman"/>
          <w:sz w:val="24"/>
          <w:szCs w:val="24"/>
          <w:shd w:val="clear" w:color="auto" w:fill="FFFFFF"/>
        </w:rPr>
        <w:t xml:space="preserve"> ūdenssaimniecības pakalpojumu sniegšanu </w:t>
      </w:r>
      <w:r w:rsidR="00AA55A5" w:rsidRPr="00BA2A22">
        <w:rPr>
          <w:rFonts w:ascii="Times New Roman" w:hAnsi="Times New Roman"/>
          <w:sz w:val="24"/>
          <w:szCs w:val="24"/>
          <w:shd w:val="clear" w:color="auto" w:fill="FFFFFF"/>
        </w:rPr>
        <w:t>iedzīvotājiem</w:t>
      </w:r>
      <w:r w:rsidR="00AA55A5" w:rsidRPr="00BA2A22" w:rsidDel="001F4EE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F4EE7" w:rsidRPr="00BA2A22">
        <w:rPr>
          <w:rFonts w:ascii="Times New Roman" w:hAnsi="Times New Roman"/>
          <w:sz w:val="24"/>
          <w:szCs w:val="24"/>
          <w:shd w:val="clear" w:color="auto" w:fill="FFFFFF"/>
        </w:rPr>
        <w:t xml:space="preserve">pašvaldības </w:t>
      </w:r>
      <w:r w:rsidRPr="00BA2A22">
        <w:rPr>
          <w:rFonts w:ascii="Times New Roman" w:hAnsi="Times New Roman"/>
          <w:sz w:val="24"/>
          <w:szCs w:val="24"/>
          <w:shd w:val="clear" w:color="auto" w:fill="FFFFFF"/>
        </w:rPr>
        <w:t>administratīvajā teritorijā</w:t>
      </w:r>
      <w:r w:rsidR="001F4EE7" w:rsidRPr="00BA2A22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BA2A22">
        <w:rPr>
          <w:rFonts w:ascii="Times New Roman" w:hAnsi="Times New Roman"/>
          <w:sz w:val="24"/>
          <w:szCs w:val="24"/>
          <w:shd w:val="clear" w:color="auto" w:fill="FFFFFF"/>
        </w:rPr>
        <w:t xml:space="preserve"> un starp pašvaldību un SIA “Ādažu ūdens” ir </w:t>
      </w:r>
      <w:r w:rsidR="00AA55A5" w:rsidRPr="00BA2A22">
        <w:rPr>
          <w:rFonts w:ascii="Times New Roman" w:hAnsi="Times New Roman"/>
          <w:sz w:val="24"/>
          <w:szCs w:val="24"/>
          <w:shd w:val="clear" w:color="auto" w:fill="FFFFFF"/>
        </w:rPr>
        <w:t>spēkā esošs atbilstošs līgums</w:t>
      </w:r>
      <w:r w:rsidRPr="00BA2A22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19851CEE" w14:textId="235CC8E9" w:rsidR="004769C1" w:rsidRDefault="00342B24" w:rsidP="00AA55A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55A5">
        <w:rPr>
          <w:rFonts w:ascii="Times New Roman" w:hAnsi="Times New Roman"/>
          <w:sz w:val="24"/>
          <w:szCs w:val="24"/>
        </w:rPr>
        <w:t xml:space="preserve">SIA “Ādažu ūdens” </w:t>
      </w:r>
      <w:r w:rsidR="001F4EE7" w:rsidRPr="00AA55A5">
        <w:rPr>
          <w:rFonts w:ascii="Times New Roman" w:hAnsi="Times New Roman"/>
          <w:sz w:val="24"/>
          <w:szCs w:val="24"/>
        </w:rPr>
        <w:t xml:space="preserve">un GŪ </w:t>
      </w:r>
      <w:r w:rsidRPr="00AA55A5">
        <w:rPr>
          <w:rFonts w:ascii="Times New Roman" w:hAnsi="Times New Roman"/>
          <w:sz w:val="24"/>
          <w:szCs w:val="24"/>
        </w:rPr>
        <w:t>š.g. janvārī vienoj</w:t>
      </w:r>
      <w:r w:rsidR="001F4EE7" w:rsidRPr="00AA55A5">
        <w:rPr>
          <w:rFonts w:ascii="Times New Roman" w:hAnsi="Times New Roman"/>
          <w:sz w:val="24"/>
          <w:szCs w:val="24"/>
        </w:rPr>
        <w:t>ās par metodiku,</w:t>
      </w:r>
      <w:r w:rsidRPr="00AA55A5">
        <w:rPr>
          <w:rFonts w:ascii="Times New Roman" w:hAnsi="Times New Roman"/>
          <w:sz w:val="24"/>
          <w:szCs w:val="24"/>
        </w:rPr>
        <w:t xml:space="preserve"> kā varētu </w:t>
      </w:r>
      <w:r w:rsidR="00AA55A5" w:rsidRPr="00AA55A5">
        <w:rPr>
          <w:rFonts w:ascii="Times New Roman" w:hAnsi="Times New Roman"/>
          <w:sz w:val="24"/>
          <w:szCs w:val="24"/>
        </w:rPr>
        <w:t xml:space="preserve">tikt veikta </w:t>
      </w:r>
      <w:r w:rsidR="001F4EE7" w:rsidRPr="00AA55A5">
        <w:rPr>
          <w:rFonts w:ascii="Times New Roman" w:hAnsi="Times New Roman"/>
          <w:sz w:val="24"/>
          <w:szCs w:val="24"/>
        </w:rPr>
        <w:t xml:space="preserve">GŪ </w:t>
      </w:r>
      <w:r w:rsidRPr="00AA55A5">
        <w:rPr>
          <w:rFonts w:ascii="Times New Roman" w:hAnsi="Times New Roman"/>
          <w:sz w:val="24"/>
          <w:szCs w:val="24"/>
        </w:rPr>
        <w:t>klientu un tīklu nodalīšan</w:t>
      </w:r>
      <w:r w:rsidR="001F4EE7" w:rsidRPr="00AA55A5">
        <w:rPr>
          <w:rFonts w:ascii="Times New Roman" w:hAnsi="Times New Roman"/>
          <w:sz w:val="24"/>
          <w:szCs w:val="24"/>
        </w:rPr>
        <w:t>a</w:t>
      </w:r>
      <w:r w:rsidRPr="00AA55A5">
        <w:rPr>
          <w:rFonts w:ascii="Times New Roman" w:hAnsi="Times New Roman"/>
          <w:sz w:val="24"/>
          <w:szCs w:val="24"/>
        </w:rPr>
        <w:t xml:space="preserve"> un pārņemšan</w:t>
      </w:r>
      <w:r w:rsidR="001F4EE7" w:rsidRPr="00AA55A5">
        <w:rPr>
          <w:rFonts w:ascii="Times New Roman" w:hAnsi="Times New Roman"/>
          <w:sz w:val="24"/>
          <w:szCs w:val="24"/>
        </w:rPr>
        <w:t>a</w:t>
      </w:r>
      <w:r w:rsidRPr="00AA55A5">
        <w:rPr>
          <w:rFonts w:ascii="Times New Roman" w:hAnsi="Times New Roman"/>
          <w:sz w:val="24"/>
          <w:szCs w:val="24"/>
        </w:rPr>
        <w:t xml:space="preserve">. SIA “Ādažu ūdens” apliecina, ka sašķeļot </w:t>
      </w:r>
      <w:r w:rsidR="001F4EE7" w:rsidRPr="00AA55A5">
        <w:rPr>
          <w:rFonts w:ascii="Times New Roman" w:hAnsi="Times New Roman"/>
          <w:sz w:val="24"/>
          <w:szCs w:val="24"/>
        </w:rPr>
        <w:t>GŪ</w:t>
      </w:r>
      <w:r w:rsidRPr="00AA55A5">
        <w:rPr>
          <w:rFonts w:ascii="Times New Roman" w:hAnsi="Times New Roman"/>
          <w:sz w:val="24"/>
          <w:szCs w:val="24"/>
        </w:rPr>
        <w:t xml:space="preserve"> un pārņemot </w:t>
      </w:r>
      <w:r w:rsidRPr="00342B24">
        <w:rPr>
          <w:rFonts w:ascii="Times New Roman" w:hAnsi="Times New Roman"/>
          <w:sz w:val="24"/>
          <w:szCs w:val="24"/>
        </w:rPr>
        <w:t>nodalīt</w:t>
      </w:r>
      <w:r w:rsidR="004769C1">
        <w:rPr>
          <w:rFonts w:ascii="Times New Roman" w:hAnsi="Times New Roman"/>
          <w:sz w:val="24"/>
          <w:szCs w:val="24"/>
        </w:rPr>
        <w:t>ā</w:t>
      </w:r>
      <w:r w:rsidRPr="00342B24">
        <w:rPr>
          <w:rFonts w:ascii="Times New Roman" w:hAnsi="Times New Roman"/>
          <w:sz w:val="24"/>
          <w:szCs w:val="24"/>
        </w:rPr>
        <w:t>s daļas</w:t>
      </w:r>
      <w:r>
        <w:rPr>
          <w:rFonts w:ascii="Times New Roman" w:hAnsi="Times New Roman"/>
          <w:sz w:val="24"/>
          <w:szCs w:val="24"/>
        </w:rPr>
        <w:t xml:space="preserve">, tai ne </w:t>
      </w:r>
      <w:r w:rsidRPr="00AB20E2">
        <w:rPr>
          <w:rFonts w:ascii="Times New Roman" w:hAnsi="Times New Roman"/>
          <w:sz w:val="24"/>
          <w:szCs w:val="24"/>
        </w:rPr>
        <w:t>pārņemšanas procesā</w:t>
      </w:r>
      <w:r>
        <w:rPr>
          <w:rFonts w:ascii="Times New Roman" w:hAnsi="Times New Roman"/>
          <w:sz w:val="24"/>
          <w:szCs w:val="24"/>
        </w:rPr>
        <w:t xml:space="preserve">, ne ūdenssaimniecības pakalpojumu </w:t>
      </w:r>
      <w:r w:rsidR="004769C1">
        <w:rPr>
          <w:rFonts w:ascii="Times New Roman" w:hAnsi="Times New Roman"/>
          <w:sz w:val="24"/>
          <w:szCs w:val="24"/>
        </w:rPr>
        <w:t xml:space="preserve">turpmākajā </w:t>
      </w:r>
      <w:r>
        <w:rPr>
          <w:rFonts w:ascii="Times New Roman" w:hAnsi="Times New Roman"/>
          <w:sz w:val="24"/>
          <w:szCs w:val="24"/>
        </w:rPr>
        <w:t xml:space="preserve">nodrošināšanā </w:t>
      </w:r>
      <w:r w:rsidRPr="00AB20E2">
        <w:rPr>
          <w:rFonts w:ascii="Times New Roman" w:hAnsi="Times New Roman"/>
          <w:sz w:val="24"/>
          <w:szCs w:val="24"/>
        </w:rPr>
        <w:t>n</w:t>
      </w:r>
      <w:r w:rsidR="004769C1">
        <w:rPr>
          <w:rFonts w:ascii="Times New Roman" w:hAnsi="Times New Roman"/>
          <w:sz w:val="24"/>
          <w:szCs w:val="24"/>
        </w:rPr>
        <w:t>ebūs</w:t>
      </w:r>
      <w:r w:rsidRPr="00AB20E2">
        <w:rPr>
          <w:rFonts w:ascii="Times New Roman" w:hAnsi="Times New Roman"/>
          <w:sz w:val="24"/>
          <w:szCs w:val="24"/>
        </w:rPr>
        <w:t xml:space="preserve"> administratīvu</w:t>
      </w:r>
      <w:r w:rsidR="004A28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vai</w:t>
      </w:r>
      <w:r w:rsidRPr="00AB20E2">
        <w:rPr>
          <w:rFonts w:ascii="Times New Roman" w:hAnsi="Times New Roman"/>
          <w:sz w:val="24"/>
          <w:szCs w:val="24"/>
        </w:rPr>
        <w:t xml:space="preserve"> tehnisku </w:t>
      </w:r>
      <w:r>
        <w:rPr>
          <w:rFonts w:ascii="Times New Roman" w:hAnsi="Times New Roman"/>
          <w:sz w:val="24"/>
          <w:szCs w:val="24"/>
        </w:rPr>
        <w:t xml:space="preserve">šķēršļu. Ja </w:t>
      </w:r>
      <w:r w:rsidR="004769C1">
        <w:rPr>
          <w:rFonts w:ascii="Times New Roman" w:hAnsi="Times New Roman"/>
          <w:sz w:val="24"/>
          <w:szCs w:val="24"/>
        </w:rPr>
        <w:t xml:space="preserve">GŪ </w:t>
      </w:r>
      <w:r>
        <w:rPr>
          <w:rFonts w:ascii="Times New Roman" w:hAnsi="Times New Roman"/>
          <w:sz w:val="24"/>
          <w:szCs w:val="24"/>
        </w:rPr>
        <w:t xml:space="preserve">pamatlīdzekļi un klienti </w:t>
      </w:r>
      <w:r w:rsidR="004769C1">
        <w:rPr>
          <w:rFonts w:ascii="Times New Roman" w:hAnsi="Times New Roman"/>
          <w:sz w:val="24"/>
          <w:szCs w:val="24"/>
        </w:rPr>
        <w:t>tiks nošķirti</w:t>
      </w:r>
      <w:r w:rsidR="004769C1" w:rsidRPr="00636F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starp abām pašvaldībām, </w:t>
      </w:r>
      <w:r w:rsidR="004769C1">
        <w:rPr>
          <w:rFonts w:ascii="Times New Roman" w:hAnsi="Times New Roman"/>
          <w:sz w:val="24"/>
          <w:szCs w:val="24"/>
        </w:rPr>
        <w:t xml:space="preserve">tad </w:t>
      </w:r>
      <w:r>
        <w:rPr>
          <w:rFonts w:ascii="Times New Roman" w:hAnsi="Times New Roman"/>
          <w:sz w:val="24"/>
          <w:szCs w:val="24"/>
        </w:rPr>
        <w:t xml:space="preserve">SIA „Ādažu ūdens” </w:t>
      </w:r>
      <w:r w:rsidR="004769C1">
        <w:rPr>
          <w:rFonts w:ascii="Times New Roman" w:hAnsi="Times New Roman"/>
          <w:sz w:val="24"/>
          <w:szCs w:val="24"/>
        </w:rPr>
        <w:t xml:space="preserve">spēs </w:t>
      </w:r>
      <w:r>
        <w:rPr>
          <w:rFonts w:ascii="Times New Roman" w:hAnsi="Times New Roman"/>
          <w:sz w:val="24"/>
          <w:szCs w:val="24"/>
        </w:rPr>
        <w:t xml:space="preserve">turpināt </w:t>
      </w:r>
      <w:r w:rsidR="00AA55A5">
        <w:rPr>
          <w:rFonts w:ascii="Times New Roman" w:hAnsi="Times New Roman"/>
          <w:sz w:val="24"/>
          <w:szCs w:val="24"/>
        </w:rPr>
        <w:t xml:space="preserve">sniegt </w:t>
      </w:r>
      <w:r w:rsidRPr="00342B24">
        <w:rPr>
          <w:rFonts w:ascii="Times New Roman" w:hAnsi="Times New Roman"/>
          <w:sz w:val="24"/>
          <w:szCs w:val="24"/>
        </w:rPr>
        <w:t xml:space="preserve">Ādažu novada teritorijā esošajiem </w:t>
      </w:r>
      <w:r w:rsidR="004769C1">
        <w:rPr>
          <w:rFonts w:ascii="Times New Roman" w:hAnsi="Times New Roman"/>
          <w:sz w:val="24"/>
          <w:szCs w:val="24"/>
        </w:rPr>
        <w:t>GŪ</w:t>
      </w:r>
      <w:r w:rsidRPr="00342B24">
        <w:rPr>
          <w:rFonts w:ascii="Times New Roman" w:hAnsi="Times New Roman"/>
          <w:sz w:val="24"/>
          <w:szCs w:val="24"/>
        </w:rPr>
        <w:t xml:space="preserve"> klientiem</w:t>
      </w:r>
      <w:r>
        <w:rPr>
          <w:rFonts w:ascii="Times New Roman" w:hAnsi="Times New Roman"/>
          <w:sz w:val="24"/>
          <w:szCs w:val="24"/>
        </w:rPr>
        <w:t xml:space="preserve"> ūdenssaimniecības pakalpojumus</w:t>
      </w:r>
      <w:r w:rsidR="00AA55A5">
        <w:rPr>
          <w:rFonts w:ascii="Times New Roman" w:hAnsi="Times New Roman"/>
          <w:sz w:val="24"/>
          <w:szCs w:val="24"/>
        </w:rPr>
        <w:t>, un</w:t>
      </w:r>
      <w:r>
        <w:rPr>
          <w:rFonts w:ascii="Times New Roman" w:hAnsi="Times New Roman"/>
          <w:sz w:val="24"/>
          <w:szCs w:val="24"/>
        </w:rPr>
        <w:t xml:space="preserve"> </w:t>
      </w:r>
      <w:r w:rsidR="00AA55A5">
        <w:rPr>
          <w:rFonts w:ascii="Times New Roman" w:hAnsi="Times New Roman"/>
          <w:sz w:val="24"/>
          <w:szCs w:val="24"/>
        </w:rPr>
        <w:t>a</w:t>
      </w:r>
      <w:r w:rsidR="004769C1">
        <w:rPr>
          <w:rFonts w:ascii="Times New Roman" w:hAnsi="Times New Roman"/>
          <w:sz w:val="24"/>
          <w:szCs w:val="24"/>
        </w:rPr>
        <w:t xml:space="preserve">r </w:t>
      </w:r>
      <w:r w:rsidR="00AA55A5">
        <w:rPr>
          <w:rFonts w:ascii="Times New Roman" w:hAnsi="Times New Roman"/>
          <w:sz w:val="24"/>
          <w:szCs w:val="24"/>
        </w:rPr>
        <w:t>to</w:t>
      </w:r>
      <w:r w:rsidR="004769C1">
        <w:rPr>
          <w:rFonts w:ascii="Times New Roman" w:hAnsi="Times New Roman"/>
          <w:sz w:val="24"/>
          <w:szCs w:val="24"/>
        </w:rPr>
        <w:t xml:space="preserve"> saistītos i</w:t>
      </w:r>
      <w:r>
        <w:rPr>
          <w:rFonts w:ascii="Times New Roman" w:hAnsi="Times New Roman"/>
          <w:sz w:val="24"/>
          <w:szCs w:val="24"/>
        </w:rPr>
        <w:t>zdevumus paredzēts segt ar klientu maksājumiem</w:t>
      </w:r>
      <w:r w:rsidR="004A2839">
        <w:rPr>
          <w:rFonts w:ascii="Times New Roman" w:hAnsi="Times New Roman"/>
          <w:sz w:val="24"/>
          <w:szCs w:val="24"/>
        </w:rPr>
        <w:t xml:space="preserve"> par ūdenssaimniecības pakalpojumiem. </w:t>
      </w:r>
    </w:p>
    <w:p w14:paraId="4DCFCEB2" w14:textId="56AC25BA" w:rsidR="00342B24" w:rsidRDefault="004A2839" w:rsidP="00342B2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Reorganizācijas procesā abām pašvaldībām un kapitālsabiedrībām jāvienojas </w:t>
      </w:r>
      <w:r w:rsidRPr="00BA2A22">
        <w:rPr>
          <w:rFonts w:ascii="Times New Roman" w:hAnsi="Times New Roman"/>
          <w:sz w:val="24"/>
          <w:szCs w:val="24"/>
          <w:u w:val="single"/>
        </w:rPr>
        <w:t xml:space="preserve">par </w:t>
      </w:r>
      <w:r w:rsidR="004769C1" w:rsidRPr="00BA2A22">
        <w:rPr>
          <w:rFonts w:ascii="Times New Roman" w:hAnsi="Times New Roman"/>
          <w:sz w:val="24"/>
          <w:szCs w:val="24"/>
          <w:u w:val="single"/>
        </w:rPr>
        <w:t xml:space="preserve">Projekta ietvaros </w:t>
      </w:r>
      <w:r w:rsidRPr="00BA2A22">
        <w:rPr>
          <w:rFonts w:ascii="Times New Roman" w:hAnsi="Times New Roman"/>
          <w:sz w:val="24"/>
          <w:szCs w:val="24"/>
          <w:u w:val="single"/>
        </w:rPr>
        <w:t>uzņemto saistību izpild</w:t>
      </w:r>
      <w:r w:rsidR="004769C1" w:rsidRPr="00BA2A22">
        <w:rPr>
          <w:rFonts w:ascii="Times New Roman" w:hAnsi="Times New Roman"/>
          <w:sz w:val="24"/>
          <w:szCs w:val="24"/>
          <w:u w:val="single"/>
        </w:rPr>
        <w:t>es rezultātiem un iespējamajām finanšu sankcijām</w:t>
      </w:r>
      <w:r>
        <w:rPr>
          <w:rFonts w:ascii="Times New Roman" w:hAnsi="Times New Roman"/>
          <w:sz w:val="24"/>
          <w:szCs w:val="24"/>
        </w:rPr>
        <w:t xml:space="preserve">, ja līdz 2023. gada </w:t>
      </w:r>
      <w:r w:rsidR="004769C1">
        <w:rPr>
          <w:rFonts w:ascii="Times New Roman" w:hAnsi="Times New Roman"/>
          <w:sz w:val="24"/>
          <w:szCs w:val="24"/>
        </w:rPr>
        <w:t xml:space="preserve">nogalei </w:t>
      </w:r>
      <w:r>
        <w:rPr>
          <w:rFonts w:ascii="Times New Roman" w:hAnsi="Times New Roman"/>
          <w:sz w:val="24"/>
          <w:szCs w:val="24"/>
        </w:rPr>
        <w:t xml:space="preserve">netiks izpildītas </w:t>
      </w:r>
      <w:r w:rsidR="004769C1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rojekta II kārtā uzņemtās saistības </w:t>
      </w:r>
      <w:r w:rsidR="004769C1">
        <w:rPr>
          <w:rFonts w:ascii="Times New Roman" w:hAnsi="Times New Roman"/>
          <w:sz w:val="24"/>
          <w:szCs w:val="24"/>
        </w:rPr>
        <w:t xml:space="preserve">attiecībā uz </w:t>
      </w:r>
      <w:proofErr w:type="spellStart"/>
      <w:r w:rsidR="004769C1">
        <w:rPr>
          <w:rFonts w:ascii="Times New Roman" w:hAnsi="Times New Roman"/>
          <w:sz w:val="24"/>
          <w:szCs w:val="24"/>
        </w:rPr>
        <w:t>pieslēgumu</w:t>
      </w:r>
      <w:proofErr w:type="spellEnd"/>
      <w:r w:rsidR="004769C1">
        <w:rPr>
          <w:rFonts w:ascii="Times New Roman" w:hAnsi="Times New Roman"/>
          <w:sz w:val="24"/>
          <w:szCs w:val="24"/>
        </w:rPr>
        <w:t xml:space="preserve"> skaitu, kas var rezultēties ar uzraugošas iestādes noteiktu finanšu korekciju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35DB64C" w14:textId="006004B6" w:rsidR="00721431" w:rsidRDefault="004769C1" w:rsidP="00721431">
      <w:pPr>
        <w:pStyle w:val="BodyText"/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Pamatojoties uz</w:t>
      </w:r>
      <w:r w:rsidR="00225006" w:rsidRPr="005A3B4B">
        <w:rPr>
          <w:rFonts w:ascii="Times New Roman" w:hAnsi="Times New Roman"/>
          <w:sz w:val="24"/>
          <w:szCs w:val="24"/>
        </w:rPr>
        <w:t xml:space="preserve"> Pašvaldības likuma </w:t>
      </w:r>
      <w:r w:rsidR="005A3B4B" w:rsidRPr="005A3B4B">
        <w:rPr>
          <w:rFonts w:ascii="Times New Roman" w:hAnsi="Times New Roman"/>
          <w:sz w:val="24"/>
          <w:szCs w:val="24"/>
        </w:rPr>
        <w:t>10</w:t>
      </w:r>
      <w:r w:rsidR="00225006" w:rsidRPr="005A3B4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225006" w:rsidRPr="005A3B4B">
        <w:rPr>
          <w:rFonts w:ascii="Times New Roman" w:hAnsi="Times New Roman"/>
          <w:sz w:val="24"/>
          <w:szCs w:val="24"/>
        </w:rPr>
        <w:t xml:space="preserve">panta pirmās daļas </w:t>
      </w:r>
      <w:r w:rsidR="005A3B4B" w:rsidRPr="005A3B4B">
        <w:rPr>
          <w:rFonts w:ascii="Times New Roman" w:hAnsi="Times New Roman"/>
          <w:sz w:val="24"/>
          <w:szCs w:val="24"/>
        </w:rPr>
        <w:t>9</w:t>
      </w:r>
      <w:r w:rsidR="00225006" w:rsidRPr="005A3B4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225006" w:rsidRPr="005A3B4B">
        <w:rPr>
          <w:rFonts w:ascii="Times New Roman" w:hAnsi="Times New Roman"/>
          <w:sz w:val="24"/>
          <w:szCs w:val="24"/>
        </w:rPr>
        <w:t xml:space="preserve">punktu, </w:t>
      </w:r>
      <w:r w:rsidR="00225006" w:rsidRPr="00225006">
        <w:rPr>
          <w:rFonts w:ascii="Times New Roman" w:hAnsi="Times New Roman"/>
          <w:sz w:val="24"/>
          <w:szCs w:val="24"/>
        </w:rPr>
        <w:t>Publiskas personas kapitāla daļu un kapitālsabiedrību pārvaldības likuma</w:t>
      </w:r>
      <w:r w:rsidR="00BB5E91">
        <w:rPr>
          <w:rFonts w:ascii="Times New Roman" w:hAnsi="Times New Roman"/>
          <w:sz w:val="24"/>
          <w:szCs w:val="24"/>
        </w:rPr>
        <w:t xml:space="preserve"> 128. pantu</w:t>
      </w:r>
      <w:r w:rsidR="003A2D1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kā arī Finanšu komitejas sēdē 18.01.2022. uzklausīto GŪ valdes informatīvo ziņojumu, </w:t>
      </w:r>
      <w:r w:rsidR="00721431">
        <w:rPr>
          <w:rFonts w:ascii="Times New Roman" w:hAnsi="Times New Roman"/>
          <w:sz w:val="24"/>
          <w:szCs w:val="24"/>
        </w:rPr>
        <w:t>Ādažu novada pašvaldības dome</w:t>
      </w:r>
    </w:p>
    <w:p w14:paraId="5D273EE6" w14:textId="77777777" w:rsidR="00721431" w:rsidRPr="00EA4D40" w:rsidRDefault="00721431" w:rsidP="00721431">
      <w:pPr>
        <w:pStyle w:val="BodyText"/>
        <w:spacing w:after="120"/>
        <w:jc w:val="center"/>
        <w:rPr>
          <w:rFonts w:ascii="Times New Roman" w:hAnsi="Times New Roman"/>
          <w:sz w:val="24"/>
          <w:szCs w:val="24"/>
        </w:rPr>
      </w:pPr>
      <w:r w:rsidRPr="00EA4D40">
        <w:rPr>
          <w:rFonts w:ascii="Times New Roman" w:hAnsi="Times New Roman"/>
          <w:b/>
          <w:sz w:val="24"/>
          <w:szCs w:val="24"/>
        </w:rPr>
        <w:t>NOLEMJ:</w:t>
      </w:r>
    </w:p>
    <w:p w14:paraId="3C31BEFA" w14:textId="66981843" w:rsidR="00622B60" w:rsidRPr="00622B60" w:rsidRDefault="00622B60" w:rsidP="00721431">
      <w:pPr>
        <w:pStyle w:val="BodyText"/>
        <w:numPr>
          <w:ilvl w:val="0"/>
          <w:numId w:val="11"/>
        </w:numPr>
        <w:ind w:left="425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Konceptuāli atbalstīt</w:t>
      </w:r>
      <w:r w:rsidR="005A3B4B">
        <w:rPr>
          <w:rFonts w:ascii="Times New Roman" w:hAnsi="Times New Roman"/>
          <w:sz w:val="24"/>
          <w:szCs w:val="24"/>
        </w:rPr>
        <w:t xml:space="preserve"> </w:t>
      </w:r>
      <w:r w:rsidR="004769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SIA “Garkalnes ūdens“</w:t>
      </w:r>
      <w:r w:rsidR="00BB5E91">
        <w:rPr>
          <w:rFonts w:ascii="Times New Roman" w:hAnsi="Times New Roman"/>
          <w:sz w:val="24"/>
          <w:szCs w:val="24"/>
        </w:rPr>
        <w:t xml:space="preserve"> reorganizāciju, to sašķeļot un </w:t>
      </w:r>
      <w:r w:rsidR="004769C1">
        <w:rPr>
          <w:rFonts w:ascii="Times New Roman" w:hAnsi="Times New Roman"/>
          <w:sz w:val="24"/>
          <w:szCs w:val="24"/>
        </w:rPr>
        <w:t xml:space="preserve">pievienojot </w:t>
      </w:r>
      <w:r w:rsidR="005A3B4B">
        <w:rPr>
          <w:rFonts w:ascii="Times New Roman" w:hAnsi="Times New Roman"/>
          <w:sz w:val="24"/>
          <w:szCs w:val="24"/>
        </w:rPr>
        <w:t>nodalītās daļas</w:t>
      </w:r>
      <w:r w:rsidR="00BB5E91">
        <w:rPr>
          <w:rFonts w:ascii="Times New Roman" w:hAnsi="Times New Roman"/>
          <w:sz w:val="24"/>
          <w:szCs w:val="24"/>
        </w:rPr>
        <w:t xml:space="preserve"> </w:t>
      </w:r>
      <w:r w:rsidR="004769C1">
        <w:rPr>
          <w:rFonts w:ascii="Times New Roman" w:hAnsi="Times New Roman"/>
          <w:sz w:val="24"/>
          <w:szCs w:val="24"/>
        </w:rPr>
        <w:t xml:space="preserve">Ādažu novada </w:t>
      </w:r>
      <w:r w:rsidR="005A3B4B">
        <w:rPr>
          <w:rFonts w:ascii="Times New Roman" w:hAnsi="Times New Roman"/>
          <w:sz w:val="24"/>
          <w:szCs w:val="24"/>
        </w:rPr>
        <w:t>pašvaldības kapitālsabiedrībai SIA “Ādažu ūdens”.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63A7699D" w14:textId="7EBCDC8C" w:rsidR="00BB5E91" w:rsidRDefault="00BB5E91" w:rsidP="00BA2A22">
      <w:pPr>
        <w:pStyle w:val="BodyText"/>
        <w:numPr>
          <w:ilvl w:val="0"/>
          <w:numId w:val="11"/>
        </w:numPr>
        <w:spacing w:before="120"/>
        <w:ind w:left="425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Piekrist, ka Ropažu novada pašvaldība veic </w:t>
      </w:r>
      <w:r w:rsidR="004769C1">
        <w:rPr>
          <w:rFonts w:ascii="Times New Roman" w:hAnsi="Times New Roman"/>
          <w:sz w:val="24"/>
          <w:szCs w:val="24"/>
        </w:rPr>
        <w:t xml:space="preserve">1. punktā noteiktā </w:t>
      </w:r>
      <w:r>
        <w:rPr>
          <w:rFonts w:ascii="Times New Roman" w:hAnsi="Times New Roman"/>
          <w:sz w:val="24"/>
          <w:szCs w:val="24"/>
        </w:rPr>
        <w:t xml:space="preserve">procesa administrēšanu ārpakalpojuma </w:t>
      </w:r>
      <w:r w:rsidR="004769C1">
        <w:rPr>
          <w:rFonts w:ascii="Times New Roman" w:hAnsi="Times New Roman"/>
          <w:sz w:val="24"/>
          <w:szCs w:val="24"/>
        </w:rPr>
        <w:t>veidā</w:t>
      </w:r>
      <w:r>
        <w:rPr>
          <w:rFonts w:ascii="Times New Roman" w:hAnsi="Times New Roman"/>
          <w:sz w:val="24"/>
          <w:szCs w:val="24"/>
        </w:rPr>
        <w:t>, kā arī ar to saistīto izmaksu apmaksai proporcionāl</w:t>
      </w:r>
      <w:r w:rsidR="00AA55A5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4769C1">
        <w:rPr>
          <w:rFonts w:ascii="Times New Roman" w:hAnsi="Times New Roman"/>
          <w:sz w:val="24"/>
          <w:szCs w:val="24"/>
        </w:rPr>
        <w:t xml:space="preserve">SIA “Garkalnes ūdens” </w:t>
      </w:r>
      <w:r>
        <w:rPr>
          <w:rFonts w:ascii="Times New Roman" w:hAnsi="Times New Roman"/>
          <w:sz w:val="24"/>
          <w:szCs w:val="24"/>
        </w:rPr>
        <w:t>īpašniek</w:t>
      </w:r>
      <w:r w:rsidR="00AA55A5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kapitāldaļ</w:t>
      </w:r>
      <w:r w:rsidR="00AA55A5">
        <w:rPr>
          <w:rFonts w:ascii="Times New Roman" w:hAnsi="Times New Roman"/>
          <w:sz w:val="24"/>
          <w:szCs w:val="24"/>
        </w:rPr>
        <w:t>ām</w:t>
      </w:r>
      <w:r>
        <w:rPr>
          <w:rFonts w:ascii="Times New Roman" w:hAnsi="Times New Roman"/>
          <w:sz w:val="24"/>
          <w:szCs w:val="24"/>
        </w:rPr>
        <w:t xml:space="preserve">.     </w:t>
      </w:r>
    </w:p>
    <w:p w14:paraId="6CF5402A" w14:textId="2E65DA53" w:rsidR="005A3B4B" w:rsidRPr="005A3B4B" w:rsidRDefault="00D321E5" w:rsidP="00BA2A22">
      <w:pPr>
        <w:pStyle w:val="BodyText"/>
        <w:numPr>
          <w:ilvl w:val="0"/>
          <w:numId w:val="11"/>
        </w:numPr>
        <w:spacing w:before="120"/>
        <w:ind w:left="425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Administratīvajai nodaļai </w:t>
      </w:r>
      <w:r w:rsidR="005A3B4B">
        <w:rPr>
          <w:rFonts w:ascii="Times New Roman" w:hAnsi="Times New Roman"/>
          <w:sz w:val="24"/>
          <w:szCs w:val="24"/>
        </w:rPr>
        <w:t xml:space="preserve">nosūtīt </w:t>
      </w:r>
      <w:r>
        <w:rPr>
          <w:rFonts w:ascii="Times New Roman" w:hAnsi="Times New Roman"/>
          <w:sz w:val="24"/>
          <w:szCs w:val="24"/>
        </w:rPr>
        <w:t xml:space="preserve">šo lēmumu </w:t>
      </w:r>
      <w:r w:rsidR="005A3B4B">
        <w:rPr>
          <w:rFonts w:ascii="Times New Roman" w:hAnsi="Times New Roman"/>
          <w:sz w:val="24"/>
          <w:szCs w:val="24"/>
        </w:rPr>
        <w:t xml:space="preserve">Ropažu novada pašvaldībai.  </w:t>
      </w:r>
    </w:p>
    <w:p w14:paraId="1452707A" w14:textId="17B74596" w:rsidR="00721431" w:rsidRDefault="00CA1450" w:rsidP="00BA2A22">
      <w:pPr>
        <w:pStyle w:val="BodyText"/>
        <w:numPr>
          <w:ilvl w:val="0"/>
          <w:numId w:val="11"/>
        </w:numPr>
        <w:spacing w:before="120"/>
        <w:ind w:left="425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2"/>
        </w:rPr>
        <w:t>Pašvaldības</w:t>
      </w:r>
      <w:r w:rsidR="00721431">
        <w:rPr>
          <w:rFonts w:ascii="Times New Roman" w:hAnsi="Times New Roman"/>
          <w:sz w:val="24"/>
          <w:szCs w:val="22"/>
        </w:rPr>
        <w:t xml:space="preserve"> izpilddirektoram veikt lēmuma izpildes kontroli.  </w:t>
      </w:r>
    </w:p>
    <w:p w14:paraId="48FC1122" w14:textId="77777777" w:rsidR="00885AA8" w:rsidRDefault="00885AA8" w:rsidP="00721431">
      <w:pPr>
        <w:pStyle w:val="BodyText"/>
        <w:rPr>
          <w:rFonts w:ascii="Times New Roman" w:hAnsi="Times New Roman"/>
          <w:sz w:val="24"/>
          <w:szCs w:val="24"/>
        </w:rPr>
      </w:pPr>
    </w:p>
    <w:p w14:paraId="0A25C264" w14:textId="77777777" w:rsidR="00721431" w:rsidRDefault="00721431" w:rsidP="00406755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0"/>
        </w:rPr>
      </w:pPr>
    </w:p>
    <w:p w14:paraId="3ACBE0CB" w14:textId="0EAF66D9" w:rsidR="006B2AF8" w:rsidRDefault="0067360F" w:rsidP="0067360F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Pašvaldības d</w:t>
      </w:r>
      <w:r w:rsidRPr="005D62B6">
        <w:rPr>
          <w:rFonts w:ascii="Times New Roman" w:eastAsia="Times New Roman" w:hAnsi="Times New Roman"/>
          <w:sz w:val="24"/>
          <w:szCs w:val="20"/>
        </w:rPr>
        <w:t>omes priekšsēdētāj</w:t>
      </w:r>
      <w:r w:rsidR="008F79C9">
        <w:rPr>
          <w:rFonts w:ascii="Times New Roman" w:eastAsia="Times New Roman" w:hAnsi="Times New Roman"/>
          <w:sz w:val="24"/>
          <w:szCs w:val="20"/>
        </w:rPr>
        <w:t>a</w:t>
      </w:r>
      <w:r w:rsidRPr="005D62B6">
        <w:rPr>
          <w:rFonts w:ascii="Times New Roman" w:eastAsia="Times New Roman" w:hAnsi="Times New Roman"/>
          <w:sz w:val="24"/>
          <w:szCs w:val="20"/>
        </w:rPr>
        <w:tab/>
      </w:r>
      <w:r w:rsidRPr="005D62B6">
        <w:rPr>
          <w:rFonts w:ascii="Times New Roman" w:eastAsia="Times New Roman" w:hAnsi="Times New Roman"/>
          <w:sz w:val="24"/>
          <w:szCs w:val="20"/>
        </w:rPr>
        <w:tab/>
      </w:r>
      <w:r w:rsidRPr="005D62B6">
        <w:rPr>
          <w:rFonts w:ascii="Times New Roman" w:eastAsia="Times New Roman" w:hAnsi="Times New Roman"/>
          <w:sz w:val="24"/>
          <w:szCs w:val="20"/>
        </w:rPr>
        <w:tab/>
        <w:t xml:space="preserve">                                </w:t>
      </w:r>
      <w:r w:rsidR="008F79C9">
        <w:rPr>
          <w:rFonts w:ascii="Times New Roman" w:eastAsia="Times New Roman" w:hAnsi="Times New Roman"/>
          <w:sz w:val="24"/>
          <w:szCs w:val="20"/>
        </w:rPr>
        <w:t>K. Miķelsone</w:t>
      </w:r>
    </w:p>
    <w:p w14:paraId="7A094B1A" w14:textId="51932519" w:rsidR="00FC0AD3" w:rsidRDefault="00FC0AD3" w:rsidP="0067360F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0"/>
        </w:rPr>
      </w:pPr>
    </w:p>
    <w:p w14:paraId="38C3C03E" w14:textId="77777777" w:rsidR="00AA55A5" w:rsidRDefault="00AA55A5" w:rsidP="0067360F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0"/>
        </w:rPr>
      </w:pPr>
    </w:p>
    <w:p w14:paraId="15030547" w14:textId="40859196" w:rsidR="00FC0AD3" w:rsidRDefault="00FC0AD3" w:rsidP="0067360F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Noraksti @ </w:t>
      </w:r>
      <w:r w:rsidR="00225006">
        <w:rPr>
          <w:rFonts w:ascii="Times New Roman" w:eastAsia="Times New Roman" w:hAnsi="Times New Roman"/>
          <w:sz w:val="24"/>
          <w:szCs w:val="20"/>
        </w:rPr>
        <w:t>Ropažu novada pašvaldībai</w:t>
      </w:r>
      <w:r>
        <w:rPr>
          <w:rFonts w:ascii="Times New Roman" w:eastAsia="Times New Roman" w:hAnsi="Times New Roman"/>
          <w:sz w:val="24"/>
          <w:szCs w:val="20"/>
        </w:rPr>
        <w:t xml:space="preserve">, </w:t>
      </w:r>
      <w:r w:rsidR="00225006">
        <w:rPr>
          <w:rFonts w:ascii="Times New Roman" w:eastAsia="Times New Roman" w:hAnsi="Times New Roman"/>
          <w:sz w:val="24"/>
          <w:szCs w:val="20"/>
        </w:rPr>
        <w:t xml:space="preserve">ĀU, </w:t>
      </w:r>
      <w:r w:rsidR="00E9790A">
        <w:rPr>
          <w:rFonts w:ascii="Times New Roman" w:eastAsia="Times New Roman" w:hAnsi="Times New Roman"/>
          <w:sz w:val="24"/>
          <w:szCs w:val="20"/>
        </w:rPr>
        <w:t xml:space="preserve">GŪ, </w:t>
      </w:r>
      <w:r w:rsidR="00D321E5">
        <w:rPr>
          <w:rFonts w:ascii="Times New Roman" w:eastAsia="Times New Roman" w:hAnsi="Times New Roman"/>
          <w:sz w:val="24"/>
          <w:szCs w:val="20"/>
        </w:rPr>
        <w:t xml:space="preserve">ADN, </w:t>
      </w:r>
      <w:r>
        <w:rPr>
          <w:rFonts w:ascii="Times New Roman" w:eastAsia="Times New Roman" w:hAnsi="Times New Roman"/>
          <w:sz w:val="24"/>
          <w:szCs w:val="20"/>
        </w:rPr>
        <w:t>JIN</w:t>
      </w:r>
      <w:r w:rsidR="00D321E5">
        <w:rPr>
          <w:rFonts w:ascii="Times New Roman" w:eastAsia="Times New Roman" w:hAnsi="Times New Roman"/>
          <w:sz w:val="24"/>
          <w:szCs w:val="20"/>
        </w:rPr>
        <w:t>, IDR</w:t>
      </w:r>
    </w:p>
    <w:sectPr w:rsidR="00FC0AD3" w:rsidSect="00193BBE">
      <w:footerReference w:type="default" r:id="rId9"/>
      <w:pgSz w:w="11906" w:h="16838"/>
      <w:pgMar w:top="1134" w:right="1133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4EAE8" w14:textId="77777777" w:rsidR="00797832" w:rsidRDefault="00797832" w:rsidP="000F2F2B">
      <w:pPr>
        <w:spacing w:after="0" w:line="240" w:lineRule="auto"/>
      </w:pPr>
      <w:r>
        <w:separator/>
      </w:r>
    </w:p>
  </w:endnote>
  <w:endnote w:type="continuationSeparator" w:id="0">
    <w:p w14:paraId="1F1FC6B3" w14:textId="77777777" w:rsidR="00797832" w:rsidRDefault="00797832" w:rsidP="000F2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50254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F145C44" w14:textId="0BA1A4C4" w:rsidR="007E0AE6" w:rsidRPr="007E0AE6" w:rsidRDefault="007E0AE6" w:rsidP="00193BBE">
        <w:pPr>
          <w:pStyle w:val="Footer"/>
          <w:jc w:val="right"/>
          <w:rPr>
            <w:rFonts w:ascii="Times New Roman" w:hAnsi="Times New Roman"/>
            <w:sz w:val="24"/>
            <w:szCs w:val="24"/>
          </w:rPr>
        </w:pPr>
        <w:r w:rsidRPr="007E0AE6">
          <w:rPr>
            <w:rFonts w:ascii="Times New Roman" w:hAnsi="Times New Roman"/>
            <w:sz w:val="24"/>
            <w:szCs w:val="24"/>
          </w:rPr>
          <w:fldChar w:fldCharType="begin"/>
        </w:r>
        <w:r w:rsidRPr="007E0AE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E0AE6">
          <w:rPr>
            <w:rFonts w:ascii="Times New Roman" w:hAnsi="Times New Roman"/>
            <w:sz w:val="24"/>
            <w:szCs w:val="24"/>
          </w:rPr>
          <w:fldChar w:fldCharType="separate"/>
        </w:r>
        <w:r w:rsidRPr="007E0AE6">
          <w:rPr>
            <w:rFonts w:ascii="Times New Roman" w:hAnsi="Times New Roman"/>
            <w:sz w:val="24"/>
            <w:szCs w:val="24"/>
          </w:rPr>
          <w:t>2</w:t>
        </w:r>
        <w:r w:rsidRPr="007E0AE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F294001" w14:textId="77777777" w:rsidR="007E0AE6" w:rsidRDefault="007E0A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A57B1" w14:textId="77777777" w:rsidR="00797832" w:rsidRDefault="00797832" w:rsidP="000F2F2B">
      <w:pPr>
        <w:spacing w:after="0" w:line="240" w:lineRule="auto"/>
      </w:pPr>
      <w:r>
        <w:separator/>
      </w:r>
    </w:p>
  </w:footnote>
  <w:footnote w:type="continuationSeparator" w:id="0">
    <w:p w14:paraId="152F95A5" w14:textId="77777777" w:rsidR="00797832" w:rsidRDefault="00797832" w:rsidP="000F2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13C5"/>
    <w:multiLevelType w:val="hybridMultilevel"/>
    <w:tmpl w:val="CFF6BAC8"/>
    <w:lvl w:ilvl="0" w:tplc="8D2E91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A9AEDE2" w:tentative="1">
      <w:start w:val="1"/>
      <w:numFmt w:val="lowerLetter"/>
      <w:lvlText w:val="%2."/>
      <w:lvlJc w:val="left"/>
      <w:pPr>
        <w:ind w:left="1440" w:hanging="360"/>
      </w:pPr>
    </w:lvl>
    <w:lvl w:ilvl="2" w:tplc="7570E46E" w:tentative="1">
      <w:start w:val="1"/>
      <w:numFmt w:val="lowerRoman"/>
      <w:lvlText w:val="%3."/>
      <w:lvlJc w:val="right"/>
      <w:pPr>
        <w:ind w:left="2160" w:hanging="180"/>
      </w:pPr>
    </w:lvl>
    <w:lvl w:ilvl="3" w:tplc="D65639F2" w:tentative="1">
      <w:start w:val="1"/>
      <w:numFmt w:val="decimal"/>
      <w:lvlText w:val="%4."/>
      <w:lvlJc w:val="left"/>
      <w:pPr>
        <w:ind w:left="2880" w:hanging="360"/>
      </w:pPr>
    </w:lvl>
    <w:lvl w:ilvl="4" w:tplc="889A169E" w:tentative="1">
      <w:start w:val="1"/>
      <w:numFmt w:val="lowerLetter"/>
      <w:lvlText w:val="%5."/>
      <w:lvlJc w:val="left"/>
      <w:pPr>
        <w:ind w:left="3600" w:hanging="360"/>
      </w:pPr>
    </w:lvl>
    <w:lvl w:ilvl="5" w:tplc="FD462C66" w:tentative="1">
      <w:start w:val="1"/>
      <w:numFmt w:val="lowerRoman"/>
      <w:lvlText w:val="%6."/>
      <w:lvlJc w:val="right"/>
      <w:pPr>
        <w:ind w:left="4320" w:hanging="180"/>
      </w:pPr>
    </w:lvl>
    <w:lvl w:ilvl="6" w:tplc="8B805042" w:tentative="1">
      <w:start w:val="1"/>
      <w:numFmt w:val="decimal"/>
      <w:lvlText w:val="%7."/>
      <w:lvlJc w:val="left"/>
      <w:pPr>
        <w:ind w:left="5040" w:hanging="360"/>
      </w:pPr>
    </w:lvl>
    <w:lvl w:ilvl="7" w:tplc="6E123060" w:tentative="1">
      <w:start w:val="1"/>
      <w:numFmt w:val="lowerLetter"/>
      <w:lvlText w:val="%8."/>
      <w:lvlJc w:val="left"/>
      <w:pPr>
        <w:ind w:left="5760" w:hanging="360"/>
      </w:pPr>
    </w:lvl>
    <w:lvl w:ilvl="8" w:tplc="3DAC6D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14C9D"/>
    <w:multiLevelType w:val="multilevel"/>
    <w:tmpl w:val="E53CC6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3D5C76"/>
    <w:multiLevelType w:val="hybridMultilevel"/>
    <w:tmpl w:val="5F721F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06A09"/>
    <w:multiLevelType w:val="hybridMultilevel"/>
    <w:tmpl w:val="583A3FEA"/>
    <w:lvl w:ilvl="0" w:tplc="6B0036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895EF0"/>
    <w:multiLevelType w:val="hybridMultilevel"/>
    <w:tmpl w:val="6FC8C79A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D7CB3"/>
    <w:multiLevelType w:val="multilevel"/>
    <w:tmpl w:val="37D078BA"/>
    <w:lvl w:ilvl="0">
      <w:start w:val="1"/>
      <w:numFmt w:val="decimal"/>
      <w:lvlText w:val="%1."/>
      <w:lvlJc w:val="left"/>
      <w:pPr>
        <w:ind w:left="990" w:hanging="63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ascii="Times New Roman" w:hAnsi="Times New Roman" w:hint="default"/>
        <w:sz w:val="24"/>
      </w:rPr>
    </w:lvl>
  </w:abstractNum>
  <w:abstractNum w:abstractNumId="6" w15:restartNumberingAfterBreak="0">
    <w:nsid w:val="310966C3"/>
    <w:multiLevelType w:val="multilevel"/>
    <w:tmpl w:val="EC1A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rPr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CF5217A"/>
    <w:multiLevelType w:val="hybridMultilevel"/>
    <w:tmpl w:val="F82426E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C10D0"/>
    <w:multiLevelType w:val="multilevel"/>
    <w:tmpl w:val="5720E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F1F7556"/>
    <w:multiLevelType w:val="hybridMultilevel"/>
    <w:tmpl w:val="E01E7CA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D7D8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C791A2A"/>
    <w:multiLevelType w:val="hybridMultilevel"/>
    <w:tmpl w:val="5928D7B2"/>
    <w:lvl w:ilvl="0" w:tplc="A984D0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E60A3"/>
    <w:multiLevelType w:val="multilevel"/>
    <w:tmpl w:val="764806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52519690">
    <w:abstractNumId w:val="1"/>
  </w:num>
  <w:num w:numId="2" w16cid:durableId="1737128335">
    <w:abstractNumId w:val="11"/>
  </w:num>
  <w:num w:numId="3" w16cid:durableId="1152527326">
    <w:abstractNumId w:val="10"/>
  </w:num>
  <w:num w:numId="4" w16cid:durableId="305623554">
    <w:abstractNumId w:val="6"/>
  </w:num>
  <w:num w:numId="5" w16cid:durableId="210112507">
    <w:abstractNumId w:val="4"/>
  </w:num>
  <w:num w:numId="6" w16cid:durableId="1288773935">
    <w:abstractNumId w:val="2"/>
  </w:num>
  <w:num w:numId="7" w16cid:durableId="1727794796">
    <w:abstractNumId w:val="8"/>
  </w:num>
  <w:num w:numId="8" w16cid:durableId="34739429">
    <w:abstractNumId w:val="12"/>
  </w:num>
  <w:num w:numId="9" w16cid:durableId="1533301124">
    <w:abstractNumId w:val="7"/>
  </w:num>
  <w:num w:numId="10" w16cid:durableId="77748904">
    <w:abstractNumId w:val="0"/>
  </w:num>
  <w:num w:numId="11" w16cid:durableId="882137764">
    <w:abstractNumId w:val="5"/>
  </w:num>
  <w:num w:numId="12" w16cid:durableId="2040691599">
    <w:abstractNumId w:val="9"/>
  </w:num>
  <w:num w:numId="13" w16cid:durableId="1140534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476"/>
    <w:rsid w:val="000B46E8"/>
    <w:rsid w:val="000E6219"/>
    <w:rsid w:val="000F2F2B"/>
    <w:rsid w:val="001172E3"/>
    <w:rsid w:val="00132E27"/>
    <w:rsid w:val="0015206A"/>
    <w:rsid w:val="00156059"/>
    <w:rsid w:val="00175047"/>
    <w:rsid w:val="00183021"/>
    <w:rsid w:val="00193BBE"/>
    <w:rsid w:val="001F4EE7"/>
    <w:rsid w:val="00225006"/>
    <w:rsid w:val="00281905"/>
    <w:rsid w:val="00292117"/>
    <w:rsid w:val="00296F61"/>
    <w:rsid w:val="002B0C65"/>
    <w:rsid w:val="002C103F"/>
    <w:rsid w:val="002C4611"/>
    <w:rsid w:val="002E0AB6"/>
    <w:rsid w:val="002E1282"/>
    <w:rsid w:val="00301857"/>
    <w:rsid w:val="00332E5E"/>
    <w:rsid w:val="00342B24"/>
    <w:rsid w:val="00353106"/>
    <w:rsid w:val="00380AE4"/>
    <w:rsid w:val="003975FC"/>
    <w:rsid w:val="003A2D15"/>
    <w:rsid w:val="003A36E7"/>
    <w:rsid w:val="003A7881"/>
    <w:rsid w:val="003C3E9D"/>
    <w:rsid w:val="004050BE"/>
    <w:rsid w:val="00406755"/>
    <w:rsid w:val="00414FCB"/>
    <w:rsid w:val="004331F6"/>
    <w:rsid w:val="004769C1"/>
    <w:rsid w:val="00484019"/>
    <w:rsid w:val="004A2839"/>
    <w:rsid w:val="004B4270"/>
    <w:rsid w:val="004C0FFE"/>
    <w:rsid w:val="004D0A26"/>
    <w:rsid w:val="004D7DAF"/>
    <w:rsid w:val="004F1A71"/>
    <w:rsid w:val="00503243"/>
    <w:rsid w:val="0053264E"/>
    <w:rsid w:val="005469D4"/>
    <w:rsid w:val="0056285D"/>
    <w:rsid w:val="00570ACD"/>
    <w:rsid w:val="005A3B4B"/>
    <w:rsid w:val="005A7AE8"/>
    <w:rsid w:val="00622B60"/>
    <w:rsid w:val="006428D8"/>
    <w:rsid w:val="0067360F"/>
    <w:rsid w:val="006B2AF8"/>
    <w:rsid w:val="006D2661"/>
    <w:rsid w:val="006D2AEC"/>
    <w:rsid w:val="006E4AC5"/>
    <w:rsid w:val="00721431"/>
    <w:rsid w:val="00751025"/>
    <w:rsid w:val="00760DB9"/>
    <w:rsid w:val="00766AEC"/>
    <w:rsid w:val="00781A60"/>
    <w:rsid w:val="00797832"/>
    <w:rsid w:val="007A4C3E"/>
    <w:rsid w:val="007B2722"/>
    <w:rsid w:val="007E0AE6"/>
    <w:rsid w:val="007F3E31"/>
    <w:rsid w:val="0084799F"/>
    <w:rsid w:val="008705BE"/>
    <w:rsid w:val="00885AA8"/>
    <w:rsid w:val="008E3B4E"/>
    <w:rsid w:val="008F6B6D"/>
    <w:rsid w:val="008F79C9"/>
    <w:rsid w:val="009465F8"/>
    <w:rsid w:val="00964B81"/>
    <w:rsid w:val="009D51B4"/>
    <w:rsid w:val="009D601C"/>
    <w:rsid w:val="00A12686"/>
    <w:rsid w:val="00A54E3F"/>
    <w:rsid w:val="00A676C4"/>
    <w:rsid w:val="00A814FB"/>
    <w:rsid w:val="00A83476"/>
    <w:rsid w:val="00AA1015"/>
    <w:rsid w:val="00AA55A5"/>
    <w:rsid w:val="00AB4B5E"/>
    <w:rsid w:val="00AC54CF"/>
    <w:rsid w:val="00AC6A88"/>
    <w:rsid w:val="00B2483E"/>
    <w:rsid w:val="00B41DCC"/>
    <w:rsid w:val="00B613CB"/>
    <w:rsid w:val="00BA2A22"/>
    <w:rsid w:val="00BB5E91"/>
    <w:rsid w:val="00BD0C31"/>
    <w:rsid w:val="00BF7FEA"/>
    <w:rsid w:val="00C206FE"/>
    <w:rsid w:val="00C83844"/>
    <w:rsid w:val="00CA1450"/>
    <w:rsid w:val="00CA1F63"/>
    <w:rsid w:val="00CE0EA8"/>
    <w:rsid w:val="00D11D59"/>
    <w:rsid w:val="00D321E5"/>
    <w:rsid w:val="00D341F5"/>
    <w:rsid w:val="00D85E25"/>
    <w:rsid w:val="00DA0A1C"/>
    <w:rsid w:val="00DA6C18"/>
    <w:rsid w:val="00DD0F1D"/>
    <w:rsid w:val="00DE75A3"/>
    <w:rsid w:val="00E00D0A"/>
    <w:rsid w:val="00E156D8"/>
    <w:rsid w:val="00E225ED"/>
    <w:rsid w:val="00E3273C"/>
    <w:rsid w:val="00E32FDA"/>
    <w:rsid w:val="00E927E6"/>
    <w:rsid w:val="00E9790A"/>
    <w:rsid w:val="00ED48A1"/>
    <w:rsid w:val="00F1356A"/>
    <w:rsid w:val="00F3485A"/>
    <w:rsid w:val="00F423F0"/>
    <w:rsid w:val="00F60C14"/>
    <w:rsid w:val="00F6718A"/>
    <w:rsid w:val="00F86D56"/>
    <w:rsid w:val="00FA58F5"/>
    <w:rsid w:val="00FC0AD3"/>
    <w:rsid w:val="00FD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C64556"/>
  <w15:chartTrackingRefBased/>
  <w15:docId w15:val="{6BD719EE-96D1-4685-9F14-F3B3614C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AE4"/>
    <w:pPr>
      <w:spacing w:after="160" w:line="259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9C9"/>
    <w:pPr>
      <w:ind w:left="720"/>
      <w:contextualSpacing/>
    </w:pPr>
  </w:style>
  <w:style w:type="character" w:styleId="Hyperlink">
    <w:name w:val="Hyperlink"/>
    <w:unhideWhenUsed/>
    <w:rsid w:val="006D26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2F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F2B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F2F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F2B"/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570ACD"/>
    <w:pPr>
      <w:spacing w:after="0"/>
      <w:jc w:val="left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70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A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0ACD"/>
    <w:rPr>
      <w:rFonts w:ascii="Calibri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ACD"/>
    <w:rPr>
      <w:rFonts w:ascii="Calibri" w:eastAsia="Calibri" w:hAnsi="Calibri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B27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aisf">
    <w:name w:val="naisf"/>
    <w:basedOn w:val="Normal"/>
    <w:rsid w:val="007B27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aispant">
    <w:name w:val="naispant"/>
    <w:basedOn w:val="Normal"/>
    <w:rsid w:val="007B27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721431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721431"/>
    <w:pPr>
      <w:spacing w:after="0" w:line="240" w:lineRule="auto"/>
      <w:jc w:val="both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21431"/>
    <w:rPr>
      <w:rFonts w:ascii="Arial" w:eastAsia="Times New Roman" w:hAnsi="Arial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721431"/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2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70D20-66B6-4F98-AF72-A5F564568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4108</Words>
  <Characters>2342</Characters>
  <Application>Microsoft Office Word</Application>
  <DocSecurity>0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Millere</dc:creator>
  <cp:keywords/>
  <dc:description/>
  <cp:lastModifiedBy>Jevgēnija Sviridenkova</cp:lastModifiedBy>
  <cp:revision>3</cp:revision>
  <dcterms:created xsi:type="dcterms:W3CDTF">2023-01-20T06:11:00Z</dcterms:created>
  <dcterms:modified xsi:type="dcterms:W3CDTF">2023-01-20T06:11:00Z</dcterms:modified>
</cp:coreProperties>
</file>