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72B30" w14:textId="77777777" w:rsidR="00B8493C" w:rsidRPr="00D72E82" w:rsidRDefault="00556C82" w:rsidP="00B8493C">
      <w:pPr>
        <w:jc w:val="both"/>
        <w:rPr>
          <w:rFonts w:ascii="Times New Roman" w:eastAsia="Times New Roman" w:hAnsi="Times New Roman" w:cs="Times New Roman"/>
          <w:color w:val="000000"/>
          <w:lang w:val="lv-LV" w:eastAsia="lv-LV"/>
        </w:rPr>
      </w:pPr>
      <w:r w:rsidRPr="00D72E82">
        <w:rPr>
          <w:rFonts w:ascii="Times New Roman" w:hAnsi="Times New Roman" w:cs="Times New Roman"/>
          <w:noProof/>
          <w:lang w:val="lv-LV"/>
        </w:rPr>
        <w:drawing>
          <wp:inline distT="0" distB="0" distL="0" distR="0" wp14:anchorId="50B12F7F" wp14:editId="387804DC">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26A1B3D" w14:textId="77777777" w:rsidR="00556C82" w:rsidRPr="00604999" w:rsidRDefault="00556C82" w:rsidP="00556C82">
      <w:pPr>
        <w:jc w:val="right"/>
        <w:rPr>
          <w:rFonts w:ascii="Times New Roman" w:eastAsia="Calibri" w:hAnsi="Times New Roman" w:cs="Times New Roman"/>
          <w:noProof/>
          <w:lang w:val="lv-LV"/>
        </w:rPr>
      </w:pPr>
    </w:p>
    <w:p w14:paraId="0BA3A37E" w14:textId="5F30A1A8" w:rsidR="00556C82" w:rsidRPr="00604999" w:rsidRDefault="00556C82" w:rsidP="00556C82">
      <w:pPr>
        <w:jc w:val="right"/>
        <w:rPr>
          <w:rFonts w:ascii="Times New Roman" w:eastAsia="Calibri" w:hAnsi="Times New Roman" w:cs="Times New Roman"/>
          <w:noProof/>
          <w:lang w:val="lv-LV"/>
        </w:rPr>
      </w:pPr>
      <w:r w:rsidRPr="00604999">
        <w:rPr>
          <w:rFonts w:ascii="Times New Roman" w:eastAsia="Calibri" w:hAnsi="Times New Roman" w:cs="Times New Roman"/>
          <w:noProof/>
          <w:lang w:val="lv-LV"/>
        </w:rPr>
        <w:t xml:space="preserve">PROJEKTS uz </w:t>
      </w:r>
      <w:r w:rsidR="00E34B5E" w:rsidRPr="00604999">
        <w:rPr>
          <w:rFonts w:ascii="Times New Roman" w:eastAsia="Calibri" w:hAnsi="Times New Roman" w:cs="Times New Roman"/>
          <w:noProof/>
          <w:lang w:val="lv-LV"/>
        </w:rPr>
        <w:t>24</w:t>
      </w:r>
      <w:r w:rsidRPr="00604999">
        <w:rPr>
          <w:rFonts w:ascii="Times New Roman" w:eastAsia="Calibri" w:hAnsi="Times New Roman" w:cs="Times New Roman"/>
          <w:noProof/>
          <w:lang w:val="lv-LV"/>
        </w:rPr>
        <w:t>.</w:t>
      </w:r>
      <w:r w:rsidR="00D80B82" w:rsidRPr="00604999">
        <w:rPr>
          <w:rFonts w:ascii="Times New Roman" w:eastAsia="Calibri" w:hAnsi="Times New Roman" w:cs="Times New Roman"/>
          <w:noProof/>
          <w:lang w:val="lv-LV"/>
        </w:rPr>
        <w:t>0</w:t>
      </w:r>
      <w:r w:rsidR="00E34B5E" w:rsidRPr="00604999">
        <w:rPr>
          <w:rFonts w:ascii="Times New Roman" w:eastAsia="Calibri" w:hAnsi="Times New Roman" w:cs="Times New Roman"/>
          <w:noProof/>
          <w:lang w:val="lv-LV"/>
        </w:rPr>
        <w:t>1</w:t>
      </w:r>
      <w:r w:rsidRPr="00604999">
        <w:rPr>
          <w:rFonts w:ascii="Times New Roman" w:eastAsia="Calibri" w:hAnsi="Times New Roman" w:cs="Times New Roman"/>
          <w:noProof/>
          <w:lang w:val="lv-LV"/>
        </w:rPr>
        <w:t>.202</w:t>
      </w:r>
      <w:r w:rsidR="00D80B82" w:rsidRPr="00604999">
        <w:rPr>
          <w:rFonts w:ascii="Times New Roman" w:eastAsia="Calibri" w:hAnsi="Times New Roman" w:cs="Times New Roman"/>
          <w:noProof/>
          <w:lang w:val="lv-LV"/>
        </w:rPr>
        <w:t>3</w:t>
      </w:r>
      <w:r w:rsidR="00604999" w:rsidRPr="00A83A38">
        <w:rPr>
          <w:rFonts w:ascii="Times New Roman" w:eastAsia="Calibri" w:hAnsi="Times New Roman" w:cs="Times New Roman"/>
          <w:noProof/>
          <w:lang w:val="lv-LV"/>
        </w:rPr>
        <w:t>.</w:t>
      </w:r>
    </w:p>
    <w:p w14:paraId="457BC7B2" w14:textId="4D0225C3" w:rsidR="000D6094" w:rsidRPr="00604999" w:rsidRDefault="006F04E8" w:rsidP="00556C82">
      <w:pPr>
        <w:jc w:val="right"/>
        <w:rPr>
          <w:rFonts w:ascii="Times New Roman" w:eastAsia="Calibri" w:hAnsi="Times New Roman" w:cs="Times New Roman"/>
          <w:noProof/>
          <w:lang w:val="lv-LV"/>
        </w:rPr>
      </w:pPr>
      <w:r w:rsidRPr="00604999">
        <w:rPr>
          <w:rFonts w:ascii="Times New Roman" w:eastAsia="Calibri" w:hAnsi="Times New Roman" w:cs="Times New Roman"/>
          <w:noProof/>
          <w:lang w:val="lv-LV"/>
        </w:rPr>
        <w:t xml:space="preserve"> </w:t>
      </w:r>
      <w:r w:rsidR="00E34B5E" w:rsidRPr="00604999">
        <w:rPr>
          <w:rFonts w:ascii="Times New Roman" w:eastAsia="Calibri" w:hAnsi="Times New Roman" w:cs="Times New Roman"/>
          <w:noProof/>
          <w:lang w:val="lv-LV"/>
        </w:rPr>
        <w:t>AK</w:t>
      </w:r>
      <w:r w:rsidRPr="00604999">
        <w:rPr>
          <w:rFonts w:ascii="Times New Roman" w:eastAsia="Calibri" w:hAnsi="Times New Roman" w:cs="Times New Roman"/>
          <w:noProof/>
          <w:lang w:val="lv-LV"/>
        </w:rPr>
        <w:t xml:space="preserve"> </w:t>
      </w:r>
      <w:r w:rsidR="000D6094" w:rsidRPr="00604999">
        <w:rPr>
          <w:rFonts w:ascii="Times New Roman" w:eastAsia="Calibri" w:hAnsi="Times New Roman" w:cs="Times New Roman"/>
          <w:noProof/>
          <w:lang w:val="lv-LV"/>
        </w:rPr>
        <w:t xml:space="preserve"> –</w:t>
      </w:r>
      <w:r w:rsidR="00E34B5E" w:rsidRPr="00604999">
        <w:rPr>
          <w:rFonts w:ascii="Times New Roman" w:eastAsia="Calibri" w:hAnsi="Times New Roman" w:cs="Times New Roman"/>
          <w:noProof/>
          <w:lang w:val="lv-LV"/>
        </w:rPr>
        <w:t xml:space="preserve"> 08</w:t>
      </w:r>
      <w:r w:rsidR="00043B01" w:rsidRPr="00604999">
        <w:rPr>
          <w:rFonts w:ascii="Times New Roman" w:eastAsia="Calibri" w:hAnsi="Times New Roman" w:cs="Times New Roman"/>
          <w:noProof/>
          <w:lang w:val="lv-LV"/>
        </w:rPr>
        <w:t>.</w:t>
      </w:r>
      <w:r w:rsidR="000A2F80" w:rsidRPr="00604999">
        <w:rPr>
          <w:rFonts w:ascii="Times New Roman" w:eastAsia="Calibri" w:hAnsi="Times New Roman" w:cs="Times New Roman"/>
          <w:noProof/>
          <w:lang w:val="lv-LV"/>
        </w:rPr>
        <w:t>0</w:t>
      </w:r>
      <w:r w:rsidR="00E34B5E" w:rsidRPr="00604999">
        <w:rPr>
          <w:rFonts w:ascii="Times New Roman" w:eastAsia="Calibri" w:hAnsi="Times New Roman" w:cs="Times New Roman"/>
          <w:noProof/>
          <w:lang w:val="lv-LV"/>
        </w:rPr>
        <w:t>2</w:t>
      </w:r>
      <w:r w:rsidR="00043B01" w:rsidRPr="00604999">
        <w:rPr>
          <w:rFonts w:ascii="Times New Roman" w:eastAsia="Calibri" w:hAnsi="Times New Roman" w:cs="Times New Roman"/>
          <w:noProof/>
          <w:lang w:val="lv-LV"/>
        </w:rPr>
        <w:t>.</w:t>
      </w:r>
      <w:r w:rsidR="000D6094" w:rsidRPr="00604999">
        <w:rPr>
          <w:rFonts w:ascii="Times New Roman" w:eastAsia="Calibri" w:hAnsi="Times New Roman" w:cs="Times New Roman"/>
          <w:noProof/>
          <w:lang w:val="lv-LV"/>
        </w:rPr>
        <w:t>202</w:t>
      </w:r>
      <w:r w:rsidR="000A2F80" w:rsidRPr="00604999">
        <w:rPr>
          <w:rFonts w:ascii="Times New Roman" w:eastAsia="Calibri" w:hAnsi="Times New Roman" w:cs="Times New Roman"/>
          <w:noProof/>
          <w:lang w:val="lv-LV"/>
        </w:rPr>
        <w:t>3</w:t>
      </w:r>
      <w:r w:rsidR="000D6094" w:rsidRPr="00604999">
        <w:rPr>
          <w:rFonts w:ascii="Times New Roman" w:eastAsia="Calibri" w:hAnsi="Times New Roman" w:cs="Times New Roman"/>
          <w:noProof/>
          <w:lang w:val="lv-LV"/>
        </w:rPr>
        <w:t>.</w:t>
      </w:r>
    </w:p>
    <w:p w14:paraId="1FC3D252" w14:textId="4EA61906" w:rsidR="00556C82" w:rsidRPr="00604999" w:rsidRDefault="00556C82" w:rsidP="00556C82">
      <w:pPr>
        <w:jc w:val="right"/>
        <w:rPr>
          <w:rFonts w:ascii="Times New Roman" w:eastAsia="Calibri" w:hAnsi="Times New Roman" w:cs="Times New Roman"/>
          <w:noProof/>
          <w:lang w:val="lv-LV"/>
        </w:rPr>
      </w:pPr>
      <w:r w:rsidRPr="00604999">
        <w:rPr>
          <w:rFonts w:ascii="Times New Roman" w:eastAsia="Calibri" w:hAnsi="Times New Roman" w:cs="Times New Roman"/>
          <w:noProof/>
          <w:lang w:val="lv-LV"/>
        </w:rPr>
        <w:t xml:space="preserve">domē – </w:t>
      </w:r>
      <w:r w:rsidR="000D6094" w:rsidRPr="00604999">
        <w:rPr>
          <w:rFonts w:ascii="Times New Roman" w:eastAsia="Calibri" w:hAnsi="Times New Roman" w:cs="Times New Roman"/>
          <w:noProof/>
          <w:lang w:val="lv-LV"/>
        </w:rPr>
        <w:t>2</w:t>
      </w:r>
      <w:r w:rsidR="000A2F80" w:rsidRPr="00604999">
        <w:rPr>
          <w:rFonts w:ascii="Times New Roman" w:eastAsia="Calibri" w:hAnsi="Times New Roman" w:cs="Times New Roman"/>
          <w:noProof/>
          <w:lang w:val="lv-LV"/>
        </w:rPr>
        <w:t>2</w:t>
      </w:r>
      <w:r w:rsidRPr="00604999">
        <w:rPr>
          <w:rFonts w:ascii="Times New Roman" w:eastAsia="Calibri" w:hAnsi="Times New Roman" w:cs="Times New Roman"/>
          <w:noProof/>
          <w:lang w:val="lv-LV"/>
        </w:rPr>
        <w:t>.</w:t>
      </w:r>
      <w:r w:rsidR="000A2F80" w:rsidRPr="00604999">
        <w:rPr>
          <w:rFonts w:ascii="Times New Roman" w:eastAsia="Calibri" w:hAnsi="Times New Roman" w:cs="Times New Roman"/>
          <w:noProof/>
          <w:lang w:val="lv-LV"/>
        </w:rPr>
        <w:t>02</w:t>
      </w:r>
      <w:r w:rsidRPr="00604999">
        <w:rPr>
          <w:rFonts w:ascii="Times New Roman" w:eastAsia="Calibri" w:hAnsi="Times New Roman" w:cs="Times New Roman"/>
          <w:noProof/>
          <w:lang w:val="lv-LV"/>
        </w:rPr>
        <w:t>.202</w:t>
      </w:r>
      <w:r w:rsidR="000A2F80" w:rsidRPr="00604999">
        <w:rPr>
          <w:rFonts w:ascii="Times New Roman" w:eastAsia="Calibri" w:hAnsi="Times New Roman" w:cs="Times New Roman"/>
          <w:noProof/>
          <w:lang w:val="lv-LV"/>
        </w:rPr>
        <w:t>3</w:t>
      </w:r>
      <w:r w:rsidR="00604999" w:rsidRPr="00604999">
        <w:rPr>
          <w:rFonts w:ascii="Times New Roman" w:eastAsia="Calibri" w:hAnsi="Times New Roman" w:cs="Times New Roman"/>
          <w:noProof/>
          <w:lang w:val="lv-LV"/>
        </w:rPr>
        <w:t>.</w:t>
      </w:r>
    </w:p>
    <w:p w14:paraId="5C62AC44" w14:textId="2AA9A667" w:rsidR="00556C82" w:rsidRPr="00604999" w:rsidRDefault="00556C82" w:rsidP="000D6094">
      <w:pPr>
        <w:autoSpaceDE w:val="0"/>
        <w:autoSpaceDN w:val="0"/>
        <w:adjustRightInd w:val="0"/>
        <w:jc w:val="right"/>
        <w:rPr>
          <w:rFonts w:ascii="Times New Roman" w:eastAsia="Times New Roman" w:hAnsi="Times New Roman" w:cs="Times New Roman"/>
          <w:b/>
          <w:bCs/>
          <w:lang w:val="lv-LV" w:eastAsia="lv-LV"/>
        </w:rPr>
      </w:pPr>
      <w:r w:rsidRPr="00604999">
        <w:rPr>
          <w:rFonts w:ascii="Times New Roman" w:eastAsia="Times New Roman" w:hAnsi="Times New Roman" w:cs="Times New Roman"/>
          <w:noProof/>
          <w:color w:val="000000"/>
          <w:lang w:val="lv-LV" w:eastAsia="lv-LV"/>
        </w:rPr>
        <w:t>sagatavotājs</w:t>
      </w:r>
      <w:r w:rsidR="000D6094" w:rsidRPr="00604999">
        <w:rPr>
          <w:rFonts w:ascii="Times New Roman" w:eastAsia="Times New Roman" w:hAnsi="Times New Roman" w:cs="Times New Roman"/>
          <w:noProof/>
          <w:color w:val="000000"/>
          <w:lang w:val="lv-LV" w:eastAsia="lv-LV"/>
        </w:rPr>
        <w:t xml:space="preserve"> un ziņotājs Kāpa</w:t>
      </w:r>
      <w:r w:rsidR="00E34B5E" w:rsidRPr="00604999">
        <w:rPr>
          <w:rFonts w:ascii="Times New Roman" w:eastAsia="Times New Roman" w:hAnsi="Times New Roman" w:cs="Times New Roman"/>
          <w:noProof/>
          <w:color w:val="000000"/>
          <w:lang w:val="lv-LV" w:eastAsia="lv-LV"/>
        </w:rPr>
        <w:t>, līdzziņotājs Dundurs</w:t>
      </w:r>
    </w:p>
    <w:p w14:paraId="50779946" w14:textId="77777777" w:rsidR="00556C82" w:rsidRPr="00604999" w:rsidRDefault="00556C82" w:rsidP="00556C82">
      <w:pPr>
        <w:jc w:val="center"/>
        <w:rPr>
          <w:rFonts w:ascii="Times New Roman" w:eastAsia="Calibri" w:hAnsi="Times New Roman" w:cs="Times New Roman"/>
          <w:noProof/>
          <w:sz w:val="28"/>
          <w:szCs w:val="28"/>
          <w:lang w:val="lv-LV"/>
        </w:rPr>
      </w:pPr>
    </w:p>
    <w:p w14:paraId="173FF3D7" w14:textId="77777777" w:rsidR="00556C82" w:rsidRPr="00604999" w:rsidRDefault="00556C82" w:rsidP="00556C82">
      <w:pPr>
        <w:jc w:val="center"/>
        <w:rPr>
          <w:rFonts w:ascii="Times New Roman" w:eastAsia="Calibri" w:hAnsi="Times New Roman" w:cs="Times New Roman"/>
          <w:noProof/>
          <w:sz w:val="28"/>
          <w:szCs w:val="28"/>
          <w:lang w:val="lv-LV"/>
        </w:rPr>
      </w:pPr>
      <w:r w:rsidRPr="00604999">
        <w:rPr>
          <w:rFonts w:ascii="Times New Roman" w:eastAsia="Calibri" w:hAnsi="Times New Roman" w:cs="Times New Roman"/>
          <w:noProof/>
          <w:sz w:val="28"/>
          <w:szCs w:val="28"/>
          <w:lang w:val="lv-LV"/>
        </w:rPr>
        <w:t>LĒMUMS</w:t>
      </w:r>
    </w:p>
    <w:p w14:paraId="0B7A37AE" w14:textId="77777777" w:rsidR="00556C82" w:rsidRPr="00604999" w:rsidRDefault="00556C82" w:rsidP="00556C82">
      <w:pPr>
        <w:jc w:val="center"/>
        <w:rPr>
          <w:rFonts w:ascii="Times New Roman" w:eastAsia="Calibri" w:hAnsi="Times New Roman" w:cs="Times New Roman"/>
          <w:noProof/>
          <w:lang w:val="lv-LV"/>
        </w:rPr>
      </w:pPr>
      <w:r w:rsidRPr="00604999">
        <w:rPr>
          <w:rFonts w:ascii="Times New Roman" w:eastAsia="Calibri" w:hAnsi="Times New Roman" w:cs="Times New Roman"/>
          <w:noProof/>
          <w:lang w:val="lv-LV"/>
        </w:rPr>
        <w:t>Ādažos, Ādažu novadā</w:t>
      </w:r>
    </w:p>
    <w:p w14:paraId="7838D278" w14:textId="28F85E82" w:rsidR="00AC2136" w:rsidRPr="00604999" w:rsidRDefault="00556C82" w:rsidP="00556C82">
      <w:pPr>
        <w:jc w:val="both"/>
        <w:rPr>
          <w:rFonts w:ascii="Times New Roman" w:eastAsia="Calibri" w:hAnsi="Times New Roman" w:cs="Times New Roman"/>
          <w:lang w:val="lv-LV"/>
        </w:rPr>
      </w:pPr>
      <w:r w:rsidRPr="00604999">
        <w:rPr>
          <w:rFonts w:ascii="Times New Roman" w:eastAsia="Calibri" w:hAnsi="Times New Roman" w:cs="Times New Roman"/>
          <w:lang w:val="lv-LV"/>
        </w:rPr>
        <w:t>202</w:t>
      </w:r>
      <w:r w:rsidR="00D80B82" w:rsidRPr="00604999">
        <w:rPr>
          <w:rFonts w:ascii="Times New Roman" w:eastAsia="Calibri" w:hAnsi="Times New Roman" w:cs="Times New Roman"/>
          <w:lang w:val="lv-LV"/>
        </w:rPr>
        <w:t>3</w:t>
      </w:r>
      <w:r w:rsidRPr="00604999">
        <w:rPr>
          <w:rFonts w:ascii="Times New Roman" w:eastAsia="Calibri" w:hAnsi="Times New Roman" w:cs="Times New Roman"/>
          <w:lang w:val="lv-LV"/>
        </w:rPr>
        <w:t xml:space="preserve">.gada </w:t>
      </w:r>
      <w:r w:rsidR="000A2F80" w:rsidRPr="00604999">
        <w:rPr>
          <w:rFonts w:ascii="Times New Roman" w:eastAsia="Calibri" w:hAnsi="Times New Roman" w:cs="Times New Roman"/>
          <w:lang w:val="lv-LV"/>
        </w:rPr>
        <w:t>22. februārī</w:t>
      </w:r>
      <w:r w:rsidRPr="00604999">
        <w:rPr>
          <w:rFonts w:ascii="Times New Roman" w:eastAsia="Calibri" w:hAnsi="Times New Roman" w:cs="Times New Roman"/>
          <w:lang w:val="lv-LV"/>
        </w:rPr>
        <w:tab/>
      </w:r>
      <w:r w:rsidRPr="00604999">
        <w:rPr>
          <w:rFonts w:ascii="Times New Roman" w:eastAsia="Calibri" w:hAnsi="Times New Roman" w:cs="Times New Roman"/>
          <w:lang w:val="lv-LV"/>
        </w:rPr>
        <w:tab/>
      </w:r>
      <w:r w:rsidR="00AC2136" w:rsidRPr="00604999">
        <w:rPr>
          <w:rFonts w:ascii="Times New Roman" w:eastAsia="Calibri" w:hAnsi="Times New Roman" w:cs="Times New Roman"/>
          <w:lang w:val="lv-LV"/>
        </w:rPr>
        <w:t xml:space="preserve">                                                                            Nr.</w:t>
      </w:r>
    </w:p>
    <w:p w14:paraId="0E1C8143" w14:textId="77777777" w:rsidR="00E34B5E" w:rsidRPr="00604999" w:rsidRDefault="00E34B5E" w:rsidP="00E34B5E">
      <w:pPr>
        <w:ind w:left="1440"/>
        <w:outlineLvl w:val="2"/>
        <w:rPr>
          <w:rFonts w:ascii="Times New Roman" w:eastAsia="Calibri" w:hAnsi="Times New Roman" w:cs="Times New Roman"/>
          <w:lang w:val="lv-LV"/>
        </w:rPr>
      </w:pPr>
    </w:p>
    <w:p w14:paraId="2C8E9C8E" w14:textId="1B37F94A" w:rsidR="00E34B5E" w:rsidRPr="00604999" w:rsidRDefault="00E34B5E" w:rsidP="00E34B5E">
      <w:pPr>
        <w:ind w:left="1440"/>
        <w:outlineLvl w:val="2"/>
        <w:rPr>
          <w:rFonts w:ascii="Times New Roman" w:hAnsi="Times New Roman" w:cs="Times New Roman"/>
          <w:b/>
          <w:lang w:val="lv-LV"/>
        </w:rPr>
      </w:pPr>
      <w:r w:rsidRPr="00604999">
        <w:rPr>
          <w:rFonts w:ascii="Times New Roman" w:hAnsi="Times New Roman" w:cs="Times New Roman"/>
          <w:b/>
          <w:lang w:val="lv-LV"/>
        </w:rPr>
        <w:t xml:space="preserve">Par mantisko ieguldījumu SIA “Ādažu ūdens” pamatkapitālā </w:t>
      </w:r>
    </w:p>
    <w:p w14:paraId="7618C1F5" w14:textId="77777777" w:rsidR="00E34B5E" w:rsidRPr="00604999" w:rsidRDefault="00E34B5E" w:rsidP="00E34B5E">
      <w:pPr>
        <w:rPr>
          <w:rFonts w:ascii="Times New Roman" w:hAnsi="Times New Roman" w:cs="Times New Roman"/>
          <w:sz w:val="22"/>
          <w:szCs w:val="22"/>
          <w:lang w:val="lv-LV"/>
        </w:rPr>
      </w:pPr>
    </w:p>
    <w:p w14:paraId="4B0E640A" w14:textId="31340DDD" w:rsidR="009E0B0C" w:rsidRPr="00604999" w:rsidRDefault="00E34B5E" w:rsidP="009E0B0C">
      <w:pPr>
        <w:spacing w:after="120"/>
        <w:jc w:val="both"/>
        <w:rPr>
          <w:rFonts w:ascii="Times New Roman" w:hAnsi="Times New Roman" w:cs="Times New Roman"/>
          <w:lang w:val="lv-LV"/>
        </w:rPr>
      </w:pPr>
      <w:r w:rsidRPr="00604999">
        <w:rPr>
          <w:rFonts w:ascii="Times New Roman" w:hAnsi="Times New Roman" w:cs="Times New Roman"/>
          <w:lang w:val="lv-LV"/>
        </w:rPr>
        <w:t xml:space="preserve">Ādažu novada </w:t>
      </w:r>
      <w:r w:rsidR="004D7B73">
        <w:rPr>
          <w:rFonts w:ascii="Times New Roman" w:hAnsi="Times New Roman" w:cs="Times New Roman"/>
          <w:lang w:val="lv-LV"/>
        </w:rPr>
        <w:t xml:space="preserve">pašvaldības </w:t>
      </w:r>
      <w:r w:rsidRPr="00604999">
        <w:rPr>
          <w:rFonts w:ascii="Times New Roman" w:hAnsi="Times New Roman" w:cs="Times New Roman"/>
          <w:lang w:val="lv-LV"/>
        </w:rPr>
        <w:t>dome izskatīja SIA “Ādažu ūdens” (turpmāk – Sabiedrība) 2023.</w:t>
      </w:r>
      <w:r w:rsidR="004D7B73">
        <w:rPr>
          <w:rFonts w:ascii="Times New Roman" w:hAnsi="Times New Roman" w:cs="Times New Roman"/>
          <w:lang w:val="lv-LV"/>
        </w:rPr>
        <w:t xml:space="preserve"> </w:t>
      </w:r>
      <w:r w:rsidRPr="00604999">
        <w:rPr>
          <w:rFonts w:ascii="Times New Roman" w:hAnsi="Times New Roman" w:cs="Times New Roman"/>
          <w:lang w:val="lv-LV"/>
        </w:rPr>
        <w:t>gada 9.</w:t>
      </w:r>
      <w:r w:rsidR="004D7B73">
        <w:rPr>
          <w:rFonts w:ascii="Times New Roman" w:hAnsi="Times New Roman" w:cs="Times New Roman"/>
          <w:lang w:val="lv-LV"/>
        </w:rPr>
        <w:t xml:space="preserve"> </w:t>
      </w:r>
      <w:r w:rsidRPr="00604999">
        <w:rPr>
          <w:rFonts w:ascii="Times New Roman" w:hAnsi="Times New Roman" w:cs="Times New Roman"/>
          <w:lang w:val="lv-LV"/>
        </w:rPr>
        <w:t xml:space="preserve">janvāra iesniegumu (domes reģ. Nr. ĀNP/1-11-1/23/173) ar lūgumu Sabiedrībai deleģēto funkciju izpildes nolūkā ieguldīt Sabiedrības pamatkapitālā </w:t>
      </w:r>
      <w:r w:rsidR="00250021" w:rsidRPr="00604999">
        <w:rPr>
          <w:rFonts w:ascii="Times New Roman" w:hAnsi="Times New Roman" w:cs="Times New Roman"/>
          <w:lang w:val="lv-LV"/>
        </w:rPr>
        <w:t xml:space="preserve">pašvaldības </w:t>
      </w:r>
      <w:r w:rsidRPr="00604999">
        <w:rPr>
          <w:rFonts w:ascii="Times New Roman" w:hAnsi="Times New Roman" w:cs="Times New Roman"/>
          <w:lang w:val="lv-LV"/>
        </w:rPr>
        <w:t xml:space="preserve">nekustamo īpašumu “Muižas attīrīšanas ietaises”, Ādaži, Ādažu novads, ar kadastra Nr. 8044 004 0334, kas sastāv no zemes gabala 0,4091 </w:t>
      </w:r>
      <w:r w:rsidR="00604999" w:rsidRPr="00604999">
        <w:rPr>
          <w:rFonts w:ascii="Times New Roman" w:hAnsi="Times New Roman" w:cs="Times New Roman"/>
          <w:lang w:val="lv-LV"/>
        </w:rPr>
        <w:t xml:space="preserve">ha </w:t>
      </w:r>
      <w:r w:rsidRPr="00604999">
        <w:rPr>
          <w:rFonts w:ascii="Times New Roman" w:hAnsi="Times New Roman" w:cs="Times New Roman"/>
          <w:lang w:val="lv-LV"/>
        </w:rPr>
        <w:t xml:space="preserve">platībā (turpmāk </w:t>
      </w:r>
      <w:r w:rsidR="009E0B0C" w:rsidRPr="00604999">
        <w:rPr>
          <w:rFonts w:ascii="Times New Roman" w:hAnsi="Times New Roman" w:cs="Times New Roman"/>
          <w:lang w:val="lv-LV"/>
        </w:rPr>
        <w:t xml:space="preserve">- </w:t>
      </w:r>
      <w:r w:rsidR="00250021" w:rsidRPr="00604999">
        <w:rPr>
          <w:rFonts w:ascii="Times New Roman" w:hAnsi="Times New Roman" w:cs="Times New Roman"/>
          <w:lang w:val="lv-LV"/>
        </w:rPr>
        <w:t>Zemesgabals</w:t>
      </w:r>
      <w:r w:rsidRPr="00604999">
        <w:rPr>
          <w:rFonts w:ascii="Times New Roman" w:hAnsi="Times New Roman" w:cs="Times New Roman"/>
          <w:lang w:val="lv-LV"/>
        </w:rPr>
        <w:t>). Savā iesniegumā Sabiedrība norāda, ka pašreiz Ādažu centrā ir viena ūdensgūtne Krastupes iela 6</w:t>
      </w:r>
      <w:r w:rsidR="009E0B0C" w:rsidRPr="00604999">
        <w:rPr>
          <w:rFonts w:ascii="Times New Roman" w:hAnsi="Times New Roman" w:cs="Times New Roman"/>
          <w:lang w:val="lv-LV"/>
        </w:rPr>
        <w:t>, Ādaži, kuras artēziskā dziļurbuma jauda un ūdens padeves plūsma ir nepietiekam</w:t>
      </w:r>
      <w:r w:rsidR="00250021" w:rsidRPr="00604999">
        <w:rPr>
          <w:rFonts w:ascii="Times New Roman" w:hAnsi="Times New Roman" w:cs="Times New Roman"/>
          <w:lang w:val="lv-LV"/>
        </w:rPr>
        <w:t>a</w:t>
      </w:r>
      <w:r w:rsidR="009E0B0C" w:rsidRPr="00604999">
        <w:rPr>
          <w:rFonts w:ascii="Times New Roman" w:hAnsi="Times New Roman" w:cs="Times New Roman"/>
          <w:lang w:val="lv-LV"/>
        </w:rPr>
        <w:t>, lai diennakts laikā nodrošinātu pilnvērtīgu pakalpojumu. Bez tam tālāko klientu (4 – 6 km no ūdensgūtnes) ūdens sistēmās ir lielas ūdens spiediena svārstības. Attīstoties jauniem ūdens tīkliem, pieaug klientu skaits un arī ūdens patēriņš (pēdējos 3 gados par 18</w:t>
      </w:r>
      <w:r w:rsidR="004D7B73">
        <w:rPr>
          <w:rFonts w:ascii="Times New Roman" w:hAnsi="Times New Roman" w:cs="Times New Roman"/>
          <w:lang w:val="lv-LV"/>
        </w:rPr>
        <w:t xml:space="preserve"> </w:t>
      </w:r>
      <w:r w:rsidR="009E0B0C" w:rsidRPr="00604999">
        <w:rPr>
          <w:rFonts w:ascii="Times New Roman" w:hAnsi="Times New Roman" w:cs="Times New Roman"/>
          <w:lang w:val="lv-LV"/>
        </w:rPr>
        <w:t>%). Arī pašreizējais un perspektīvais ūdens patēriņš ir ar pieaugošu tendenci, līdz ar to Ādažos nepieciešama jaunas ūdensgūtnes (artēziskais dziļurbums ar ūdens attīrīšanas staciju un ūdens rezervuāriem) izbūve.</w:t>
      </w:r>
    </w:p>
    <w:p w14:paraId="2ED5D40F" w14:textId="37037A0D" w:rsidR="00E34B5E" w:rsidRPr="00604999" w:rsidRDefault="009E0B0C" w:rsidP="009E0B0C">
      <w:pPr>
        <w:spacing w:after="120"/>
        <w:jc w:val="both"/>
        <w:rPr>
          <w:rFonts w:ascii="Times New Roman" w:hAnsi="Times New Roman" w:cs="Times New Roman"/>
          <w:lang w:val="lv-LV"/>
        </w:rPr>
      </w:pPr>
      <w:r w:rsidRPr="00604999">
        <w:rPr>
          <w:rFonts w:ascii="Times New Roman" w:hAnsi="Times New Roman" w:cs="Times New Roman"/>
          <w:lang w:val="lv-LV"/>
        </w:rPr>
        <w:t xml:space="preserve">Atbilstoši izstrādātajam tīklu hidrauliskajam modelim, Sabiedrība ir aprēķinājusi, ka no tehniskā un teritoriālā viedokļa piemērota vieta jaunas ūdensgūtnes izbūvei ir Muižas ielas rūpniecības rajons, kas no esošās ūdensgūtnes ir 4,5 km attālumā (tīklu garums).  </w:t>
      </w:r>
    </w:p>
    <w:p w14:paraId="5C350742" w14:textId="77777777" w:rsidR="00E34B5E" w:rsidRPr="00604999" w:rsidRDefault="00E34B5E" w:rsidP="00E34B5E">
      <w:pPr>
        <w:jc w:val="both"/>
        <w:rPr>
          <w:rFonts w:ascii="Times New Roman" w:hAnsi="Times New Roman" w:cs="Times New Roman"/>
          <w:lang w:val="lv-LV"/>
        </w:rPr>
      </w:pPr>
      <w:r w:rsidRPr="00604999">
        <w:rPr>
          <w:rFonts w:ascii="Times New Roman" w:hAnsi="Times New Roman" w:cs="Times New Roman"/>
          <w:lang w:val="lv-LV"/>
        </w:rPr>
        <w:t>Izvērtējot ar lietu saistītos apstākļus, dome konstatēja, ka:</w:t>
      </w:r>
    </w:p>
    <w:p w14:paraId="79645793" w14:textId="05344EB1" w:rsidR="00E34B5E" w:rsidRPr="00604999" w:rsidRDefault="00250021" w:rsidP="00E34B5E">
      <w:pPr>
        <w:pStyle w:val="ListParagraph"/>
        <w:numPr>
          <w:ilvl w:val="0"/>
          <w:numId w:val="9"/>
        </w:numPr>
        <w:tabs>
          <w:tab w:val="left" w:pos="426"/>
        </w:tabs>
        <w:spacing w:before="120" w:after="120"/>
        <w:ind w:left="426" w:hanging="426"/>
        <w:contextualSpacing w:val="0"/>
        <w:jc w:val="both"/>
        <w:rPr>
          <w:rStyle w:val="Hyperlink"/>
          <w:color w:val="auto"/>
          <w:u w:val="none"/>
        </w:rPr>
      </w:pPr>
      <w:r w:rsidRPr="00604999">
        <w:t>Zemesgabals</w:t>
      </w:r>
      <w:r w:rsidR="00E34B5E" w:rsidRPr="00604999">
        <w:t xml:space="preserve"> pieder</w:t>
      </w:r>
      <w:r w:rsidR="00996CAD" w:rsidRPr="00604999">
        <w:t xml:space="preserve"> pašvaldībai</w:t>
      </w:r>
      <w:r w:rsidR="00E34B5E" w:rsidRPr="00604999">
        <w:t xml:space="preserve"> saskaņā ar ierakstu Rīgas rajona tiesas Ādažu </w:t>
      </w:r>
      <w:r w:rsidR="00604999">
        <w:t>pagasta</w:t>
      </w:r>
      <w:r w:rsidR="00604999" w:rsidRPr="00604999">
        <w:t xml:space="preserve"> </w:t>
      </w:r>
      <w:r w:rsidR="00E34B5E" w:rsidRPr="00604999">
        <w:t>zemesgrāmatas nodalījumā Nr. 1000005</w:t>
      </w:r>
      <w:r w:rsidR="00996CAD" w:rsidRPr="00604999">
        <w:t>21962</w:t>
      </w:r>
      <w:r w:rsidR="00E34B5E" w:rsidRPr="00604999">
        <w:rPr>
          <w:shd w:val="clear" w:color="auto" w:fill="FFFFFF"/>
        </w:rPr>
        <w:t>.</w:t>
      </w:r>
      <w:r w:rsidR="00E34B5E" w:rsidRPr="00604999">
        <w:rPr>
          <w:rStyle w:val="Hyperlink"/>
          <w:color w:val="auto"/>
          <w:u w:val="none"/>
        </w:rPr>
        <w:t xml:space="preserve"> </w:t>
      </w:r>
      <w:r w:rsidRPr="00604999">
        <w:rPr>
          <w:rStyle w:val="Hyperlink"/>
          <w:color w:val="auto"/>
          <w:u w:val="none"/>
        </w:rPr>
        <w:t>Zemesgabals</w:t>
      </w:r>
      <w:r w:rsidR="00996CAD" w:rsidRPr="00604999">
        <w:rPr>
          <w:rStyle w:val="Hyperlink"/>
          <w:color w:val="auto"/>
          <w:u w:val="none"/>
        </w:rPr>
        <w:t xml:space="preserve"> apgrūtināts ar lietu tiesībām – atzīme applūstošā (10</w:t>
      </w:r>
      <w:r w:rsidR="004D7B73">
        <w:rPr>
          <w:rStyle w:val="Hyperlink"/>
          <w:color w:val="auto"/>
          <w:u w:val="none"/>
        </w:rPr>
        <w:t xml:space="preserve"> </w:t>
      </w:r>
      <w:r w:rsidR="00996CAD" w:rsidRPr="00604999">
        <w:rPr>
          <w:rStyle w:val="Hyperlink"/>
          <w:color w:val="auto"/>
          <w:u w:val="none"/>
        </w:rPr>
        <w:t xml:space="preserve">% applūduma varbūtība) teritorija un ūdensnotekas, kā arī hidrotehniskās būves un ierīces uz tās ekspluatācijas aizsargjoslas teritorija meža zemēm 0,0527 ha. </w:t>
      </w:r>
    </w:p>
    <w:p w14:paraId="6805877F" w14:textId="2A737958" w:rsidR="00E34B5E" w:rsidRPr="00604999" w:rsidRDefault="0003662F" w:rsidP="00E34B5E">
      <w:pPr>
        <w:pStyle w:val="NormalWeb"/>
        <w:numPr>
          <w:ilvl w:val="0"/>
          <w:numId w:val="9"/>
        </w:numPr>
        <w:spacing w:before="120" w:beforeAutospacing="0" w:after="0" w:afterAutospacing="0"/>
        <w:ind w:left="426" w:hanging="426"/>
        <w:jc w:val="both"/>
        <w:rPr>
          <w:lang w:val="lv-LV"/>
        </w:rPr>
      </w:pPr>
      <w:r w:rsidRPr="00604999">
        <w:rPr>
          <w:lang w:val="lv-LV"/>
        </w:rPr>
        <w:t>Saskaņā ar Ādažu novada teritorijas plānojumu Zemesgabals atrodas Lauksaimniecības teritorijā (L), kur saskaņā ar TIAN 892.</w:t>
      </w:r>
      <w:r w:rsidR="004D7B73">
        <w:rPr>
          <w:lang w:val="lv-LV"/>
        </w:rPr>
        <w:t xml:space="preserve"> </w:t>
      </w:r>
      <w:r w:rsidRPr="00604999">
        <w:rPr>
          <w:lang w:val="lv-LV"/>
        </w:rPr>
        <w:t>punktu ir atļauta Inženiertehniskā infrastruktūra (14001 - Virszemes, pazemes un zemūdens inženiertīkli, hidrobūves (piemēram, moli, dambji, viļņlauži), siltumenerģijas, elektroenerģijas, gāzes, elektronisko sakaru, ūdens, naftas produktu un citu resursu pārvadei, uzglabāšanai, sadalei un pievadei nepieciešamās būves, ietverot aprīkojumu, iekārtas, ierīces (piemēram, cauruļvadus, kabeļus, urbumus u. tml.). Saskaņā ar Ministru kabineta 2013. gada 30. aprīļa noteikumu Nr. 240 "Vispārīgie teritorijas plānošanas, izmantošanas un apbūves noteikumi" 5.</w:t>
      </w:r>
      <w:r w:rsidR="004D7B73">
        <w:rPr>
          <w:lang w:val="lv-LV"/>
        </w:rPr>
        <w:t xml:space="preserve"> </w:t>
      </w:r>
      <w:r w:rsidRPr="00604999">
        <w:rPr>
          <w:lang w:val="lv-LV"/>
        </w:rPr>
        <w:t xml:space="preserve">punktu, visās teritorijās atļauta šāda izmantošana: 5.4. inženiertīklu un objektu izbūve (pašvaldības teritorijas </w:t>
      </w:r>
      <w:r w:rsidRPr="00604999">
        <w:rPr>
          <w:lang w:val="lv-LV"/>
        </w:rPr>
        <w:lastRenderedPageBreak/>
        <w:t>plānojumā nav noteikts citādi)</w:t>
      </w:r>
      <w:r w:rsidR="00E34B5E" w:rsidRPr="00604999">
        <w:rPr>
          <w:lang w:val="lv-LV"/>
        </w:rPr>
        <w:t>.</w:t>
      </w:r>
      <w:r w:rsidR="00250021" w:rsidRPr="00604999">
        <w:rPr>
          <w:lang w:val="lv-LV"/>
        </w:rPr>
        <w:t xml:space="preserve"> </w:t>
      </w:r>
      <w:r w:rsidR="000D5456">
        <w:rPr>
          <w:lang w:val="lv-LV"/>
        </w:rPr>
        <w:t xml:space="preserve">Uz Zemesgabala atrodas avārijas stāvoklī esošas pussagruvušas notekūdeņu attīrīšanas ietaises (dzelzsbetona grodu akas bez vākiem, sabojāta armatūra, sarūsējuši aizbīdņi, sarūsējušas caurules utt.), </w:t>
      </w:r>
      <w:r w:rsidR="00250021" w:rsidRPr="00604999">
        <w:rPr>
          <w:lang w:val="lv-LV"/>
        </w:rPr>
        <w:t xml:space="preserve">Zemesgabals no teritorijas plānojuma viedokļa nav nepieciešams citu pašvaldības autonomo funkciju veikšanai un var tikt izmantots </w:t>
      </w:r>
      <w:r w:rsidR="004E73E5" w:rsidRPr="00604999">
        <w:rPr>
          <w:lang w:val="lv-LV"/>
        </w:rPr>
        <w:t xml:space="preserve">lēmumā paredzētajam mērķim </w:t>
      </w:r>
      <w:r w:rsidR="00250021" w:rsidRPr="00604999">
        <w:rPr>
          <w:lang w:val="lv-LV"/>
        </w:rPr>
        <w:t xml:space="preserve">– organizēt </w:t>
      </w:r>
      <w:r w:rsidR="004E73E5" w:rsidRPr="00604999">
        <w:rPr>
          <w:lang w:val="lv-LV"/>
        </w:rPr>
        <w:t xml:space="preserve">iedzīvotājiem ūdenssaimniecības pakalpojumus. </w:t>
      </w:r>
    </w:p>
    <w:p w14:paraId="172F1422" w14:textId="1D934B37" w:rsidR="00012B3A" w:rsidRDefault="00012B3A" w:rsidP="0044582F">
      <w:pPr>
        <w:pStyle w:val="NormalWeb"/>
        <w:numPr>
          <w:ilvl w:val="0"/>
          <w:numId w:val="9"/>
        </w:numPr>
        <w:spacing w:before="120" w:beforeAutospacing="0" w:after="0" w:afterAutospacing="0"/>
        <w:ind w:left="426" w:hanging="426"/>
        <w:jc w:val="both"/>
        <w:rPr>
          <w:lang w:val="lv-LV"/>
        </w:rPr>
      </w:pPr>
      <w:r>
        <w:rPr>
          <w:lang w:val="lv-LV"/>
        </w:rPr>
        <w:t xml:space="preserve">Zemesgabala kadastrālā vērtība ir EUR </w:t>
      </w:r>
      <w:r w:rsidR="00DB7BEA">
        <w:rPr>
          <w:lang w:val="lv-LV"/>
        </w:rPr>
        <w:t>315,-.</w:t>
      </w:r>
    </w:p>
    <w:p w14:paraId="335AAE65" w14:textId="7B556C77" w:rsidR="0044582F" w:rsidRPr="00604999" w:rsidRDefault="0044582F" w:rsidP="0044582F">
      <w:pPr>
        <w:pStyle w:val="NormalWeb"/>
        <w:numPr>
          <w:ilvl w:val="0"/>
          <w:numId w:val="9"/>
        </w:numPr>
        <w:spacing w:before="120" w:beforeAutospacing="0" w:after="0" w:afterAutospacing="0"/>
        <w:ind w:left="426" w:hanging="426"/>
        <w:jc w:val="both"/>
        <w:rPr>
          <w:lang w:val="lv-LV"/>
        </w:rPr>
      </w:pPr>
      <w:r w:rsidRPr="00604999">
        <w:rPr>
          <w:lang w:val="lv-LV"/>
        </w:rPr>
        <w:t>Sabiedrība ir pašvaldības kapitālsabiedrība, kurā visas kapitāla daļas pieder domei un kura organizē iedzīvotājiem komunālos pakalpojumus (ūdensapgādi un kanalizāciju).</w:t>
      </w:r>
    </w:p>
    <w:p w14:paraId="38E1390D" w14:textId="77777777" w:rsidR="0044582F" w:rsidRPr="00604999" w:rsidRDefault="0044582F" w:rsidP="0044582F">
      <w:pPr>
        <w:pStyle w:val="ListParagraph"/>
        <w:numPr>
          <w:ilvl w:val="0"/>
          <w:numId w:val="9"/>
        </w:numPr>
        <w:spacing w:before="120"/>
        <w:ind w:left="426" w:hanging="426"/>
        <w:jc w:val="both"/>
      </w:pPr>
      <w:r w:rsidRPr="00604999">
        <w:t>Ūdenssaimniecības pakalpojuma likuma 6. panta pirmā daļa nosaka, ka pašvaldība organizē ūdenssaimniecības pakalpojumu sniegšanu savā administratīvajā teritorijā.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šādu pakalpojumu sniegšanu.</w:t>
      </w:r>
    </w:p>
    <w:p w14:paraId="335671D4" w14:textId="5B1E671D" w:rsidR="0044582F" w:rsidRPr="00604999" w:rsidRDefault="0044582F" w:rsidP="0044582F">
      <w:pPr>
        <w:pStyle w:val="NormalWeb"/>
        <w:numPr>
          <w:ilvl w:val="0"/>
          <w:numId w:val="9"/>
        </w:numPr>
        <w:spacing w:before="120" w:beforeAutospacing="0" w:after="0" w:afterAutospacing="0"/>
        <w:ind w:left="426" w:hanging="426"/>
        <w:jc w:val="both"/>
        <w:rPr>
          <w:lang w:val="lv-LV"/>
        </w:rPr>
      </w:pPr>
      <w:r w:rsidRPr="00604999">
        <w:rPr>
          <w:lang w:val="lv-LV"/>
        </w:rPr>
        <w:t>Starp sabiedrību un pašvaldību 2017. gada 11. oktobrī noslēgts līgums par sabiedrisko pakalpojumu sniegšanu, kas piešķīra Sabiedrībai īpašas tiesības sniegt ūdensapgādes un centralizētās kanalizācijas pakalpojumus Ādažu pilsētas un pagasta administratīvajā teritorijā, izņemot Baltezera ciema daļu, kur pakalpojumus sniedz SIA “Garkalnes ūdens” un SIA “Rīgas ūdens”.  Līguma termiņš ir 2027. gada 10. oktobris.</w:t>
      </w:r>
    </w:p>
    <w:p w14:paraId="46A3F725" w14:textId="3504951A" w:rsidR="0044582F" w:rsidRPr="00604999" w:rsidRDefault="00CB5035" w:rsidP="0044582F">
      <w:pPr>
        <w:pStyle w:val="ListParagraph"/>
        <w:numPr>
          <w:ilvl w:val="0"/>
          <w:numId w:val="9"/>
        </w:numPr>
        <w:spacing w:before="120"/>
        <w:ind w:left="426" w:hanging="426"/>
        <w:contextualSpacing w:val="0"/>
        <w:jc w:val="both"/>
      </w:pPr>
      <w:r>
        <w:rPr>
          <w:color w:val="000000"/>
        </w:rPr>
        <w:t xml:space="preserve">Zemesgabala </w:t>
      </w:r>
      <w:r w:rsidR="00E34B5E" w:rsidRPr="00604999">
        <w:rPr>
          <w:color w:val="000000"/>
        </w:rPr>
        <w:t xml:space="preserve">ieguldīšana Sabiedrības pamatkapitālā ir nepieciešama </w:t>
      </w:r>
      <w:r w:rsidR="0044582F" w:rsidRPr="00604999">
        <w:rPr>
          <w:color w:val="000000"/>
        </w:rPr>
        <w:t>pašvaldības</w:t>
      </w:r>
      <w:r w:rsidR="00E34B5E" w:rsidRPr="00604999">
        <w:rPr>
          <w:color w:val="000000"/>
        </w:rPr>
        <w:t xml:space="preserve"> deleģēto funkciju Sabiedrībai pilnvērtīgai nodrošināšanai, jo </w:t>
      </w:r>
      <w:r w:rsidR="0044582F" w:rsidRPr="00604999">
        <w:rPr>
          <w:color w:val="000000"/>
        </w:rPr>
        <w:t>esošais esošā artēziskā dziļurbuma jauda un ūdens padeves plūsma ir nepietiekama, lai kvalitatīvi nodrošinātu ūdenssaimniecības pakalpojumus, kā arī attīstoties jauniem tīkliem un pieaugot klientu skaitam ūdens padeves jauda ir nepietiekama.  Šis ieguldījums ļautu efektīvāk pārvaldīt un veicināt ūdenssaimniecībai nepieciešamās infrastruktūras attīstību.</w:t>
      </w:r>
    </w:p>
    <w:p w14:paraId="35319AB7" w14:textId="77777777" w:rsidR="00E34B5E" w:rsidRPr="00604999" w:rsidRDefault="00E34B5E" w:rsidP="00E34B5E">
      <w:pPr>
        <w:pStyle w:val="ListParagraph"/>
        <w:numPr>
          <w:ilvl w:val="0"/>
          <w:numId w:val="9"/>
        </w:numPr>
        <w:spacing w:before="120"/>
        <w:ind w:left="426" w:hanging="426"/>
        <w:contextualSpacing w:val="0"/>
        <w:jc w:val="both"/>
      </w:pPr>
      <w:r w:rsidRPr="00604999">
        <w:t xml:space="preserve">Publiskas personas mantas atsavināšanas likuma 3. panta pirmās daļas 4. punkts nosaka, ka pašvaldības mantu var atsavināt, ieguldot kapitālsabiedrības pamatkapitālā. </w:t>
      </w:r>
      <w:bookmarkStart w:id="0" w:name="bkm32"/>
      <w:r w:rsidRPr="00604999">
        <w:t>Saskaņā ar minētā likuma 5. panta pirmo daļu dome pieņem lēmumu par mantas ieguldīšanu tās kapitālsabiedrības pamatkapitālā</w:t>
      </w:r>
      <w:bookmarkStart w:id="1" w:name="bkm30"/>
      <w:bookmarkEnd w:id="0"/>
      <w:r w:rsidRPr="00604999">
        <w:t>.</w:t>
      </w:r>
      <w:bookmarkEnd w:id="1"/>
      <w:r w:rsidRPr="00604999">
        <w:t xml:space="preserve"> </w:t>
      </w:r>
    </w:p>
    <w:p w14:paraId="3A0D871E" w14:textId="35888564" w:rsidR="00E34B5E" w:rsidRPr="00604999" w:rsidRDefault="00E34B5E" w:rsidP="005A49A9">
      <w:pPr>
        <w:spacing w:before="120"/>
        <w:jc w:val="both"/>
        <w:rPr>
          <w:rFonts w:ascii="Times New Roman" w:hAnsi="Times New Roman" w:cs="Times New Roman"/>
          <w:bCs/>
          <w:lang w:val="lv-LV"/>
        </w:rPr>
      </w:pPr>
      <w:r w:rsidRPr="00604999">
        <w:rPr>
          <w:rFonts w:ascii="Times New Roman" w:hAnsi="Times New Roman" w:cs="Times New Roman"/>
          <w:lang w:val="lv-LV"/>
        </w:rPr>
        <w:t xml:space="preserve">Ņemot vērā, ka </w:t>
      </w:r>
      <w:r w:rsidR="005A49A9">
        <w:rPr>
          <w:rFonts w:ascii="Times New Roman" w:hAnsi="Times New Roman" w:cs="Times New Roman"/>
          <w:lang w:val="lv-LV"/>
        </w:rPr>
        <w:t xml:space="preserve">Zemesgabals </w:t>
      </w:r>
      <w:r w:rsidRPr="00604999">
        <w:rPr>
          <w:rFonts w:ascii="Times New Roman" w:hAnsi="Times New Roman" w:cs="Times New Roman"/>
          <w:lang w:val="lv-LV"/>
        </w:rPr>
        <w:t xml:space="preserve"> nepieciešams tikai pašvaldības autonomās funkcijas – </w:t>
      </w:r>
      <w:r w:rsidR="007313DF" w:rsidRPr="00604999">
        <w:rPr>
          <w:rFonts w:ascii="Times New Roman" w:hAnsi="Times New Roman" w:cs="Times New Roman"/>
          <w:lang w:val="lv-LV"/>
        </w:rPr>
        <w:t xml:space="preserve">ūdenssaimniecības pakalpojumu organizēšanai iedzīvotājiem </w:t>
      </w:r>
      <w:r w:rsidRPr="00604999">
        <w:rPr>
          <w:rFonts w:ascii="Times New Roman" w:hAnsi="Times New Roman" w:cs="Times New Roman"/>
          <w:lang w:val="lv-LV"/>
        </w:rPr>
        <w:t xml:space="preserve">un tā ieguldīšana Sabiedrības pamatkapitālā nodrošinātu </w:t>
      </w:r>
      <w:r w:rsidR="005A49A9">
        <w:rPr>
          <w:rFonts w:ascii="Times New Roman" w:hAnsi="Times New Roman" w:cs="Times New Roman"/>
          <w:lang w:val="lv-LV"/>
        </w:rPr>
        <w:t xml:space="preserve">Zemesgabala </w:t>
      </w:r>
      <w:r w:rsidRPr="00604999">
        <w:rPr>
          <w:rFonts w:ascii="Times New Roman" w:hAnsi="Times New Roman" w:cs="Times New Roman"/>
          <w:lang w:val="lv-LV"/>
        </w:rPr>
        <w:t xml:space="preserve"> racionālu apsaimniekošanu, kā arī nepārtrauktus, drošus un ekonomiski pamatotus pakalpojumus, un pamatojoties uz Publiskas personas mantas atsavināšanas likuma 3. panta pirmās daļas 4. punktu un 5. panta pirmo daļu, </w:t>
      </w:r>
      <w:r w:rsidR="004E73E5" w:rsidRPr="00604999">
        <w:rPr>
          <w:rFonts w:ascii="Times New Roman" w:hAnsi="Times New Roman" w:cs="Times New Roman"/>
          <w:lang w:val="lv-LV"/>
        </w:rPr>
        <w:t xml:space="preserve">40. pantu, </w:t>
      </w:r>
      <w:r w:rsidR="007313DF" w:rsidRPr="00604999">
        <w:rPr>
          <w:rFonts w:ascii="Times New Roman" w:hAnsi="Times New Roman" w:cs="Times New Roman"/>
          <w:lang w:val="lv-LV"/>
        </w:rPr>
        <w:t>Pašvaldības likuma</w:t>
      </w:r>
      <w:r w:rsidR="00847636" w:rsidRPr="00604999">
        <w:rPr>
          <w:rFonts w:ascii="Times New Roman" w:hAnsi="Times New Roman" w:cs="Times New Roman"/>
          <w:lang w:val="lv-LV"/>
        </w:rPr>
        <w:t xml:space="preserve"> 4. panta pirmās daļas 1. punktu, 10. panta pirmās daļas 16. punktu</w:t>
      </w:r>
      <w:r w:rsidR="00847636" w:rsidRPr="00604999">
        <w:rPr>
          <w:rFonts w:ascii="Times New Roman" w:hAnsi="Times New Roman" w:cs="Times New Roman"/>
          <w:color w:val="FF0000"/>
          <w:lang w:val="lv-LV"/>
        </w:rPr>
        <w:t xml:space="preserve">, </w:t>
      </w:r>
      <w:r w:rsidR="00CE1BF2" w:rsidRPr="00604999">
        <w:rPr>
          <w:rFonts w:ascii="Times New Roman" w:hAnsi="Times New Roman" w:cs="Times New Roman"/>
          <w:lang w:val="lv-LV"/>
        </w:rPr>
        <w:t>73. panta pirmo daļu</w:t>
      </w:r>
      <w:r w:rsidR="00604999">
        <w:rPr>
          <w:rFonts w:ascii="Times New Roman" w:hAnsi="Times New Roman" w:cs="Times New Roman"/>
          <w:lang w:val="lv-LV"/>
        </w:rPr>
        <w:t>,</w:t>
      </w:r>
      <w:r w:rsidR="00CE1BF2" w:rsidRPr="00604999">
        <w:rPr>
          <w:rFonts w:ascii="Times New Roman" w:hAnsi="Times New Roman" w:cs="Times New Roman"/>
          <w:lang w:val="lv-LV"/>
        </w:rPr>
        <w:t xml:space="preserve"> </w:t>
      </w:r>
      <w:r w:rsidRPr="00604999">
        <w:rPr>
          <w:rFonts w:ascii="Times New Roman" w:hAnsi="Times New Roman" w:cs="Times New Roman"/>
          <w:lang w:val="lv-LV"/>
        </w:rPr>
        <w:t xml:space="preserve">Publiskas personas kapitāla daļu un kapitālsabiedrību pārvaldības likuma 63. panta pirmo daļu, </w:t>
      </w:r>
      <w:r w:rsidR="00A86386" w:rsidRPr="00604999">
        <w:rPr>
          <w:rFonts w:ascii="Times New Roman" w:hAnsi="Times New Roman" w:cs="Times New Roman"/>
          <w:lang w:val="lv-LV"/>
        </w:rPr>
        <w:t xml:space="preserve">151. panta ceturto daļu, </w:t>
      </w:r>
      <w:r w:rsidRPr="00604999">
        <w:rPr>
          <w:rFonts w:ascii="Times New Roman" w:hAnsi="Times New Roman" w:cs="Times New Roman"/>
          <w:lang w:val="lv-LV"/>
        </w:rPr>
        <w:t>Komerclikuma 153. panta pirmo daļu un 154. pantu, kā arī Attīstības komitejas 08.</w:t>
      </w:r>
      <w:r w:rsidR="00847636" w:rsidRPr="00604999">
        <w:rPr>
          <w:rFonts w:ascii="Times New Roman" w:hAnsi="Times New Roman" w:cs="Times New Roman"/>
          <w:lang w:val="lv-LV"/>
        </w:rPr>
        <w:t>02</w:t>
      </w:r>
      <w:r w:rsidRPr="00604999">
        <w:rPr>
          <w:rFonts w:ascii="Times New Roman" w:hAnsi="Times New Roman" w:cs="Times New Roman"/>
          <w:lang w:val="lv-LV"/>
        </w:rPr>
        <w:t>.202</w:t>
      </w:r>
      <w:r w:rsidR="00847636" w:rsidRPr="00604999">
        <w:rPr>
          <w:rFonts w:ascii="Times New Roman" w:hAnsi="Times New Roman" w:cs="Times New Roman"/>
          <w:lang w:val="lv-LV"/>
        </w:rPr>
        <w:t>3</w:t>
      </w:r>
      <w:r w:rsidRPr="00604999">
        <w:rPr>
          <w:rFonts w:ascii="Times New Roman" w:hAnsi="Times New Roman" w:cs="Times New Roman"/>
          <w:lang w:val="lv-LV"/>
        </w:rPr>
        <w:t xml:space="preserve">. atzinumu, </w:t>
      </w:r>
      <w:r w:rsidRPr="00604999">
        <w:rPr>
          <w:rFonts w:ascii="Times New Roman" w:hAnsi="Times New Roman" w:cs="Times New Roman"/>
          <w:bCs/>
          <w:lang w:val="lv-LV"/>
        </w:rPr>
        <w:t>Ādažu novada</w:t>
      </w:r>
      <w:r w:rsidR="00847636" w:rsidRPr="00604999">
        <w:rPr>
          <w:rFonts w:ascii="Times New Roman" w:hAnsi="Times New Roman" w:cs="Times New Roman"/>
          <w:bCs/>
          <w:lang w:val="lv-LV"/>
        </w:rPr>
        <w:t xml:space="preserve"> pašvaldības </w:t>
      </w:r>
      <w:r w:rsidRPr="00604999">
        <w:rPr>
          <w:rFonts w:ascii="Times New Roman" w:hAnsi="Times New Roman" w:cs="Times New Roman"/>
          <w:bCs/>
          <w:lang w:val="lv-LV"/>
        </w:rPr>
        <w:t>dome</w:t>
      </w:r>
    </w:p>
    <w:p w14:paraId="34056FE0" w14:textId="77777777" w:rsidR="00E34B5E" w:rsidRPr="00604999" w:rsidRDefault="00E34B5E" w:rsidP="00E34B5E">
      <w:pPr>
        <w:pStyle w:val="BodyText"/>
        <w:spacing w:before="120" w:after="120"/>
        <w:jc w:val="center"/>
        <w:rPr>
          <w:rFonts w:ascii="Times New Roman" w:hAnsi="Times New Roman"/>
          <w:b/>
          <w:sz w:val="24"/>
          <w:szCs w:val="24"/>
        </w:rPr>
      </w:pPr>
      <w:r w:rsidRPr="00604999">
        <w:rPr>
          <w:rFonts w:ascii="Times New Roman" w:hAnsi="Times New Roman"/>
          <w:b/>
          <w:bCs/>
          <w:sz w:val="24"/>
          <w:szCs w:val="24"/>
        </w:rPr>
        <w:t>NOLEMJ:</w:t>
      </w:r>
    </w:p>
    <w:p w14:paraId="4FA1C661" w14:textId="519187A8" w:rsidR="00E34B5E" w:rsidRPr="00604999" w:rsidRDefault="004E73E5" w:rsidP="005A49A9">
      <w:pPr>
        <w:pStyle w:val="NoSpacing"/>
        <w:numPr>
          <w:ilvl w:val="0"/>
          <w:numId w:val="8"/>
        </w:numPr>
        <w:ind w:left="426" w:hanging="426"/>
        <w:jc w:val="both"/>
        <w:rPr>
          <w:rFonts w:ascii="Times New Roman" w:hAnsi="Times New Roman" w:cs="Times New Roman"/>
          <w:sz w:val="24"/>
          <w:szCs w:val="24"/>
          <w:lang w:val="lv-LV"/>
        </w:rPr>
      </w:pPr>
      <w:r w:rsidRPr="00604999">
        <w:rPr>
          <w:rFonts w:ascii="Times New Roman" w:hAnsi="Times New Roman" w:cs="Times New Roman"/>
          <w:sz w:val="24"/>
          <w:szCs w:val="24"/>
          <w:lang w:val="lv-LV"/>
        </w:rPr>
        <w:t xml:space="preserve">Atsavināt pašvaldībai piederošo </w:t>
      </w:r>
      <w:r w:rsidR="00E34B5E" w:rsidRPr="00604999">
        <w:rPr>
          <w:rFonts w:ascii="Times New Roman" w:hAnsi="Times New Roman" w:cs="Times New Roman"/>
          <w:sz w:val="24"/>
          <w:szCs w:val="24"/>
          <w:lang w:val="lv-LV"/>
        </w:rPr>
        <w:t>nekustamo īpašumu “</w:t>
      </w:r>
      <w:r w:rsidR="00847636" w:rsidRPr="00604999">
        <w:rPr>
          <w:rFonts w:ascii="Times New Roman" w:hAnsi="Times New Roman" w:cs="Times New Roman"/>
          <w:sz w:val="24"/>
          <w:szCs w:val="24"/>
          <w:lang w:val="lv-LV"/>
        </w:rPr>
        <w:t>Muižas attīrīšanas ietaises</w:t>
      </w:r>
      <w:r w:rsidR="00E34B5E" w:rsidRPr="00604999">
        <w:rPr>
          <w:rFonts w:ascii="Times New Roman" w:hAnsi="Times New Roman" w:cs="Times New Roman"/>
          <w:sz w:val="24"/>
          <w:szCs w:val="24"/>
          <w:lang w:val="lv-LV"/>
        </w:rPr>
        <w:t>”, Ādaži, Ādažu nov., kadastra numurs 8044</w:t>
      </w:r>
      <w:r w:rsidR="00847636" w:rsidRPr="00604999">
        <w:rPr>
          <w:rFonts w:ascii="Times New Roman" w:hAnsi="Times New Roman" w:cs="Times New Roman"/>
          <w:sz w:val="24"/>
          <w:szCs w:val="24"/>
          <w:lang w:val="lv-LV"/>
        </w:rPr>
        <w:t xml:space="preserve"> </w:t>
      </w:r>
      <w:r w:rsidR="00604999">
        <w:rPr>
          <w:rFonts w:ascii="Times New Roman" w:hAnsi="Times New Roman" w:cs="Times New Roman"/>
          <w:sz w:val="24"/>
          <w:szCs w:val="24"/>
          <w:lang w:val="lv-LV"/>
        </w:rPr>
        <w:t>004</w:t>
      </w:r>
      <w:r w:rsidR="00604999" w:rsidRPr="00604999">
        <w:rPr>
          <w:rFonts w:ascii="Times New Roman" w:hAnsi="Times New Roman" w:cs="Times New Roman"/>
          <w:sz w:val="24"/>
          <w:szCs w:val="24"/>
          <w:lang w:val="lv-LV"/>
        </w:rPr>
        <w:t xml:space="preserve"> </w:t>
      </w:r>
      <w:r w:rsidR="00847636" w:rsidRPr="00604999">
        <w:rPr>
          <w:rFonts w:ascii="Times New Roman" w:hAnsi="Times New Roman" w:cs="Times New Roman"/>
          <w:sz w:val="24"/>
          <w:szCs w:val="24"/>
          <w:lang w:val="lv-LV"/>
        </w:rPr>
        <w:t>0334</w:t>
      </w:r>
      <w:r w:rsidR="00E34B5E" w:rsidRPr="00604999">
        <w:rPr>
          <w:rFonts w:ascii="Times New Roman" w:hAnsi="Times New Roman" w:cs="Times New Roman"/>
          <w:sz w:val="24"/>
          <w:szCs w:val="24"/>
          <w:lang w:val="lv-LV"/>
        </w:rPr>
        <w:t xml:space="preserve">, kas sastāv no zemes </w:t>
      </w:r>
      <w:r w:rsidR="00847636" w:rsidRPr="00604999">
        <w:rPr>
          <w:rFonts w:ascii="Times New Roman" w:hAnsi="Times New Roman" w:cs="Times New Roman"/>
          <w:sz w:val="24"/>
          <w:szCs w:val="24"/>
          <w:lang w:val="lv-LV"/>
        </w:rPr>
        <w:t>gabala 0,</w:t>
      </w:r>
      <w:r w:rsidR="00CE1BF2" w:rsidRPr="00604999">
        <w:rPr>
          <w:rFonts w:ascii="Times New Roman" w:hAnsi="Times New Roman" w:cs="Times New Roman"/>
          <w:sz w:val="24"/>
          <w:szCs w:val="24"/>
          <w:lang w:val="lv-LV"/>
        </w:rPr>
        <w:t xml:space="preserve">4091 ha </w:t>
      </w:r>
      <w:r w:rsidR="00E34B5E" w:rsidRPr="00604999">
        <w:rPr>
          <w:rFonts w:ascii="Times New Roman" w:hAnsi="Times New Roman" w:cs="Times New Roman"/>
          <w:sz w:val="24"/>
          <w:szCs w:val="24"/>
          <w:lang w:val="lv-LV"/>
        </w:rPr>
        <w:t xml:space="preserve">platībā, </w:t>
      </w:r>
      <w:r w:rsidRPr="00604999">
        <w:rPr>
          <w:rFonts w:ascii="Times New Roman" w:hAnsi="Times New Roman" w:cs="Times New Roman"/>
          <w:sz w:val="24"/>
          <w:szCs w:val="24"/>
          <w:lang w:val="lv-LV"/>
        </w:rPr>
        <w:t xml:space="preserve">ieguldot </w:t>
      </w:r>
      <w:r w:rsidR="00A86386" w:rsidRPr="00604999">
        <w:rPr>
          <w:rFonts w:ascii="Times New Roman" w:hAnsi="Times New Roman" w:cs="Times New Roman"/>
          <w:sz w:val="24"/>
          <w:szCs w:val="24"/>
          <w:lang w:val="lv-LV"/>
        </w:rPr>
        <w:t xml:space="preserve">to </w:t>
      </w:r>
      <w:r w:rsidR="00E34B5E" w:rsidRPr="00604999">
        <w:rPr>
          <w:rFonts w:ascii="Times New Roman" w:hAnsi="Times New Roman" w:cs="Times New Roman"/>
          <w:sz w:val="24"/>
          <w:szCs w:val="24"/>
          <w:lang w:val="lv-LV"/>
        </w:rPr>
        <w:t>Sabiedrības pamatkapitālā</w:t>
      </w:r>
      <w:r w:rsidRPr="00604999">
        <w:rPr>
          <w:rFonts w:ascii="Times New Roman" w:hAnsi="Times New Roman" w:cs="Times New Roman"/>
          <w:sz w:val="24"/>
          <w:szCs w:val="24"/>
          <w:lang w:val="lv-LV"/>
        </w:rPr>
        <w:t xml:space="preserve"> kā mantisko ieguldījumu</w:t>
      </w:r>
      <w:r w:rsidR="00E34B5E" w:rsidRPr="00604999">
        <w:rPr>
          <w:rFonts w:ascii="Times New Roman" w:hAnsi="Times New Roman" w:cs="Times New Roman"/>
          <w:sz w:val="24"/>
          <w:szCs w:val="24"/>
          <w:lang w:val="lv-LV"/>
        </w:rPr>
        <w:t xml:space="preserve">, palielinot Sabiedrības pamatkapitālu atbilstoši sertificēta nekustamā īpašuma vērtētāja atzinumā norādītajai vērtībai. </w:t>
      </w:r>
    </w:p>
    <w:p w14:paraId="0C44678F" w14:textId="5F826195" w:rsidR="00E34B5E" w:rsidRPr="00604999" w:rsidRDefault="00CE1BF2" w:rsidP="005A49A9">
      <w:pPr>
        <w:pStyle w:val="NoSpacing"/>
        <w:numPr>
          <w:ilvl w:val="0"/>
          <w:numId w:val="8"/>
        </w:numPr>
        <w:spacing w:before="120" w:after="120"/>
        <w:ind w:left="426" w:hanging="426"/>
        <w:jc w:val="both"/>
        <w:rPr>
          <w:rFonts w:ascii="Times New Roman" w:hAnsi="Times New Roman" w:cs="Times New Roman"/>
          <w:sz w:val="24"/>
          <w:szCs w:val="24"/>
          <w:lang w:val="lv-LV"/>
        </w:rPr>
      </w:pPr>
      <w:r w:rsidRPr="00604999">
        <w:rPr>
          <w:rFonts w:ascii="Times New Roman" w:hAnsi="Times New Roman" w:cs="Times New Roman"/>
          <w:sz w:val="24"/>
          <w:szCs w:val="24"/>
          <w:lang w:val="lv-LV"/>
        </w:rPr>
        <w:lastRenderedPageBreak/>
        <w:t xml:space="preserve">Nekustamā īpašuma nodaļai organizēt 1. punktā noteiktā </w:t>
      </w:r>
      <w:r w:rsidR="00A86386" w:rsidRPr="00604999">
        <w:rPr>
          <w:rFonts w:ascii="Times New Roman" w:hAnsi="Times New Roman" w:cs="Times New Roman"/>
          <w:sz w:val="24"/>
          <w:szCs w:val="24"/>
          <w:lang w:val="lv-LV"/>
        </w:rPr>
        <w:t>Zemesgabala</w:t>
      </w:r>
      <w:r w:rsidRPr="00604999">
        <w:rPr>
          <w:rFonts w:ascii="Times New Roman" w:hAnsi="Times New Roman" w:cs="Times New Roman"/>
          <w:sz w:val="24"/>
          <w:szCs w:val="24"/>
          <w:lang w:val="lv-LV"/>
        </w:rPr>
        <w:t xml:space="preserve"> novērtēšanu, pieaicinot sertificētu vērtētāju, un segt izdevumus par pakalpojumu no nodaļas budžeta līdzekļiem. </w:t>
      </w:r>
    </w:p>
    <w:p w14:paraId="2BFB7082" w14:textId="2321B09F" w:rsidR="004E73E5" w:rsidRPr="00604999" w:rsidRDefault="004E73E5" w:rsidP="005A49A9">
      <w:pPr>
        <w:pStyle w:val="BodyText"/>
        <w:numPr>
          <w:ilvl w:val="0"/>
          <w:numId w:val="8"/>
        </w:numPr>
        <w:spacing w:after="120"/>
        <w:ind w:left="426" w:hanging="426"/>
        <w:rPr>
          <w:rFonts w:ascii="Times New Roman" w:hAnsi="Times New Roman"/>
          <w:sz w:val="24"/>
          <w:szCs w:val="24"/>
        </w:rPr>
      </w:pPr>
      <w:r w:rsidRPr="00604999">
        <w:rPr>
          <w:rFonts w:ascii="Times New Roman" w:hAnsi="Times New Roman"/>
          <w:color w:val="000000"/>
          <w:sz w:val="24"/>
          <w:szCs w:val="24"/>
        </w:rPr>
        <w:t>N</w:t>
      </w:r>
      <w:r w:rsidR="00250021" w:rsidRPr="00604999">
        <w:rPr>
          <w:rFonts w:ascii="Times New Roman" w:hAnsi="Times New Roman"/>
          <w:color w:val="000000"/>
          <w:sz w:val="24"/>
          <w:szCs w:val="24"/>
        </w:rPr>
        <w:t>oteikt, ka 1.</w:t>
      </w:r>
      <w:r w:rsidR="004D7B73">
        <w:rPr>
          <w:rFonts w:ascii="Times New Roman" w:hAnsi="Times New Roman"/>
          <w:color w:val="000000"/>
          <w:sz w:val="24"/>
          <w:szCs w:val="24"/>
        </w:rPr>
        <w:t xml:space="preserve"> </w:t>
      </w:r>
      <w:r w:rsidR="00250021" w:rsidRPr="00604999">
        <w:rPr>
          <w:rFonts w:ascii="Times New Roman" w:hAnsi="Times New Roman"/>
          <w:color w:val="000000"/>
          <w:sz w:val="24"/>
          <w:szCs w:val="24"/>
        </w:rPr>
        <w:t xml:space="preserve">punktā norādītais </w:t>
      </w:r>
      <w:r w:rsidRPr="00604999">
        <w:rPr>
          <w:rFonts w:ascii="Times New Roman" w:hAnsi="Times New Roman"/>
          <w:color w:val="000000"/>
          <w:sz w:val="24"/>
          <w:szCs w:val="24"/>
        </w:rPr>
        <w:t xml:space="preserve">Zemesgabals </w:t>
      </w:r>
      <w:r w:rsidR="00250021" w:rsidRPr="00604999">
        <w:rPr>
          <w:rFonts w:ascii="Times New Roman" w:hAnsi="Times New Roman"/>
          <w:color w:val="000000"/>
          <w:sz w:val="24"/>
          <w:szCs w:val="24"/>
        </w:rPr>
        <w:t xml:space="preserve">pēc tā ieguldīšanas pašvaldības </w:t>
      </w:r>
      <w:r w:rsidR="004D7B73">
        <w:rPr>
          <w:rFonts w:ascii="Times New Roman" w:hAnsi="Times New Roman"/>
          <w:color w:val="000000"/>
          <w:sz w:val="24"/>
          <w:szCs w:val="24"/>
        </w:rPr>
        <w:t>SIA</w:t>
      </w:r>
      <w:r w:rsidR="00250021" w:rsidRPr="00604999">
        <w:rPr>
          <w:rFonts w:ascii="Times New Roman" w:hAnsi="Times New Roman"/>
          <w:color w:val="000000"/>
          <w:sz w:val="24"/>
          <w:szCs w:val="24"/>
        </w:rPr>
        <w:t xml:space="preserve"> “</w:t>
      </w:r>
      <w:r w:rsidRPr="00604999">
        <w:rPr>
          <w:rFonts w:ascii="Times New Roman" w:hAnsi="Times New Roman"/>
          <w:color w:val="000000"/>
          <w:sz w:val="24"/>
          <w:szCs w:val="24"/>
        </w:rPr>
        <w:t xml:space="preserve">Ādažu ūdens” </w:t>
      </w:r>
      <w:r w:rsidR="00250021" w:rsidRPr="00604999">
        <w:rPr>
          <w:rFonts w:ascii="Times New Roman" w:hAnsi="Times New Roman"/>
          <w:color w:val="000000"/>
          <w:sz w:val="24"/>
          <w:szCs w:val="24"/>
        </w:rPr>
        <w:t xml:space="preserve">pamatkapitālā izmantojams nodrošinot </w:t>
      </w:r>
      <w:r w:rsidRPr="00604999">
        <w:rPr>
          <w:rFonts w:ascii="Times New Roman" w:hAnsi="Times New Roman"/>
          <w:color w:val="000000"/>
          <w:sz w:val="24"/>
          <w:szCs w:val="24"/>
        </w:rPr>
        <w:t xml:space="preserve">Pašvaldības likuma 4. panta pirmās daļas </w:t>
      </w:r>
      <w:r w:rsidR="00250021" w:rsidRPr="00604999">
        <w:rPr>
          <w:rFonts w:ascii="Times New Roman" w:hAnsi="Times New Roman"/>
          <w:color w:val="000000"/>
          <w:sz w:val="24"/>
          <w:szCs w:val="24"/>
        </w:rPr>
        <w:t>funkcij</w:t>
      </w:r>
      <w:r w:rsidRPr="00604999">
        <w:rPr>
          <w:rFonts w:ascii="Times New Roman" w:hAnsi="Times New Roman"/>
          <w:color w:val="000000"/>
          <w:sz w:val="24"/>
          <w:szCs w:val="24"/>
        </w:rPr>
        <w:t>as</w:t>
      </w:r>
      <w:r w:rsidR="00250021" w:rsidRPr="00604999">
        <w:rPr>
          <w:rFonts w:ascii="Times New Roman" w:hAnsi="Times New Roman"/>
          <w:color w:val="000000"/>
          <w:sz w:val="24"/>
          <w:szCs w:val="24"/>
        </w:rPr>
        <w:t xml:space="preserve"> izpild</w:t>
      </w:r>
      <w:r w:rsidRPr="00604999">
        <w:rPr>
          <w:rFonts w:ascii="Times New Roman" w:hAnsi="Times New Roman"/>
          <w:color w:val="000000"/>
          <w:sz w:val="24"/>
          <w:szCs w:val="24"/>
        </w:rPr>
        <w:t>i</w:t>
      </w:r>
      <w:r w:rsidR="00250021" w:rsidRPr="00604999">
        <w:rPr>
          <w:rFonts w:ascii="Times New Roman" w:hAnsi="Times New Roman"/>
          <w:color w:val="000000"/>
          <w:sz w:val="24"/>
          <w:szCs w:val="24"/>
        </w:rPr>
        <w:t>.</w:t>
      </w:r>
      <w:r w:rsidR="00250021" w:rsidRPr="00604999">
        <w:rPr>
          <w:rFonts w:ascii="Times New Roman" w:hAnsi="Times New Roman"/>
          <w:sz w:val="24"/>
          <w:szCs w:val="24"/>
        </w:rPr>
        <w:t xml:space="preserve"> </w:t>
      </w:r>
    </w:p>
    <w:p w14:paraId="13C46DD3" w14:textId="5E819A9A" w:rsidR="00E34B5E" w:rsidRPr="00604999" w:rsidRDefault="00E34B5E" w:rsidP="005A49A9">
      <w:pPr>
        <w:pStyle w:val="BodyText"/>
        <w:numPr>
          <w:ilvl w:val="0"/>
          <w:numId w:val="8"/>
        </w:numPr>
        <w:spacing w:after="120"/>
        <w:ind w:left="426" w:hanging="426"/>
        <w:rPr>
          <w:rFonts w:ascii="Times New Roman" w:hAnsi="Times New Roman"/>
          <w:sz w:val="24"/>
          <w:szCs w:val="24"/>
        </w:rPr>
      </w:pPr>
      <w:r w:rsidRPr="00604999">
        <w:rPr>
          <w:rFonts w:ascii="Times New Roman" w:hAnsi="Times New Roman"/>
          <w:sz w:val="24"/>
          <w:szCs w:val="24"/>
        </w:rPr>
        <w:t xml:space="preserve">Lēmuma izpildes kontroli veikt </w:t>
      </w:r>
      <w:r w:rsidR="004D7B73">
        <w:rPr>
          <w:rFonts w:ascii="Times New Roman" w:hAnsi="Times New Roman"/>
          <w:sz w:val="24"/>
          <w:szCs w:val="24"/>
        </w:rPr>
        <w:t>pašvaldības</w:t>
      </w:r>
      <w:r w:rsidR="004D7B73" w:rsidRPr="00604999">
        <w:rPr>
          <w:rFonts w:ascii="Times New Roman" w:hAnsi="Times New Roman"/>
          <w:sz w:val="24"/>
          <w:szCs w:val="24"/>
        </w:rPr>
        <w:t xml:space="preserve"> </w:t>
      </w:r>
      <w:r w:rsidRPr="00604999">
        <w:rPr>
          <w:rFonts w:ascii="Times New Roman" w:hAnsi="Times New Roman"/>
          <w:sz w:val="24"/>
          <w:szCs w:val="24"/>
        </w:rPr>
        <w:t>izpilddirektoram.</w:t>
      </w:r>
    </w:p>
    <w:p w14:paraId="71B5EEB9" w14:textId="77777777" w:rsidR="00E34B5E" w:rsidRPr="00604999" w:rsidRDefault="00E34B5E" w:rsidP="00E34B5E">
      <w:pPr>
        <w:spacing w:after="120"/>
        <w:ind w:right="567"/>
        <w:rPr>
          <w:rFonts w:cs="Times New Roman"/>
          <w:lang w:val="lv-LV"/>
        </w:rPr>
      </w:pPr>
    </w:p>
    <w:p w14:paraId="1284E117" w14:textId="77777777" w:rsidR="00827888" w:rsidRDefault="00827888" w:rsidP="00827888">
      <w:pPr>
        <w:pStyle w:val="BodyText"/>
        <w:rPr>
          <w:rFonts w:ascii="Times New Roman" w:hAnsi="Times New Roman"/>
          <w:sz w:val="24"/>
        </w:rPr>
      </w:pPr>
      <w:r>
        <w:rPr>
          <w:rFonts w:ascii="Times New Roman" w:hAnsi="Times New Roman"/>
          <w:sz w:val="24"/>
        </w:rPr>
        <w:t xml:space="preserve">Pašvaldības domes priekšsēdētāja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K. Miķelsone</w:t>
      </w:r>
    </w:p>
    <w:p w14:paraId="36325144" w14:textId="436470F3" w:rsidR="0003662F" w:rsidRPr="00604999" w:rsidRDefault="0003662F" w:rsidP="00E34B5E">
      <w:pPr>
        <w:spacing w:after="120"/>
        <w:rPr>
          <w:rFonts w:ascii="Times New Roman" w:hAnsi="Times New Roman" w:cs="Times New Roman"/>
          <w:lang w:val="lv-LV"/>
        </w:rPr>
      </w:pPr>
    </w:p>
    <w:p w14:paraId="7F4E038C" w14:textId="2D14F3CB" w:rsidR="0003662F" w:rsidRPr="00604999" w:rsidRDefault="0003662F" w:rsidP="00E34B5E">
      <w:pPr>
        <w:spacing w:after="120"/>
        <w:rPr>
          <w:rFonts w:ascii="Times New Roman" w:hAnsi="Times New Roman" w:cs="Times New Roman"/>
          <w:color w:val="000000"/>
          <w:lang w:val="lv-LV"/>
        </w:rPr>
      </w:pPr>
      <w:r w:rsidRPr="00604999">
        <w:rPr>
          <w:rFonts w:ascii="Times New Roman" w:hAnsi="Times New Roman" w:cs="Times New Roman"/>
          <w:lang w:val="lv-LV"/>
        </w:rPr>
        <w:t>Noraksti</w:t>
      </w:r>
      <w:r w:rsidR="004D7B73">
        <w:rPr>
          <w:rFonts w:ascii="Times New Roman" w:hAnsi="Times New Roman" w:cs="Times New Roman"/>
          <w:lang w:val="lv-LV"/>
        </w:rPr>
        <w:t>:</w:t>
      </w:r>
      <w:r w:rsidR="00C936AF" w:rsidRPr="00604999">
        <w:rPr>
          <w:rFonts w:ascii="Times New Roman" w:hAnsi="Times New Roman" w:cs="Times New Roman"/>
          <w:lang w:val="lv-LV"/>
        </w:rPr>
        <w:t xml:space="preserve"> N</w:t>
      </w:r>
      <w:r w:rsidR="004D7B73">
        <w:rPr>
          <w:rFonts w:ascii="Times New Roman" w:hAnsi="Times New Roman" w:cs="Times New Roman"/>
          <w:lang w:val="lv-LV"/>
        </w:rPr>
        <w:t>Ī</w:t>
      </w:r>
      <w:r w:rsidR="00C936AF" w:rsidRPr="00604999">
        <w:rPr>
          <w:rFonts w:ascii="Times New Roman" w:hAnsi="Times New Roman" w:cs="Times New Roman"/>
          <w:lang w:val="lv-LV"/>
        </w:rPr>
        <w:t>N, JIN, ĀU, GR</w:t>
      </w:r>
      <w:r w:rsidR="004D7B73">
        <w:rPr>
          <w:rFonts w:ascii="Times New Roman" w:hAnsi="Times New Roman" w:cs="Times New Roman"/>
          <w:lang w:val="lv-LV"/>
        </w:rPr>
        <w:t>N</w:t>
      </w:r>
      <w:r w:rsidR="00C936AF" w:rsidRPr="00604999">
        <w:rPr>
          <w:rFonts w:ascii="Times New Roman" w:hAnsi="Times New Roman" w:cs="Times New Roman"/>
          <w:lang w:val="lv-LV"/>
        </w:rPr>
        <w:t xml:space="preserve"> </w:t>
      </w:r>
    </w:p>
    <w:p w14:paraId="2C1461B0" w14:textId="77777777" w:rsidR="00E34B5E" w:rsidRPr="00604999" w:rsidRDefault="00E34B5E" w:rsidP="00E34B5E">
      <w:pPr>
        <w:spacing w:before="120"/>
        <w:jc w:val="both"/>
        <w:rPr>
          <w:sz w:val="20"/>
          <w:u w:val="single"/>
          <w:lang w:val="lv-LV"/>
        </w:rPr>
      </w:pPr>
    </w:p>
    <w:p w14:paraId="00FD656E" w14:textId="24F464CC" w:rsidR="00556C82" w:rsidRPr="00604999" w:rsidRDefault="00556C82" w:rsidP="00556C82">
      <w:pPr>
        <w:jc w:val="both"/>
        <w:rPr>
          <w:rFonts w:ascii="Times New Roman" w:eastAsia="Calibri" w:hAnsi="Times New Roman" w:cs="Times New Roman"/>
          <w:noProof/>
          <w:lang w:val="lv-LV"/>
        </w:rPr>
      </w:pPr>
      <w:r w:rsidRPr="00604999">
        <w:rPr>
          <w:rFonts w:ascii="Times New Roman" w:eastAsia="Calibri" w:hAnsi="Times New Roman" w:cs="Times New Roman"/>
          <w:lang w:val="lv-LV"/>
        </w:rPr>
        <w:tab/>
      </w:r>
      <w:r w:rsidRPr="00604999">
        <w:rPr>
          <w:rFonts w:ascii="Times New Roman" w:eastAsia="Calibri" w:hAnsi="Times New Roman" w:cs="Times New Roman"/>
          <w:lang w:val="lv-LV"/>
        </w:rPr>
        <w:tab/>
      </w:r>
      <w:r w:rsidRPr="00604999">
        <w:rPr>
          <w:rFonts w:ascii="Times New Roman" w:eastAsia="Calibri" w:hAnsi="Times New Roman" w:cs="Times New Roman"/>
          <w:lang w:val="lv-LV"/>
        </w:rPr>
        <w:tab/>
      </w:r>
      <w:r w:rsidRPr="00604999">
        <w:rPr>
          <w:rFonts w:ascii="Times New Roman" w:eastAsia="Calibri" w:hAnsi="Times New Roman" w:cs="Times New Roman"/>
          <w:lang w:val="lv-LV"/>
        </w:rPr>
        <w:tab/>
      </w:r>
      <w:r w:rsidRPr="00604999">
        <w:rPr>
          <w:rFonts w:ascii="Times New Roman" w:eastAsia="Calibri" w:hAnsi="Times New Roman" w:cs="Times New Roman"/>
          <w:b/>
          <w:color w:val="FF0000"/>
          <w:lang w:val="lv-LV"/>
        </w:rPr>
        <w:t>-</w:t>
      </w:r>
    </w:p>
    <w:sectPr w:rsidR="00556C82" w:rsidRPr="00604999" w:rsidSect="00B36CD4">
      <w:headerReference w:type="default" r:id="rId9"/>
      <w:headerReference w:type="first" r:id="rId10"/>
      <w:pgSz w:w="11906" w:h="16838"/>
      <w:pgMar w:top="1162"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AC61" w14:textId="77777777" w:rsidR="0062050C" w:rsidRDefault="0062050C">
      <w:r>
        <w:separator/>
      </w:r>
    </w:p>
  </w:endnote>
  <w:endnote w:type="continuationSeparator" w:id="0">
    <w:p w14:paraId="5FA26502" w14:textId="77777777" w:rsidR="0062050C" w:rsidRDefault="0062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CD435" w14:textId="77777777" w:rsidR="0062050C" w:rsidRDefault="0062050C">
      <w:r>
        <w:separator/>
      </w:r>
    </w:p>
  </w:footnote>
  <w:footnote w:type="continuationSeparator" w:id="0">
    <w:p w14:paraId="40F78598" w14:textId="77777777" w:rsidR="0062050C" w:rsidRDefault="0062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8D8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C723" w14:textId="2A782534"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794C"/>
    <w:multiLevelType w:val="multilevel"/>
    <w:tmpl w:val="1932FAD0"/>
    <w:lvl w:ilvl="0">
      <w:start w:val="1"/>
      <w:numFmt w:val="decimal"/>
      <w:lvlText w:val="%1."/>
      <w:lvlJc w:val="left"/>
      <w:pPr>
        <w:ind w:left="360" w:hanging="360"/>
      </w:pPr>
      <w:rPr>
        <w:b w:val="0"/>
        <w:bCs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CF15F4"/>
    <w:multiLevelType w:val="hybridMultilevel"/>
    <w:tmpl w:val="F2625A58"/>
    <w:lvl w:ilvl="0" w:tplc="4CF26FAE">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4F7502"/>
    <w:multiLevelType w:val="multilevel"/>
    <w:tmpl w:val="933E57CE"/>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3" w15:restartNumberingAfterBreak="1">
    <w:nsid w:val="3B4C12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4DD23951"/>
    <w:multiLevelType w:val="multilevel"/>
    <w:tmpl w:val="4D0C27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725E85"/>
    <w:multiLevelType w:val="multilevel"/>
    <w:tmpl w:val="0426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D910B2"/>
    <w:multiLevelType w:val="multilevel"/>
    <w:tmpl w:val="2DCA0D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1">
    <w:nsid w:val="7AF43A59"/>
    <w:multiLevelType w:val="hybridMultilevel"/>
    <w:tmpl w:val="96549202"/>
    <w:lvl w:ilvl="0" w:tplc="8506C2F0">
      <w:start w:val="1"/>
      <w:numFmt w:val="decimal"/>
      <w:lvlText w:val="%1."/>
      <w:lvlJc w:val="left"/>
      <w:pPr>
        <w:ind w:left="720" w:hanging="360"/>
      </w:pPr>
      <w:rPr>
        <w:rFonts w:hint="default"/>
      </w:rPr>
    </w:lvl>
    <w:lvl w:ilvl="1" w:tplc="2056F8CC" w:tentative="1">
      <w:start w:val="1"/>
      <w:numFmt w:val="lowerLetter"/>
      <w:lvlText w:val="%2."/>
      <w:lvlJc w:val="left"/>
      <w:pPr>
        <w:ind w:left="1440" w:hanging="360"/>
      </w:pPr>
    </w:lvl>
    <w:lvl w:ilvl="2" w:tplc="2C147446" w:tentative="1">
      <w:start w:val="1"/>
      <w:numFmt w:val="lowerRoman"/>
      <w:lvlText w:val="%3."/>
      <w:lvlJc w:val="right"/>
      <w:pPr>
        <w:ind w:left="2160" w:hanging="180"/>
      </w:pPr>
    </w:lvl>
    <w:lvl w:ilvl="3" w:tplc="2B5E0280" w:tentative="1">
      <w:start w:val="1"/>
      <w:numFmt w:val="decimal"/>
      <w:lvlText w:val="%4."/>
      <w:lvlJc w:val="left"/>
      <w:pPr>
        <w:ind w:left="2880" w:hanging="360"/>
      </w:pPr>
    </w:lvl>
    <w:lvl w:ilvl="4" w:tplc="23223B10" w:tentative="1">
      <w:start w:val="1"/>
      <w:numFmt w:val="lowerLetter"/>
      <w:lvlText w:val="%5."/>
      <w:lvlJc w:val="left"/>
      <w:pPr>
        <w:ind w:left="3600" w:hanging="360"/>
      </w:pPr>
    </w:lvl>
    <w:lvl w:ilvl="5" w:tplc="40F6AC9C" w:tentative="1">
      <w:start w:val="1"/>
      <w:numFmt w:val="lowerRoman"/>
      <w:lvlText w:val="%6."/>
      <w:lvlJc w:val="right"/>
      <w:pPr>
        <w:ind w:left="4320" w:hanging="180"/>
      </w:pPr>
    </w:lvl>
    <w:lvl w:ilvl="6" w:tplc="8E3C4026" w:tentative="1">
      <w:start w:val="1"/>
      <w:numFmt w:val="decimal"/>
      <w:lvlText w:val="%7."/>
      <w:lvlJc w:val="left"/>
      <w:pPr>
        <w:ind w:left="5040" w:hanging="360"/>
      </w:pPr>
    </w:lvl>
    <w:lvl w:ilvl="7" w:tplc="6060B688" w:tentative="1">
      <w:start w:val="1"/>
      <w:numFmt w:val="lowerLetter"/>
      <w:lvlText w:val="%8."/>
      <w:lvlJc w:val="left"/>
      <w:pPr>
        <w:ind w:left="5760" w:hanging="360"/>
      </w:pPr>
    </w:lvl>
    <w:lvl w:ilvl="8" w:tplc="00FE79FA" w:tentative="1">
      <w:start w:val="1"/>
      <w:numFmt w:val="lowerRoman"/>
      <w:lvlText w:val="%9."/>
      <w:lvlJc w:val="right"/>
      <w:pPr>
        <w:ind w:left="6480" w:hanging="180"/>
      </w:pPr>
    </w:lvl>
  </w:abstractNum>
  <w:num w:numId="1" w16cid:durableId="1891185842">
    <w:abstractNumId w:val="4"/>
  </w:num>
  <w:num w:numId="2" w16cid:durableId="1345130715">
    <w:abstractNumId w:val="7"/>
  </w:num>
  <w:num w:numId="3" w16cid:durableId="920679220">
    <w:abstractNumId w:val="8"/>
  </w:num>
  <w:num w:numId="4" w16cid:durableId="1678073254">
    <w:abstractNumId w:val="6"/>
  </w:num>
  <w:num w:numId="5" w16cid:durableId="290132233">
    <w:abstractNumId w:val="2"/>
  </w:num>
  <w:num w:numId="6" w16cid:durableId="358891798">
    <w:abstractNumId w:val="0"/>
  </w:num>
  <w:num w:numId="7" w16cid:durableId="1774009331">
    <w:abstractNumId w:val="5"/>
  </w:num>
  <w:num w:numId="8" w16cid:durableId="819157929">
    <w:abstractNumId w:val="3"/>
  </w:num>
  <w:num w:numId="9" w16cid:durableId="769741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B3A"/>
    <w:rsid w:val="0003662F"/>
    <w:rsid w:val="00043B01"/>
    <w:rsid w:val="00070E3F"/>
    <w:rsid w:val="000902F4"/>
    <w:rsid w:val="00091FBD"/>
    <w:rsid w:val="00093DE4"/>
    <w:rsid w:val="000A2F80"/>
    <w:rsid w:val="000B3D95"/>
    <w:rsid w:val="000C525E"/>
    <w:rsid w:val="000D4FA5"/>
    <w:rsid w:val="000D5456"/>
    <w:rsid w:val="000D6094"/>
    <w:rsid w:val="00131A73"/>
    <w:rsid w:val="00172BC5"/>
    <w:rsid w:val="001B68A3"/>
    <w:rsid w:val="00250021"/>
    <w:rsid w:val="0025391B"/>
    <w:rsid w:val="00286EB9"/>
    <w:rsid w:val="00297558"/>
    <w:rsid w:val="002A36DD"/>
    <w:rsid w:val="002A6D03"/>
    <w:rsid w:val="002F05DF"/>
    <w:rsid w:val="00303ADF"/>
    <w:rsid w:val="00351D48"/>
    <w:rsid w:val="00364CF1"/>
    <w:rsid w:val="003964A6"/>
    <w:rsid w:val="003F4DCC"/>
    <w:rsid w:val="00416A8A"/>
    <w:rsid w:val="004216C3"/>
    <w:rsid w:val="0042195E"/>
    <w:rsid w:val="0044394F"/>
    <w:rsid w:val="0044582F"/>
    <w:rsid w:val="004610F6"/>
    <w:rsid w:val="004D516C"/>
    <w:rsid w:val="004D7B73"/>
    <w:rsid w:val="004E73E5"/>
    <w:rsid w:val="004E7B76"/>
    <w:rsid w:val="0051266C"/>
    <w:rsid w:val="00514B9C"/>
    <w:rsid w:val="0053073B"/>
    <w:rsid w:val="00553661"/>
    <w:rsid w:val="00556C82"/>
    <w:rsid w:val="00567CD2"/>
    <w:rsid w:val="005A49A9"/>
    <w:rsid w:val="005D7254"/>
    <w:rsid w:val="005E152D"/>
    <w:rsid w:val="005E5A1C"/>
    <w:rsid w:val="005F7CAE"/>
    <w:rsid w:val="00604999"/>
    <w:rsid w:val="00617AAC"/>
    <w:rsid w:val="0062050C"/>
    <w:rsid w:val="00627AAD"/>
    <w:rsid w:val="00633FB4"/>
    <w:rsid w:val="00654EBA"/>
    <w:rsid w:val="00656893"/>
    <w:rsid w:val="00693F05"/>
    <w:rsid w:val="006D3451"/>
    <w:rsid w:val="006E688D"/>
    <w:rsid w:val="006F04E8"/>
    <w:rsid w:val="007313DF"/>
    <w:rsid w:val="0074092B"/>
    <w:rsid w:val="00765D5F"/>
    <w:rsid w:val="00777FD7"/>
    <w:rsid w:val="007B41DB"/>
    <w:rsid w:val="007C5186"/>
    <w:rsid w:val="007D53E5"/>
    <w:rsid w:val="007F06AA"/>
    <w:rsid w:val="008013B3"/>
    <w:rsid w:val="00813F8E"/>
    <w:rsid w:val="00823FAC"/>
    <w:rsid w:val="00827888"/>
    <w:rsid w:val="008333B0"/>
    <w:rsid w:val="0084002C"/>
    <w:rsid w:val="00847636"/>
    <w:rsid w:val="00861741"/>
    <w:rsid w:val="00862A17"/>
    <w:rsid w:val="0089684C"/>
    <w:rsid w:val="008E63FB"/>
    <w:rsid w:val="008F75A3"/>
    <w:rsid w:val="009278E1"/>
    <w:rsid w:val="00947587"/>
    <w:rsid w:val="00983678"/>
    <w:rsid w:val="0098391D"/>
    <w:rsid w:val="00996CAD"/>
    <w:rsid w:val="009B06D3"/>
    <w:rsid w:val="009E0B0C"/>
    <w:rsid w:val="00A02059"/>
    <w:rsid w:val="00A4163A"/>
    <w:rsid w:val="00A6341E"/>
    <w:rsid w:val="00A807FF"/>
    <w:rsid w:val="00A80B33"/>
    <w:rsid w:val="00A85BE3"/>
    <w:rsid w:val="00A86386"/>
    <w:rsid w:val="00A94B9F"/>
    <w:rsid w:val="00AA1D02"/>
    <w:rsid w:val="00AC1C59"/>
    <w:rsid w:val="00AC2136"/>
    <w:rsid w:val="00AD335B"/>
    <w:rsid w:val="00B20546"/>
    <w:rsid w:val="00B35EFC"/>
    <w:rsid w:val="00B36CD4"/>
    <w:rsid w:val="00B5612A"/>
    <w:rsid w:val="00B8493C"/>
    <w:rsid w:val="00BE1305"/>
    <w:rsid w:val="00BF1C08"/>
    <w:rsid w:val="00BF1D68"/>
    <w:rsid w:val="00C0197A"/>
    <w:rsid w:val="00C12295"/>
    <w:rsid w:val="00C40172"/>
    <w:rsid w:val="00C433F2"/>
    <w:rsid w:val="00C936AF"/>
    <w:rsid w:val="00CB5035"/>
    <w:rsid w:val="00CD4B7E"/>
    <w:rsid w:val="00CE1BF2"/>
    <w:rsid w:val="00CF22B4"/>
    <w:rsid w:val="00D445C7"/>
    <w:rsid w:val="00D475CC"/>
    <w:rsid w:val="00D72E82"/>
    <w:rsid w:val="00D80B82"/>
    <w:rsid w:val="00D8626B"/>
    <w:rsid w:val="00D86969"/>
    <w:rsid w:val="00D92D72"/>
    <w:rsid w:val="00DB7BEA"/>
    <w:rsid w:val="00DF1FF7"/>
    <w:rsid w:val="00E20B4B"/>
    <w:rsid w:val="00E34B5E"/>
    <w:rsid w:val="00E37FC5"/>
    <w:rsid w:val="00E43CB7"/>
    <w:rsid w:val="00E52DA2"/>
    <w:rsid w:val="00E75D8D"/>
    <w:rsid w:val="00E75FEA"/>
    <w:rsid w:val="00E842D4"/>
    <w:rsid w:val="00E867A8"/>
    <w:rsid w:val="00F710C3"/>
    <w:rsid w:val="00F90978"/>
    <w:rsid w:val="00FE2184"/>
    <w:rsid w:val="00FE2860"/>
    <w:rsid w:val="00FE3F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7B3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99"/>
    <w:qFormat/>
    <w:rsid w:val="00B8493C"/>
    <w:pPr>
      <w:ind w:left="720"/>
      <w:contextualSpacing/>
    </w:pPr>
    <w:rPr>
      <w:rFonts w:ascii="Times New Roman" w:eastAsia="Times New Roman" w:hAnsi="Times New Roman" w:cs="Times New Roman"/>
      <w:lang w:val="lv-LV" w:eastAsia="lv-LV"/>
    </w:rPr>
  </w:style>
  <w:style w:type="paragraph" w:styleId="Revision">
    <w:name w:val="Revision"/>
    <w:hidden/>
    <w:uiPriority w:val="99"/>
    <w:semiHidden/>
    <w:rsid w:val="00983678"/>
  </w:style>
  <w:style w:type="character" w:styleId="CommentReference">
    <w:name w:val="annotation reference"/>
    <w:basedOn w:val="DefaultParagraphFont"/>
    <w:uiPriority w:val="99"/>
    <w:semiHidden/>
    <w:unhideWhenUsed/>
    <w:rsid w:val="00E20B4B"/>
    <w:rPr>
      <w:sz w:val="16"/>
      <w:szCs w:val="16"/>
    </w:rPr>
  </w:style>
  <w:style w:type="paragraph" w:styleId="CommentText">
    <w:name w:val="annotation text"/>
    <w:basedOn w:val="Normal"/>
    <w:link w:val="CommentTextChar"/>
    <w:uiPriority w:val="99"/>
    <w:semiHidden/>
    <w:unhideWhenUsed/>
    <w:rsid w:val="00E20B4B"/>
    <w:rPr>
      <w:sz w:val="20"/>
      <w:szCs w:val="20"/>
    </w:rPr>
  </w:style>
  <w:style w:type="character" w:customStyle="1" w:styleId="CommentTextChar">
    <w:name w:val="Comment Text Char"/>
    <w:basedOn w:val="DefaultParagraphFont"/>
    <w:link w:val="CommentText"/>
    <w:uiPriority w:val="99"/>
    <w:semiHidden/>
    <w:rsid w:val="00E20B4B"/>
    <w:rPr>
      <w:sz w:val="20"/>
      <w:szCs w:val="20"/>
    </w:rPr>
  </w:style>
  <w:style w:type="paragraph" w:styleId="CommentSubject">
    <w:name w:val="annotation subject"/>
    <w:basedOn w:val="CommentText"/>
    <w:next w:val="CommentText"/>
    <w:link w:val="CommentSubjectChar"/>
    <w:uiPriority w:val="99"/>
    <w:semiHidden/>
    <w:unhideWhenUsed/>
    <w:rsid w:val="00E20B4B"/>
    <w:rPr>
      <w:b/>
      <w:bCs/>
    </w:rPr>
  </w:style>
  <w:style w:type="character" w:customStyle="1" w:styleId="CommentSubjectChar">
    <w:name w:val="Comment Subject Char"/>
    <w:basedOn w:val="CommentTextChar"/>
    <w:link w:val="CommentSubject"/>
    <w:uiPriority w:val="99"/>
    <w:semiHidden/>
    <w:rsid w:val="00E20B4B"/>
    <w:rPr>
      <w:b/>
      <w:bCs/>
      <w:sz w:val="20"/>
      <w:szCs w:val="20"/>
    </w:rPr>
  </w:style>
  <w:style w:type="paragraph" w:styleId="BodyText">
    <w:name w:val="Body Text"/>
    <w:basedOn w:val="Normal"/>
    <w:link w:val="BodyTextChar"/>
    <w:rsid w:val="000D6094"/>
    <w:pPr>
      <w:jc w:val="both"/>
    </w:pPr>
    <w:rPr>
      <w:rFonts w:ascii="Arial" w:eastAsia="Times New Roman" w:hAnsi="Arial" w:cs="Times New Roman"/>
      <w:sz w:val="20"/>
      <w:szCs w:val="20"/>
      <w:lang w:val="lv-LV"/>
    </w:rPr>
  </w:style>
  <w:style w:type="character" w:customStyle="1" w:styleId="BodyTextChar">
    <w:name w:val="Body Text Char"/>
    <w:basedOn w:val="DefaultParagraphFont"/>
    <w:link w:val="BodyText"/>
    <w:rsid w:val="000D6094"/>
    <w:rPr>
      <w:rFonts w:ascii="Arial" w:eastAsia="Times New Roman" w:hAnsi="Arial" w:cs="Times New Roman"/>
      <w:sz w:val="20"/>
      <w:szCs w:val="20"/>
      <w:lang w:val="lv-LV"/>
    </w:rPr>
  </w:style>
  <w:style w:type="character" w:customStyle="1" w:styleId="FontStyle19">
    <w:name w:val="Font Style19"/>
    <w:uiPriority w:val="99"/>
    <w:rsid w:val="000D6094"/>
    <w:rPr>
      <w:rFonts w:ascii="Times New Roman" w:hAnsi="Times New Roman" w:cs="Times New Roman"/>
      <w:color w:val="000000"/>
      <w:sz w:val="22"/>
      <w:szCs w:val="22"/>
    </w:rPr>
  </w:style>
  <w:style w:type="paragraph" w:customStyle="1" w:styleId="tv213">
    <w:name w:val="tv213"/>
    <w:basedOn w:val="Normal"/>
    <w:rsid w:val="00A6341E"/>
    <w:pPr>
      <w:spacing w:before="100" w:beforeAutospacing="1" w:after="100" w:afterAutospacing="1"/>
    </w:pPr>
    <w:rPr>
      <w:rFonts w:ascii="Times New Roman" w:eastAsia="Times New Roman" w:hAnsi="Times New Roman" w:cs="Times New Roman"/>
      <w:lang w:val="lv-LV" w:eastAsia="lv-LV"/>
    </w:rPr>
  </w:style>
  <w:style w:type="paragraph" w:styleId="NoSpacing">
    <w:name w:val="No Spacing"/>
    <w:link w:val="NoSpacingChar"/>
    <w:uiPriority w:val="1"/>
    <w:qFormat/>
    <w:rsid w:val="00E34B5E"/>
    <w:rPr>
      <w:rFonts w:ascii="Calibri" w:eastAsia="Times New Roman" w:hAnsi="Calibri" w:cs="Calibri"/>
      <w:sz w:val="22"/>
      <w:szCs w:val="22"/>
    </w:rPr>
  </w:style>
  <w:style w:type="character" w:customStyle="1" w:styleId="NoSpacingChar">
    <w:name w:val="No Spacing Char"/>
    <w:link w:val="NoSpacing"/>
    <w:uiPriority w:val="1"/>
    <w:locked/>
    <w:rsid w:val="00E34B5E"/>
    <w:rPr>
      <w:rFonts w:ascii="Calibri" w:eastAsia="Times New Roman" w:hAnsi="Calibri" w:cs="Calibri"/>
      <w:sz w:val="22"/>
      <w:szCs w:val="22"/>
    </w:rPr>
  </w:style>
  <w:style w:type="character" w:customStyle="1" w:styleId="ListParagraphChar">
    <w:name w:val="List Paragraph Char"/>
    <w:aliases w:val="2 Char,Satura rādītājs Char,Strip Char"/>
    <w:link w:val="ListParagraph"/>
    <w:uiPriority w:val="99"/>
    <w:locked/>
    <w:rsid w:val="00E34B5E"/>
    <w:rPr>
      <w:rFonts w:ascii="Times New Roman" w:eastAsia="Times New Roman" w:hAnsi="Times New Roman" w:cs="Times New Roman"/>
      <w:lang w:val="lv-LV" w:eastAsia="lv-LV"/>
    </w:rPr>
  </w:style>
  <w:style w:type="character" w:styleId="Hyperlink">
    <w:name w:val="Hyperlink"/>
    <w:uiPriority w:val="99"/>
    <w:unhideWhenUsed/>
    <w:rsid w:val="00E34B5E"/>
    <w:rPr>
      <w:color w:val="0563C1"/>
      <w:u w:val="single"/>
    </w:rPr>
  </w:style>
  <w:style w:type="paragraph" w:styleId="NormalWeb">
    <w:name w:val="Normal (Web)"/>
    <w:basedOn w:val="Normal"/>
    <w:uiPriority w:val="99"/>
    <w:unhideWhenUsed/>
    <w:rsid w:val="00E34B5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3B8D0-1670-4BDF-9C87-BACE2C57C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4385</Words>
  <Characters>2501</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Jevgēnija Sviridenkova</cp:lastModifiedBy>
  <cp:revision>2</cp:revision>
  <dcterms:created xsi:type="dcterms:W3CDTF">2023-02-16T14:52:00Z</dcterms:created>
  <dcterms:modified xsi:type="dcterms:W3CDTF">2023-02-16T14:52:00Z</dcterms:modified>
</cp:coreProperties>
</file>