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EC33F9" w14:textId="77777777" w:rsidR="008D5941" w:rsidRDefault="008D5941" w:rsidP="008D5941">
      <w:pPr>
        <w:jc w:val="center"/>
        <w:rPr>
          <w:rFonts w:ascii="Arial" w:hAnsi="Arial" w:cs="Arial"/>
        </w:rPr>
      </w:pPr>
      <w:r w:rsidRPr="00BD52D6">
        <w:rPr>
          <w:noProof/>
        </w:rPr>
        <w:drawing>
          <wp:inline distT="0" distB="0" distL="0" distR="0" wp14:anchorId="4DD5C868" wp14:editId="1D760E68">
            <wp:extent cx="5732780" cy="1169035"/>
            <wp:effectExtent l="0" t="0" r="1270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780" cy="1169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92D989" w14:textId="77777777" w:rsidR="008D5941" w:rsidRDefault="008D5941" w:rsidP="008D5941">
      <w:pPr>
        <w:jc w:val="center"/>
        <w:rPr>
          <w:rFonts w:ascii="Arial" w:hAnsi="Arial" w:cs="Arial"/>
        </w:rPr>
      </w:pPr>
    </w:p>
    <w:p w14:paraId="0BAF58CE" w14:textId="77777777" w:rsidR="006F7483" w:rsidRDefault="006F7483" w:rsidP="006F7483">
      <w:pPr>
        <w:shd w:val="clear" w:color="auto" w:fill="FFFFFF"/>
        <w:jc w:val="right"/>
        <w:rPr>
          <w:rFonts w:eastAsia="Calibri"/>
          <w:sz w:val="24"/>
          <w:szCs w:val="24"/>
          <w:lang w:bidi="en-US"/>
        </w:rPr>
      </w:pPr>
      <w:r>
        <w:rPr>
          <w:rFonts w:eastAsia="Calibri"/>
          <w:sz w:val="24"/>
          <w:szCs w:val="24"/>
          <w:lang w:bidi="en-US"/>
        </w:rPr>
        <w:t>PROJEKTS uz 06.12.2022.</w:t>
      </w:r>
    </w:p>
    <w:p w14:paraId="60EE8B49" w14:textId="77777777" w:rsidR="006F7483" w:rsidRDefault="006F7483" w:rsidP="006F7483">
      <w:pPr>
        <w:shd w:val="clear" w:color="auto" w:fill="FFFFFF"/>
        <w:jc w:val="right"/>
        <w:rPr>
          <w:rFonts w:eastAsia="Calibri"/>
          <w:sz w:val="24"/>
          <w:szCs w:val="24"/>
          <w:lang w:bidi="en-US"/>
        </w:rPr>
      </w:pPr>
      <w:r>
        <w:rPr>
          <w:rFonts w:eastAsia="Calibri"/>
          <w:sz w:val="24"/>
          <w:szCs w:val="24"/>
          <w:lang w:bidi="en-US"/>
        </w:rPr>
        <w:t xml:space="preserve">Vēlamais izskatīšanas laiks: </w:t>
      </w:r>
    </w:p>
    <w:p w14:paraId="3A624F0E" w14:textId="77777777" w:rsidR="006F7483" w:rsidRDefault="006F7483" w:rsidP="006F7483">
      <w:pPr>
        <w:shd w:val="clear" w:color="auto" w:fill="FFFFFF"/>
        <w:jc w:val="right"/>
        <w:rPr>
          <w:rFonts w:eastAsia="Calibri"/>
          <w:sz w:val="24"/>
          <w:szCs w:val="24"/>
          <w:lang w:bidi="en-US"/>
        </w:rPr>
      </w:pPr>
      <w:r>
        <w:rPr>
          <w:rFonts w:eastAsia="Calibri"/>
          <w:sz w:val="24"/>
          <w:szCs w:val="24"/>
          <w:lang w:bidi="en-US"/>
        </w:rPr>
        <w:t>AK – 14.12.2022.</w:t>
      </w:r>
    </w:p>
    <w:p w14:paraId="687F9643" w14:textId="77777777" w:rsidR="006F7483" w:rsidRDefault="006F7483" w:rsidP="006F7483">
      <w:pPr>
        <w:shd w:val="clear" w:color="auto" w:fill="FFFFFF"/>
        <w:jc w:val="right"/>
        <w:rPr>
          <w:rFonts w:eastAsia="Calibri"/>
          <w:sz w:val="24"/>
          <w:szCs w:val="24"/>
          <w:lang w:bidi="en-US"/>
        </w:rPr>
      </w:pPr>
      <w:r>
        <w:rPr>
          <w:rFonts w:eastAsia="Calibri"/>
          <w:sz w:val="24"/>
          <w:szCs w:val="24"/>
          <w:lang w:bidi="en-US"/>
        </w:rPr>
        <w:t>tuvākajā domes sēdē</w:t>
      </w:r>
    </w:p>
    <w:p w14:paraId="01B481CD" w14:textId="77777777" w:rsidR="006F7483" w:rsidRDefault="006F7483" w:rsidP="006F7483">
      <w:pPr>
        <w:shd w:val="clear" w:color="auto" w:fill="FFFFFF"/>
        <w:jc w:val="right"/>
        <w:rPr>
          <w:rFonts w:eastAsia="Calibri"/>
          <w:sz w:val="24"/>
          <w:szCs w:val="24"/>
          <w:lang w:bidi="en-US"/>
        </w:rPr>
      </w:pPr>
      <w:r>
        <w:rPr>
          <w:rFonts w:eastAsia="Calibri"/>
          <w:sz w:val="24"/>
          <w:szCs w:val="24"/>
          <w:lang w:bidi="en-US"/>
        </w:rPr>
        <w:t>(pēc sabiedriskās apspriešanas)</w:t>
      </w:r>
    </w:p>
    <w:p w14:paraId="04E459D0" w14:textId="77777777" w:rsidR="006F7483" w:rsidRDefault="006F7483" w:rsidP="006F7483">
      <w:pPr>
        <w:shd w:val="clear" w:color="auto" w:fill="FFFFFF"/>
        <w:jc w:val="right"/>
        <w:rPr>
          <w:rFonts w:eastAsia="Calibri"/>
          <w:sz w:val="24"/>
          <w:szCs w:val="24"/>
          <w:lang w:bidi="en-US"/>
        </w:rPr>
      </w:pPr>
      <w:r>
        <w:rPr>
          <w:rFonts w:eastAsia="Calibri"/>
          <w:sz w:val="24"/>
          <w:szCs w:val="24"/>
          <w:lang w:bidi="en-US"/>
        </w:rPr>
        <w:t xml:space="preserve">Sagatavotājs un ziņotājs: </w:t>
      </w:r>
      <w:proofErr w:type="spellStart"/>
      <w:r>
        <w:rPr>
          <w:rFonts w:eastAsia="Calibri"/>
          <w:sz w:val="24"/>
          <w:szCs w:val="24"/>
          <w:lang w:bidi="en-US"/>
        </w:rPr>
        <w:t>N.Rubina</w:t>
      </w:r>
      <w:proofErr w:type="spellEnd"/>
    </w:p>
    <w:p w14:paraId="475626DA" w14:textId="77777777" w:rsidR="006F7483" w:rsidRDefault="006F7483" w:rsidP="006F7483">
      <w:pPr>
        <w:shd w:val="clear" w:color="auto" w:fill="FFFFFF"/>
        <w:jc w:val="right"/>
        <w:rPr>
          <w:rFonts w:eastAsia="Calibri"/>
          <w:sz w:val="24"/>
          <w:szCs w:val="24"/>
          <w:lang w:bidi="en-US"/>
        </w:rPr>
      </w:pPr>
    </w:p>
    <w:p w14:paraId="4F1D630F" w14:textId="77777777" w:rsidR="006F7483" w:rsidRPr="00A678BC" w:rsidRDefault="006F7483" w:rsidP="006F7483">
      <w:pPr>
        <w:shd w:val="clear" w:color="auto" w:fill="FFFFFF"/>
        <w:jc w:val="right"/>
        <w:rPr>
          <w:rFonts w:eastAsia="Calibri"/>
          <w:sz w:val="24"/>
          <w:szCs w:val="24"/>
          <w:lang w:bidi="en-US"/>
        </w:rPr>
      </w:pPr>
      <w:r w:rsidRPr="00A678BC">
        <w:rPr>
          <w:rFonts w:eastAsia="Calibri"/>
          <w:sz w:val="24"/>
          <w:szCs w:val="24"/>
          <w:lang w:bidi="en-US"/>
        </w:rPr>
        <w:t>APSTIPRINĀTI</w:t>
      </w:r>
    </w:p>
    <w:p w14:paraId="356E1A41" w14:textId="77777777" w:rsidR="006F7483" w:rsidRPr="00A678BC" w:rsidRDefault="006F7483" w:rsidP="006F7483">
      <w:pPr>
        <w:shd w:val="clear" w:color="auto" w:fill="FFFFFF"/>
        <w:jc w:val="right"/>
        <w:rPr>
          <w:rFonts w:eastAsia="Calibri"/>
          <w:sz w:val="24"/>
          <w:szCs w:val="24"/>
          <w:lang w:bidi="en-US"/>
        </w:rPr>
      </w:pPr>
      <w:r w:rsidRPr="00A678BC">
        <w:rPr>
          <w:rFonts w:eastAsia="Calibri"/>
          <w:sz w:val="24"/>
          <w:szCs w:val="24"/>
          <w:lang w:bidi="en-US"/>
        </w:rPr>
        <w:t>ar Ādažu novada pašvaldības domes</w:t>
      </w:r>
    </w:p>
    <w:p w14:paraId="5BF2075A" w14:textId="4FD4FF52" w:rsidR="006F7483" w:rsidRPr="00A678BC" w:rsidRDefault="006F7483" w:rsidP="006F7483">
      <w:pPr>
        <w:shd w:val="clear" w:color="auto" w:fill="FFFFFF"/>
        <w:jc w:val="right"/>
        <w:rPr>
          <w:rFonts w:eastAsia="Calibri"/>
          <w:sz w:val="24"/>
          <w:szCs w:val="24"/>
          <w:lang w:bidi="en-US"/>
        </w:rPr>
      </w:pPr>
      <w:r>
        <w:rPr>
          <w:rFonts w:eastAsia="Calibri"/>
          <w:sz w:val="24"/>
          <w:szCs w:val="24"/>
          <w:lang w:bidi="en-US"/>
        </w:rPr>
        <w:t>2022. gada 28.</w:t>
      </w:r>
      <w:r w:rsidR="00F47B3E">
        <w:rPr>
          <w:rFonts w:eastAsia="Calibri"/>
          <w:sz w:val="24"/>
          <w:szCs w:val="24"/>
          <w:lang w:bidi="en-US"/>
        </w:rPr>
        <w:t xml:space="preserve"> </w:t>
      </w:r>
      <w:r>
        <w:rPr>
          <w:rFonts w:eastAsia="Calibri"/>
          <w:sz w:val="24"/>
          <w:szCs w:val="24"/>
          <w:lang w:bidi="en-US"/>
        </w:rPr>
        <w:t>decembra</w:t>
      </w:r>
      <w:r w:rsidRPr="00A678BC">
        <w:rPr>
          <w:rFonts w:eastAsia="Calibri"/>
          <w:sz w:val="24"/>
          <w:szCs w:val="24"/>
          <w:lang w:bidi="en-US"/>
        </w:rPr>
        <w:t xml:space="preserve"> sēdes lēmumu </w:t>
      </w:r>
    </w:p>
    <w:p w14:paraId="6F10FC6E" w14:textId="77777777" w:rsidR="006F7483" w:rsidRPr="00A678BC" w:rsidRDefault="006F7483" w:rsidP="006F7483">
      <w:pPr>
        <w:shd w:val="clear" w:color="auto" w:fill="FFFFFF"/>
        <w:jc w:val="right"/>
        <w:rPr>
          <w:rFonts w:eastAsia="Calibri"/>
          <w:sz w:val="24"/>
          <w:szCs w:val="24"/>
          <w:lang w:bidi="en-US"/>
        </w:rPr>
      </w:pPr>
      <w:r>
        <w:rPr>
          <w:rFonts w:eastAsia="Calibri"/>
          <w:sz w:val="24"/>
          <w:szCs w:val="24"/>
          <w:lang w:bidi="en-US"/>
        </w:rPr>
        <w:t xml:space="preserve">(protokols Nr. </w:t>
      </w:r>
      <w:r w:rsidRPr="008D5941">
        <w:rPr>
          <w:rFonts w:eastAsia="Calibri"/>
          <w:sz w:val="24"/>
          <w:szCs w:val="24"/>
          <w:highlight w:val="yellow"/>
          <w:lang w:bidi="en-US"/>
        </w:rPr>
        <w:t>xx</w:t>
      </w:r>
      <w:r w:rsidRPr="00A678BC">
        <w:rPr>
          <w:rFonts w:eastAsia="Calibri"/>
          <w:sz w:val="24"/>
          <w:szCs w:val="24"/>
          <w:lang w:bidi="en-US"/>
        </w:rPr>
        <w:t>)</w:t>
      </w:r>
    </w:p>
    <w:p w14:paraId="79B10803" w14:textId="77777777" w:rsidR="006F7483" w:rsidRDefault="006F7483" w:rsidP="006F7483">
      <w:pPr>
        <w:overflowPunct w:val="0"/>
        <w:autoSpaceDE w:val="0"/>
        <w:autoSpaceDN w:val="0"/>
        <w:adjustRightInd w:val="0"/>
        <w:jc w:val="center"/>
        <w:textAlignment w:val="baseline"/>
        <w:rPr>
          <w:bCs/>
          <w:sz w:val="28"/>
          <w:szCs w:val="28"/>
        </w:rPr>
      </w:pPr>
    </w:p>
    <w:p w14:paraId="178D4544" w14:textId="77777777" w:rsidR="006F7483" w:rsidRPr="005F7BE6" w:rsidRDefault="006F7483" w:rsidP="006F7483">
      <w:pPr>
        <w:autoSpaceDE w:val="0"/>
        <w:autoSpaceDN w:val="0"/>
        <w:adjustRightInd w:val="0"/>
        <w:jc w:val="center"/>
        <w:rPr>
          <w:bCs/>
          <w:color w:val="000000"/>
          <w:sz w:val="28"/>
          <w:szCs w:val="28"/>
          <w:lang w:eastAsia="lv-LV"/>
        </w:rPr>
      </w:pPr>
      <w:r w:rsidRPr="005F7BE6">
        <w:rPr>
          <w:bCs/>
          <w:color w:val="000000"/>
          <w:sz w:val="28"/>
          <w:szCs w:val="28"/>
          <w:lang w:eastAsia="lv-LV"/>
        </w:rPr>
        <w:t>SAISTOŠIE NOTEIKUMI</w:t>
      </w:r>
    </w:p>
    <w:p w14:paraId="21A70404" w14:textId="77777777" w:rsidR="006F7483" w:rsidRPr="005F7BE6" w:rsidRDefault="006F7483" w:rsidP="006F7483">
      <w:pPr>
        <w:autoSpaceDE w:val="0"/>
        <w:autoSpaceDN w:val="0"/>
        <w:adjustRightInd w:val="0"/>
        <w:jc w:val="center"/>
        <w:rPr>
          <w:bCs/>
          <w:color w:val="000000"/>
          <w:sz w:val="24"/>
          <w:szCs w:val="24"/>
          <w:lang w:eastAsia="lv-LV"/>
        </w:rPr>
      </w:pPr>
      <w:r w:rsidRPr="005F7BE6">
        <w:rPr>
          <w:bCs/>
          <w:color w:val="000000"/>
          <w:sz w:val="24"/>
          <w:szCs w:val="24"/>
          <w:lang w:eastAsia="lv-LV"/>
        </w:rPr>
        <w:t>Ādažos, Ādažu novadā</w:t>
      </w:r>
    </w:p>
    <w:p w14:paraId="1F51DDC7" w14:textId="77777777" w:rsidR="006F7483" w:rsidRPr="005F7BE6" w:rsidRDefault="006F7483" w:rsidP="006F7483">
      <w:pPr>
        <w:autoSpaceDE w:val="0"/>
        <w:autoSpaceDN w:val="0"/>
        <w:adjustRightInd w:val="0"/>
        <w:rPr>
          <w:bCs/>
          <w:color w:val="000000"/>
          <w:sz w:val="24"/>
          <w:szCs w:val="24"/>
          <w:lang w:eastAsia="lv-LV"/>
        </w:rPr>
      </w:pPr>
    </w:p>
    <w:p w14:paraId="22B5EA58" w14:textId="77777777" w:rsidR="006F7483" w:rsidRPr="005F7BE6" w:rsidRDefault="006F7483" w:rsidP="006F7483">
      <w:pPr>
        <w:autoSpaceDE w:val="0"/>
        <w:autoSpaceDN w:val="0"/>
        <w:adjustRightInd w:val="0"/>
        <w:rPr>
          <w:b/>
          <w:bCs/>
          <w:color w:val="000000"/>
          <w:sz w:val="24"/>
          <w:szCs w:val="24"/>
          <w:lang w:eastAsia="lv-LV"/>
        </w:rPr>
      </w:pPr>
      <w:r w:rsidRPr="005F7BE6">
        <w:rPr>
          <w:noProof/>
          <w:color w:val="000000"/>
          <w:sz w:val="24"/>
          <w:szCs w:val="24"/>
        </w:rPr>
        <w:t xml:space="preserve">2022. gada </w:t>
      </w:r>
      <w:r>
        <w:rPr>
          <w:noProof/>
          <w:color w:val="000000"/>
          <w:sz w:val="24"/>
          <w:szCs w:val="24"/>
        </w:rPr>
        <w:t>28.decembrī</w:t>
      </w:r>
      <w:r w:rsidRPr="005F7BE6">
        <w:rPr>
          <w:bCs/>
          <w:color w:val="000000"/>
          <w:sz w:val="24"/>
          <w:szCs w:val="24"/>
          <w:lang w:eastAsia="lv-LV"/>
        </w:rPr>
        <w:tab/>
      </w:r>
      <w:r w:rsidRPr="005F7BE6">
        <w:rPr>
          <w:bCs/>
          <w:color w:val="000000"/>
          <w:sz w:val="24"/>
          <w:szCs w:val="24"/>
          <w:lang w:eastAsia="lv-LV"/>
        </w:rPr>
        <w:tab/>
      </w:r>
      <w:r w:rsidRPr="005F7BE6">
        <w:rPr>
          <w:bCs/>
          <w:color w:val="000000"/>
          <w:sz w:val="24"/>
          <w:szCs w:val="24"/>
          <w:lang w:eastAsia="lv-LV"/>
        </w:rPr>
        <w:tab/>
      </w:r>
      <w:r w:rsidRPr="005F7BE6">
        <w:rPr>
          <w:bCs/>
          <w:color w:val="000000"/>
          <w:sz w:val="24"/>
          <w:szCs w:val="24"/>
          <w:lang w:eastAsia="lv-LV"/>
        </w:rPr>
        <w:tab/>
      </w:r>
      <w:r w:rsidRPr="005F7BE6">
        <w:rPr>
          <w:bCs/>
          <w:color w:val="000000"/>
          <w:sz w:val="24"/>
          <w:szCs w:val="24"/>
          <w:lang w:eastAsia="lv-LV"/>
        </w:rPr>
        <w:tab/>
      </w:r>
      <w:r w:rsidRPr="005F7BE6">
        <w:rPr>
          <w:bCs/>
          <w:color w:val="000000"/>
          <w:sz w:val="24"/>
          <w:szCs w:val="24"/>
          <w:lang w:eastAsia="lv-LV"/>
        </w:rPr>
        <w:tab/>
      </w:r>
      <w:r>
        <w:rPr>
          <w:bCs/>
          <w:color w:val="000000"/>
          <w:sz w:val="24"/>
          <w:szCs w:val="24"/>
          <w:lang w:eastAsia="lv-LV"/>
        </w:rPr>
        <w:t xml:space="preserve">                 </w:t>
      </w:r>
      <w:r w:rsidRPr="005F7BE6">
        <w:rPr>
          <w:b/>
          <w:bCs/>
          <w:color w:val="000000"/>
          <w:sz w:val="24"/>
          <w:szCs w:val="24"/>
          <w:lang w:eastAsia="lv-LV"/>
        </w:rPr>
        <w:t xml:space="preserve">Nr. </w:t>
      </w:r>
      <w:r>
        <w:rPr>
          <w:b/>
          <w:bCs/>
          <w:color w:val="000000"/>
          <w:sz w:val="24"/>
          <w:szCs w:val="24"/>
          <w:lang w:eastAsia="lv-LV"/>
        </w:rPr>
        <w:t>xx/2022</w:t>
      </w:r>
    </w:p>
    <w:p w14:paraId="37EBFDA6" w14:textId="77777777" w:rsidR="006F7483" w:rsidRPr="005F7BE6" w:rsidRDefault="006F7483" w:rsidP="006F7483">
      <w:pPr>
        <w:rPr>
          <w:color w:val="000000"/>
          <w:sz w:val="24"/>
          <w:szCs w:val="24"/>
        </w:rPr>
      </w:pPr>
    </w:p>
    <w:p w14:paraId="736E8E50" w14:textId="7171CE4C" w:rsidR="006F7483" w:rsidRPr="008D5941" w:rsidRDefault="006F7483" w:rsidP="006F7483">
      <w:pPr>
        <w:shd w:val="clear" w:color="auto" w:fill="FFFFFF"/>
        <w:jc w:val="center"/>
        <w:rPr>
          <w:b/>
          <w:bCs/>
          <w:sz w:val="24"/>
          <w:szCs w:val="24"/>
          <w:lang w:eastAsia="lv-LV"/>
        </w:rPr>
      </w:pPr>
      <w:r w:rsidRPr="005F7BE6">
        <w:rPr>
          <w:rFonts w:cs="Arial"/>
          <w:b/>
          <w:color w:val="000000"/>
          <w:sz w:val="28"/>
          <w:szCs w:val="28"/>
        </w:rPr>
        <w:t>Grozījum</w:t>
      </w:r>
      <w:r>
        <w:rPr>
          <w:rFonts w:cs="Arial"/>
          <w:b/>
          <w:color w:val="000000"/>
          <w:sz w:val="28"/>
          <w:szCs w:val="28"/>
        </w:rPr>
        <w:t>i</w:t>
      </w:r>
      <w:r w:rsidRPr="005F7BE6">
        <w:rPr>
          <w:rFonts w:cs="Arial"/>
          <w:b/>
          <w:color w:val="000000"/>
          <w:sz w:val="28"/>
          <w:szCs w:val="28"/>
        </w:rPr>
        <w:t xml:space="preserve"> </w:t>
      </w:r>
      <w:r w:rsidRPr="005F7BE6">
        <w:rPr>
          <w:rFonts w:cs="Arial"/>
          <w:b/>
          <w:bCs/>
          <w:color w:val="000000"/>
          <w:sz w:val="28"/>
          <w:szCs w:val="28"/>
        </w:rPr>
        <w:t>Ādažu novada pašvaldības 202</w:t>
      </w:r>
      <w:r>
        <w:rPr>
          <w:rFonts w:cs="Arial"/>
          <w:b/>
          <w:bCs/>
          <w:color w:val="000000"/>
          <w:sz w:val="28"/>
          <w:szCs w:val="28"/>
        </w:rPr>
        <w:t>2</w:t>
      </w:r>
      <w:r w:rsidRPr="005F7BE6">
        <w:rPr>
          <w:rFonts w:cs="Arial"/>
          <w:b/>
          <w:bCs/>
          <w:color w:val="000000"/>
          <w:sz w:val="28"/>
          <w:szCs w:val="28"/>
        </w:rPr>
        <w:t xml:space="preserve">. gada </w:t>
      </w:r>
      <w:r>
        <w:rPr>
          <w:rFonts w:cs="Arial"/>
          <w:b/>
          <w:bCs/>
          <w:color w:val="000000"/>
          <w:sz w:val="28"/>
          <w:szCs w:val="28"/>
        </w:rPr>
        <w:t>23.</w:t>
      </w:r>
      <w:r w:rsidR="00CF2993">
        <w:rPr>
          <w:rFonts w:cs="Arial"/>
          <w:b/>
          <w:bCs/>
          <w:color w:val="000000"/>
          <w:sz w:val="28"/>
          <w:szCs w:val="28"/>
        </w:rPr>
        <w:t xml:space="preserve"> </w:t>
      </w:r>
      <w:r>
        <w:rPr>
          <w:rFonts w:cs="Arial"/>
          <w:b/>
          <w:bCs/>
          <w:color w:val="000000"/>
          <w:sz w:val="28"/>
          <w:szCs w:val="28"/>
        </w:rPr>
        <w:t>februāra</w:t>
      </w:r>
      <w:r w:rsidRPr="005F7BE6">
        <w:rPr>
          <w:rFonts w:cs="Arial"/>
          <w:b/>
          <w:bCs/>
          <w:color w:val="000000"/>
          <w:sz w:val="28"/>
          <w:szCs w:val="28"/>
        </w:rPr>
        <w:t xml:space="preserve"> saistošajos noteikumos Nr.</w:t>
      </w:r>
      <w:r>
        <w:rPr>
          <w:rFonts w:cs="Arial"/>
          <w:b/>
          <w:bCs/>
          <w:color w:val="000000"/>
          <w:sz w:val="28"/>
          <w:szCs w:val="28"/>
        </w:rPr>
        <w:t xml:space="preserve"> </w:t>
      </w:r>
      <w:r w:rsidRPr="005F7BE6">
        <w:rPr>
          <w:rFonts w:cs="Arial"/>
          <w:b/>
          <w:bCs/>
          <w:color w:val="000000"/>
          <w:sz w:val="28"/>
          <w:szCs w:val="28"/>
        </w:rPr>
        <w:t>1</w:t>
      </w:r>
      <w:r>
        <w:rPr>
          <w:rFonts w:cs="Arial"/>
          <w:b/>
          <w:bCs/>
          <w:color w:val="000000"/>
          <w:sz w:val="28"/>
          <w:szCs w:val="28"/>
        </w:rPr>
        <w:t>5</w:t>
      </w:r>
      <w:r w:rsidRPr="005F7BE6">
        <w:rPr>
          <w:rFonts w:cs="Arial"/>
          <w:b/>
          <w:bCs/>
          <w:color w:val="000000"/>
          <w:sz w:val="28"/>
          <w:szCs w:val="28"/>
        </w:rPr>
        <w:t>/202</w:t>
      </w:r>
      <w:r>
        <w:rPr>
          <w:rFonts w:cs="Arial"/>
          <w:b/>
          <w:bCs/>
          <w:color w:val="000000"/>
          <w:sz w:val="28"/>
          <w:szCs w:val="28"/>
        </w:rPr>
        <w:t>2</w:t>
      </w:r>
      <w:r w:rsidRPr="005F7BE6">
        <w:rPr>
          <w:rFonts w:cs="Arial"/>
          <w:b/>
          <w:bCs/>
          <w:color w:val="000000"/>
          <w:sz w:val="28"/>
          <w:szCs w:val="28"/>
        </w:rPr>
        <w:t xml:space="preserve"> </w:t>
      </w:r>
      <w:r w:rsidRPr="008D5941">
        <w:rPr>
          <w:rFonts w:cs="Arial"/>
          <w:b/>
          <w:bCs/>
          <w:color w:val="000000"/>
          <w:sz w:val="28"/>
          <w:szCs w:val="28"/>
        </w:rPr>
        <w:t>“</w:t>
      </w:r>
      <w:r w:rsidRPr="008D5941">
        <w:rPr>
          <w:b/>
          <w:bCs/>
          <w:sz w:val="28"/>
          <w:szCs w:val="28"/>
          <w:lang w:eastAsia="lv-LV"/>
        </w:rPr>
        <w:t>Adrešu un nosaukumu plākšņu izvietošanas un noformēšanas noteikumi”</w:t>
      </w:r>
    </w:p>
    <w:p w14:paraId="73567810" w14:textId="77777777" w:rsidR="006F7483" w:rsidRDefault="006F7483" w:rsidP="006F7483">
      <w:pPr>
        <w:spacing w:line="259" w:lineRule="auto"/>
        <w:jc w:val="both"/>
        <w:rPr>
          <w:rFonts w:cs="Arial"/>
          <w:b/>
          <w:bCs/>
          <w:color w:val="000000"/>
          <w:sz w:val="28"/>
          <w:szCs w:val="28"/>
        </w:rPr>
      </w:pPr>
    </w:p>
    <w:p w14:paraId="5748F852" w14:textId="77777777" w:rsidR="006F7483" w:rsidRDefault="006F7483" w:rsidP="006F7483">
      <w:pPr>
        <w:pStyle w:val="ListParagraph"/>
        <w:spacing w:after="240"/>
        <w:ind w:left="360"/>
        <w:jc w:val="right"/>
        <w:rPr>
          <w:i/>
          <w:iCs/>
          <w:sz w:val="24"/>
          <w:szCs w:val="24"/>
          <w:lang w:eastAsia="lv-LV"/>
        </w:rPr>
      </w:pPr>
      <w:r w:rsidRPr="00E03F83">
        <w:rPr>
          <w:i/>
          <w:iCs/>
          <w:sz w:val="24"/>
          <w:szCs w:val="24"/>
          <w:lang w:eastAsia="lv-LV"/>
        </w:rPr>
        <w:t xml:space="preserve">Izdoti saskaņā ar </w:t>
      </w:r>
      <w:r w:rsidRPr="00250F1D">
        <w:rPr>
          <w:i/>
          <w:iCs/>
          <w:sz w:val="24"/>
          <w:szCs w:val="24"/>
          <w:lang w:eastAsia="lv-LV"/>
        </w:rPr>
        <w:t>likuma "</w:t>
      </w:r>
      <w:hyperlink r:id="rId8" w:tgtFrame="_blank" w:history="1">
        <w:r w:rsidRPr="00250F1D">
          <w:rPr>
            <w:i/>
            <w:iCs/>
            <w:sz w:val="24"/>
            <w:szCs w:val="24"/>
            <w:lang w:eastAsia="lv-LV"/>
          </w:rPr>
          <w:t>Par pašvaldībām</w:t>
        </w:r>
      </w:hyperlink>
      <w:r w:rsidRPr="00250F1D">
        <w:rPr>
          <w:i/>
          <w:iCs/>
          <w:sz w:val="24"/>
          <w:szCs w:val="24"/>
          <w:lang w:eastAsia="lv-LV"/>
        </w:rPr>
        <w:t>"</w:t>
      </w:r>
      <w:r w:rsidRPr="00250F1D">
        <w:rPr>
          <w:i/>
          <w:iCs/>
          <w:sz w:val="24"/>
          <w:szCs w:val="24"/>
          <w:lang w:eastAsia="lv-LV"/>
        </w:rPr>
        <w:br/>
      </w:r>
      <w:hyperlink r:id="rId9" w:anchor="p43" w:tgtFrame="_blank" w:history="1">
        <w:r w:rsidRPr="00250F1D">
          <w:rPr>
            <w:i/>
            <w:iCs/>
            <w:sz w:val="24"/>
            <w:szCs w:val="24"/>
            <w:lang w:eastAsia="lv-LV"/>
          </w:rPr>
          <w:t>43. panta</w:t>
        </w:r>
      </w:hyperlink>
      <w:r w:rsidRPr="00250F1D">
        <w:rPr>
          <w:i/>
          <w:iCs/>
          <w:sz w:val="24"/>
          <w:szCs w:val="24"/>
          <w:lang w:eastAsia="lv-LV"/>
        </w:rPr>
        <w:t> pirmās da</w:t>
      </w:r>
      <w:r w:rsidRPr="008D5941">
        <w:rPr>
          <w:i/>
          <w:iCs/>
          <w:sz w:val="24"/>
          <w:szCs w:val="24"/>
          <w:lang w:eastAsia="lv-LV"/>
        </w:rPr>
        <w:t>ļas 5. un 7. punktu</w:t>
      </w:r>
    </w:p>
    <w:p w14:paraId="256B3B08" w14:textId="77777777" w:rsidR="006F7483" w:rsidRPr="008D5941" w:rsidRDefault="006F7483" w:rsidP="00B449B4">
      <w:pPr>
        <w:pStyle w:val="ListParagraph"/>
        <w:ind w:left="360"/>
        <w:jc w:val="right"/>
        <w:rPr>
          <w:rFonts w:eastAsia="Calibri"/>
          <w:noProof/>
          <w:sz w:val="24"/>
          <w:szCs w:val="24"/>
        </w:rPr>
      </w:pPr>
    </w:p>
    <w:p w14:paraId="1DC46232" w14:textId="7E756EFE" w:rsidR="006F7483" w:rsidRPr="005F1B49" w:rsidRDefault="006F7483" w:rsidP="006F7483">
      <w:pPr>
        <w:shd w:val="clear" w:color="auto" w:fill="FFFFFF" w:themeFill="background1"/>
        <w:spacing w:after="120"/>
        <w:jc w:val="both"/>
        <w:rPr>
          <w:b/>
          <w:bCs/>
          <w:color w:val="2C323A"/>
          <w:sz w:val="26"/>
          <w:szCs w:val="26"/>
          <w:lang w:eastAsia="lv-LV"/>
        </w:rPr>
      </w:pPr>
      <w:r w:rsidRPr="005F1B49">
        <w:rPr>
          <w:rFonts w:eastAsia="Calibri"/>
          <w:noProof/>
          <w:sz w:val="24"/>
          <w:szCs w:val="24"/>
        </w:rPr>
        <w:t xml:space="preserve">Izdarīt </w:t>
      </w:r>
      <w:r w:rsidRPr="005F1B49">
        <w:rPr>
          <w:rFonts w:eastAsia="Calibri"/>
          <w:sz w:val="24"/>
          <w:szCs w:val="24"/>
        </w:rPr>
        <w:t xml:space="preserve">Ādažu novada pašvaldības </w:t>
      </w:r>
      <w:r w:rsidRPr="005F1B49">
        <w:rPr>
          <w:rFonts w:cs="Arial"/>
          <w:color w:val="000000"/>
          <w:sz w:val="24"/>
          <w:szCs w:val="24"/>
        </w:rPr>
        <w:t>2022. gada 23.</w:t>
      </w:r>
      <w:r w:rsidR="00CF2993">
        <w:rPr>
          <w:rFonts w:cs="Arial"/>
          <w:color w:val="000000"/>
          <w:sz w:val="24"/>
          <w:szCs w:val="24"/>
        </w:rPr>
        <w:t xml:space="preserve"> </w:t>
      </w:r>
      <w:r w:rsidRPr="005F1B49">
        <w:rPr>
          <w:rFonts w:cs="Arial"/>
          <w:color w:val="000000"/>
          <w:sz w:val="24"/>
          <w:szCs w:val="24"/>
        </w:rPr>
        <w:t>februāra saistošajos noteikumos Nr. 15/2022 “</w:t>
      </w:r>
      <w:r w:rsidRPr="005F1B49">
        <w:rPr>
          <w:sz w:val="24"/>
          <w:szCs w:val="24"/>
          <w:lang w:eastAsia="lv-LV"/>
        </w:rPr>
        <w:t>Adrešu un nosaukumu plākšņu izvietošanas un noformēšanas noteikumi”</w:t>
      </w:r>
      <w:r w:rsidRPr="005F1B49">
        <w:rPr>
          <w:b/>
          <w:bCs/>
          <w:sz w:val="24"/>
          <w:szCs w:val="24"/>
          <w:lang w:eastAsia="lv-LV"/>
        </w:rPr>
        <w:t xml:space="preserve"> </w:t>
      </w:r>
      <w:r w:rsidRPr="005F1B49">
        <w:rPr>
          <w:rFonts w:eastAsia="Calibri"/>
          <w:sz w:val="24"/>
          <w:szCs w:val="24"/>
        </w:rPr>
        <w:t xml:space="preserve">(Latvijas Vēstnesis, 2022, </w:t>
      </w:r>
      <w:hyperlink r:id="rId10" w:history="1">
        <w:r w:rsidRPr="005F1B49">
          <w:rPr>
            <w:sz w:val="24"/>
            <w:szCs w:val="24"/>
            <w:lang w:eastAsia="lv-LV"/>
          </w:rPr>
          <w:t>Nr. 60</w:t>
        </w:r>
      </w:hyperlink>
      <w:r w:rsidRPr="005F1B49">
        <w:rPr>
          <w:rFonts w:eastAsia="Calibri"/>
          <w:sz w:val="24"/>
          <w:szCs w:val="24"/>
        </w:rPr>
        <w:t>)</w:t>
      </w:r>
      <w:r w:rsidRPr="005F1B49">
        <w:rPr>
          <w:rFonts w:eastAsia="Calibri"/>
          <w:noProof/>
          <w:sz w:val="24"/>
          <w:szCs w:val="24"/>
        </w:rPr>
        <w:t xml:space="preserve"> šādus grozījumus:</w:t>
      </w:r>
    </w:p>
    <w:p w14:paraId="11F7EC29" w14:textId="7A2FFE9B" w:rsidR="006F7483" w:rsidRPr="00B449B4" w:rsidRDefault="006F7483" w:rsidP="00B449B4">
      <w:pPr>
        <w:pStyle w:val="ListParagraph"/>
        <w:numPr>
          <w:ilvl w:val="0"/>
          <w:numId w:val="6"/>
        </w:numPr>
        <w:shd w:val="clear" w:color="auto" w:fill="FFFFFF" w:themeFill="background1"/>
        <w:spacing w:after="120"/>
        <w:ind w:left="426" w:right="-284" w:hanging="426"/>
        <w:jc w:val="both"/>
        <w:rPr>
          <w:sz w:val="24"/>
          <w:szCs w:val="24"/>
        </w:rPr>
      </w:pPr>
      <w:r w:rsidRPr="00B449B4">
        <w:rPr>
          <w:sz w:val="24"/>
          <w:szCs w:val="24"/>
        </w:rPr>
        <w:t>Izteikt 3. punktu šādā redakcijā:</w:t>
      </w:r>
    </w:p>
    <w:p w14:paraId="6F2BAC1F" w14:textId="4EFD7A58" w:rsidR="006F7483" w:rsidRPr="00B449B4" w:rsidRDefault="006F7483" w:rsidP="00B449B4">
      <w:pPr>
        <w:shd w:val="clear" w:color="auto" w:fill="FFFFFF" w:themeFill="background1"/>
        <w:spacing w:after="120"/>
        <w:ind w:left="426"/>
        <w:jc w:val="both"/>
        <w:rPr>
          <w:b/>
          <w:bCs/>
          <w:sz w:val="24"/>
          <w:szCs w:val="24"/>
        </w:rPr>
      </w:pPr>
      <w:r w:rsidRPr="00B449B4">
        <w:rPr>
          <w:b/>
          <w:bCs/>
          <w:sz w:val="24"/>
          <w:szCs w:val="24"/>
        </w:rPr>
        <w:t>“3. Adrešu un nosaukumu plāksnes jāizvieto pie adresācijas objektiem, kur</w:t>
      </w:r>
      <w:r w:rsidR="00FC19CF">
        <w:rPr>
          <w:b/>
          <w:bCs/>
          <w:sz w:val="24"/>
          <w:szCs w:val="24"/>
        </w:rPr>
        <w:t>u</w:t>
      </w:r>
      <w:r w:rsidRPr="00B449B4">
        <w:rPr>
          <w:b/>
          <w:bCs/>
          <w:sz w:val="24"/>
          <w:szCs w:val="24"/>
        </w:rPr>
        <w:t xml:space="preserve"> adrese </w:t>
      </w:r>
      <w:r w:rsidR="00FC19CF" w:rsidRPr="007175AB">
        <w:rPr>
          <w:b/>
          <w:bCs/>
          <w:sz w:val="24"/>
          <w:szCs w:val="24"/>
        </w:rPr>
        <w:t xml:space="preserve">reģistrēta </w:t>
      </w:r>
      <w:r w:rsidRPr="00B449B4">
        <w:rPr>
          <w:b/>
          <w:bCs/>
          <w:sz w:val="24"/>
          <w:szCs w:val="24"/>
        </w:rPr>
        <w:t xml:space="preserve">Valsts zemes dienesta Valsts adrešu reģistrā (turpmāk – Adresācijas objekti): </w:t>
      </w:r>
    </w:p>
    <w:p w14:paraId="7977092F" w14:textId="245CF79F" w:rsidR="006F7483" w:rsidRPr="0048669C" w:rsidRDefault="006F7483" w:rsidP="00B449B4">
      <w:pPr>
        <w:shd w:val="clear" w:color="auto" w:fill="FFFFFF" w:themeFill="background1"/>
        <w:spacing w:after="120"/>
        <w:ind w:left="426"/>
        <w:jc w:val="both"/>
        <w:rPr>
          <w:rStyle w:val="Emphasis"/>
          <w:b/>
          <w:bCs/>
          <w:i w:val="0"/>
          <w:iCs w:val="0"/>
          <w:sz w:val="24"/>
          <w:szCs w:val="24"/>
        </w:rPr>
      </w:pPr>
      <w:r w:rsidRPr="00B449B4">
        <w:rPr>
          <w:b/>
          <w:bCs/>
          <w:sz w:val="24"/>
          <w:szCs w:val="24"/>
        </w:rPr>
        <w:t>3.1. ēkām, neatka</w:t>
      </w:r>
      <w:r w:rsidRPr="00B449B4">
        <w:rPr>
          <w:rStyle w:val="Emphasis"/>
          <w:b/>
          <w:bCs/>
          <w:i w:val="0"/>
          <w:iCs w:val="0"/>
          <w:sz w:val="24"/>
          <w:szCs w:val="24"/>
        </w:rPr>
        <w:t>rīgi no tā, vai ēka ir nodota ekspluatācijā</w:t>
      </w:r>
      <w:r w:rsidR="0048669C">
        <w:rPr>
          <w:rStyle w:val="Emphasis"/>
          <w:b/>
          <w:bCs/>
          <w:i w:val="0"/>
          <w:iCs w:val="0"/>
          <w:sz w:val="24"/>
          <w:szCs w:val="24"/>
        </w:rPr>
        <w:t xml:space="preserve">. </w:t>
      </w:r>
      <w:bookmarkStart w:id="0" w:name="_Hlk121298660"/>
    </w:p>
    <w:bookmarkEnd w:id="0"/>
    <w:p w14:paraId="66A84DE0" w14:textId="66A92DD2" w:rsidR="006F7483" w:rsidRPr="00B449B4" w:rsidRDefault="006F7483" w:rsidP="00B449B4">
      <w:pPr>
        <w:shd w:val="clear" w:color="auto" w:fill="FFFFFF" w:themeFill="background1"/>
        <w:spacing w:after="120"/>
        <w:ind w:left="426"/>
        <w:jc w:val="both"/>
        <w:rPr>
          <w:b/>
          <w:bCs/>
          <w:sz w:val="24"/>
          <w:szCs w:val="24"/>
        </w:rPr>
      </w:pPr>
      <w:r w:rsidRPr="00B449B4">
        <w:rPr>
          <w:rStyle w:val="Emphasis"/>
          <w:b/>
          <w:bCs/>
          <w:i w:val="0"/>
          <w:iCs w:val="0"/>
          <w:sz w:val="24"/>
          <w:szCs w:val="24"/>
        </w:rPr>
        <w:t>3.2. z</w:t>
      </w:r>
      <w:r w:rsidRPr="00B449B4">
        <w:rPr>
          <w:b/>
          <w:bCs/>
          <w:sz w:val="24"/>
          <w:szCs w:val="24"/>
        </w:rPr>
        <w:t>emes vienībām</w:t>
      </w:r>
      <w:r w:rsidRPr="00997AF2">
        <w:rPr>
          <w:b/>
          <w:bCs/>
          <w:sz w:val="24"/>
          <w:szCs w:val="24"/>
        </w:rPr>
        <w:t xml:space="preserve">, </w:t>
      </w:r>
      <w:r w:rsidR="00592D92" w:rsidRPr="00997AF2">
        <w:rPr>
          <w:rStyle w:val="Emphasis"/>
          <w:b/>
          <w:bCs/>
          <w:i w:val="0"/>
          <w:iCs w:val="0"/>
          <w:sz w:val="24"/>
          <w:szCs w:val="24"/>
        </w:rPr>
        <w:t>uz kur</w:t>
      </w:r>
      <w:r w:rsidR="006D24E2" w:rsidRPr="00997AF2">
        <w:rPr>
          <w:rStyle w:val="Emphasis"/>
          <w:b/>
          <w:bCs/>
          <w:i w:val="0"/>
          <w:iCs w:val="0"/>
          <w:sz w:val="24"/>
          <w:szCs w:val="24"/>
        </w:rPr>
        <w:t>ā</w:t>
      </w:r>
      <w:r w:rsidR="00592D92" w:rsidRPr="00997AF2">
        <w:rPr>
          <w:rStyle w:val="Emphasis"/>
          <w:b/>
          <w:bCs/>
          <w:i w:val="0"/>
          <w:iCs w:val="0"/>
          <w:sz w:val="24"/>
          <w:szCs w:val="24"/>
        </w:rPr>
        <w:t>m</w:t>
      </w:r>
      <w:r w:rsidR="0048669C" w:rsidRPr="00997AF2">
        <w:rPr>
          <w:rStyle w:val="Emphasis"/>
          <w:b/>
          <w:bCs/>
          <w:i w:val="0"/>
          <w:iCs w:val="0"/>
          <w:sz w:val="24"/>
          <w:szCs w:val="24"/>
        </w:rPr>
        <w:t xml:space="preserve"> neatrod</w:t>
      </w:r>
      <w:r w:rsidR="00F47B3E" w:rsidRPr="00997AF2">
        <w:rPr>
          <w:rStyle w:val="Emphasis"/>
          <w:b/>
          <w:bCs/>
          <w:i w:val="0"/>
          <w:iCs w:val="0"/>
          <w:sz w:val="24"/>
          <w:szCs w:val="24"/>
        </w:rPr>
        <w:t>a</w:t>
      </w:r>
      <w:r w:rsidR="0048669C" w:rsidRPr="00997AF2">
        <w:rPr>
          <w:rStyle w:val="Emphasis"/>
          <w:b/>
          <w:bCs/>
          <w:i w:val="0"/>
          <w:iCs w:val="0"/>
          <w:sz w:val="24"/>
          <w:szCs w:val="24"/>
        </w:rPr>
        <w:t>s</w:t>
      </w:r>
      <w:r w:rsidR="0048669C">
        <w:rPr>
          <w:rStyle w:val="Emphasis"/>
          <w:b/>
          <w:bCs/>
          <w:i w:val="0"/>
          <w:iCs w:val="0"/>
          <w:sz w:val="24"/>
          <w:szCs w:val="24"/>
        </w:rPr>
        <w:t xml:space="preserve"> 3.1. punktā minētas ēkas, bet</w:t>
      </w:r>
      <w:r w:rsidRPr="00B449B4">
        <w:rPr>
          <w:rStyle w:val="Emphasis"/>
          <w:b/>
          <w:bCs/>
          <w:i w:val="0"/>
          <w:iCs w:val="0"/>
          <w:sz w:val="24"/>
          <w:szCs w:val="24"/>
        </w:rPr>
        <w:t xml:space="preserve"> </w:t>
      </w:r>
      <w:r w:rsidR="00F47B3E">
        <w:rPr>
          <w:rStyle w:val="Emphasis"/>
          <w:b/>
          <w:bCs/>
          <w:i w:val="0"/>
          <w:iCs w:val="0"/>
          <w:sz w:val="24"/>
          <w:szCs w:val="24"/>
        </w:rPr>
        <w:t>ir</w:t>
      </w:r>
      <w:r w:rsidR="00F47B3E" w:rsidRPr="00B449B4">
        <w:rPr>
          <w:rStyle w:val="Emphasis"/>
          <w:b/>
          <w:bCs/>
          <w:sz w:val="24"/>
          <w:szCs w:val="24"/>
        </w:rPr>
        <w:t xml:space="preserve"> </w:t>
      </w:r>
      <w:r w:rsidRPr="00B449B4">
        <w:rPr>
          <w:b/>
          <w:bCs/>
          <w:sz w:val="24"/>
          <w:szCs w:val="24"/>
        </w:rPr>
        <w:t>būve (t.sk. būves pamati, žogs, pagaidu vai īslaicīgās uzturēšanas būve</w:t>
      </w:r>
      <w:r w:rsidR="00F47B3E">
        <w:rPr>
          <w:b/>
          <w:bCs/>
          <w:sz w:val="24"/>
          <w:szCs w:val="24"/>
        </w:rPr>
        <w:t>s</w:t>
      </w:r>
      <w:r w:rsidRPr="00B449B4">
        <w:rPr>
          <w:b/>
          <w:bCs/>
          <w:sz w:val="24"/>
          <w:szCs w:val="24"/>
        </w:rPr>
        <w:t>)</w:t>
      </w:r>
      <w:r w:rsidR="00CF2993">
        <w:rPr>
          <w:b/>
          <w:bCs/>
          <w:sz w:val="24"/>
          <w:szCs w:val="24"/>
        </w:rPr>
        <w:t>,</w:t>
      </w:r>
      <w:r w:rsidRPr="00B449B4">
        <w:rPr>
          <w:b/>
          <w:bCs/>
          <w:sz w:val="24"/>
          <w:szCs w:val="24"/>
        </w:rPr>
        <w:t xml:space="preserve"> neatkarīgi no tā, vai būve ir nodota ekspluatācijā.”</w:t>
      </w:r>
    </w:p>
    <w:p w14:paraId="61C089AD" w14:textId="70F27017" w:rsidR="006F7483" w:rsidRPr="00B449B4" w:rsidRDefault="006F7483" w:rsidP="00B449B4">
      <w:pPr>
        <w:pStyle w:val="ListParagraph"/>
        <w:numPr>
          <w:ilvl w:val="0"/>
          <w:numId w:val="6"/>
        </w:numPr>
        <w:shd w:val="clear" w:color="auto" w:fill="FFFFFF" w:themeFill="background1"/>
        <w:spacing w:after="120"/>
        <w:ind w:left="426" w:hanging="426"/>
        <w:jc w:val="both"/>
        <w:rPr>
          <w:sz w:val="24"/>
          <w:szCs w:val="24"/>
        </w:rPr>
      </w:pPr>
      <w:r w:rsidRPr="00B449B4">
        <w:rPr>
          <w:sz w:val="24"/>
          <w:szCs w:val="24"/>
        </w:rPr>
        <w:t>Izteikt 5.1. apakšpunktu šādā redakcijā:</w:t>
      </w:r>
    </w:p>
    <w:p w14:paraId="326EA2FE" w14:textId="114508F8" w:rsidR="006F7483" w:rsidRPr="00B449B4" w:rsidRDefault="006F7483" w:rsidP="00B449B4">
      <w:pPr>
        <w:shd w:val="clear" w:color="auto" w:fill="FFFFFF" w:themeFill="background1"/>
        <w:spacing w:after="120"/>
        <w:ind w:left="426"/>
        <w:jc w:val="both"/>
        <w:rPr>
          <w:b/>
          <w:bCs/>
          <w:sz w:val="24"/>
          <w:szCs w:val="24"/>
        </w:rPr>
      </w:pPr>
      <w:r w:rsidRPr="00B449B4">
        <w:rPr>
          <w:b/>
          <w:bCs/>
          <w:sz w:val="24"/>
          <w:szCs w:val="24"/>
        </w:rPr>
        <w:t>“5.1. zemesgabaliem, uz kuriem atrodas būve (t.sk. būves pamati, žogs, pagaidu vai īslaicīgās uzturēšanas būves)</w:t>
      </w:r>
      <w:r w:rsidR="00A1433C">
        <w:rPr>
          <w:b/>
          <w:bCs/>
          <w:sz w:val="24"/>
          <w:szCs w:val="24"/>
        </w:rPr>
        <w:t xml:space="preserve"> </w:t>
      </w:r>
      <w:r w:rsidRPr="00B449B4">
        <w:rPr>
          <w:b/>
          <w:bCs/>
          <w:sz w:val="24"/>
          <w:szCs w:val="24"/>
        </w:rPr>
        <w:t>– nekustamā īpašuma īpašnieki vai tiesiskie valdītāji;</w:t>
      </w:r>
      <w:r w:rsidR="00CF2993">
        <w:rPr>
          <w:b/>
          <w:bCs/>
          <w:sz w:val="24"/>
          <w:szCs w:val="24"/>
        </w:rPr>
        <w:t>”</w:t>
      </w:r>
    </w:p>
    <w:p w14:paraId="596FA863" w14:textId="77777777" w:rsidR="006F7483" w:rsidRDefault="006F7483" w:rsidP="00B449B4">
      <w:pPr>
        <w:pStyle w:val="ListParagraph"/>
        <w:numPr>
          <w:ilvl w:val="0"/>
          <w:numId w:val="5"/>
        </w:numPr>
        <w:shd w:val="clear" w:color="auto" w:fill="FFFFFF" w:themeFill="background1"/>
        <w:spacing w:after="120"/>
        <w:ind w:left="426" w:right="-284" w:hanging="426"/>
        <w:contextualSpacing w:val="0"/>
        <w:jc w:val="both"/>
        <w:rPr>
          <w:sz w:val="24"/>
          <w:szCs w:val="24"/>
        </w:rPr>
      </w:pPr>
      <w:r w:rsidRPr="0031111F">
        <w:rPr>
          <w:sz w:val="24"/>
          <w:szCs w:val="24"/>
        </w:rPr>
        <w:t xml:space="preserve">Aizstāt 13. punktā vārdus “Zemesgabaliem, kā arī visām ēkām” ar vārdiem </w:t>
      </w:r>
      <w:r w:rsidRPr="00B449B4">
        <w:rPr>
          <w:b/>
          <w:bCs/>
          <w:sz w:val="24"/>
          <w:szCs w:val="24"/>
        </w:rPr>
        <w:t>“Adresācijas objektiem”</w:t>
      </w:r>
      <w:r w:rsidRPr="0031111F">
        <w:rPr>
          <w:sz w:val="24"/>
          <w:szCs w:val="24"/>
        </w:rPr>
        <w:t>.</w:t>
      </w:r>
    </w:p>
    <w:p w14:paraId="2B9BCE0F" w14:textId="77777777" w:rsidR="006F7483" w:rsidRDefault="006F7483" w:rsidP="00B449B4">
      <w:pPr>
        <w:pStyle w:val="ListParagraph"/>
        <w:numPr>
          <w:ilvl w:val="0"/>
          <w:numId w:val="5"/>
        </w:numPr>
        <w:shd w:val="clear" w:color="auto" w:fill="FFFFFF" w:themeFill="background1"/>
        <w:spacing w:after="120"/>
        <w:ind w:left="426" w:right="-284" w:hanging="426"/>
        <w:contextualSpacing w:val="0"/>
        <w:jc w:val="both"/>
        <w:rPr>
          <w:sz w:val="24"/>
          <w:szCs w:val="24"/>
        </w:rPr>
      </w:pPr>
      <w:r w:rsidRPr="0031111F">
        <w:rPr>
          <w:sz w:val="24"/>
          <w:szCs w:val="24"/>
        </w:rPr>
        <w:lastRenderedPageBreak/>
        <w:t xml:space="preserve">Aizstāt 15. punktā vārdus “Zemesgabaliem un ēkām” ar vārdiem </w:t>
      </w:r>
      <w:r w:rsidRPr="00B449B4">
        <w:rPr>
          <w:b/>
          <w:bCs/>
          <w:sz w:val="24"/>
          <w:szCs w:val="24"/>
        </w:rPr>
        <w:t>“Adresācijas objektiem”</w:t>
      </w:r>
      <w:r w:rsidRPr="0031111F">
        <w:rPr>
          <w:sz w:val="24"/>
          <w:szCs w:val="24"/>
        </w:rPr>
        <w:t>.</w:t>
      </w:r>
    </w:p>
    <w:p w14:paraId="133CE51A" w14:textId="77777777" w:rsidR="006F7483" w:rsidRDefault="006F7483" w:rsidP="00B449B4">
      <w:pPr>
        <w:pStyle w:val="ListParagraph"/>
        <w:numPr>
          <w:ilvl w:val="0"/>
          <w:numId w:val="5"/>
        </w:numPr>
        <w:shd w:val="clear" w:color="auto" w:fill="FFFFFF" w:themeFill="background1"/>
        <w:spacing w:after="120"/>
        <w:ind w:left="426" w:right="-284" w:hanging="426"/>
        <w:contextualSpacing w:val="0"/>
        <w:jc w:val="both"/>
        <w:rPr>
          <w:sz w:val="24"/>
          <w:szCs w:val="24"/>
        </w:rPr>
      </w:pPr>
      <w:r w:rsidRPr="00122803">
        <w:rPr>
          <w:sz w:val="24"/>
          <w:szCs w:val="24"/>
        </w:rPr>
        <w:t xml:space="preserve">Aizstāt 16. punktā vārdus “ēku un zemes vienību” ar vārdiem </w:t>
      </w:r>
      <w:r w:rsidRPr="00B449B4">
        <w:rPr>
          <w:b/>
          <w:bCs/>
          <w:sz w:val="24"/>
          <w:szCs w:val="24"/>
        </w:rPr>
        <w:t>“Adresācijas objektiem”</w:t>
      </w:r>
      <w:r w:rsidRPr="00122803">
        <w:rPr>
          <w:sz w:val="24"/>
          <w:szCs w:val="24"/>
        </w:rPr>
        <w:t>.</w:t>
      </w:r>
    </w:p>
    <w:p w14:paraId="222DCD25" w14:textId="0A321865" w:rsidR="006F7483" w:rsidRDefault="006F7483" w:rsidP="00B449B4">
      <w:pPr>
        <w:pStyle w:val="ListParagraph"/>
        <w:numPr>
          <w:ilvl w:val="0"/>
          <w:numId w:val="5"/>
        </w:numPr>
        <w:shd w:val="clear" w:color="auto" w:fill="FFFFFF" w:themeFill="background1"/>
        <w:spacing w:after="120"/>
        <w:ind w:left="426" w:hanging="426"/>
        <w:contextualSpacing w:val="0"/>
        <w:jc w:val="both"/>
        <w:rPr>
          <w:rStyle w:val="Emphasis"/>
          <w:i w:val="0"/>
          <w:iCs w:val="0"/>
          <w:sz w:val="24"/>
          <w:szCs w:val="24"/>
        </w:rPr>
      </w:pPr>
      <w:r>
        <w:rPr>
          <w:sz w:val="24"/>
          <w:szCs w:val="24"/>
        </w:rPr>
        <w:t>Aizstāt</w:t>
      </w:r>
      <w:r w:rsidRPr="00D70786">
        <w:rPr>
          <w:sz w:val="24"/>
          <w:szCs w:val="24"/>
        </w:rPr>
        <w:t xml:space="preserve"> 16.3. apakšpunkt</w:t>
      </w:r>
      <w:r>
        <w:rPr>
          <w:sz w:val="24"/>
          <w:szCs w:val="24"/>
        </w:rPr>
        <w:t>ā</w:t>
      </w:r>
      <w:r w:rsidRPr="00D70786">
        <w:rPr>
          <w:sz w:val="24"/>
          <w:szCs w:val="24"/>
        </w:rPr>
        <w:t xml:space="preserve"> vārd</w:t>
      </w:r>
      <w:r>
        <w:rPr>
          <w:sz w:val="24"/>
          <w:szCs w:val="24"/>
        </w:rPr>
        <w:t>us</w:t>
      </w:r>
      <w:r w:rsidRPr="00D70786">
        <w:rPr>
          <w:sz w:val="24"/>
          <w:szCs w:val="24"/>
        </w:rPr>
        <w:t xml:space="preserve"> “</w:t>
      </w:r>
      <w:r>
        <w:rPr>
          <w:sz w:val="24"/>
          <w:szCs w:val="24"/>
        </w:rPr>
        <w:t xml:space="preserve">neapbūvētiem </w:t>
      </w:r>
      <w:r w:rsidRPr="00D70786">
        <w:rPr>
          <w:sz w:val="24"/>
          <w:szCs w:val="24"/>
        </w:rPr>
        <w:t xml:space="preserve">zemesgabaliem” ar vārdiem </w:t>
      </w:r>
      <w:r w:rsidRPr="00B449B4">
        <w:rPr>
          <w:b/>
          <w:bCs/>
          <w:sz w:val="24"/>
          <w:szCs w:val="24"/>
        </w:rPr>
        <w:t>“zemesgabaliem, uz kuriem atrodas būve (t.sk. būves pamati, žogs, pagaidu vai īslaicīgās uzturēšanas būves) vai pārvietojamās konstrukcijas</w:t>
      </w:r>
      <w:r w:rsidR="001C3646">
        <w:rPr>
          <w:b/>
          <w:bCs/>
          <w:sz w:val="24"/>
          <w:szCs w:val="24"/>
        </w:rPr>
        <w:t xml:space="preserve"> – </w:t>
      </w:r>
      <w:r w:rsidRPr="00B449B4">
        <w:rPr>
          <w:b/>
          <w:bCs/>
          <w:sz w:val="24"/>
          <w:szCs w:val="24"/>
        </w:rPr>
        <w:t>”</w:t>
      </w:r>
      <w:r w:rsidRPr="00D70786">
        <w:rPr>
          <w:sz w:val="24"/>
          <w:szCs w:val="24"/>
        </w:rPr>
        <w:t>.</w:t>
      </w:r>
      <w:r w:rsidRPr="00D70786">
        <w:rPr>
          <w:rStyle w:val="Emphasis"/>
          <w:i w:val="0"/>
          <w:iCs w:val="0"/>
          <w:sz w:val="24"/>
          <w:szCs w:val="24"/>
        </w:rPr>
        <w:t xml:space="preserve"> </w:t>
      </w:r>
    </w:p>
    <w:p w14:paraId="5C000CDB" w14:textId="7BD28A96" w:rsidR="00A1433C" w:rsidRPr="00997AF2" w:rsidRDefault="00A1433C" w:rsidP="00B449B4">
      <w:pPr>
        <w:pStyle w:val="ListParagraph"/>
        <w:numPr>
          <w:ilvl w:val="0"/>
          <w:numId w:val="5"/>
        </w:numPr>
        <w:shd w:val="clear" w:color="auto" w:fill="FFFFFF" w:themeFill="background1"/>
        <w:spacing w:after="120"/>
        <w:ind w:left="426" w:hanging="426"/>
        <w:contextualSpacing w:val="0"/>
        <w:jc w:val="both"/>
        <w:rPr>
          <w:rStyle w:val="Emphasis"/>
          <w:i w:val="0"/>
          <w:iCs w:val="0"/>
          <w:sz w:val="24"/>
          <w:szCs w:val="24"/>
        </w:rPr>
      </w:pPr>
      <w:r w:rsidRPr="00997AF2">
        <w:rPr>
          <w:rStyle w:val="Emphasis"/>
          <w:i w:val="0"/>
          <w:iCs w:val="0"/>
          <w:sz w:val="24"/>
          <w:szCs w:val="24"/>
        </w:rPr>
        <w:t>Papildināt 16. punktu ar 16.4. apakšpunktu šādā redakcijā:</w:t>
      </w:r>
    </w:p>
    <w:p w14:paraId="571B9919" w14:textId="4B8C60E8" w:rsidR="00A1433C" w:rsidRDefault="00A1433C" w:rsidP="00A1433C">
      <w:pPr>
        <w:shd w:val="clear" w:color="auto" w:fill="FFFFFF" w:themeFill="background1"/>
        <w:spacing w:after="120"/>
        <w:ind w:left="426"/>
        <w:jc w:val="both"/>
        <w:rPr>
          <w:rStyle w:val="Emphasis"/>
          <w:i w:val="0"/>
          <w:iCs w:val="0"/>
          <w:sz w:val="24"/>
          <w:szCs w:val="24"/>
        </w:rPr>
      </w:pPr>
      <w:r w:rsidRPr="00997AF2">
        <w:rPr>
          <w:rStyle w:val="Emphasis"/>
          <w:i w:val="0"/>
          <w:iCs w:val="0"/>
          <w:sz w:val="24"/>
          <w:szCs w:val="24"/>
        </w:rPr>
        <w:t xml:space="preserve">“16.4. </w:t>
      </w:r>
      <w:r w:rsidR="00C95A37" w:rsidRPr="00997AF2">
        <w:rPr>
          <w:rStyle w:val="Emphasis"/>
          <w:b/>
          <w:bCs/>
          <w:i w:val="0"/>
          <w:iCs w:val="0"/>
          <w:sz w:val="24"/>
          <w:szCs w:val="24"/>
        </w:rPr>
        <w:t>pieļaujams izvietot vienu adreses plāksni tām vairākām funkcionāli saistītām ēkām ar vienādu adresi, kas atrodas uz viena zemesgabala</w:t>
      </w:r>
      <w:r w:rsidR="00806E39" w:rsidRPr="00997AF2">
        <w:rPr>
          <w:rStyle w:val="Emphasis"/>
          <w:b/>
          <w:bCs/>
          <w:i w:val="0"/>
          <w:iCs w:val="0"/>
          <w:sz w:val="24"/>
          <w:szCs w:val="24"/>
        </w:rPr>
        <w:t>, atbilstoši</w:t>
      </w:r>
      <w:r w:rsidRPr="00997AF2">
        <w:rPr>
          <w:b/>
          <w:bCs/>
          <w:sz w:val="24"/>
          <w:szCs w:val="24"/>
        </w:rPr>
        <w:t xml:space="preserve"> 16.1 – 16.3. apakšpunkta prasībā</w:t>
      </w:r>
      <w:r w:rsidR="00806E39" w:rsidRPr="00997AF2">
        <w:rPr>
          <w:b/>
          <w:bCs/>
          <w:sz w:val="24"/>
          <w:szCs w:val="24"/>
        </w:rPr>
        <w:t>m</w:t>
      </w:r>
      <w:r w:rsidRPr="00997AF2">
        <w:rPr>
          <w:b/>
          <w:bCs/>
          <w:sz w:val="24"/>
          <w:szCs w:val="24"/>
        </w:rPr>
        <w:t>.</w:t>
      </w:r>
      <w:r w:rsidRPr="00997AF2">
        <w:rPr>
          <w:rStyle w:val="Emphasis"/>
          <w:b/>
          <w:bCs/>
          <w:i w:val="0"/>
          <w:iCs w:val="0"/>
          <w:sz w:val="24"/>
          <w:szCs w:val="24"/>
        </w:rPr>
        <w:t xml:space="preserve"> </w:t>
      </w:r>
      <w:r w:rsidRPr="00997AF2">
        <w:rPr>
          <w:rStyle w:val="Emphasis"/>
          <w:i w:val="0"/>
          <w:iCs w:val="0"/>
          <w:sz w:val="24"/>
          <w:szCs w:val="24"/>
        </w:rPr>
        <w:t>”</w:t>
      </w:r>
    </w:p>
    <w:p w14:paraId="45480CBF" w14:textId="64E1279B" w:rsidR="002E725B" w:rsidRDefault="00C83275" w:rsidP="00AA5899">
      <w:pPr>
        <w:pStyle w:val="ListParagraph"/>
        <w:numPr>
          <w:ilvl w:val="0"/>
          <w:numId w:val="5"/>
        </w:numPr>
        <w:shd w:val="clear" w:color="auto" w:fill="FFFFFF" w:themeFill="background1"/>
        <w:spacing w:after="120"/>
        <w:ind w:left="426" w:hanging="426"/>
        <w:contextualSpacing w:val="0"/>
        <w:jc w:val="both"/>
        <w:rPr>
          <w:rStyle w:val="Emphasis"/>
          <w:i w:val="0"/>
          <w:iCs w:val="0"/>
          <w:sz w:val="24"/>
          <w:szCs w:val="24"/>
        </w:rPr>
      </w:pPr>
      <w:r w:rsidRPr="00997AF2">
        <w:rPr>
          <w:rStyle w:val="Emphasis"/>
          <w:i w:val="0"/>
          <w:iCs w:val="0"/>
          <w:sz w:val="24"/>
          <w:szCs w:val="24"/>
        </w:rPr>
        <w:t xml:space="preserve">Papildināt 23. punktu </w:t>
      </w:r>
      <w:r w:rsidR="009E5FBE" w:rsidRPr="00997AF2">
        <w:rPr>
          <w:rStyle w:val="Emphasis"/>
          <w:i w:val="0"/>
          <w:iCs w:val="0"/>
          <w:sz w:val="24"/>
          <w:szCs w:val="24"/>
        </w:rPr>
        <w:t>pirms skaitļa</w:t>
      </w:r>
      <w:r w:rsidR="009E5FBE">
        <w:rPr>
          <w:rStyle w:val="Emphasis"/>
          <w:i w:val="0"/>
          <w:iCs w:val="0"/>
          <w:sz w:val="24"/>
          <w:szCs w:val="24"/>
        </w:rPr>
        <w:t xml:space="preserve"> “5.1.” ar skait</w:t>
      </w:r>
      <w:r w:rsidR="002E725B">
        <w:rPr>
          <w:rStyle w:val="Emphasis"/>
          <w:i w:val="0"/>
          <w:iCs w:val="0"/>
          <w:sz w:val="24"/>
          <w:szCs w:val="24"/>
        </w:rPr>
        <w:t>ļiem “3.1., 3.2.”.</w:t>
      </w:r>
    </w:p>
    <w:p w14:paraId="522805ED" w14:textId="77777777" w:rsidR="006F7483" w:rsidRPr="00122803" w:rsidRDefault="006F7483" w:rsidP="00B449B4">
      <w:pPr>
        <w:pStyle w:val="ListParagraph"/>
        <w:numPr>
          <w:ilvl w:val="0"/>
          <w:numId w:val="5"/>
        </w:numPr>
        <w:shd w:val="clear" w:color="auto" w:fill="FFFFFF" w:themeFill="background1"/>
        <w:spacing w:after="120"/>
        <w:ind w:left="426" w:right="-284" w:hanging="426"/>
        <w:contextualSpacing w:val="0"/>
        <w:jc w:val="both"/>
        <w:rPr>
          <w:sz w:val="24"/>
          <w:szCs w:val="24"/>
        </w:rPr>
      </w:pPr>
      <w:r w:rsidRPr="00122803">
        <w:rPr>
          <w:sz w:val="24"/>
          <w:szCs w:val="24"/>
        </w:rPr>
        <w:t>Izteikt 28. punktu šādā redakcijā:</w:t>
      </w:r>
    </w:p>
    <w:p w14:paraId="6478493C" w14:textId="48A7B3EC" w:rsidR="006F7483" w:rsidRDefault="006F7483" w:rsidP="006F7483">
      <w:pPr>
        <w:shd w:val="clear" w:color="auto" w:fill="FFFFFF" w:themeFill="background1"/>
        <w:spacing w:after="120"/>
        <w:ind w:left="426" w:right="-284"/>
        <w:jc w:val="both"/>
        <w:rPr>
          <w:b/>
          <w:bCs/>
          <w:sz w:val="24"/>
          <w:szCs w:val="24"/>
        </w:rPr>
      </w:pPr>
      <w:r w:rsidRPr="00B449B4">
        <w:rPr>
          <w:b/>
          <w:bCs/>
          <w:sz w:val="24"/>
          <w:szCs w:val="24"/>
        </w:rPr>
        <w:t>“</w:t>
      </w:r>
      <w:bookmarkStart w:id="1" w:name="_Hlk111714013"/>
      <w:r w:rsidRPr="00B449B4">
        <w:rPr>
          <w:b/>
          <w:bCs/>
          <w:sz w:val="24"/>
          <w:szCs w:val="24"/>
        </w:rPr>
        <w:t xml:space="preserve">28. </w:t>
      </w:r>
      <w:r w:rsidR="00FC19CF">
        <w:rPr>
          <w:b/>
          <w:bCs/>
          <w:sz w:val="24"/>
          <w:szCs w:val="24"/>
          <w:lang w:eastAsia="lv-LV"/>
        </w:rPr>
        <w:t>P</w:t>
      </w:r>
      <w:r w:rsidR="00FC19CF" w:rsidRPr="00E74A39">
        <w:rPr>
          <w:b/>
          <w:bCs/>
          <w:sz w:val="24"/>
          <w:szCs w:val="24"/>
          <w:lang w:eastAsia="lv-LV"/>
        </w:rPr>
        <w:t xml:space="preserve">lāksnes nav jāmaina </w:t>
      </w:r>
      <w:r w:rsidRPr="00B449B4">
        <w:rPr>
          <w:b/>
          <w:bCs/>
          <w:sz w:val="24"/>
          <w:szCs w:val="24"/>
          <w:lang w:eastAsia="lv-LV"/>
        </w:rPr>
        <w:t xml:space="preserve">ēkām un zemes vienībām, kurām </w:t>
      </w:r>
      <w:r w:rsidR="00FC19CF">
        <w:rPr>
          <w:b/>
          <w:bCs/>
          <w:sz w:val="24"/>
          <w:szCs w:val="24"/>
          <w:lang w:eastAsia="lv-LV"/>
        </w:rPr>
        <w:t>tās</w:t>
      </w:r>
      <w:r w:rsidR="00FC19CF" w:rsidRPr="00B449B4">
        <w:rPr>
          <w:b/>
          <w:bCs/>
          <w:sz w:val="24"/>
          <w:szCs w:val="24"/>
          <w:lang w:eastAsia="lv-LV"/>
        </w:rPr>
        <w:t xml:space="preserve"> </w:t>
      </w:r>
      <w:r w:rsidR="00F47B3E">
        <w:rPr>
          <w:b/>
          <w:bCs/>
          <w:sz w:val="24"/>
          <w:szCs w:val="24"/>
          <w:lang w:eastAsia="lv-LV"/>
        </w:rPr>
        <w:t>izvietotas</w:t>
      </w:r>
      <w:r w:rsidRPr="00B449B4">
        <w:rPr>
          <w:b/>
          <w:bCs/>
          <w:sz w:val="24"/>
          <w:szCs w:val="24"/>
          <w:lang w:eastAsia="lv-LV"/>
        </w:rPr>
        <w:t xml:space="preserve"> pirms šo noteikumu stāšanās spēkā</w:t>
      </w:r>
      <w:r w:rsidR="00F47B3E">
        <w:rPr>
          <w:b/>
          <w:bCs/>
          <w:sz w:val="24"/>
          <w:szCs w:val="24"/>
          <w:lang w:eastAsia="lv-LV"/>
        </w:rPr>
        <w:t>,</w:t>
      </w:r>
      <w:r w:rsidRPr="00B449B4">
        <w:rPr>
          <w:b/>
          <w:bCs/>
          <w:sz w:val="24"/>
          <w:szCs w:val="24"/>
          <w:lang w:eastAsia="lv-LV"/>
        </w:rPr>
        <w:t xml:space="preserve"> atbilstoši Carnikavas novada domes 2010. gada 21. aprīļa saistošajiem noteikumiem Nr. 2010/5 "</w:t>
      </w:r>
      <w:hyperlink r:id="rId11" w:tgtFrame="_blank" w:history="1">
        <w:r w:rsidRPr="00B449B4">
          <w:rPr>
            <w:b/>
            <w:bCs/>
            <w:sz w:val="24"/>
            <w:szCs w:val="24"/>
            <w:lang w:eastAsia="lv-LV"/>
          </w:rPr>
          <w:t>Ielu un nekustamo īpašumu nosaukumu, ēku un būvju numuru vai nosaukumu plākšņu, dzīvokļu numuru plākšņu Carnikavas novadā izvietošanas un noformēšanas saistošie noteikumi</w:t>
        </w:r>
      </w:hyperlink>
      <w:r w:rsidRPr="00B449B4">
        <w:rPr>
          <w:b/>
          <w:bCs/>
          <w:sz w:val="24"/>
          <w:szCs w:val="24"/>
          <w:lang w:eastAsia="lv-LV"/>
        </w:rPr>
        <w:t>"</w:t>
      </w:r>
      <w:r w:rsidR="00FC19CF">
        <w:rPr>
          <w:b/>
          <w:bCs/>
          <w:sz w:val="24"/>
          <w:szCs w:val="24"/>
          <w:lang w:eastAsia="lv-LV"/>
        </w:rPr>
        <w:t xml:space="preserve"> un </w:t>
      </w:r>
      <w:r w:rsidRPr="00B449B4">
        <w:rPr>
          <w:b/>
          <w:bCs/>
          <w:sz w:val="24"/>
          <w:szCs w:val="24"/>
          <w:shd w:val="clear" w:color="auto" w:fill="FFFFFF"/>
        </w:rPr>
        <w:t>Ādažu novada domes 2013. gada 22. oktobra saistošo noteikumu Nr. 20 "Par teritoriju kopšanu un būvju uzturēšanu", 11.14.4. apakšpunkta</w:t>
      </w:r>
      <w:r w:rsidR="00FC19CF">
        <w:rPr>
          <w:b/>
          <w:bCs/>
          <w:sz w:val="24"/>
          <w:szCs w:val="24"/>
          <w:shd w:val="clear" w:color="auto" w:fill="FFFFFF"/>
        </w:rPr>
        <w:t>m</w:t>
      </w:r>
      <w:r w:rsidRPr="00B449B4">
        <w:rPr>
          <w:b/>
          <w:bCs/>
          <w:sz w:val="24"/>
          <w:szCs w:val="24"/>
          <w:shd w:val="clear" w:color="auto" w:fill="FFFFFF"/>
        </w:rPr>
        <w:t xml:space="preserve"> un 23. punkta</w:t>
      </w:r>
      <w:r w:rsidR="00FC19CF">
        <w:rPr>
          <w:b/>
          <w:bCs/>
          <w:sz w:val="24"/>
          <w:szCs w:val="24"/>
          <w:shd w:val="clear" w:color="auto" w:fill="FFFFFF"/>
        </w:rPr>
        <w:t>m,</w:t>
      </w:r>
      <w:r w:rsidRPr="00B449B4">
        <w:rPr>
          <w:b/>
          <w:bCs/>
          <w:sz w:val="24"/>
          <w:szCs w:val="24"/>
          <w:shd w:val="clear" w:color="auto" w:fill="FFFFFF"/>
        </w:rPr>
        <w:t xml:space="preserve"> </w:t>
      </w:r>
      <w:r w:rsidR="00FC19CF" w:rsidRPr="00E74A39">
        <w:rPr>
          <w:b/>
          <w:bCs/>
          <w:sz w:val="24"/>
          <w:szCs w:val="24"/>
          <w:lang w:eastAsia="lv-LV"/>
        </w:rPr>
        <w:t xml:space="preserve">līdz brīdim, kad mainās </w:t>
      </w:r>
      <w:r w:rsidR="00FC19CF">
        <w:rPr>
          <w:b/>
          <w:bCs/>
          <w:sz w:val="24"/>
          <w:szCs w:val="24"/>
          <w:lang w:eastAsia="lv-LV"/>
        </w:rPr>
        <w:t xml:space="preserve">attiecīgā </w:t>
      </w:r>
      <w:r w:rsidR="00FC19CF" w:rsidRPr="00E74A39">
        <w:rPr>
          <w:b/>
          <w:bCs/>
          <w:sz w:val="24"/>
          <w:szCs w:val="24"/>
          <w:lang w:eastAsia="lv-LV"/>
        </w:rPr>
        <w:t>objekta adrese vai arī iepriekšējās plāksnes tehniskais un vizuālais izskats vairs neatbilst šiem noteikumiem</w:t>
      </w:r>
      <w:r w:rsidRPr="00B449B4">
        <w:rPr>
          <w:b/>
          <w:bCs/>
          <w:sz w:val="24"/>
          <w:szCs w:val="24"/>
          <w:lang w:eastAsia="lv-LV"/>
        </w:rPr>
        <w:t>.</w:t>
      </w:r>
      <w:r w:rsidRPr="00B449B4">
        <w:rPr>
          <w:b/>
          <w:bCs/>
          <w:sz w:val="24"/>
          <w:szCs w:val="24"/>
        </w:rPr>
        <w:t>”</w:t>
      </w:r>
    </w:p>
    <w:p w14:paraId="3343498D" w14:textId="3CC55BE0" w:rsidR="00E670C6" w:rsidRDefault="00E670C6" w:rsidP="00E670C6">
      <w:pPr>
        <w:shd w:val="clear" w:color="auto" w:fill="FFFFFF" w:themeFill="background1"/>
        <w:spacing w:after="120"/>
        <w:ind w:right="-284"/>
        <w:jc w:val="both"/>
        <w:rPr>
          <w:b/>
          <w:bCs/>
          <w:sz w:val="24"/>
          <w:szCs w:val="24"/>
        </w:rPr>
      </w:pPr>
    </w:p>
    <w:bookmarkEnd w:id="1"/>
    <w:p w14:paraId="1EC3D451" w14:textId="77777777" w:rsidR="00DA50FA" w:rsidRDefault="00DA50FA" w:rsidP="006F7483">
      <w:pPr>
        <w:ind w:right="-284"/>
        <w:jc w:val="both"/>
        <w:rPr>
          <w:sz w:val="24"/>
          <w:szCs w:val="24"/>
        </w:rPr>
      </w:pPr>
    </w:p>
    <w:p w14:paraId="6FB72E4B" w14:textId="229A9145" w:rsidR="00725884" w:rsidRDefault="006F7483" w:rsidP="006F7483">
      <w:pPr>
        <w:ind w:right="-284"/>
        <w:jc w:val="both"/>
        <w:rPr>
          <w:sz w:val="24"/>
          <w:szCs w:val="24"/>
        </w:rPr>
      </w:pPr>
      <w:r>
        <w:rPr>
          <w:sz w:val="24"/>
          <w:szCs w:val="24"/>
        </w:rPr>
        <w:t>Pašvaldības d</w:t>
      </w:r>
      <w:r w:rsidRPr="00EF7658">
        <w:rPr>
          <w:sz w:val="24"/>
          <w:szCs w:val="24"/>
        </w:rPr>
        <w:t xml:space="preserve">omes </w:t>
      </w:r>
      <w:r>
        <w:rPr>
          <w:sz w:val="24"/>
          <w:szCs w:val="24"/>
        </w:rPr>
        <w:t xml:space="preserve">priekšsēdētāja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K. Miķelsone</w:t>
      </w:r>
      <w:r w:rsidRPr="00EF7658">
        <w:rPr>
          <w:sz w:val="24"/>
          <w:szCs w:val="24"/>
        </w:rPr>
        <w:t xml:space="preserve"> </w:t>
      </w:r>
    </w:p>
    <w:p w14:paraId="53C5F5E2" w14:textId="6C76B318" w:rsidR="00DF4E8E" w:rsidRDefault="00DF4E8E" w:rsidP="006F7483">
      <w:pPr>
        <w:ind w:right="-284"/>
        <w:jc w:val="both"/>
        <w:rPr>
          <w:sz w:val="24"/>
          <w:szCs w:val="24"/>
        </w:rPr>
      </w:pPr>
    </w:p>
    <w:p w14:paraId="20C19150" w14:textId="06BE2AE9" w:rsidR="008F229E" w:rsidRDefault="008F229E" w:rsidP="006F7483">
      <w:pPr>
        <w:ind w:right="-284"/>
        <w:jc w:val="both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01EB7F2D" w14:textId="427A9712" w:rsidR="00DF4E8E" w:rsidRDefault="00DF4E8E" w:rsidP="006F7483">
      <w:pPr>
        <w:ind w:right="-284"/>
        <w:jc w:val="both"/>
        <w:rPr>
          <w:sz w:val="24"/>
          <w:szCs w:val="24"/>
        </w:rPr>
      </w:pPr>
    </w:p>
    <w:p w14:paraId="1CA0AD44" w14:textId="77777777" w:rsidR="00DF4E8E" w:rsidRPr="00DF4E8E" w:rsidRDefault="00DF4E8E" w:rsidP="00DF4E8E">
      <w:pPr>
        <w:shd w:val="clear" w:color="auto" w:fill="FFFFFF"/>
        <w:tabs>
          <w:tab w:val="right" w:pos="8640"/>
        </w:tabs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DF4E8E">
        <w:rPr>
          <w:b/>
          <w:bCs/>
          <w:sz w:val="24"/>
          <w:szCs w:val="24"/>
        </w:rPr>
        <w:t>PASKAIDROJUMA RAKSTS</w:t>
      </w:r>
    </w:p>
    <w:p w14:paraId="5B23DA40" w14:textId="421CB477" w:rsidR="00DF4E8E" w:rsidRPr="00DF4E8E" w:rsidRDefault="00DF4E8E" w:rsidP="00DF4E8E">
      <w:pPr>
        <w:shd w:val="clear" w:color="auto" w:fill="FFFFFF"/>
        <w:jc w:val="center"/>
        <w:rPr>
          <w:rFonts w:ascii="Calibri" w:eastAsia="Calibri" w:hAnsi="Calibri"/>
          <w:b/>
          <w:bCs/>
          <w:sz w:val="24"/>
          <w:szCs w:val="24"/>
          <w:lang w:eastAsia="lv-LV"/>
        </w:rPr>
      </w:pPr>
      <w:r w:rsidRPr="00DF4E8E">
        <w:rPr>
          <w:b/>
          <w:sz w:val="24"/>
          <w:szCs w:val="24"/>
        </w:rPr>
        <w:t xml:space="preserve">Ādažu novada pašvaldības 28.12.2022. saistošajiem noteikumiem Nr. </w:t>
      </w:r>
      <w:r w:rsidRPr="00DF4E8E">
        <w:rPr>
          <w:b/>
          <w:sz w:val="24"/>
          <w:szCs w:val="24"/>
          <w:highlight w:val="yellow"/>
        </w:rPr>
        <w:t>/202</w:t>
      </w:r>
      <w:r w:rsidRPr="00DF4E8E">
        <w:rPr>
          <w:b/>
          <w:sz w:val="24"/>
          <w:szCs w:val="24"/>
        </w:rPr>
        <w:t xml:space="preserve">2 </w:t>
      </w:r>
      <w:r w:rsidR="00FC19CF">
        <w:rPr>
          <w:b/>
          <w:sz w:val="24"/>
          <w:szCs w:val="24"/>
        </w:rPr>
        <w:t>“</w:t>
      </w:r>
      <w:r w:rsidRPr="00DF4E8E">
        <w:rPr>
          <w:rFonts w:eastAsia="Calibri"/>
          <w:b/>
          <w:color w:val="000000"/>
          <w:sz w:val="24"/>
          <w:szCs w:val="24"/>
        </w:rPr>
        <w:t xml:space="preserve">Grozījumi </w:t>
      </w:r>
      <w:r w:rsidRPr="00DF4E8E">
        <w:rPr>
          <w:rFonts w:eastAsia="Calibri"/>
          <w:b/>
          <w:bCs/>
          <w:color w:val="000000"/>
          <w:sz w:val="24"/>
          <w:szCs w:val="24"/>
        </w:rPr>
        <w:t>Ādažu novada pašvaldības 2022. gada 23.</w:t>
      </w:r>
      <w:r w:rsidR="00FC19CF">
        <w:rPr>
          <w:rFonts w:eastAsia="Calibri"/>
          <w:b/>
          <w:bCs/>
          <w:color w:val="000000"/>
          <w:sz w:val="24"/>
          <w:szCs w:val="24"/>
        </w:rPr>
        <w:t xml:space="preserve"> </w:t>
      </w:r>
      <w:r w:rsidRPr="00DF4E8E">
        <w:rPr>
          <w:rFonts w:eastAsia="Calibri"/>
          <w:b/>
          <w:bCs/>
          <w:color w:val="000000"/>
          <w:sz w:val="24"/>
          <w:szCs w:val="24"/>
        </w:rPr>
        <w:t>februāra saistošajos noteikumos Nr. 15/2022 “</w:t>
      </w:r>
      <w:r w:rsidRPr="00DF4E8E">
        <w:rPr>
          <w:rFonts w:eastAsia="Calibri"/>
          <w:b/>
          <w:bCs/>
          <w:sz w:val="24"/>
          <w:szCs w:val="24"/>
          <w:lang w:eastAsia="lv-LV"/>
        </w:rPr>
        <w:t>Adrešu un nosaukumu plākšņu izvietošanas un noformēšanas noteikumi”</w:t>
      </w:r>
      <w:r w:rsidR="00FC19CF">
        <w:rPr>
          <w:rFonts w:eastAsia="Calibri"/>
          <w:b/>
          <w:bCs/>
          <w:sz w:val="24"/>
          <w:szCs w:val="24"/>
          <w:lang w:eastAsia="lv-LV"/>
        </w:rPr>
        <w:t>”</w:t>
      </w:r>
    </w:p>
    <w:p w14:paraId="75998991" w14:textId="77777777" w:rsidR="00DF4E8E" w:rsidRPr="00DF4E8E" w:rsidRDefault="00DF4E8E" w:rsidP="00DF4E8E">
      <w:pPr>
        <w:jc w:val="center"/>
        <w:rPr>
          <w:sz w:val="24"/>
          <w:szCs w:val="24"/>
        </w:rPr>
      </w:pPr>
    </w:p>
    <w:tbl>
      <w:tblPr>
        <w:tblW w:w="96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92"/>
      </w:tblGrid>
      <w:tr w:rsidR="00DF4E8E" w:rsidRPr="00DF4E8E" w14:paraId="0225AE6D" w14:textId="77777777" w:rsidTr="00F138FA">
        <w:trPr>
          <w:trHeight w:val="180"/>
        </w:trPr>
        <w:tc>
          <w:tcPr>
            <w:tcW w:w="9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F6C2D" w14:textId="77777777" w:rsidR="00DF4E8E" w:rsidRPr="00DF4E8E" w:rsidRDefault="00DF4E8E" w:rsidP="00DF4E8E">
            <w:pPr>
              <w:jc w:val="center"/>
              <w:rPr>
                <w:sz w:val="24"/>
                <w:szCs w:val="24"/>
              </w:rPr>
            </w:pPr>
            <w:r w:rsidRPr="00DF4E8E">
              <w:rPr>
                <w:sz w:val="24"/>
                <w:szCs w:val="24"/>
              </w:rPr>
              <w:t>Paskaidrojuma raksta sadaļas un norādāmā informācija</w:t>
            </w:r>
          </w:p>
        </w:tc>
      </w:tr>
      <w:tr w:rsidR="00DF4E8E" w:rsidRPr="00DF4E8E" w14:paraId="14021159" w14:textId="77777777" w:rsidTr="00F138FA">
        <w:trPr>
          <w:trHeight w:val="1477"/>
        </w:trPr>
        <w:tc>
          <w:tcPr>
            <w:tcW w:w="9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14849" w14:textId="77777777" w:rsidR="00DF4E8E" w:rsidRPr="00DF4E8E" w:rsidRDefault="00DF4E8E" w:rsidP="00DF4E8E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outlineLvl w:val="0"/>
              <w:rPr>
                <w:sz w:val="24"/>
                <w:szCs w:val="24"/>
              </w:rPr>
            </w:pPr>
            <w:r w:rsidRPr="00DF4E8E">
              <w:rPr>
                <w:b/>
                <w:sz w:val="24"/>
                <w:szCs w:val="24"/>
              </w:rPr>
              <w:t>1.    Projekta nepieciešamības pamatojums</w:t>
            </w:r>
            <w:r w:rsidRPr="00DF4E8E">
              <w:rPr>
                <w:sz w:val="24"/>
                <w:szCs w:val="24"/>
              </w:rPr>
              <w:t>.</w:t>
            </w:r>
          </w:p>
          <w:p w14:paraId="185F1DAC" w14:textId="50E0E4E5" w:rsidR="00DF4E8E" w:rsidRPr="00DF4E8E" w:rsidRDefault="00DF4E8E" w:rsidP="00DF4E8E">
            <w:pPr>
              <w:jc w:val="both"/>
              <w:rPr>
                <w:bCs/>
                <w:spacing w:val="-6"/>
                <w:sz w:val="24"/>
                <w:szCs w:val="24"/>
              </w:rPr>
            </w:pPr>
            <w:r w:rsidRPr="00DF4E8E">
              <w:rPr>
                <w:bCs/>
                <w:spacing w:val="-6"/>
                <w:sz w:val="24"/>
                <w:szCs w:val="24"/>
              </w:rPr>
              <w:t xml:space="preserve">Ādažu novada pašvaldības </w:t>
            </w:r>
            <w:r w:rsidRPr="00DF4E8E">
              <w:rPr>
                <w:rFonts w:eastAsia="Calibri"/>
                <w:color w:val="000000"/>
                <w:sz w:val="24"/>
                <w:szCs w:val="24"/>
              </w:rPr>
              <w:t>2022. gada 23.</w:t>
            </w:r>
            <w:r w:rsidR="00FC19CF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Pr="00DF4E8E">
              <w:rPr>
                <w:rFonts w:eastAsia="Calibri"/>
                <w:color w:val="000000"/>
                <w:sz w:val="24"/>
                <w:szCs w:val="24"/>
              </w:rPr>
              <w:t>februāra saistošajos noteikumos Nr. 15/2022 “</w:t>
            </w:r>
            <w:r w:rsidRPr="00DF4E8E">
              <w:rPr>
                <w:rFonts w:eastAsia="Calibri"/>
                <w:sz w:val="24"/>
                <w:szCs w:val="24"/>
                <w:lang w:eastAsia="lv-LV"/>
              </w:rPr>
              <w:t>Adrešu un nosaukumu plākšņu izvietošanas un noformēšanas noteikumi”</w:t>
            </w:r>
            <w:r w:rsidRPr="00DF4E8E">
              <w:rPr>
                <w:bCs/>
                <w:spacing w:val="-6"/>
                <w:sz w:val="24"/>
                <w:szCs w:val="24"/>
              </w:rPr>
              <w:t xml:space="preserve"> (turpmāk – noteikumi) nepieciešams veikt grozījumus sakarā ar neprecīzi </w:t>
            </w:r>
            <w:r w:rsidR="008F229E">
              <w:rPr>
                <w:bCs/>
                <w:spacing w:val="-6"/>
                <w:sz w:val="24"/>
                <w:szCs w:val="24"/>
              </w:rPr>
              <w:t xml:space="preserve">un </w:t>
            </w:r>
            <w:r w:rsidR="008F229E" w:rsidRPr="00DF4E8E">
              <w:rPr>
                <w:sz w:val="24"/>
                <w:szCs w:val="24"/>
              </w:rPr>
              <w:t>nesamērīgi plaš</w:t>
            </w:r>
            <w:r w:rsidR="008F229E">
              <w:rPr>
                <w:sz w:val="24"/>
                <w:szCs w:val="24"/>
              </w:rPr>
              <w:t>i</w:t>
            </w:r>
            <w:r w:rsidR="008F229E" w:rsidRPr="00DF4E8E">
              <w:rPr>
                <w:bCs/>
                <w:spacing w:val="-6"/>
                <w:sz w:val="24"/>
                <w:szCs w:val="24"/>
              </w:rPr>
              <w:t xml:space="preserve"> </w:t>
            </w:r>
            <w:r w:rsidRPr="00DF4E8E">
              <w:rPr>
                <w:bCs/>
                <w:spacing w:val="-6"/>
                <w:sz w:val="24"/>
                <w:szCs w:val="24"/>
              </w:rPr>
              <w:t>definēt</w:t>
            </w:r>
            <w:r w:rsidR="00FC19CF">
              <w:rPr>
                <w:bCs/>
                <w:spacing w:val="-6"/>
                <w:sz w:val="24"/>
                <w:szCs w:val="24"/>
              </w:rPr>
              <w:t>iem</w:t>
            </w:r>
            <w:r w:rsidRPr="00DF4E8E">
              <w:rPr>
                <w:bCs/>
                <w:spacing w:val="-6"/>
                <w:sz w:val="24"/>
                <w:szCs w:val="24"/>
              </w:rPr>
              <w:t xml:space="preserve"> gadījum</w:t>
            </w:r>
            <w:r w:rsidR="00FC19CF">
              <w:rPr>
                <w:bCs/>
                <w:spacing w:val="-6"/>
                <w:sz w:val="24"/>
                <w:szCs w:val="24"/>
              </w:rPr>
              <w:t>iem</w:t>
            </w:r>
            <w:r>
              <w:rPr>
                <w:bCs/>
                <w:spacing w:val="-6"/>
                <w:sz w:val="24"/>
                <w:szCs w:val="24"/>
              </w:rPr>
              <w:t>,</w:t>
            </w:r>
            <w:r w:rsidRPr="00DF4E8E">
              <w:rPr>
                <w:rFonts w:eastAsia="Calibri"/>
                <w:sz w:val="24"/>
                <w:szCs w:val="24"/>
              </w:rPr>
              <w:t xml:space="preserve"> </w:t>
            </w:r>
            <w:r w:rsidRPr="00DF4E8E">
              <w:rPr>
                <w:sz w:val="24"/>
                <w:szCs w:val="24"/>
              </w:rPr>
              <w:t>kad nepieciešama adrešu plāksnes izvietošana.</w:t>
            </w:r>
          </w:p>
        </w:tc>
      </w:tr>
      <w:tr w:rsidR="00DF4E8E" w:rsidRPr="00DF4E8E" w14:paraId="3E85A156" w14:textId="77777777" w:rsidTr="00F138FA">
        <w:trPr>
          <w:trHeight w:val="925"/>
        </w:trPr>
        <w:tc>
          <w:tcPr>
            <w:tcW w:w="9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05036" w14:textId="77777777" w:rsidR="00DF4E8E" w:rsidRPr="00DF4E8E" w:rsidRDefault="00DF4E8E" w:rsidP="00DF4E8E">
            <w:pPr>
              <w:jc w:val="both"/>
              <w:rPr>
                <w:b/>
                <w:sz w:val="24"/>
                <w:szCs w:val="24"/>
              </w:rPr>
            </w:pPr>
            <w:r w:rsidRPr="00DF4E8E">
              <w:rPr>
                <w:b/>
                <w:sz w:val="24"/>
                <w:szCs w:val="24"/>
              </w:rPr>
              <w:t>2.    Īss projekta satura izklāsts.</w:t>
            </w:r>
          </w:p>
          <w:p w14:paraId="3FF1E908" w14:textId="7617453C" w:rsidR="00DF4E8E" w:rsidRPr="00DF4E8E" w:rsidRDefault="00DF4E8E" w:rsidP="00DF4E8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F4E8E">
              <w:rPr>
                <w:sz w:val="24"/>
                <w:szCs w:val="24"/>
              </w:rPr>
              <w:t xml:space="preserve">Šo noteikumu izdošanas mērķis ir precizēt </w:t>
            </w:r>
            <w:r w:rsidR="008F229E">
              <w:rPr>
                <w:sz w:val="24"/>
                <w:szCs w:val="24"/>
              </w:rPr>
              <w:t>gadījumus</w:t>
            </w:r>
            <w:r w:rsidRPr="00DF4E8E">
              <w:rPr>
                <w:sz w:val="24"/>
                <w:szCs w:val="24"/>
              </w:rPr>
              <w:t xml:space="preserve">, kad nepieciešama adrešu </w:t>
            </w:r>
            <w:proofErr w:type="spellStart"/>
            <w:r w:rsidRPr="00DF4E8E">
              <w:rPr>
                <w:sz w:val="24"/>
                <w:szCs w:val="24"/>
              </w:rPr>
              <w:t>plāks</w:t>
            </w:r>
            <w:r w:rsidR="008F229E">
              <w:rPr>
                <w:sz w:val="24"/>
                <w:szCs w:val="24"/>
              </w:rPr>
              <w:t>ņu</w:t>
            </w:r>
            <w:proofErr w:type="spellEnd"/>
            <w:r w:rsidRPr="00DF4E8E">
              <w:rPr>
                <w:sz w:val="24"/>
                <w:szCs w:val="24"/>
              </w:rPr>
              <w:t xml:space="preserve"> izvietošana, k</w:t>
            </w:r>
            <w:r w:rsidR="008F229E">
              <w:rPr>
                <w:sz w:val="24"/>
                <w:szCs w:val="24"/>
              </w:rPr>
              <w:t>ā</w:t>
            </w:r>
            <w:r w:rsidRPr="00DF4E8E">
              <w:rPr>
                <w:sz w:val="24"/>
                <w:szCs w:val="24"/>
              </w:rPr>
              <w:t xml:space="preserve"> arī lai precizētu </w:t>
            </w:r>
            <w:r w:rsidR="008F229E">
              <w:rPr>
                <w:sz w:val="24"/>
                <w:szCs w:val="24"/>
              </w:rPr>
              <w:t>nosacījumus</w:t>
            </w:r>
            <w:r w:rsidRPr="00DF4E8E">
              <w:rPr>
                <w:sz w:val="24"/>
                <w:szCs w:val="24"/>
              </w:rPr>
              <w:t>, par kuru neievērošanu var iestāties administratīva atbildība</w:t>
            </w:r>
            <w:r w:rsidR="008F229E">
              <w:rPr>
                <w:sz w:val="24"/>
                <w:szCs w:val="24"/>
              </w:rPr>
              <w:t>.</w:t>
            </w:r>
          </w:p>
        </w:tc>
      </w:tr>
      <w:tr w:rsidR="00DF4E8E" w:rsidRPr="00DF4E8E" w14:paraId="23CB4FED" w14:textId="77777777" w:rsidTr="00F138FA">
        <w:trPr>
          <w:trHeight w:val="361"/>
        </w:trPr>
        <w:tc>
          <w:tcPr>
            <w:tcW w:w="9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B3A62" w14:textId="77777777" w:rsidR="00DF4E8E" w:rsidRPr="00DF4E8E" w:rsidRDefault="00DF4E8E" w:rsidP="00DF4E8E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DF4E8E">
              <w:rPr>
                <w:b/>
                <w:sz w:val="24"/>
                <w:szCs w:val="24"/>
              </w:rPr>
              <w:t>3.    Informācija par plānoto projekta ietekmi uz pašvaldības budžetu.</w:t>
            </w:r>
          </w:p>
          <w:p w14:paraId="234B88C9" w14:textId="77777777" w:rsidR="00DF4E8E" w:rsidRPr="00DF4E8E" w:rsidRDefault="00DF4E8E" w:rsidP="00DF4E8E">
            <w:pPr>
              <w:autoSpaceDE w:val="0"/>
              <w:autoSpaceDN w:val="0"/>
              <w:adjustRightInd w:val="0"/>
              <w:jc w:val="both"/>
              <w:rPr>
                <w:color w:val="FF0000"/>
                <w:sz w:val="24"/>
                <w:szCs w:val="24"/>
              </w:rPr>
            </w:pPr>
            <w:r w:rsidRPr="00DF4E8E">
              <w:rPr>
                <w:sz w:val="24"/>
                <w:szCs w:val="24"/>
              </w:rPr>
              <w:t xml:space="preserve">Šiem noteikumiem nav finansiālas ietekmes uz budžetu. </w:t>
            </w:r>
          </w:p>
        </w:tc>
      </w:tr>
      <w:tr w:rsidR="00DF4E8E" w:rsidRPr="00DF4E8E" w14:paraId="28C73213" w14:textId="77777777" w:rsidTr="00F138FA">
        <w:trPr>
          <w:trHeight w:val="552"/>
        </w:trPr>
        <w:tc>
          <w:tcPr>
            <w:tcW w:w="9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606D2" w14:textId="77777777" w:rsidR="00DF4E8E" w:rsidRPr="00DF4E8E" w:rsidRDefault="00DF4E8E" w:rsidP="00DF4E8E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  <w:lang w:eastAsia="lv-LV"/>
              </w:rPr>
            </w:pPr>
            <w:r w:rsidRPr="00DF4E8E">
              <w:rPr>
                <w:b/>
                <w:sz w:val="24"/>
                <w:szCs w:val="24"/>
              </w:rPr>
              <w:t>4. Informācija par plānoto projekta ietekmi uz sabiedrību (</w:t>
            </w:r>
            <w:proofErr w:type="spellStart"/>
            <w:r w:rsidRPr="00DF4E8E">
              <w:rPr>
                <w:b/>
                <w:sz w:val="24"/>
                <w:szCs w:val="24"/>
              </w:rPr>
              <w:t>mērķgrupām</w:t>
            </w:r>
            <w:proofErr w:type="spellEnd"/>
            <w:r w:rsidRPr="00DF4E8E">
              <w:rPr>
                <w:b/>
                <w:sz w:val="24"/>
                <w:szCs w:val="24"/>
              </w:rPr>
              <w:t>) un uzņēmējdarbības vidi pašvaldības teritorijā.</w:t>
            </w:r>
            <w:r w:rsidRPr="00DF4E8E">
              <w:rPr>
                <w:b/>
                <w:sz w:val="24"/>
                <w:szCs w:val="24"/>
                <w:lang w:eastAsia="lv-LV"/>
              </w:rPr>
              <w:t xml:space="preserve"> </w:t>
            </w:r>
          </w:p>
          <w:p w14:paraId="4D008A51" w14:textId="06A45902" w:rsidR="00DF4E8E" w:rsidRPr="00DF4E8E" w:rsidRDefault="00DF4E8E" w:rsidP="00DF4E8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F4E8E">
              <w:rPr>
                <w:sz w:val="24"/>
                <w:szCs w:val="24"/>
              </w:rPr>
              <w:t xml:space="preserve">Sabiedrības </w:t>
            </w:r>
            <w:proofErr w:type="spellStart"/>
            <w:r w:rsidRPr="00DF4E8E">
              <w:rPr>
                <w:sz w:val="24"/>
                <w:szCs w:val="24"/>
              </w:rPr>
              <w:t>mērķgrupa</w:t>
            </w:r>
            <w:proofErr w:type="spellEnd"/>
            <w:r w:rsidRPr="00DF4E8E">
              <w:rPr>
                <w:sz w:val="24"/>
                <w:szCs w:val="24"/>
              </w:rPr>
              <w:t xml:space="preserve">, uz kuru attieksies izmaiņas </w:t>
            </w:r>
            <w:r w:rsidR="008F229E">
              <w:rPr>
                <w:sz w:val="24"/>
                <w:szCs w:val="24"/>
              </w:rPr>
              <w:t xml:space="preserve">šajos </w:t>
            </w:r>
            <w:r w:rsidRPr="00DF4E8E">
              <w:rPr>
                <w:sz w:val="24"/>
                <w:szCs w:val="24"/>
              </w:rPr>
              <w:t>noteikumos ir neapbūvētu zemesgabalu īpašnieki (zemesgabal</w:t>
            </w:r>
            <w:r w:rsidR="008F229E">
              <w:rPr>
                <w:sz w:val="24"/>
                <w:szCs w:val="24"/>
              </w:rPr>
              <w:t>i</w:t>
            </w:r>
            <w:r w:rsidRPr="00DF4E8E">
              <w:rPr>
                <w:sz w:val="24"/>
                <w:szCs w:val="24"/>
              </w:rPr>
              <w:t xml:space="preserve">, uz kuriem </w:t>
            </w:r>
            <w:r w:rsidRPr="00DF4E8E">
              <w:rPr>
                <w:rFonts w:eastAsia="Calibri"/>
                <w:sz w:val="24"/>
                <w:szCs w:val="24"/>
              </w:rPr>
              <w:t>neatrodas būves</w:t>
            </w:r>
            <w:r w:rsidRPr="00DF4E8E">
              <w:rPr>
                <w:rFonts w:eastAsia="Calibri"/>
                <w:i/>
                <w:iCs/>
                <w:sz w:val="24"/>
                <w:szCs w:val="24"/>
              </w:rPr>
              <w:t xml:space="preserve">, </w:t>
            </w:r>
            <w:r w:rsidRPr="00DF4E8E">
              <w:rPr>
                <w:rFonts w:eastAsia="Calibri"/>
                <w:sz w:val="24"/>
                <w:szCs w:val="24"/>
              </w:rPr>
              <w:t>pamati, žogs, pagaidu vai īslaicīgās uzturēšanas būves vai pārvietojama</w:t>
            </w:r>
            <w:r w:rsidR="008F229E">
              <w:rPr>
                <w:rFonts w:eastAsia="Calibri"/>
                <w:sz w:val="24"/>
                <w:szCs w:val="24"/>
              </w:rPr>
              <w:t>s</w:t>
            </w:r>
            <w:r w:rsidRPr="00DF4E8E">
              <w:rPr>
                <w:rFonts w:eastAsia="Calibri"/>
                <w:sz w:val="24"/>
                <w:szCs w:val="24"/>
              </w:rPr>
              <w:t xml:space="preserve"> konstrukcijas)</w:t>
            </w:r>
            <w:r w:rsidRPr="00DF4E8E">
              <w:rPr>
                <w:sz w:val="24"/>
                <w:szCs w:val="24"/>
              </w:rPr>
              <w:t>, kas tiks atbrīvoti no pienākuma izvietot adrešu plāksnes</w:t>
            </w:r>
            <w:r w:rsidRPr="00DF4E8E">
              <w:rPr>
                <w:bCs/>
                <w:sz w:val="24"/>
                <w:szCs w:val="24"/>
              </w:rPr>
              <w:t>.</w:t>
            </w:r>
            <w:r w:rsidRPr="00DF4E8E">
              <w:rPr>
                <w:sz w:val="24"/>
                <w:szCs w:val="24"/>
              </w:rPr>
              <w:t xml:space="preserve">  </w:t>
            </w:r>
            <w:r w:rsidR="008F229E">
              <w:rPr>
                <w:sz w:val="24"/>
                <w:szCs w:val="24"/>
              </w:rPr>
              <w:t>Šiem n</w:t>
            </w:r>
            <w:r w:rsidRPr="00DF4E8E">
              <w:rPr>
                <w:sz w:val="24"/>
                <w:szCs w:val="24"/>
              </w:rPr>
              <w:t xml:space="preserve">oteikumiem </w:t>
            </w:r>
            <w:r w:rsidRPr="00DF4E8E">
              <w:rPr>
                <w:spacing w:val="-2"/>
                <w:sz w:val="24"/>
                <w:szCs w:val="24"/>
                <w:lang w:eastAsia="lv-LV"/>
              </w:rPr>
              <w:t xml:space="preserve">nav ietekmes uz uzņēmējdarbības vidi Ādažu novada administratīvajā teritorijā. </w:t>
            </w:r>
          </w:p>
        </w:tc>
      </w:tr>
      <w:tr w:rsidR="00DF4E8E" w:rsidRPr="00DF4E8E" w14:paraId="635C9AD2" w14:textId="77777777" w:rsidTr="00B449B4">
        <w:trPr>
          <w:trHeight w:val="591"/>
        </w:trPr>
        <w:tc>
          <w:tcPr>
            <w:tcW w:w="9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8C4E9" w14:textId="77777777" w:rsidR="00DF4E8E" w:rsidRPr="00DF4E8E" w:rsidRDefault="00DF4E8E" w:rsidP="00DF4E8E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  <w:lang w:eastAsia="lv-LV"/>
              </w:rPr>
            </w:pPr>
            <w:r w:rsidRPr="00DF4E8E">
              <w:rPr>
                <w:b/>
                <w:sz w:val="24"/>
                <w:szCs w:val="24"/>
              </w:rPr>
              <w:t>5.    Informācija par administratīvajām procedūrām</w:t>
            </w:r>
            <w:r w:rsidRPr="00DF4E8E">
              <w:rPr>
                <w:b/>
                <w:sz w:val="24"/>
                <w:szCs w:val="24"/>
                <w:lang w:eastAsia="lv-LV"/>
              </w:rPr>
              <w:t>.</w:t>
            </w:r>
          </w:p>
          <w:p w14:paraId="23071FD3" w14:textId="50A37C87" w:rsidR="00DF4E8E" w:rsidRPr="00DF4E8E" w:rsidRDefault="008F229E" w:rsidP="00DF4E8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Šo n</w:t>
            </w:r>
            <w:r w:rsidR="00DF4E8E" w:rsidRPr="00DF4E8E">
              <w:rPr>
                <w:sz w:val="24"/>
                <w:szCs w:val="24"/>
                <w:shd w:val="clear" w:color="auto" w:fill="FFFFFF"/>
              </w:rPr>
              <w:t>oteikumu izpildi uzraug</w:t>
            </w:r>
            <w:r>
              <w:rPr>
                <w:sz w:val="24"/>
                <w:szCs w:val="24"/>
                <w:shd w:val="clear" w:color="auto" w:fill="FFFFFF"/>
              </w:rPr>
              <w:t>a</w:t>
            </w:r>
            <w:r w:rsidR="00DF4E8E" w:rsidRPr="00DF4E8E">
              <w:rPr>
                <w:sz w:val="24"/>
                <w:szCs w:val="24"/>
                <w:shd w:val="clear" w:color="auto" w:fill="FFFFFF"/>
              </w:rPr>
              <w:t xml:space="preserve"> un kontrolē pašvaldības policija un </w:t>
            </w:r>
            <w:r>
              <w:rPr>
                <w:sz w:val="24"/>
                <w:szCs w:val="24"/>
                <w:shd w:val="clear" w:color="auto" w:fill="FFFFFF"/>
              </w:rPr>
              <w:t xml:space="preserve">pašvaldības </w:t>
            </w:r>
            <w:r w:rsidR="00DF4E8E" w:rsidRPr="00DF4E8E">
              <w:rPr>
                <w:sz w:val="24"/>
                <w:szCs w:val="24"/>
                <w:shd w:val="clear" w:color="auto" w:fill="FFFFFF"/>
              </w:rPr>
              <w:t>Administratīva komisija.</w:t>
            </w:r>
          </w:p>
        </w:tc>
      </w:tr>
      <w:tr w:rsidR="00DF4E8E" w:rsidRPr="00DF4E8E" w14:paraId="0C58BCBC" w14:textId="77777777" w:rsidTr="00F138FA">
        <w:trPr>
          <w:trHeight w:val="361"/>
        </w:trPr>
        <w:tc>
          <w:tcPr>
            <w:tcW w:w="9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C5AD4" w14:textId="77777777" w:rsidR="00DF4E8E" w:rsidRPr="00DF4E8E" w:rsidRDefault="00DF4E8E" w:rsidP="00DF4E8E">
            <w:pPr>
              <w:jc w:val="both"/>
              <w:rPr>
                <w:b/>
                <w:sz w:val="24"/>
                <w:szCs w:val="24"/>
              </w:rPr>
            </w:pPr>
            <w:r w:rsidRPr="00DF4E8E">
              <w:rPr>
                <w:b/>
                <w:sz w:val="24"/>
                <w:szCs w:val="24"/>
              </w:rPr>
              <w:t>6.</w:t>
            </w:r>
            <w:r w:rsidRPr="00DF4E8E">
              <w:rPr>
                <w:sz w:val="24"/>
                <w:szCs w:val="24"/>
              </w:rPr>
              <w:t xml:space="preserve">    </w:t>
            </w:r>
            <w:r w:rsidRPr="00DF4E8E">
              <w:rPr>
                <w:b/>
                <w:sz w:val="24"/>
                <w:szCs w:val="24"/>
              </w:rPr>
              <w:t>Informācija par konsultācijām ar privātpersonām.</w:t>
            </w:r>
          </w:p>
          <w:p w14:paraId="59257079" w14:textId="7C0F8519" w:rsidR="00DF4E8E" w:rsidRPr="00DF4E8E" w:rsidRDefault="00DF4E8E" w:rsidP="00DF4E8E">
            <w:pPr>
              <w:jc w:val="both"/>
              <w:rPr>
                <w:sz w:val="24"/>
                <w:szCs w:val="24"/>
              </w:rPr>
            </w:pPr>
            <w:r w:rsidRPr="00DF4E8E">
              <w:rPr>
                <w:bCs/>
                <w:sz w:val="24"/>
                <w:szCs w:val="24"/>
                <w:lang w:eastAsia="lv-LV"/>
              </w:rPr>
              <w:t xml:space="preserve">Pēc </w:t>
            </w:r>
            <w:r w:rsidR="008F229E">
              <w:rPr>
                <w:bCs/>
                <w:sz w:val="24"/>
                <w:szCs w:val="24"/>
                <w:lang w:eastAsia="lv-LV"/>
              </w:rPr>
              <w:t>šo n</w:t>
            </w:r>
            <w:r w:rsidRPr="00DF4E8E">
              <w:rPr>
                <w:bCs/>
                <w:sz w:val="24"/>
                <w:szCs w:val="24"/>
                <w:lang w:eastAsia="lv-LV"/>
              </w:rPr>
              <w:t>oteikumu projekta izskatīšanas Attīstības komite</w:t>
            </w:r>
            <w:r w:rsidR="008F229E">
              <w:rPr>
                <w:bCs/>
                <w:sz w:val="24"/>
                <w:szCs w:val="24"/>
                <w:lang w:eastAsia="lv-LV"/>
              </w:rPr>
              <w:t>jā</w:t>
            </w:r>
            <w:r w:rsidRPr="00DF4E8E">
              <w:rPr>
                <w:bCs/>
                <w:sz w:val="24"/>
                <w:szCs w:val="24"/>
                <w:lang w:eastAsia="lv-LV"/>
              </w:rPr>
              <w:t xml:space="preserve"> un Finanšu komitej</w:t>
            </w:r>
            <w:r w:rsidR="008F229E">
              <w:rPr>
                <w:bCs/>
                <w:sz w:val="24"/>
                <w:szCs w:val="24"/>
                <w:lang w:eastAsia="lv-LV"/>
              </w:rPr>
              <w:t>ā</w:t>
            </w:r>
            <w:r w:rsidRPr="00DF4E8E">
              <w:rPr>
                <w:bCs/>
                <w:sz w:val="24"/>
                <w:szCs w:val="24"/>
                <w:lang w:eastAsia="lv-LV"/>
              </w:rPr>
              <w:t xml:space="preserve">, tie tiks publicēti pašvaldības </w:t>
            </w:r>
            <w:r w:rsidR="008F229E">
              <w:rPr>
                <w:bCs/>
                <w:sz w:val="24"/>
                <w:szCs w:val="24"/>
                <w:lang w:eastAsia="lv-LV"/>
              </w:rPr>
              <w:t xml:space="preserve">oficiālajā </w:t>
            </w:r>
            <w:r w:rsidRPr="00DF4E8E">
              <w:rPr>
                <w:bCs/>
                <w:sz w:val="24"/>
                <w:szCs w:val="24"/>
                <w:lang w:eastAsia="lv-LV"/>
              </w:rPr>
              <w:t xml:space="preserve">tīmekļa vietnē </w:t>
            </w:r>
            <w:hyperlink r:id="rId12" w:history="1">
              <w:r w:rsidRPr="00DF4E8E">
                <w:rPr>
                  <w:bCs/>
                  <w:color w:val="0000FF"/>
                  <w:sz w:val="24"/>
                  <w:szCs w:val="24"/>
                  <w:u w:val="single"/>
                  <w:lang w:eastAsia="lv-LV"/>
                </w:rPr>
                <w:t>www.adazi.lv</w:t>
              </w:r>
            </w:hyperlink>
            <w:r w:rsidRPr="00DF4E8E">
              <w:rPr>
                <w:bCs/>
                <w:sz w:val="24"/>
                <w:szCs w:val="24"/>
                <w:lang w:eastAsia="lv-LV"/>
              </w:rPr>
              <w:t>, nodrošinot iespēju sabiedrības pārstāvjiem izteikt priekšlikumus vai iebildumus.</w:t>
            </w:r>
          </w:p>
        </w:tc>
      </w:tr>
    </w:tbl>
    <w:p w14:paraId="434D258E" w14:textId="77777777" w:rsidR="00DF4E8E" w:rsidRPr="00DF4E8E" w:rsidRDefault="00DF4E8E" w:rsidP="00DF4E8E">
      <w:pPr>
        <w:jc w:val="center"/>
        <w:rPr>
          <w:b/>
          <w:bCs/>
          <w:sz w:val="24"/>
          <w:szCs w:val="24"/>
        </w:rPr>
      </w:pPr>
    </w:p>
    <w:p w14:paraId="01A68757" w14:textId="77777777" w:rsidR="00DF4E8E" w:rsidRPr="00DF4E8E" w:rsidRDefault="00DF4E8E" w:rsidP="00DF4E8E">
      <w:pPr>
        <w:jc w:val="center"/>
        <w:rPr>
          <w:b/>
          <w:bCs/>
          <w:sz w:val="24"/>
          <w:szCs w:val="24"/>
        </w:rPr>
      </w:pPr>
    </w:p>
    <w:p w14:paraId="6CA2C468" w14:textId="77777777" w:rsidR="00DF4E8E" w:rsidRPr="00DF4E8E" w:rsidRDefault="00DF4E8E" w:rsidP="00DF4E8E">
      <w:pPr>
        <w:jc w:val="center"/>
        <w:rPr>
          <w:sz w:val="24"/>
          <w:szCs w:val="24"/>
          <w:lang w:eastAsia="lv-LV"/>
        </w:rPr>
      </w:pPr>
      <w:r w:rsidRPr="00DF4E8E">
        <w:rPr>
          <w:b/>
          <w:bCs/>
          <w:sz w:val="24"/>
          <w:szCs w:val="24"/>
        </w:rPr>
        <w:tab/>
      </w:r>
      <w:r w:rsidRPr="00DF4E8E">
        <w:rPr>
          <w:i/>
          <w:iCs/>
          <w:sz w:val="24"/>
          <w:szCs w:val="24"/>
        </w:rPr>
        <w:t xml:space="preserve"> </w:t>
      </w:r>
    </w:p>
    <w:p w14:paraId="3B55C5A4" w14:textId="77777777" w:rsidR="00DF4E8E" w:rsidRPr="00DF4E8E" w:rsidRDefault="00DF4E8E" w:rsidP="00DF4E8E">
      <w:pPr>
        <w:spacing w:after="120"/>
        <w:jc w:val="both"/>
        <w:rPr>
          <w:rFonts w:eastAsia="Calibri"/>
          <w:sz w:val="24"/>
          <w:szCs w:val="24"/>
        </w:rPr>
      </w:pPr>
      <w:r w:rsidRPr="00DF4E8E">
        <w:rPr>
          <w:sz w:val="24"/>
          <w:szCs w:val="24"/>
        </w:rPr>
        <w:t xml:space="preserve">Pašvaldības domes priekšsēdētāja                                                            </w:t>
      </w:r>
      <w:proofErr w:type="spellStart"/>
      <w:r w:rsidRPr="00DF4E8E">
        <w:rPr>
          <w:sz w:val="24"/>
          <w:szCs w:val="24"/>
        </w:rPr>
        <w:t>K.Miķelsone</w:t>
      </w:r>
      <w:proofErr w:type="spellEnd"/>
    </w:p>
    <w:p w14:paraId="648BED55" w14:textId="77777777" w:rsidR="00DF4E8E" w:rsidRPr="00DF4E8E" w:rsidRDefault="00DF4E8E" w:rsidP="00DF4E8E">
      <w:pPr>
        <w:spacing w:after="120"/>
        <w:jc w:val="both"/>
        <w:rPr>
          <w:rFonts w:eastAsia="Calibri"/>
          <w:sz w:val="24"/>
          <w:szCs w:val="24"/>
        </w:rPr>
      </w:pPr>
    </w:p>
    <w:p w14:paraId="671CBE07" w14:textId="77777777" w:rsidR="00DF4E8E" w:rsidRPr="00DF4E8E" w:rsidRDefault="00DF4E8E" w:rsidP="00DF4E8E">
      <w:pPr>
        <w:spacing w:after="200" w:line="276" w:lineRule="auto"/>
        <w:rPr>
          <w:rFonts w:eastAsia="Calibri"/>
          <w:sz w:val="24"/>
          <w:szCs w:val="24"/>
        </w:rPr>
      </w:pPr>
    </w:p>
    <w:p w14:paraId="54B2FED0" w14:textId="77777777" w:rsidR="00DF4E8E" w:rsidRPr="00DF4E8E" w:rsidRDefault="00DF4E8E" w:rsidP="00DF4E8E">
      <w:pPr>
        <w:spacing w:after="200" w:line="276" w:lineRule="auto"/>
        <w:rPr>
          <w:rFonts w:ascii="Calibri" w:eastAsia="Calibri" w:hAnsi="Calibri"/>
          <w:sz w:val="22"/>
          <w:szCs w:val="22"/>
        </w:rPr>
      </w:pPr>
    </w:p>
    <w:p w14:paraId="71E65D75" w14:textId="77777777" w:rsidR="00DF4E8E" w:rsidRPr="00DF4E8E" w:rsidRDefault="00DF4E8E" w:rsidP="00DF4E8E">
      <w:pPr>
        <w:spacing w:after="200" w:line="276" w:lineRule="auto"/>
        <w:rPr>
          <w:rFonts w:ascii="Calibri" w:eastAsia="Calibri" w:hAnsi="Calibri"/>
          <w:sz w:val="22"/>
          <w:szCs w:val="22"/>
        </w:rPr>
      </w:pPr>
    </w:p>
    <w:p w14:paraId="74027072" w14:textId="77777777" w:rsidR="00DF4E8E" w:rsidRDefault="00DF4E8E" w:rsidP="006F7483">
      <w:pPr>
        <w:ind w:right="-284"/>
        <w:jc w:val="both"/>
      </w:pPr>
    </w:p>
    <w:sectPr w:rsidR="00DF4E8E" w:rsidSect="00801296">
      <w:footerReference w:type="default" r:id="rId13"/>
      <w:pgSz w:w="11907" w:h="16840" w:code="9"/>
      <w:pgMar w:top="1134" w:right="1134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DCAF1C" w14:textId="77777777" w:rsidR="00FD11FF" w:rsidRDefault="00FD11FF">
      <w:r>
        <w:separator/>
      </w:r>
    </w:p>
  </w:endnote>
  <w:endnote w:type="continuationSeparator" w:id="0">
    <w:p w14:paraId="5F55F02C" w14:textId="77777777" w:rsidR="00FD11FF" w:rsidRDefault="00FD11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37057" w14:textId="77777777" w:rsidR="00801296" w:rsidRDefault="00122803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65C99B29" w14:textId="77777777" w:rsidR="00801296" w:rsidRDefault="00555F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0EAAC9" w14:textId="77777777" w:rsidR="00FD11FF" w:rsidRDefault="00FD11FF">
      <w:r>
        <w:separator/>
      </w:r>
    </w:p>
  </w:footnote>
  <w:footnote w:type="continuationSeparator" w:id="0">
    <w:p w14:paraId="4F614F02" w14:textId="77777777" w:rsidR="00FD11FF" w:rsidRDefault="00FD11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760746"/>
    <w:multiLevelType w:val="hybridMultilevel"/>
    <w:tmpl w:val="EFE49FCC"/>
    <w:lvl w:ilvl="0" w:tplc="042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1270C1"/>
    <w:multiLevelType w:val="hybridMultilevel"/>
    <w:tmpl w:val="FED4BF54"/>
    <w:lvl w:ilvl="0" w:tplc="54E40A5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7730F1D"/>
    <w:multiLevelType w:val="multilevel"/>
    <w:tmpl w:val="5710635C"/>
    <w:lvl w:ilvl="0">
      <w:start w:val="1"/>
      <w:numFmt w:val="decimal"/>
      <w:lvlText w:val="%1."/>
      <w:lvlJc w:val="left"/>
      <w:pPr>
        <w:ind w:left="376" w:hanging="376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78" w:hanging="376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3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16" w:hanging="1800"/>
      </w:pPr>
      <w:rPr>
        <w:rFonts w:hint="default"/>
      </w:rPr>
    </w:lvl>
  </w:abstractNum>
  <w:abstractNum w:abstractNumId="3" w15:restartNumberingAfterBreak="0">
    <w:nsid w:val="32925B8D"/>
    <w:multiLevelType w:val="multilevel"/>
    <w:tmpl w:val="60202F8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lvlText w:val="%2."/>
      <w:lvlJc w:val="left"/>
      <w:pPr>
        <w:ind w:left="858" w:hanging="432"/>
      </w:pPr>
      <w:rPr>
        <w:rFonts w:ascii="Times New Roman" w:eastAsia="Calibri" w:hAnsi="Times New Roman" w:cs="Times New Roman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AF4527E"/>
    <w:multiLevelType w:val="multilevel"/>
    <w:tmpl w:val="EB70BA10"/>
    <w:lvl w:ilvl="0">
      <w:start w:val="1"/>
      <w:numFmt w:val="decimal"/>
      <w:lvlText w:val="%1."/>
      <w:lvlJc w:val="left"/>
      <w:pPr>
        <w:ind w:left="376" w:hanging="37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02" w:hanging="37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5" w15:restartNumberingAfterBreak="0">
    <w:nsid w:val="50EF2C9F"/>
    <w:multiLevelType w:val="multilevel"/>
    <w:tmpl w:val="190EA9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663C4631"/>
    <w:multiLevelType w:val="hybridMultilevel"/>
    <w:tmpl w:val="4D621F8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0611064">
    <w:abstractNumId w:val="3"/>
  </w:num>
  <w:num w:numId="2" w16cid:durableId="1487670124">
    <w:abstractNumId w:val="4"/>
  </w:num>
  <w:num w:numId="3" w16cid:durableId="1089351269">
    <w:abstractNumId w:val="2"/>
  </w:num>
  <w:num w:numId="4" w16cid:durableId="1785732032">
    <w:abstractNumId w:val="5"/>
  </w:num>
  <w:num w:numId="5" w16cid:durableId="887766810">
    <w:abstractNumId w:val="0"/>
  </w:num>
  <w:num w:numId="6" w16cid:durableId="1482387152">
    <w:abstractNumId w:val="6"/>
  </w:num>
  <w:num w:numId="7" w16cid:durableId="9814284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941"/>
    <w:rsid w:val="00024039"/>
    <w:rsid w:val="000C23F5"/>
    <w:rsid w:val="000D1416"/>
    <w:rsid w:val="0010752B"/>
    <w:rsid w:val="00122803"/>
    <w:rsid w:val="00187ACD"/>
    <w:rsid w:val="001C3646"/>
    <w:rsid w:val="001F66BE"/>
    <w:rsid w:val="00220652"/>
    <w:rsid w:val="0023022E"/>
    <w:rsid w:val="00250F1D"/>
    <w:rsid w:val="00256BC6"/>
    <w:rsid w:val="002652E0"/>
    <w:rsid w:val="00275716"/>
    <w:rsid w:val="002A4992"/>
    <w:rsid w:val="002E6FC5"/>
    <w:rsid w:val="002E725B"/>
    <w:rsid w:val="002F4570"/>
    <w:rsid w:val="002F5B77"/>
    <w:rsid w:val="0031111F"/>
    <w:rsid w:val="0031735A"/>
    <w:rsid w:val="00371918"/>
    <w:rsid w:val="003C2BE6"/>
    <w:rsid w:val="0048669C"/>
    <w:rsid w:val="004A7BC5"/>
    <w:rsid w:val="004C31D1"/>
    <w:rsid w:val="004C4EBA"/>
    <w:rsid w:val="004D100F"/>
    <w:rsid w:val="004E4718"/>
    <w:rsid w:val="00592D92"/>
    <w:rsid w:val="005A3D98"/>
    <w:rsid w:val="005F1B49"/>
    <w:rsid w:val="005F632A"/>
    <w:rsid w:val="00614885"/>
    <w:rsid w:val="00656A78"/>
    <w:rsid w:val="00666E88"/>
    <w:rsid w:val="006D24E2"/>
    <w:rsid w:val="006F7483"/>
    <w:rsid w:val="00704176"/>
    <w:rsid w:val="00725884"/>
    <w:rsid w:val="00806E39"/>
    <w:rsid w:val="00813B7A"/>
    <w:rsid w:val="0081433A"/>
    <w:rsid w:val="00887751"/>
    <w:rsid w:val="008B3401"/>
    <w:rsid w:val="008D5941"/>
    <w:rsid w:val="008F229E"/>
    <w:rsid w:val="00985663"/>
    <w:rsid w:val="00991463"/>
    <w:rsid w:val="00997AF2"/>
    <w:rsid w:val="009E4F94"/>
    <w:rsid w:val="009E5FBE"/>
    <w:rsid w:val="00A1433C"/>
    <w:rsid w:val="00AA5899"/>
    <w:rsid w:val="00B449B4"/>
    <w:rsid w:val="00BD19EC"/>
    <w:rsid w:val="00C37C59"/>
    <w:rsid w:val="00C71251"/>
    <w:rsid w:val="00C83275"/>
    <w:rsid w:val="00C95A37"/>
    <w:rsid w:val="00CD0EC2"/>
    <w:rsid w:val="00CF2993"/>
    <w:rsid w:val="00DA50FA"/>
    <w:rsid w:val="00DE1858"/>
    <w:rsid w:val="00DF4E8E"/>
    <w:rsid w:val="00E02AA2"/>
    <w:rsid w:val="00E214E8"/>
    <w:rsid w:val="00E670C6"/>
    <w:rsid w:val="00ED4D43"/>
    <w:rsid w:val="00ED5344"/>
    <w:rsid w:val="00F031F3"/>
    <w:rsid w:val="00F24CC5"/>
    <w:rsid w:val="00F47B3E"/>
    <w:rsid w:val="00F933C4"/>
    <w:rsid w:val="00FC19CF"/>
    <w:rsid w:val="00FD1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EDDB5E4"/>
  <w15:chartTrackingRefBased/>
  <w15:docId w15:val="{7DF268BF-6584-460C-BA6C-B9A8AC9E3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59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8D594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D5941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8D5941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8D5941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8D5941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2F5B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5B77"/>
    <w:pPr>
      <w:spacing w:after="160"/>
    </w:pPr>
    <w:rPr>
      <w:rFonts w:asciiTheme="minorHAnsi" w:eastAsiaTheme="minorHAnsi" w:hAnsiTheme="minorHAnsi" w:cstheme="minorBidi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5B77"/>
    <w:rPr>
      <w:sz w:val="20"/>
      <w:szCs w:val="20"/>
    </w:rPr>
  </w:style>
  <w:style w:type="paragraph" w:styleId="Revision">
    <w:name w:val="Revision"/>
    <w:hidden/>
    <w:uiPriority w:val="99"/>
    <w:semiHidden/>
    <w:rsid w:val="001F66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3B7A"/>
    <w:pPr>
      <w:spacing w:after="0"/>
    </w:pPr>
    <w:rPr>
      <w:rFonts w:ascii="Times New Roman" w:eastAsia="Times New Roman" w:hAnsi="Times New Roman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3B7A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15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6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41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38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likumi.lv/ta/id/57255-par-pasvaldibam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adazi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.likumi.lv/ta/id/251094-ielu-un-nekustamo-ipasumu-nosaukumu-eku-un-buvju-numuru-vai-nosaukumu-plaksnu-dzivoklu-numuru-plaksnu-carnikavas-novada-izvieto...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vestnesis.lv/laidiens/2022/03/25/nr/6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likumi.lv/ta/id/57255-par-pasvaldiba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3585</Words>
  <Characters>2044</Characters>
  <Application>Microsoft Office Word</Application>
  <DocSecurity>0</DocSecurity>
  <Lines>17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Nadežda Rubina</dc:creator>
  <cp:keywords/>
  <dc:description/>
  <cp:lastModifiedBy>Ilona Gotharde</cp:lastModifiedBy>
  <cp:revision>2</cp:revision>
  <dcterms:created xsi:type="dcterms:W3CDTF">2022-12-20T13:03:00Z</dcterms:created>
  <dcterms:modified xsi:type="dcterms:W3CDTF">2022-12-20T13:03:00Z</dcterms:modified>
</cp:coreProperties>
</file>