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26924" w14:textId="4ED8CC59" w:rsidR="006E3A9C" w:rsidRPr="006E3A9C" w:rsidRDefault="00B142D2" w:rsidP="006E3A9C">
      <w:pPr>
        <w:pStyle w:val="Style20"/>
        <w:widowControl/>
        <w:spacing w:before="53" w:line="274" w:lineRule="exact"/>
        <w:ind w:left="5990"/>
        <w:rPr>
          <w:rStyle w:val="FontStyle33"/>
          <w:b w:val="0"/>
          <w:bCs w:val="0"/>
          <w:sz w:val="24"/>
        </w:rPr>
      </w:pPr>
      <w:r>
        <w:rPr>
          <w:rStyle w:val="FontStyle33"/>
          <w:b w:val="0"/>
          <w:bCs w:val="0"/>
          <w:sz w:val="24"/>
        </w:rPr>
        <w:t>5</w:t>
      </w:r>
      <w:r w:rsidR="006E3A9C" w:rsidRPr="006E3A9C">
        <w:rPr>
          <w:rStyle w:val="FontStyle33"/>
          <w:b w:val="0"/>
          <w:bCs w:val="0"/>
          <w:sz w:val="24"/>
        </w:rPr>
        <w:t>.pielikums</w:t>
      </w:r>
    </w:p>
    <w:p w14:paraId="4FC05871" w14:textId="437DC72F" w:rsidR="006E3A9C" w:rsidRDefault="006E3A9C" w:rsidP="006E3A9C">
      <w:pPr>
        <w:tabs>
          <w:tab w:val="left" w:pos="851"/>
          <w:tab w:val="left" w:pos="8931"/>
        </w:tabs>
        <w:ind w:left="6521"/>
        <w:jc w:val="both"/>
        <w:rPr>
          <w:iCs/>
          <w:szCs w:val="22"/>
        </w:rPr>
      </w:pPr>
      <w:r w:rsidRPr="006E3A9C">
        <w:rPr>
          <w:iCs/>
          <w:szCs w:val="22"/>
        </w:rPr>
        <w:t xml:space="preserve">Ādažu novada pašvaldības domes 2022. gada </w:t>
      </w:r>
      <w:r w:rsidR="00150AD0">
        <w:rPr>
          <w:iCs/>
          <w:szCs w:val="22"/>
        </w:rPr>
        <w:t>7</w:t>
      </w:r>
      <w:r w:rsidRPr="006E3A9C">
        <w:rPr>
          <w:iCs/>
          <w:szCs w:val="22"/>
        </w:rPr>
        <w:t xml:space="preserve">. </w:t>
      </w:r>
      <w:r w:rsidR="0056199E">
        <w:rPr>
          <w:iCs/>
          <w:szCs w:val="22"/>
        </w:rPr>
        <w:t>jūlija</w:t>
      </w:r>
      <w:r w:rsidRPr="006E3A9C">
        <w:rPr>
          <w:iCs/>
          <w:szCs w:val="22"/>
        </w:rPr>
        <w:t xml:space="preserve"> nolikumam Nr. </w:t>
      </w:r>
      <w:r w:rsidR="00E52D9F">
        <w:rPr>
          <w:iCs/>
          <w:szCs w:val="22"/>
        </w:rPr>
        <w:t>22</w:t>
      </w:r>
    </w:p>
    <w:p w14:paraId="5D87B2BF" w14:textId="65B902FA" w:rsidR="006E3A9C" w:rsidRDefault="006E3A9C" w:rsidP="006E3A9C">
      <w:pPr>
        <w:tabs>
          <w:tab w:val="left" w:pos="851"/>
          <w:tab w:val="left" w:pos="8931"/>
        </w:tabs>
        <w:ind w:left="6521"/>
        <w:jc w:val="both"/>
      </w:pPr>
      <w:r w:rsidRPr="006E3A9C">
        <w:rPr>
          <w:iCs/>
          <w:szCs w:val="22"/>
        </w:rPr>
        <w:t>“</w:t>
      </w:r>
      <w:r w:rsidRPr="006E3A9C">
        <w:t>Ādažu novada</w:t>
      </w:r>
      <w:r w:rsidR="0056199E">
        <w:t xml:space="preserve"> pašvaldības ukraiņu un latviešu</w:t>
      </w:r>
      <w:r w:rsidRPr="006E3A9C">
        <w:t xml:space="preserve"> bērnu un jauniešu nometņu projektu konkursa nolikums</w:t>
      </w:r>
      <w:r>
        <w:t>”</w:t>
      </w:r>
    </w:p>
    <w:p w14:paraId="6BFE1379" w14:textId="77777777" w:rsidR="006E3A9C" w:rsidRPr="006E3A9C" w:rsidRDefault="006E3A9C" w:rsidP="006E3A9C">
      <w:pPr>
        <w:tabs>
          <w:tab w:val="left" w:pos="8931"/>
        </w:tabs>
        <w:ind w:left="6521"/>
        <w:jc w:val="both"/>
      </w:pPr>
    </w:p>
    <w:p w14:paraId="63BE7299" w14:textId="326740C7" w:rsidR="002174ED" w:rsidRPr="002174ED" w:rsidRDefault="002174ED" w:rsidP="00F046C8">
      <w:pPr>
        <w:tabs>
          <w:tab w:val="right" w:pos="9972"/>
        </w:tabs>
        <w:jc w:val="center"/>
        <w:rPr>
          <w:b/>
          <w:bCs/>
          <w:lang w:eastAsia="en-US"/>
        </w:rPr>
      </w:pPr>
      <w:r w:rsidRPr="002174ED">
        <w:rPr>
          <w:b/>
          <w:bCs/>
          <w:lang w:eastAsia="en-US"/>
        </w:rPr>
        <w:t>Ādažu novada</w:t>
      </w:r>
      <w:r w:rsidR="0056199E">
        <w:rPr>
          <w:b/>
          <w:bCs/>
          <w:lang w:eastAsia="en-US"/>
        </w:rPr>
        <w:t xml:space="preserve"> pašvaldības ukraiņu un latviešu</w:t>
      </w:r>
      <w:r w:rsidRPr="002174ED">
        <w:rPr>
          <w:b/>
          <w:bCs/>
          <w:lang w:eastAsia="en-US"/>
        </w:rPr>
        <w:t xml:space="preserve"> bērnu un jauniešu</w:t>
      </w:r>
      <w:r w:rsidR="00F046C8">
        <w:rPr>
          <w:b/>
          <w:bCs/>
          <w:lang w:eastAsia="en-US"/>
        </w:rPr>
        <w:t xml:space="preserve"> </w:t>
      </w:r>
      <w:r w:rsidRPr="002174ED">
        <w:rPr>
          <w:b/>
          <w:bCs/>
          <w:lang w:eastAsia="en-US"/>
        </w:rPr>
        <w:t xml:space="preserve">nometņu projektu konkursa </w:t>
      </w:r>
    </w:p>
    <w:p w14:paraId="1C3F55FD" w14:textId="77777777" w:rsidR="002174ED" w:rsidRPr="0056199E" w:rsidRDefault="002174ED" w:rsidP="00D353F9">
      <w:pPr>
        <w:jc w:val="center"/>
        <w:rPr>
          <w:b/>
          <w:bCs/>
        </w:rPr>
      </w:pPr>
    </w:p>
    <w:p w14:paraId="44D28ECC" w14:textId="77777777" w:rsidR="00D353F9" w:rsidRPr="00912892" w:rsidRDefault="00D353F9" w:rsidP="00D353F9">
      <w:pPr>
        <w:jc w:val="center"/>
        <w:rPr>
          <w:b/>
          <w:bCs/>
          <w:lang w:val="en-US"/>
        </w:rPr>
      </w:pPr>
      <w:r w:rsidRPr="00912892">
        <w:rPr>
          <w:b/>
          <w:bCs/>
          <w:lang w:val="en-US"/>
        </w:rPr>
        <w:t>VĒRTĒŠANAS KRITĒRIJI</w:t>
      </w:r>
    </w:p>
    <w:p w14:paraId="5CBCF150" w14:textId="77777777" w:rsidR="00D353F9" w:rsidRDefault="00D353F9" w:rsidP="00D353F9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2356"/>
        <w:gridCol w:w="1083"/>
      </w:tblGrid>
      <w:tr w:rsidR="00D353F9" w:rsidRPr="007067F8" w14:paraId="22D0E72B" w14:textId="77777777" w:rsidTr="003F5EC8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75A9" w14:textId="77777777" w:rsidR="00D353F9" w:rsidRPr="007067F8" w:rsidRDefault="00D353F9" w:rsidP="00561A54">
            <w:r w:rsidRPr="007067F8">
              <w:t>Nr.</w:t>
            </w:r>
          </w:p>
        </w:tc>
        <w:tc>
          <w:tcPr>
            <w:tcW w:w="1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A7F1" w14:textId="77777777" w:rsidR="00D353F9" w:rsidRPr="007067F8" w:rsidRDefault="00D353F9" w:rsidP="00561A54">
            <w:pPr>
              <w:jc w:val="center"/>
            </w:pPr>
            <w:r w:rsidRPr="007067F8">
              <w:t>Kritērija nosaukums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9054" w14:textId="77777777" w:rsidR="00D353F9" w:rsidRPr="007067F8" w:rsidRDefault="00D353F9" w:rsidP="00561A54">
            <w:pPr>
              <w:jc w:val="center"/>
            </w:pPr>
            <w:r w:rsidRPr="007067F8">
              <w:t>Punkti</w:t>
            </w:r>
          </w:p>
        </w:tc>
      </w:tr>
      <w:tr w:rsidR="00D353F9" w:rsidRPr="007067F8" w14:paraId="37C60F56" w14:textId="77777777" w:rsidTr="003F5EC8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31D1" w14:textId="77777777" w:rsidR="00D353F9" w:rsidRPr="007067F8" w:rsidRDefault="00D353F9" w:rsidP="00561A54">
            <w:r w:rsidRPr="007067F8">
              <w:t>1.</w:t>
            </w:r>
          </w:p>
        </w:tc>
        <w:tc>
          <w:tcPr>
            <w:tcW w:w="1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E68F" w14:textId="77777777" w:rsidR="00D353F9" w:rsidRPr="007067F8" w:rsidRDefault="00D353F9" w:rsidP="00561A54">
            <w:pPr>
              <w:rPr>
                <w:b/>
              </w:rPr>
            </w:pPr>
            <w:r w:rsidRPr="007067F8">
              <w:rPr>
                <w:b/>
              </w:rPr>
              <w:t xml:space="preserve">Atbilstība konkursa mērķim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C84E" w14:textId="77777777" w:rsidR="00D353F9" w:rsidRPr="007067F8" w:rsidRDefault="00D353F9" w:rsidP="00561A54">
            <w:pPr>
              <w:jc w:val="center"/>
            </w:pPr>
          </w:p>
        </w:tc>
      </w:tr>
      <w:tr w:rsidR="00D353F9" w:rsidRPr="007067F8" w14:paraId="714C2DED" w14:textId="77777777" w:rsidTr="003F5EC8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1628" w14:textId="77777777" w:rsidR="00D353F9" w:rsidRPr="007067F8" w:rsidRDefault="00D353F9" w:rsidP="00561A54"/>
        </w:tc>
        <w:tc>
          <w:tcPr>
            <w:tcW w:w="1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D40B" w14:textId="5F77953E" w:rsidR="00D353F9" w:rsidRPr="007067F8" w:rsidRDefault="00D353F9" w:rsidP="00C31143">
            <w:pPr>
              <w:jc w:val="both"/>
            </w:pPr>
            <w:r w:rsidRPr="007067F8">
              <w:t xml:space="preserve">Pilnībā atbilst konkursa mērķim - </w:t>
            </w:r>
            <w:r w:rsidR="0056199E" w:rsidRPr="0056199E">
              <w:t>Sniegt atbalstu ukraiņu civiliedzīvotāju bērniem un jauniešiem integrācijai</w:t>
            </w:r>
            <w:r w:rsidR="0026309E">
              <w:t>,</w:t>
            </w:r>
            <w:r w:rsidR="0056199E" w:rsidRPr="0056199E">
              <w:t xml:space="preserve"> un latviešu valodas apguvei, psihoemocionālās labizjūtas stiprināšanā un socializācijai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B031" w14:textId="77777777" w:rsidR="00D353F9" w:rsidRPr="007067F8" w:rsidRDefault="00D353F9" w:rsidP="00561A54">
            <w:pPr>
              <w:jc w:val="center"/>
            </w:pPr>
            <w:r w:rsidRPr="007067F8">
              <w:t>2</w:t>
            </w:r>
          </w:p>
        </w:tc>
      </w:tr>
      <w:tr w:rsidR="00D353F9" w:rsidRPr="007067F8" w14:paraId="431B8E09" w14:textId="77777777" w:rsidTr="003F5EC8"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CD0B" w14:textId="77777777" w:rsidR="00D353F9" w:rsidRPr="007067F8" w:rsidRDefault="00D353F9" w:rsidP="00561A54"/>
        </w:tc>
        <w:tc>
          <w:tcPr>
            <w:tcW w:w="1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E0DB" w14:textId="77777777" w:rsidR="00D353F9" w:rsidRPr="007067F8" w:rsidRDefault="00D353F9" w:rsidP="00561A54">
            <w:r w:rsidRPr="007067F8">
              <w:t xml:space="preserve">Daļēji atbilst konkursa mērķim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24CD" w14:textId="77777777" w:rsidR="00D353F9" w:rsidRPr="007067F8" w:rsidRDefault="00D353F9" w:rsidP="00561A54">
            <w:pPr>
              <w:jc w:val="center"/>
            </w:pPr>
            <w:r w:rsidRPr="007067F8">
              <w:t>1</w:t>
            </w:r>
          </w:p>
        </w:tc>
      </w:tr>
      <w:tr w:rsidR="00D353F9" w:rsidRPr="007067F8" w14:paraId="1840B275" w14:textId="77777777" w:rsidTr="003F5EC8"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C6A4" w14:textId="77777777" w:rsidR="00D353F9" w:rsidRPr="007067F8" w:rsidRDefault="00D353F9" w:rsidP="00561A54"/>
        </w:tc>
        <w:tc>
          <w:tcPr>
            <w:tcW w:w="1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2D1E" w14:textId="77777777" w:rsidR="00D353F9" w:rsidRPr="007067F8" w:rsidRDefault="00D353F9" w:rsidP="00561A54">
            <w:r w:rsidRPr="007067F8">
              <w:t xml:space="preserve">Neatbilst konkursa mērķim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7977" w14:textId="77777777" w:rsidR="00D353F9" w:rsidRPr="007067F8" w:rsidRDefault="00D353F9" w:rsidP="00561A54">
            <w:pPr>
              <w:jc w:val="center"/>
            </w:pPr>
            <w:r w:rsidRPr="007067F8">
              <w:t>0</w:t>
            </w:r>
          </w:p>
        </w:tc>
      </w:tr>
      <w:tr w:rsidR="00D353F9" w:rsidRPr="007067F8" w14:paraId="22FF063E" w14:textId="77777777" w:rsidTr="003F5EC8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FF62" w14:textId="77777777" w:rsidR="00D353F9" w:rsidRPr="007067F8" w:rsidRDefault="00D353F9" w:rsidP="00561A54">
            <w:r w:rsidRPr="007067F8">
              <w:t>2.</w:t>
            </w:r>
          </w:p>
        </w:tc>
        <w:tc>
          <w:tcPr>
            <w:tcW w:w="1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1404" w14:textId="297C7BC3" w:rsidR="00D353F9" w:rsidRPr="007067F8" w:rsidRDefault="0043051B" w:rsidP="00561A54">
            <w:pPr>
              <w:rPr>
                <w:b/>
              </w:rPr>
            </w:pPr>
            <w:r w:rsidRPr="0043051B">
              <w:rPr>
                <w:b/>
              </w:rPr>
              <w:t>Darba formu un metožu daudzveidība atbalsta sniegšanai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A6E2" w14:textId="77777777" w:rsidR="00D353F9" w:rsidRPr="007067F8" w:rsidRDefault="00D353F9" w:rsidP="00561A54">
            <w:pPr>
              <w:jc w:val="center"/>
            </w:pPr>
          </w:p>
        </w:tc>
      </w:tr>
      <w:tr w:rsidR="00F7449F" w:rsidRPr="007067F8" w14:paraId="370F7CEE" w14:textId="77777777" w:rsidTr="003F5EC8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3FB5" w14:textId="77777777" w:rsidR="00F7449F" w:rsidRPr="007067F8" w:rsidRDefault="00F7449F" w:rsidP="00561A54"/>
        </w:tc>
        <w:tc>
          <w:tcPr>
            <w:tcW w:w="1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CBA8" w14:textId="69308B54" w:rsidR="00F7449F" w:rsidRPr="007067F8" w:rsidRDefault="00A53E16" w:rsidP="00CA038F">
            <w:r>
              <w:t>Aprakstītas vairākas metodes ar kādām plānots sasniegt konkursa mērķi;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E21F" w14:textId="77777777" w:rsidR="00F7449F" w:rsidRPr="007067F8" w:rsidRDefault="004A02C0" w:rsidP="00CA038F">
            <w:pPr>
              <w:jc w:val="center"/>
            </w:pPr>
            <w:r w:rsidRPr="007067F8">
              <w:t>1</w:t>
            </w:r>
          </w:p>
        </w:tc>
      </w:tr>
      <w:tr w:rsidR="00F7449F" w:rsidRPr="007067F8" w14:paraId="26C2B975" w14:textId="77777777" w:rsidTr="003F5EC8"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7CBE" w14:textId="77777777" w:rsidR="00F7449F" w:rsidRPr="007067F8" w:rsidRDefault="00F7449F" w:rsidP="00561A54"/>
        </w:tc>
        <w:tc>
          <w:tcPr>
            <w:tcW w:w="1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78DC" w14:textId="0E9F19D2" w:rsidR="00F7449F" w:rsidRPr="007067F8" w:rsidRDefault="00A53E16" w:rsidP="00CA038F">
            <w:r>
              <w:t>Nav norādītas metodes vai neatbilstošas metodes, lai sasniegtu konkursa mērķi;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8915" w14:textId="77777777" w:rsidR="00F7449F" w:rsidRPr="007067F8" w:rsidRDefault="00F7449F" w:rsidP="00CA038F">
            <w:pPr>
              <w:jc w:val="center"/>
            </w:pPr>
            <w:r w:rsidRPr="007067F8">
              <w:t>0</w:t>
            </w:r>
          </w:p>
        </w:tc>
      </w:tr>
      <w:tr w:rsidR="00F7449F" w:rsidRPr="007067F8" w14:paraId="5F07516C" w14:textId="77777777" w:rsidTr="003F5EC8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7448" w14:textId="77777777" w:rsidR="00F7449F" w:rsidRPr="007067F8" w:rsidRDefault="00FD1A35" w:rsidP="00561A54">
            <w:r w:rsidRPr="007067F8">
              <w:t>3.</w:t>
            </w:r>
          </w:p>
        </w:tc>
        <w:tc>
          <w:tcPr>
            <w:tcW w:w="1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992B" w14:textId="069A6DB1" w:rsidR="00F7449F" w:rsidRPr="007067F8" w:rsidRDefault="003F5EC8" w:rsidP="00561A54">
            <w:pPr>
              <w:rPr>
                <w:b/>
              </w:rPr>
            </w:pPr>
            <w:r w:rsidRPr="003F5EC8">
              <w:rPr>
                <w:b/>
              </w:rPr>
              <w:t>Nometnes saturs tematiski un mērķtiecīgi</w:t>
            </w:r>
            <w:r>
              <w:rPr>
                <w:b/>
              </w:rPr>
              <w:t xml:space="preserve"> </w:t>
            </w:r>
            <w:r w:rsidR="0043051B">
              <w:rPr>
                <w:b/>
              </w:rPr>
              <w:t>sniedz atbalstu: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C423" w14:textId="77777777" w:rsidR="00F7449F" w:rsidRPr="007067F8" w:rsidRDefault="00F7449F" w:rsidP="00561A54">
            <w:pPr>
              <w:jc w:val="center"/>
            </w:pPr>
          </w:p>
        </w:tc>
      </w:tr>
      <w:tr w:rsidR="003F5EC8" w:rsidRPr="007067F8" w14:paraId="7CAD9F9C" w14:textId="77777777" w:rsidTr="003F5EC8">
        <w:trPr>
          <w:trHeight w:val="318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8CDA" w14:textId="77777777" w:rsidR="003F5EC8" w:rsidRPr="007067F8" w:rsidRDefault="003F5EC8" w:rsidP="003F5EC8"/>
        </w:tc>
        <w:tc>
          <w:tcPr>
            <w:tcW w:w="1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6143" w14:textId="128FA019" w:rsidR="003F5EC8" w:rsidRPr="007067F8" w:rsidRDefault="0043051B" w:rsidP="003F5EC8">
            <w:pPr>
              <w:tabs>
                <w:tab w:val="left" w:pos="851"/>
              </w:tabs>
              <w:rPr>
                <w:rFonts w:eastAsia="Calibri"/>
                <w:color w:val="000000"/>
              </w:rPr>
            </w:pPr>
            <w:r>
              <w:t>V</w:t>
            </w:r>
            <w:r w:rsidR="003F5EC8">
              <w:t>ismaz div</w:t>
            </w:r>
            <w:r>
              <w:t>os</w:t>
            </w:r>
            <w:r w:rsidR="003F5EC8">
              <w:t xml:space="preserve"> no nolikuma 36. punktā minēt</w:t>
            </w:r>
            <w:r>
              <w:t>iem virzieniem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078D" w14:textId="77777777" w:rsidR="003F5EC8" w:rsidRPr="007067F8" w:rsidRDefault="003F5EC8" w:rsidP="003F5EC8">
            <w:pPr>
              <w:jc w:val="center"/>
            </w:pPr>
            <w:r w:rsidRPr="007067F8">
              <w:t>2</w:t>
            </w:r>
          </w:p>
        </w:tc>
      </w:tr>
      <w:tr w:rsidR="003F5EC8" w:rsidRPr="007067F8" w14:paraId="47747C7A" w14:textId="77777777" w:rsidTr="003F5EC8"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1963" w14:textId="77777777" w:rsidR="003F5EC8" w:rsidRPr="007067F8" w:rsidRDefault="003F5EC8" w:rsidP="003F5EC8"/>
        </w:tc>
        <w:tc>
          <w:tcPr>
            <w:tcW w:w="1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AC3B" w14:textId="219A1E78" w:rsidR="003F5EC8" w:rsidRPr="007067F8" w:rsidRDefault="0043051B" w:rsidP="003F5EC8">
            <w:r w:rsidRPr="0043051B">
              <w:t xml:space="preserve">Vismaz </w:t>
            </w:r>
            <w:r>
              <w:t>vienā</w:t>
            </w:r>
            <w:r w:rsidRPr="0043051B">
              <w:t xml:space="preserve"> no nolikuma 36. punktā minētiem virzie</w:t>
            </w:r>
            <w:r>
              <w:t>n</w:t>
            </w:r>
            <w:r w:rsidRPr="0043051B">
              <w:t xml:space="preserve">iem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0EEC" w14:textId="77777777" w:rsidR="003F5EC8" w:rsidRPr="007067F8" w:rsidRDefault="003F5EC8" w:rsidP="003F5EC8">
            <w:pPr>
              <w:jc w:val="center"/>
            </w:pPr>
            <w:r w:rsidRPr="007067F8">
              <w:t>1</w:t>
            </w:r>
          </w:p>
        </w:tc>
      </w:tr>
      <w:tr w:rsidR="003F5EC8" w:rsidRPr="007067F8" w14:paraId="3DF8BDE7" w14:textId="77777777" w:rsidTr="003F5EC8"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4131" w14:textId="77777777" w:rsidR="003F5EC8" w:rsidRPr="007067F8" w:rsidRDefault="003F5EC8" w:rsidP="003F5EC8"/>
        </w:tc>
        <w:tc>
          <w:tcPr>
            <w:tcW w:w="1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CBB8" w14:textId="6306AFDC" w:rsidR="003F5EC8" w:rsidRPr="007067F8" w:rsidRDefault="003F5EC8" w:rsidP="003F5EC8">
            <w:r>
              <w:t xml:space="preserve">Neatbalsta nevienu no </w:t>
            </w:r>
            <w:r w:rsidRPr="00E55067">
              <w:t xml:space="preserve">nolikuma </w:t>
            </w:r>
            <w:r w:rsidR="0043051B">
              <w:t>36</w:t>
            </w:r>
            <w:r w:rsidRPr="00E55067">
              <w:t>. punktā minēt</w:t>
            </w:r>
            <w:r w:rsidR="0043051B">
              <w:t>iem virzieniem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204B" w14:textId="77777777" w:rsidR="003F5EC8" w:rsidRPr="007067F8" w:rsidRDefault="003F5EC8" w:rsidP="003F5EC8">
            <w:pPr>
              <w:jc w:val="center"/>
            </w:pPr>
            <w:r w:rsidRPr="007067F8">
              <w:t>0</w:t>
            </w:r>
          </w:p>
        </w:tc>
      </w:tr>
      <w:tr w:rsidR="00F319FE" w:rsidRPr="007067F8" w14:paraId="2990D0A5" w14:textId="77777777" w:rsidTr="003F5EC8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2D0C" w14:textId="77777777" w:rsidR="00F319FE" w:rsidRPr="007067F8" w:rsidRDefault="00FD1A35" w:rsidP="00561A54">
            <w:r w:rsidRPr="007067F8">
              <w:t>4.</w:t>
            </w:r>
          </w:p>
        </w:tc>
        <w:tc>
          <w:tcPr>
            <w:tcW w:w="1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EEF0" w14:textId="77777777" w:rsidR="00F319FE" w:rsidRPr="007067F8" w:rsidRDefault="00F319FE" w:rsidP="003162A1">
            <w:pPr>
              <w:rPr>
                <w:b/>
              </w:rPr>
            </w:pPr>
            <w:r w:rsidRPr="007067F8">
              <w:rPr>
                <w:b/>
              </w:rPr>
              <w:t xml:space="preserve">Nometnes </w:t>
            </w:r>
            <w:r w:rsidR="00FD7002" w:rsidRPr="007067F8">
              <w:rPr>
                <w:b/>
              </w:rPr>
              <w:t>dalībnieku iepriekšējā sagatavotība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5543" w14:textId="77777777" w:rsidR="00F319FE" w:rsidRPr="007067F8" w:rsidRDefault="00F319FE" w:rsidP="00561A54">
            <w:pPr>
              <w:jc w:val="center"/>
            </w:pPr>
          </w:p>
        </w:tc>
      </w:tr>
      <w:tr w:rsidR="00F319FE" w:rsidRPr="007067F8" w14:paraId="51BB82B5" w14:textId="77777777" w:rsidTr="003F5EC8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11399" w14:textId="77777777" w:rsidR="00F319FE" w:rsidRPr="007067F8" w:rsidRDefault="00F319FE" w:rsidP="00561A54"/>
        </w:tc>
        <w:tc>
          <w:tcPr>
            <w:tcW w:w="1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9D43" w14:textId="77777777" w:rsidR="00F319FE" w:rsidRPr="007067F8" w:rsidRDefault="00CE5A3B" w:rsidP="00FD7002">
            <w:r>
              <w:t>nometnes</w:t>
            </w:r>
            <w:r w:rsidR="00F319FE" w:rsidRPr="007067F8">
              <w:t xml:space="preserve"> aktivitātes neprasa mērķtiecīgu, ilglaicīgu iepriekšējo sagatavotību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F485" w14:textId="77777777" w:rsidR="00F319FE" w:rsidRPr="007067F8" w:rsidRDefault="004A02C0" w:rsidP="00561A54">
            <w:pPr>
              <w:jc w:val="center"/>
            </w:pPr>
            <w:r w:rsidRPr="007067F8">
              <w:t>1</w:t>
            </w:r>
          </w:p>
        </w:tc>
      </w:tr>
      <w:tr w:rsidR="00F319FE" w:rsidRPr="007067F8" w14:paraId="66F8ED6B" w14:textId="77777777" w:rsidTr="003F5EC8"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4547" w14:textId="77777777" w:rsidR="00F319FE" w:rsidRPr="007067F8" w:rsidRDefault="00F319FE" w:rsidP="00561A54"/>
        </w:tc>
        <w:tc>
          <w:tcPr>
            <w:tcW w:w="1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8160" w14:textId="77777777" w:rsidR="00F319FE" w:rsidRPr="007067F8" w:rsidRDefault="00F319FE" w:rsidP="00F319FE">
            <w:r w:rsidRPr="007067F8">
              <w:t>nometne paredz mērķtiecīgu iepriekšējo sagatavo</w:t>
            </w:r>
            <w:r w:rsidR="00CE5A3B">
              <w:t>tību</w:t>
            </w:r>
            <w:r w:rsidRPr="007067F8">
              <w:t xml:space="preserve"> </w:t>
            </w:r>
            <w:r w:rsidR="00CE5A3B">
              <w:t>kādā</w:t>
            </w:r>
            <w:r w:rsidRPr="007067F8">
              <w:t xml:space="preserve"> jomā </w:t>
            </w:r>
            <w:r w:rsidR="00CE5A3B">
              <w:t xml:space="preserve">(piem., sportā, mūzikā u.c.) </w:t>
            </w:r>
            <w:r w:rsidRPr="007067F8">
              <w:t>un</w:t>
            </w:r>
            <w:r w:rsidR="00CE5A3B">
              <w:t>/vai</w:t>
            </w:r>
            <w:r w:rsidRPr="007067F8">
              <w:t xml:space="preserve"> dalību sacensībās</w:t>
            </w:r>
            <w:r w:rsidR="00CE5A3B">
              <w:t xml:space="preserve">, </w:t>
            </w:r>
            <w:r w:rsidR="00FD7002" w:rsidRPr="007067F8">
              <w:t>konkursos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E56A" w14:textId="77777777" w:rsidR="00F319FE" w:rsidRPr="007067F8" w:rsidRDefault="00F319FE" w:rsidP="00561A54">
            <w:pPr>
              <w:jc w:val="center"/>
            </w:pPr>
            <w:r w:rsidRPr="007067F8">
              <w:t>0</w:t>
            </w:r>
          </w:p>
        </w:tc>
      </w:tr>
      <w:tr w:rsidR="00F7449F" w:rsidRPr="007067F8" w14:paraId="0F537A79" w14:textId="77777777" w:rsidTr="003F5EC8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20DF" w14:textId="77777777" w:rsidR="00F7449F" w:rsidRPr="007067F8" w:rsidRDefault="00FD1A35" w:rsidP="00561A54">
            <w:r w:rsidRPr="007067F8">
              <w:t>5</w:t>
            </w:r>
            <w:r w:rsidR="00F7449F" w:rsidRPr="007067F8">
              <w:t>.</w:t>
            </w:r>
          </w:p>
        </w:tc>
        <w:tc>
          <w:tcPr>
            <w:tcW w:w="1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06A5" w14:textId="77777777" w:rsidR="00F7449F" w:rsidRPr="007067F8" w:rsidRDefault="00F7449F" w:rsidP="00561A54">
            <w:pPr>
              <w:rPr>
                <w:b/>
              </w:rPr>
            </w:pPr>
            <w:r w:rsidRPr="007067F8">
              <w:rPr>
                <w:b/>
                <w:bCs/>
                <w:lang w:eastAsia="en-US"/>
              </w:rPr>
              <w:t xml:space="preserve">Mērķgrupa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B6B1" w14:textId="77777777" w:rsidR="00F7449F" w:rsidRPr="007067F8" w:rsidRDefault="00F7449F" w:rsidP="00561A54">
            <w:pPr>
              <w:jc w:val="center"/>
            </w:pPr>
          </w:p>
        </w:tc>
      </w:tr>
      <w:tr w:rsidR="00F7449F" w:rsidRPr="007067F8" w14:paraId="2CF58D02" w14:textId="77777777" w:rsidTr="003F5EC8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2317" w14:textId="77777777" w:rsidR="00F7449F" w:rsidRPr="007067F8" w:rsidRDefault="00F7449F" w:rsidP="00561A54"/>
        </w:tc>
        <w:tc>
          <w:tcPr>
            <w:tcW w:w="1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E67F" w14:textId="5382B800" w:rsidR="00F7449F" w:rsidRPr="007067F8" w:rsidRDefault="00F7449F" w:rsidP="002E4952">
            <w:pPr>
              <w:jc w:val="both"/>
            </w:pPr>
            <w:r w:rsidRPr="007067F8">
              <w:t xml:space="preserve">Mērķgrupa </w:t>
            </w:r>
            <w:r w:rsidR="00CE5A3B">
              <w:t>iekļauj</w:t>
            </w:r>
            <w:r w:rsidRPr="007067F8">
              <w:t xml:space="preserve"> Ādažu novada pašvaldības administratīvajā teritorijā deklarēt</w:t>
            </w:r>
            <w:r w:rsidR="00CE5A3B">
              <w:t>us</w:t>
            </w:r>
            <w:r w:rsidRPr="007067F8">
              <w:t xml:space="preserve"> bērn</w:t>
            </w:r>
            <w:r w:rsidR="00CE5A3B">
              <w:t>us</w:t>
            </w:r>
            <w:r w:rsidR="00C13F95" w:rsidRPr="007067F8">
              <w:t xml:space="preserve"> un jaunieš</w:t>
            </w:r>
            <w:r w:rsidR="00CE5A3B">
              <w:t>us</w:t>
            </w:r>
            <w:r w:rsidR="0056199E">
              <w:t xml:space="preserve">, </w:t>
            </w:r>
            <w:r w:rsidR="0056199E" w:rsidRPr="0056199E">
              <w:t>kā arī ukraiņu civiliedzīvotāj</w:t>
            </w:r>
            <w:r w:rsidR="0056199E">
              <w:t>u</w:t>
            </w:r>
            <w:r w:rsidR="0056199E" w:rsidRPr="0056199E">
              <w:t xml:space="preserve"> bērn</w:t>
            </w:r>
            <w:r w:rsidR="0056199E">
              <w:t>us</w:t>
            </w:r>
            <w:r w:rsidR="0056199E" w:rsidRPr="0056199E">
              <w:t xml:space="preserve"> un jaunieš</w:t>
            </w:r>
            <w:r w:rsidR="0056199E">
              <w:t>us</w:t>
            </w:r>
            <w:r w:rsidR="0056199E" w:rsidRPr="0056199E">
              <w:t>, kuri atraduši patvērumu Ādažu novada teritorijā</w:t>
            </w:r>
            <w:r w:rsidR="00C13F95" w:rsidRPr="007067F8">
              <w:t xml:space="preserve"> vecumā no 7 līdz 1</w:t>
            </w:r>
            <w:r w:rsidR="0056199E">
              <w:t>8</w:t>
            </w:r>
            <w:r w:rsidRPr="007067F8">
              <w:t xml:space="preserve"> gadiem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785E" w14:textId="77777777" w:rsidR="00F7449F" w:rsidRPr="007067F8" w:rsidRDefault="00CE5A3B" w:rsidP="00561A54">
            <w:pPr>
              <w:jc w:val="center"/>
            </w:pPr>
            <w:r>
              <w:t>1</w:t>
            </w:r>
          </w:p>
        </w:tc>
      </w:tr>
      <w:tr w:rsidR="006461B2" w:rsidRPr="007067F8" w14:paraId="072A2A4E" w14:textId="77777777" w:rsidTr="003F5EC8"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8920" w14:textId="77777777" w:rsidR="006461B2" w:rsidRPr="007067F8" w:rsidRDefault="006461B2" w:rsidP="006461B2"/>
        </w:tc>
        <w:tc>
          <w:tcPr>
            <w:tcW w:w="1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7CF9" w14:textId="562D48BA" w:rsidR="006461B2" w:rsidRPr="007067F8" w:rsidRDefault="006461B2" w:rsidP="006461B2">
            <w:pPr>
              <w:jc w:val="both"/>
            </w:pPr>
            <w:bookmarkStart w:id="0" w:name="_Hlk97711226"/>
            <w:r w:rsidRPr="007067F8">
              <w:t xml:space="preserve">Mērķgrupa </w:t>
            </w:r>
            <w:r>
              <w:t>nav</w:t>
            </w:r>
            <w:r w:rsidRPr="007067F8">
              <w:t xml:space="preserve"> Ādažu novada pašvaldības administratīvajā teritorijā deklarēti bērni un jaunieši</w:t>
            </w:r>
            <w:r w:rsidR="0056199E">
              <w:t xml:space="preserve">, kā arī </w:t>
            </w:r>
            <w:r w:rsidRPr="007067F8">
              <w:t xml:space="preserve"> </w:t>
            </w:r>
            <w:r w:rsidR="0056199E" w:rsidRPr="0056199E">
              <w:t>ukraiņu civiliedzīvotāju bērn</w:t>
            </w:r>
            <w:r w:rsidR="00A73EDB">
              <w:t>i</w:t>
            </w:r>
            <w:r w:rsidR="0056199E" w:rsidRPr="0056199E">
              <w:t xml:space="preserve"> un jaunieš</w:t>
            </w:r>
            <w:r w:rsidR="00A73EDB">
              <w:t>i</w:t>
            </w:r>
            <w:r w:rsidR="0056199E" w:rsidRPr="0056199E">
              <w:t xml:space="preserve">, kuri atraduši patvērumu Ādažu novada teritorijā vecumā no 7 līdz 18 gadiem </w:t>
            </w:r>
            <w:bookmarkEnd w:id="0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28F5" w14:textId="77777777" w:rsidR="006461B2" w:rsidRPr="007067F8" w:rsidRDefault="006461B2" w:rsidP="006461B2">
            <w:pPr>
              <w:jc w:val="center"/>
            </w:pPr>
            <w:r>
              <w:t>0</w:t>
            </w:r>
          </w:p>
        </w:tc>
      </w:tr>
      <w:tr w:rsidR="006461B2" w:rsidRPr="007067F8" w14:paraId="391B43C2" w14:textId="77777777" w:rsidTr="003F5EC8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AA01" w14:textId="77777777" w:rsidR="006461B2" w:rsidRPr="007067F8" w:rsidRDefault="006461B2" w:rsidP="006461B2">
            <w:r w:rsidRPr="007067F8">
              <w:t>6.</w:t>
            </w:r>
          </w:p>
        </w:tc>
        <w:tc>
          <w:tcPr>
            <w:tcW w:w="1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E6FE" w14:textId="77777777" w:rsidR="006461B2" w:rsidRPr="007067F8" w:rsidRDefault="006461B2" w:rsidP="006461B2">
            <w:pPr>
              <w:rPr>
                <w:b/>
              </w:rPr>
            </w:pPr>
            <w:r w:rsidRPr="007067F8">
              <w:rPr>
                <w:b/>
              </w:rPr>
              <w:t xml:space="preserve">Projekta </w:t>
            </w:r>
            <w:r>
              <w:rPr>
                <w:b/>
              </w:rPr>
              <w:t xml:space="preserve">pieteikuma </w:t>
            </w:r>
            <w:r w:rsidRPr="007067F8">
              <w:rPr>
                <w:b/>
              </w:rPr>
              <w:t>tehniskā un saturiskā kvalitāte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7736" w14:textId="77777777" w:rsidR="006461B2" w:rsidRPr="007067F8" w:rsidRDefault="006461B2" w:rsidP="006461B2">
            <w:pPr>
              <w:jc w:val="center"/>
            </w:pPr>
          </w:p>
        </w:tc>
      </w:tr>
      <w:tr w:rsidR="006461B2" w:rsidRPr="007067F8" w14:paraId="0384F162" w14:textId="77777777" w:rsidTr="003F5EC8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4E1A" w14:textId="77777777" w:rsidR="006461B2" w:rsidRPr="007067F8" w:rsidRDefault="006461B2" w:rsidP="006461B2"/>
        </w:tc>
        <w:tc>
          <w:tcPr>
            <w:tcW w:w="1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397A" w14:textId="55217EA9" w:rsidR="006461B2" w:rsidRPr="007067F8" w:rsidRDefault="00A73EDB" w:rsidP="006461B2">
            <w:r>
              <w:t>P</w:t>
            </w:r>
            <w:r w:rsidR="006461B2" w:rsidRPr="007067F8">
              <w:t xml:space="preserve">rojekta pieteikums ir tehniski kvalitatīvs un programmas saturs </w:t>
            </w:r>
            <w:r w:rsidR="006461B2">
              <w:t>liecina</w:t>
            </w:r>
            <w:r w:rsidR="006461B2" w:rsidRPr="007067F8">
              <w:t xml:space="preserve"> par </w:t>
            </w:r>
            <w:r w:rsidR="006461B2">
              <w:t>veiksmīgu nometnes</w:t>
            </w:r>
            <w:r w:rsidR="006461B2" w:rsidRPr="007067F8">
              <w:t xml:space="preserve"> </w:t>
            </w:r>
            <w:r w:rsidR="006461B2">
              <w:t>mērķu sasniegšanu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C4BA" w14:textId="77777777" w:rsidR="006461B2" w:rsidRPr="007067F8" w:rsidRDefault="006461B2" w:rsidP="006461B2">
            <w:pPr>
              <w:jc w:val="center"/>
            </w:pPr>
            <w:r w:rsidRPr="007067F8">
              <w:t>2</w:t>
            </w:r>
          </w:p>
        </w:tc>
      </w:tr>
      <w:tr w:rsidR="006461B2" w:rsidRPr="007067F8" w14:paraId="144BF6FB" w14:textId="77777777" w:rsidTr="003F5EC8"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FFF7" w14:textId="77777777" w:rsidR="006461B2" w:rsidRPr="007067F8" w:rsidRDefault="006461B2" w:rsidP="006461B2"/>
        </w:tc>
        <w:tc>
          <w:tcPr>
            <w:tcW w:w="1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6585" w14:textId="35531DB6" w:rsidR="006461B2" w:rsidRPr="007067F8" w:rsidRDefault="00A73EDB" w:rsidP="006461B2">
            <w:r>
              <w:t>P</w:t>
            </w:r>
            <w:r w:rsidR="006461B2" w:rsidRPr="007067F8">
              <w:t xml:space="preserve">rojekta pieteikumā ir tehniskas nepilnības, bet programmas saturs </w:t>
            </w:r>
            <w:r w:rsidR="006461B2">
              <w:t>liecina</w:t>
            </w:r>
            <w:r w:rsidR="006461B2" w:rsidRPr="007067F8">
              <w:t xml:space="preserve"> par </w:t>
            </w:r>
            <w:r w:rsidR="006461B2">
              <w:t>veiksmīgu nometnes</w:t>
            </w:r>
            <w:r w:rsidR="006461B2" w:rsidRPr="007067F8">
              <w:t xml:space="preserve"> </w:t>
            </w:r>
            <w:r w:rsidR="006461B2">
              <w:t>mērķu sasniegšanu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8167" w14:textId="77777777" w:rsidR="006461B2" w:rsidRPr="007067F8" w:rsidRDefault="006461B2" w:rsidP="006461B2">
            <w:pPr>
              <w:jc w:val="center"/>
            </w:pPr>
            <w:r w:rsidRPr="007067F8">
              <w:t>1</w:t>
            </w:r>
          </w:p>
        </w:tc>
      </w:tr>
      <w:tr w:rsidR="006461B2" w:rsidRPr="007067F8" w14:paraId="18B13EBF" w14:textId="77777777" w:rsidTr="003F5EC8"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B541" w14:textId="77777777" w:rsidR="006461B2" w:rsidRPr="007067F8" w:rsidRDefault="006461B2" w:rsidP="006461B2"/>
        </w:tc>
        <w:tc>
          <w:tcPr>
            <w:tcW w:w="1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4FB1" w14:textId="77777777" w:rsidR="006461B2" w:rsidRPr="007067F8" w:rsidRDefault="006461B2" w:rsidP="006461B2">
            <w:r w:rsidRPr="007067F8">
              <w:t xml:space="preserve">Projekta saturs nepārliecina par </w:t>
            </w:r>
            <w:r>
              <w:t>veiksmīgu nometnes</w:t>
            </w:r>
            <w:r w:rsidRPr="007067F8">
              <w:t xml:space="preserve"> </w:t>
            </w:r>
            <w:r>
              <w:t>mērķu sasniegšanu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DAF2" w14:textId="77777777" w:rsidR="006461B2" w:rsidRPr="007067F8" w:rsidRDefault="006461B2" w:rsidP="006461B2">
            <w:pPr>
              <w:jc w:val="center"/>
            </w:pPr>
            <w:r w:rsidRPr="007067F8">
              <w:t>0</w:t>
            </w:r>
          </w:p>
        </w:tc>
      </w:tr>
      <w:tr w:rsidR="006461B2" w:rsidRPr="007067F8" w14:paraId="302E1981" w14:textId="77777777" w:rsidTr="003F5EC8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EE24" w14:textId="77777777" w:rsidR="006461B2" w:rsidRPr="007067F8" w:rsidRDefault="006461B2" w:rsidP="006461B2">
            <w:r w:rsidRPr="007067F8">
              <w:t>7.</w:t>
            </w:r>
          </w:p>
        </w:tc>
        <w:tc>
          <w:tcPr>
            <w:tcW w:w="1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C33B" w14:textId="77777777" w:rsidR="006461B2" w:rsidRPr="007067F8" w:rsidRDefault="006461B2" w:rsidP="006461B2">
            <w:pPr>
              <w:rPr>
                <w:b/>
              </w:rPr>
            </w:pPr>
            <w:r>
              <w:rPr>
                <w:b/>
              </w:rPr>
              <w:t xml:space="preserve">Nometnes </w:t>
            </w:r>
            <w:r w:rsidRPr="007067F8">
              <w:rPr>
                <w:b/>
              </w:rPr>
              <w:t>aktivitātes un sagaidāmie rezultāti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7458" w14:textId="77777777" w:rsidR="006461B2" w:rsidRPr="007067F8" w:rsidRDefault="006461B2" w:rsidP="006461B2">
            <w:pPr>
              <w:jc w:val="center"/>
            </w:pPr>
          </w:p>
        </w:tc>
      </w:tr>
      <w:tr w:rsidR="006461B2" w:rsidRPr="007067F8" w14:paraId="0F97C071" w14:textId="77777777" w:rsidTr="003F5EC8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532EA" w14:textId="77777777" w:rsidR="006461B2" w:rsidRPr="007067F8" w:rsidRDefault="006461B2" w:rsidP="006461B2"/>
        </w:tc>
        <w:tc>
          <w:tcPr>
            <w:tcW w:w="1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3F08" w14:textId="77777777" w:rsidR="006461B2" w:rsidRPr="007067F8" w:rsidRDefault="006461B2" w:rsidP="006461B2">
            <w:r w:rsidRPr="007067F8">
              <w:t xml:space="preserve">Projekta pieteikumā skaidri formulēti sagaidāmie rezultāti, loģiski izklāstītas plānotās aktivitātes, visas paredzētās aktivitātes nepieciešamas </w:t>
            </w:r>
            <w:r>
              <w:t xml:space="preserve">nometnes </w:t>
            </w:r>
            <w:r w:rsidRPr="007067F8">
              <w:t>mērķ</w:t>
            </w:r>
            <w:r>
              <w:t>a</w:t>
            </w:r>
            <w:r w:rsidRPr="007067F8">
              <w:t xml:space="preserve"> sasniegšanai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F1D8" w14:textId="77777777" w:rsidR="006461B2" w:rsidRPr="007067F8" w:rsidRDefault="006461B2" w:rsidP="006461B2">
            <w:pPr>
              <w:jc w:val="center"/>
            </w:pPr>
            <w:r w:rsidRPr="007067F8">
              <w:t>2</w:t>
            </w:r>
          </w:p>
        </w:tc>
      </w:tr>
      <w:tr w:rsidR="006461B2" w:rsidRPr="007067F8" w14:paraId="76287E35" w14:textId="77777777" w:rsidTr="003F5EC8"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BE61C7" w14:textId="77777777" w:rsidR="006461B2" w:rsidRPr="007067F8" w:rsidRDefault="006461B2" w:rsidP="006461B2"/>
        </w:tc>
        <w:tc>
          <w:tcPr>
            <w:tcW w:w="1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E802" w14:textId="77777777" w:rsidR="006461B2" w:rsidRPr="007067F8" w:rsidRDefault="006461B2" w:rsidP="006461B2">
            <w:r w:rsidRPr="007067F8">
              <w:t>Projekta pieteikumā sagaidāmie rezultāti aprakstīti daļēji, aktivitātes izklāsts nepilnīgs, lai saprastu</w:t>
            </w:r>
            <w:r>
              <w:t>,</w:t>
            </w:r>
            <w:r w:rsidRPr="007067F8">
              <w:t xml:space="preserve"> vai aktivitātes vērstas uz </w:t>
            </w:r>
            <w:r>
              <w:t>nometnes</w:t>
            </w:r>
            <w:r w:rsidRPr="007067F8">
              <w:t xml:space="preserve"> mērķ</w:t>
            </w:r>
            <w:r>
              <w:t>a sasniegšanu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70F7" w14:textId="77777777" w:rsidR="006461B2" w:rsidRPr="007067F8" w:rsidRDefault="006461B2" w:rsidP="006461B2">
            <w:pPr>
              <w:jc w:val="center"/>
            </w:pPr>
            <w:r w:rsidRPr="007067F8">
              <w:t>1</w:t>
            </w:r>
          </w:p>
        </w:tc>
      </w:tr>
      <w:tr w:rsidR="006461B2" w:rsidRPr="007067F8" w14:paraId="331F9424" w14:textId="77777777" w:rsidTr="003F5EC8"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A63A" w14:textId="77777777" w:rsidR="006461B2" w:rsidRPr="007067F8" w:rsidRDefault="006461B2" w:rsidP="006461B2"/>
        </w:tc>
        <w:tc>
          <w:tcPr>
            <w:tcW w:w="1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B2FF" w14:textId="77777777" w:rsidR="006461B2" w:rsidRPr="007067F8" w:rsidRDefault="006461B2" w:rsidP="006461B2">
            <w:r w:rsidRPr="007067F8">
              <w:t xml:space="preserve">Projekta pieteikumā nav saprotami sagaidāmie rezultāti un aktivitāšu apraksti. Projekta aktivitātes neatbilst </w:t>
            </w:r>
            <w:r>
              <w:t xml:space="preserve">definētai </w:t>
            </w:r>
            <w:r w:rsidRPr="007067F8">
              <w:t>mērķgrupai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B5C2" w14:textId="77777777" w:rsidR="006461B2" w:rsidRPr="007067F8" w:rsidRDefault="006461B2" w:rsidP="006461B2">
            <w:pPr>
              <w:jc w:val="center"/>
            </w:pPr>
            <w:r w:rsidRPr="007067F8">
              <w:t>0</w:t>
            </w:r>
          </w:p>
        </w:tc>
      </w:tr>
      <w:tr w:rsidR="006461B2" w:rsidRPr="007067F8" w14:paraId="5371B8D8" w14:textId="77777777" w:rsidTr="003F5EC8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82F98D" w14:textId="77777777" w:rsidR="006461B2" w:rsidRPr="007067F8" w:rsidRDefault="006461B2" w:rsidP="006461B2">
            <w:r>
              <w:t>8.</w:t>
            </w:r>
          </w:p>
        </w:tc>
        <w:tc>
          <w:tcPr>
            <w:tcW w:w="1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7336" w14:textId="4A889721" w:rsidR="006461B2" w:rsidRPr="008B073E" w:rsidRDefault="00A73EDB" w:rsidP="006461B2">
            <w:pPr>
              <w:rPr>
                <w:b/>
              </w:rPr>
            </w:pPr>
            <w:r>
              <w:rPr>
                <w:b/>
              </w:rPr>
              <w:t>Nometnes finansējuma atšifrējums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20D" w14:textId="77777777" w:rsidR="006461B2" w:rsidRPr="007067F8" w:rsidRDefault="006461B2" w:rsidP="006461B2">
            <w:pPr>
              <w:jc w:val="center"/>
            </w:pPr>
          </w:p>
        </w:tc>
      </w:tr>
      <w:tr w:rsidR="006461B2" w:rsidRPr="007067F8" w14:paraId="656E804B" w14:textId="77777777" w:rsidTr="003F5EC8"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CD146E" w14:textId="77777777" w:rsidR="006461B2" w:rsidRPr="007067F8" w:rsidRDefault="006461B2" w:rsidP="006461B2"/>
        </w:tc>
        <w:tc>
          <w:tcPr>
            <w:tcW w:w="1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9141" w14:textId="6EFC290D" w:rsidR="006461B2" w:rsidRPr="007067F8" w:rsidRDefault="00A73EDB" w:rsidP="006461B2">
            <w:r>
              <w:t>Nometnes budžets ir pārskatāms un saprotam</w:t>
            </w:r>
            <w:r w:rsidR="003F5EC8">
              <w:t>s</w:t>
            </w:r>
            <w:r>
              <w:t xml:space="preserve"> finansējuma </w:t>
            </w:r>
            <w:r w:rsidR="003F5EC8">
              <w:t>izlietojums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6DE3" w14:textId="77777777" w:rsidR="006461B2" w:rsidRPr="007067F8" w:rsidRDefault="006461B2" w:rsidP="006461B2">
            <w:pPr>
              <w:jc w:val="center"/>
            </w:pPr>
            <w:r>
              <w:t>1</w:t>
            </w:r>
          </w:p>
        </w:tc>
      </w:tr>
      <w:tr w:rsidR="006461B2" w:rsidRPr="007067F8" w14:paraId="60F55BDC" w14:textId="77777777" w:rsidTr="003F5EC8"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CAD90" w14:textId="77777777" w:rsidR="006461B2" w:rsidRPr="007067F8" w:rsidRDefault="006461B2" w:rsidP="006461B2"/>
        </w:tc>
        <w:tc>
          <w:tcPr>
            <w:tcW w:w="1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51DE" w14:textId="5731CEA4" w:rsidR="006461B2" w:rsidRPr="007067F8" w:rsidRDefault="00A73EDB" w:rsidP="006461B2">
            <w:r w:rsidRPr="00A73EDB">
              <w:t xml:space="preserve">Nometnes budžets </w:t>
            </w:r>
            <w:r>
              <w:t>nav</w:t>
            </w:r>
            <w:r w:rsidRPr="00A73EDB">
              <w:t xml:space="preserve"> pārskatāms</w:t>
            </w:r>
            <w:r w:rsidR="003F5EC8">
              <w:t>, nepietiekami redzamas finansējuma izlietojums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8259" w14:textId="77777777" w:rsidR="006461B2" w:rsidRPr="007067F8" w:rsidRDefault="006461B2" w:rsidP="006461B2">
            <w:pPr>
              <w:jc w:val="center"/>
            </w:pPr>
            <w:r>
              <w:t>0</w:t>
            </w:r>
          </w:p>
        </w:tc>
      </w:tr>
      <w:tr w:rsidR="006461B2" w:rsidRPr="007067F8" w14:paraId="0FE70138" w14:textId="77777777" w:rsidTr="003F5EC8"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E45C" w14:textId="77777777" w:rsidR="006461B2" w:rsidRPr="007067F8" w:rsidRDefault="006461B2" w:rsidP="006461B2">
            <w:r>
              <w:t>9</w:t>
            </w:r>
            <w:r w:rsidRPr="007067F8">
              <w:t>.</w:t>
            </w:r>
          </w:p>
        </w:tc>
        <w:tc>
          <w:tcPr>
            <w:tcW w:w="1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644D" w14:textId="77777777" w:rsidR="006461B2" w:rsidRPr="007067F8" w:rsidRDefault="006461B2" w:rsidP="006461B2">
            <w:pPr>
              <w:rPr>
                <w:b/>
              </w:rPr>
            </w:pPr>
            <w:r w:rsidRPr="007067F8">
              <w:rPr>
                <w:b/>
              </w:rPr>
              <w:t xml:space="preserve">Pretendenta </w:t>
            </w:r>
            <w:r>
              <w:rPr>
                <w:b/>
              </w:rPr>
              <w:t>iepriekšējā pieredze nometņu organizēšanā un īstenošanā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D7BC" w14:textId="77777777" w:rsidR="006461B2" w:rsidRPr="007067F8" w:rsidRDefault="006461B2" w:rsidP="006461B2">
            <w:pPr>
              <w:jc w:val="center"/>
            </w:pPr>
          </w:p>
        </w:tc>
      </w:tr>
      <w:tr w:rsidR="006461B2" w:rsidRPr="007067F8" w14:paraId="10950E15" w14:textId="77777777" w:rsidTr="003F5EC8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6847B" w14:textId="77777777" w:rsidR="006461B2" w:rsidRPr="007067F8" w:rsidRDefault="006461B2" w:rsidP="006461B2"/>
        </w:tc>
        <w:tc>
          <w:tcPr>
            <w:tcW w:w="1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32EE" w14:textId="77777777" w:rsidR="006461B2" w:rsidRPr="007067F8" w:rsidRDefault="006461B2" w:rsidP="006461B2">
            <w:r>
              <w:t>Nometnes</w:t>
            </w:r>
            <w:r w:rsidRPr="007067F8">
              <w:t xml:space="preserve"> specifikai </w:t>
            </w:r>
            <w:r w:rsidRPr="007067F8">
              <w:rPr>
                <w:b/>
              </w:rPr>
              <w:t>atbilstoša</w:t>
            </w:r>
            <w:r w:rsidRPr="007067F8">
              <w:t xml:space="preserve"> Pretendenta</w:t>
            </w:r>
            <w:r>
              <w:t xml:space="preserve"> un /vai nometnes personāla iepriekšējā pieredze vai profesionālā kompetence līdzīgu aktivitāšu īstenošanā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2E8" w14:textId="77777777" w:rsidR="006461B2" w:rsidRPr="007067F8" w:rsidRDefault="006461B2" w:rsidP="006461B2">
            <w:pPr>
              <w:jc w:val="center"/>
            </w:pPr>
            <w:r w:rsidRPr="007067F8">
              <w:t>2</w:t>
            </w:r>
          </w:p>
        </w:tc>
      </w:tr>
      <w:tr w:rsidR="006461B2" w:rsidRPr="007067F8" w14:paraId="29F0BD90" w14:textId="77777777" w:rsidTr="003F5EC8"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A0043" w14:textId="77777777" w:rsidR="006461B2" w:rsidRPr="007067F8" w:rsidRDefault="006461B2" w:rsidP="006461B2"/>
        </w:tc>
        <w:tc>
          <w:tcPr>
            <w:tcW w:w="1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F2DD" w14:textId="77777777" w:rsidR="006461B2" w:rsidRDefault="006461B2" w:rsidP="006461B2">
            <w:r w:rsidRPr="00D42E75">
              <w:t xml:space="preserve">Nometnes specifikai </w:t>
            </w:r>
            <w:r w:rsidRPr="006461B2">
              <w:rPr>
                <w:b/>
              </w:rPr>
              <w:t>daļēji</w:t>
            </w:r>
            <w:r>
              <w:t xml:space="preserve"> </w:t>
            </w:r>
            <w:r w:rsidRPr="00D42E75">
              <w:rPr>
                <w:b/>
              </w:rPr>
              <w:t>atbilstoša</w:t>
            </w:r>
            <w:r w:rsidRPr="00D42E75">
              <w:t xml:space="preserve"> Pretendenta un /vai nometnes personāla iepriekšējā pieredze vai profesionālā kompetence līdzīgu aktivitāšu īstenošanā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F109" w14:textId="77777777" w:rsidR="006461B2" w:rsidRPr="007067F8" w:rsidRDefault="006461B2" w:rsidP="006461B2">
            <w:pPr>
              <w:jc w:val="center"/>
            </w:pPr>
            <w:r w:rsidRPr="007067F8">
              <w:t>1</w:t>
            </w:r>
          </w:p>
        </w:tc>
      </w:tr>
      <w:tr w:rsidR="006461B2" w:rsidRPr="007067F8" w14:paraId="0B4FCF04" w14:textId="77777777" w:rsidTr="003F5EC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5083E" w14:textId="77777777" w:rsidR="006461B2" w:rsidRPr="007067F8" w:rsidRDefault="006461B2" w:rsidP="006461B2"/>
        </w:tc>
        <w:tc>
          <w:tcPr>
            <w:tcW w:w="1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FE93" w14:textId="77777777" w:rsidR="006461B2" w:rsidRDefault="006461B2" w:rsidP="006461B2">
            <w:r w:rsidRPr="00D42E75">
              <w:t xml:space="preserve">Nometnes specifikai </w:t>
            </w:r>
            <w:r w:rsidRPr="006461B2">
              <w:rPr>
                <w:b/>
              </w:rPr>
              <w:t>ne</w:t>
            </w:r>
            <w:r w:rsidRPr="00D42E75">
              <w:rPr>
                <w:b/>
              </w:rPr>
              <w:t>atbilstoša</w:t>
            </w:r>
            <w:r w:rsidRPr="00D42E75">
              <w:t xml:space="preserve"> Pretendenta un /vai nometnes personāla iepriekšējā pieredze vai profesionālā kompetence līdzīgu aktivitāšu īstenošanā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3540" w14:textId="77777777" w:rsidR="006461B2" w:rsidRPr="007067F8" w:rsidRDefault="006461B2" w:rsidP="006461B2">
            <w:pPr>
              <w:jc w:val="center"/>
            </w:pPr>
            <w:r w:rsidRPr="007067F8">
              <w:t>0</w:t>
            </w:r>
          </w:p>
        </w:tc>
      </w:tr>
      <w:tr w:rsidR="006461B2" w:rsidRPr="007067F8" w14:paraId="653D011C" w14:textId="77777777" w:rsidTr="003F5EC8"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57C30" w14:textId="77777777" w:rsidR="006461B2" w:rsidRPr="007067F8" w:rsidRDefault="006461B2" w:rsidP="006461B2"/>
        </w:tc>
        <w:tc>
          <w:tcPr>
            <w:tcW w:w="1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E59A" w14:textId="77777777" w:rsidR="006461B2" w:rsidRPr="00F202F6" w:rsidRDefault="00F202F6" w:rsidP="006461B2">
            <w:pPr>
              <w:rPr>
                <w:b/>
              </w:rPr>
            </w:pPr>
            <w:r>
              <w:rPr>
                <w:b/>
              </w:rPr>
              <w:t>Kopā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0636" w14:textId="77777777" w:rsidR="006461B2" w:rsidRPr="007067F8" w:rsidRDefault="006461B2" w:rsidP="006461B2">
            <w:pPr>
              <w:jc w:val="center"/>
            </w:pPr>
          </w:p>
        </w:tc>
      </w:tr>
    </w:tbl>
    <w:p w14:paraId="7060718D" w14:textId="77777777" w:rsidR="00F202F6" w:rsidRDefault="00F202F6" w:rsidP="00F202F6">
      <w:pPr>
        <w:jc w:val="both"/>
      </w:pPr>
    </w:p>
    <w:p w14:paraId="3EF11B05" w14:textId="0908DEE5" w:rsidR="00F202F6" w:rsidRDefault="00F202F6" w:rsidP="00EE1409">
      <w:r w:rsidRPr="00F202F6">
        <w:t>Ja projekt</w:t>
      </w:r>
      <w:r>
        <w:t>a pieteikumā iegūti mazāk</w:t>
      </w:r>
      <w:r w:rsidRPr="00F202F6">
        <w:t xml:space="preserve"> kā </w:t>
      </w:r>
      <w:r>
        <w:t>9</w:t>
      </w:r>
      <w:r w:rsidRPr="00F202F6">
        <w:t xml:space="preserve"> punkt</w:t>
      </w:r>
      <w:r>
        <w:t>i</w:t>
      </w:r>
      <w:r w:rsidRPr="00F202F6">
        <w:t xml:space="preserve">, </w:t>
      </w:r>
      <w:r>
        <w:t>tas</w:t>
      </w:r>
      <w:r w:rsidRPr="00F202F6">
        <w:t xml:space="preserve"> tiek </w:t>
      </w:r>
      <w:r>
        <w:t>automātiski noraidīts.</w:t>
      </w:r>
    </w:p>
    <w:p w14:paraId="345BB276" w14:textId="3CDA2658" w:rsidR="00AE758A" w:rsidRDefault="00AE758A" w:rsidP="00EE1409"/>
    <w:p w14:paraId="17FDD0C4" w14:textId="6A6DE308" w:rsidR="00AE758A" w:rsidRDefault="00AE758A" w:rsidP="00EE1409">
      <w:r>
        <w:t>Finansējums tiks piešķirts Projektu pieteikumiem ar visaugstāko punktu skaitu. Ja divi vai vairāki Projektu pieteikumi ar vienādu punktu skaitu pretendē u</w:t>
      </w:r>
      <w:r w:rsidR="00CD4F2B">
        <w:t>z</w:t>
      </w:r>
      <w:r>
        <w:t xml:space="preserve"> finansējumu, tad priekšroka tiks dota Projektu pieteikumam, kurš būs ieguvis augstāko punktu skaitu </w:t>
      </w:r>
      <w:r w:rsidR="004B1F47">
        <w:t>3</w:t>
      </w:r>
      <w:r>
        <w:t xml:space="preserve"> un </w:t>
      </w:r>
      <w:r w:rsidR="004B1F47">
        <w:t>7</w:t>
      </w:r>
      <w:r>
        <w:t xml:space="preserve">  vērtēšanas kritērijā.</w:t>
      </w:r>
    </w:p>
    <w:p w14:paraId="0504821A" w14:textId="77777777" w:rsidR="00AE758A" w:rsidRDefault="00AE758A" w:rsidP="00EE1409">
      <w:pPr>
        <w:rPr>
          <w:rFonts w:eastAsia="Calibri"/>
          <w:color w:val="000000"/>
        </w:rPr>
      </w:pPr>
    </w:p>
    <w:p w14:paraId="3C5C4B26" w14:textId="71AE0A62" w:rsidR="00F202F6" w:rsidRPr="00F202F6" w:rsidRDefault="00F202F6" w:rsidP="00F202F6">
      <w:pPr>
        <w:jc w:val="both"/>
        <w:rPr>
          <w:i/>
        </w:rPr>
      </w:pPr>
    </w:p>
    <w:sectPr w:rsidR="00F202F6" w:rsidRPr="00F202F6" w:rsidSect="006E3A9C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15DD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D6C625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583FEC"/>
    <w:multiLevelType w:val="hybridMultilevel"/>
    <w:tmpl w:val="A7FCE4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786239">
    <w:abstractNumId w:val="0"/>
  </w:num>
  <w:num w:numId="2" w16cid:durableId="1776704093">
    <w:abstractNumId w:val="1"/>
  </w:num>
  <w:num w:numId="3" w16cid:durableId="1201240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BD"/>
    <w:rsid w:val="00027BC2"/>
    <w:rsid w:val="00150AD0"/>
    <w:rsid w:val="002174ED"/>
    <w:rsid w:val="0026309E"/>
    <w:rsid w:val="002E4952"/>
    <w:rsid w:val="002F3E3C"/>
    <w:rsid w:val="003162A1"/>
    <w:rsid w:val="003875E5"/>
    <w:rsid w:val="003C3586"/>
    <w:rsid w:val="003F5EC8"/>
    <w:rsid w:val="00420329"/>
    <w:rsid w:val="0043051B"/>
    <w:rsid w:val="004A02C0"/>
    <w:rsid w:val="004B1F47"/>
    <w:rsid w:val="0056199E"/>
    <w:rsid w:val="005B250A"/>
    <w:rsid w:val="005B4F2C"/>
    <w:rsid w:val="005D76AF"/>
    <w:rsid w:val="005E5621"/>
    <w:rsid w:val="005F7040"/>
    <w:rsid w:val="006461B2"/>
    <w:rsid w:val="006E3A9C"/>
    <w:rsid w:val="007067F8"/>
    <w:rsid w:val="00817E93"/>
    <w:rsid w:val="008A55E6"/>
    <w:rsid w:val="008B073E"/>
    <w:rsid w:val="008E73AB"/>
    <w:rsid w:val="00997BDE"/>
    <w:rsid w:val="009B16A4"/>
    <w:rsid w:val="009C14D0"/>
    <w:rsid w:val="00A53E16"/>
    <w:rsid w:val="00A73EDB"/>
    <w:rsid w:val="00AA6547"/>
    <w:rsid w:val="00AE758A"/>
    <w:rsid w:val="00B142D2"/>
    <w:rsid w:val="00C04BBD"/>
    <w:rsid w:val="00C13F95"/>
    <w:rsid w:val="00C15E49"/>
    <w:rsid w:val="00C31143"/>
    <w:rsid w:val="00C3726C"/>
    <w:rsid w:val="00C43DBF"/>
    <w:rsid w:val="00C73DC5"/>
    <w:rsid w:val="00CA720A"/>
    <w:rsid w:val="00CD4F2B"/>
    <w:rsid w:val="00CE5A3B"/>
    <w:rsid w:val="00D17A00"/>
    <w:rsid w:val="00D353F9"/>
    <w:rsid w:val="00DD68BE"/>
    <w:rsid w:val="00DD7F40"/>
    <w:rsid w:val="00E52D9F"/>
    <w:rsid w:val="00EE1409"/>
    <w:rsid w:val="00F046C8"/>
    <w:rsid w:val="00F202F6"/>
    <w:rsid w:val="00F319FE"/>
    <w:rsid w:val="00F7449F"/>
    <w:rsid w:val="00F839CC"/>
    <w:rsid w:val="00FD1A35"/>
    <w:rsid w:val="00FD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B0AC44"/>
  <w15:docId w15:val="{B143118D-9B14-4D67-B93B-7E943C5C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3F9"/>
    <w:rPr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20A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2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20A"/>
    <w:rPr>
      <w:b/>
      <w:bCs/>
      <w:i/>
      <w:i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027BC2"/>
    <w:pPr>
      <w:spacing w:after="120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tv213">
    <w:name w:val="tv213"/>
    <w:basedOn w:val="Normal"/>
    <w:rsid w:val="00F202F6"/>
    <w:pPr>
      <w:spacing w:before="100" w:beforeAutospacing="1" w:after="100" w:afterAutospacing="1"/>
    </w:pPr>
  </w:style>
  <w:style w:type="paragraph" w:customStyle="1" w:styleId="Style20">
    <w:name w:val="Style20"/>
    <w:basedOn w:val="Normal"/>
    <w:uiPriority w:val="99"/>
    <w:rsid w:val="006E3A9C"/>
    <w:pPr>
      <w:widowControl w:val="0"/>
      <w:autoSpaceDE w:val="0"/>
      <w:autoSpaceDN w:val="0"/>
      <w:adjustRightInd w:val="0"/>
      <w:jc w:val="right"/>
    </w:pPr>
    <w:rPr>
      <w:rFonts w:eastAsiaTheme="minorEastAsia"/>
    </w:rPr>
  </w:style>
  <w:style w:type="character" w:customStyle="1" w:styleId="FontStyle33">
    <w:name w:val="Font Style33"/>
    <w:basedOn w:val="DefaultParagraphFont"/>
    <w:uiPriority w:val="99"/>
    <w:rsid w:val="006E3A9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2452</Words>
  <Characters>1398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</dc:creator>
  <cp:keywords/>
  <dc:description/>
  <cp:lastModifiedBy>Jevgēnija Sviridenkova</cp:lastModifiedBy>
  <cp:revision>13</cp:revision>
  <dcterms:created xsi:type="dcterms:W3CDTF">2022-03-11T06:43:00Z</dcterms:created>
  <dcterms:modified xsi:type="dcterms:W3CDTF">2022-07-07T12:05:00Z</dcterms:modified>
</cp:coreProperties>
</file>