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85CD" w14:textId="6AF5640B" w:rsidR="008F7E9A" w:rsidRDefault="00202003" w:rsidP="00202003">
      <w:pPr>
        <w:spacing w:after="0" w:line="240" w:lineRule="auto"/>
        <w:jc w:val="both"/>
        <w:rPr>
          <w:rFonts w:ascii="Times New Roman" w:eastAsia="Times New Roman" w:hAnsi="Times New Roman"/>
          <w:noProof/>
          <w:sz w:val="24"/>
          <w:szCs w:val="24"/>
          <w:lang w:val="en-US"/>
        </w:rPr>
      </w:pPr>
      <w:r>
        <w:rPr>
          <w:noProof/>
          <w:lang w:eastAsia="lv-LV"/>
        </w:rPr>
        <w:drawing>
          <wp:inline distT="0" distB="0" distL="0" distR="0" wp14:anchorId="630BF95F" wp14:editId="5D6AA99F">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67B7058A" w14:textId="77777777" w:rsidR="00202003" w:rsidRDefault="00202003" w:rsidP="00202003">
      <w:pPr>
        <w:spacing w:after="0" w:line="240" w:lineRule="auto"/>
        <w:jc w:val="right"/>
        <w:rPr>
          <w:rFonts w:ascii="Times New Roman" w:eastAsia="Times New Roman" w:hAnsi="Times New Roman"/>
          <w:noProof/>
          <w:sz w:val="24"/>
          <w:szCs w:val="24"/>
          <w:lang w:val="en-US"/>
        </w:rPr>
      </w:pPr>
    </w:p>
    <w:p w14:paraId="0C3A9B74" w14:textId="0005C8CF" w:rsidR="00202003" w:rsidRPr="00202003" w:rsidRDefault="00202003" w:rsidP="00202003">
      <w:pPr>
        <w:spacing w:after="0" w:line="240" w:lineRule="auto"/>
        <w:jc w:val="right"/>
        <w:rPr>
          <w:rFonts w:ascii="Times New Roman" w:hAnsi="Times New Roman"/>
          <w:noProof/>
          <w:sz w:val="24"/>
          <w:szCs w:val="24"/>
        </w:rPr>
      </w:pPr>
      <w:r w:rsidRPr="00202003">
        <w:rPr>
          <w:rFonts w:ascii="Times New Roman" w:hAnsi="Times New Roman"/>
          <w:noProof/>
          <w:sz w:val="24"/>
          <w:szCs w:val="24"/>
        </w:rPr>
        <w:t xml:space="preserve">PROJEKTS uz </w:t>
      </w:r>
      <w:r>
        <w:rPr>
          <w:rFonts w:ascii="Times New Roman" w:hAnsi="Times New Roman"/>
          <w:noProof/>
          <w:sz w:val="24"/>
          <w:szCs w:val="24"/>
        </w:rPr>
        <w:t>02</w:t>
      </w:r>
      <w:r w:rsidRPr="00202003">
        <w:rPr>
          <w:rFonts w:ascii="Times New Roman" w:hAnsi="Times New Roman"/>
          <w:noProof/>
          <w:sz w:val="24"/>
          <w:szCs w:val="24"/>
        </w:rPr>
        <w:t>.0</w:t>
      </w:r>
      <w:r>
        <w:rPr>
          <w:rFonts w:ascii="Times New Roman" w:hAnsi="Times New Roman"/>
          <w:noProof/>
          <w:sz w:val="24"/>
          <w:szCs w:val="24"/>
        </w:rPr>
        <w:t>7</w:t>
      </w:r>
      <w:r w:rsidRPr="00202003">
        <w:rPr>
          <w:rFonts w:ascii="Times New Roman" w:hAnsi="Times New Roman"/>
          <w:noProof/>
          <w:sz w:val="24"/>
          <w:szCs w:val="24"/>
        </w:rPr>
        <w:t>.2026.</w:t>
      </w:r>
    </w:p>
    <w:p w14:paraId="3F6A5C73" w14:textId="77CB6EE9" w:rsidR="00202003" w:rsidRPr="00202003" w:rsidRDefault="00202003" w:rsidP="00202003">
      <w:pPr>
        <w:spacing w:after="0" w:line="240" w:lineRule="auto"/>
        <w:jc w:val="right"/>
        <w:rPr>
          <w:rFonts w:ascii="Times New Roman" w:hAnsi="Times New Roman"/>
          <w:noProof/>
          <w:color w:val="FF0000"/>
          <w:sz w:val="24"/>
          <w:szCs w:val="24"/>
        </w:rPr>
      </w:pPr>
      <w:r w:rsidRPr="00202003">
        <w:rPr>
          <w:rFonts w:ascii="Times New Roman" w:hAnsi="Times New Roman"/>
          <w:noProof/>
          <w:sz w:val="24"/>
          <w:szCs w:val="24"/>
        </w:rPr>
        <w:t xml:space="preserve">vēlamais datums izskatīšanai: </w:t>
      </w:r>
      <w:r>
        <w:rPr>
          <w:rFonts w:ascii="Times New Roman" w:hAnsi="Times New Roman"/>
          <w:noProof/>
          <w:sz w:val="24"/>
          <w:szCs w:val="24"/>
        </w:rPr>
        <w:t>IKSS</w:t>
      </w:r>
      <w:r w:rsidRPr="00202003">
        <w:rPr>
          <w:rFonts w:ascii="Times New Roman" w:hAnsi="Times New Roman"/>
          <w:noProof/>
          <w:sz w:val="24"/>
          <w:szCs w:val="24"/>
        </w:rPr>
        <w:t xml:space="preserve"> komitejā </w:t>
      </w:r>
      <w:r>
        <w:rPr>
          <w:rFonts w:ascii="Times New Roman" w:hAnsi="Times New Roman"/>
          <w:noProof/>
          <w:sz w:val="24"/>
          <w:szCs w:val="24"/>
        </w:rPr>
        <w:t>0</w:t>
      </w:r>
      <w:r w:rsidR="00EC3286">
        <w:rPr>
          <w:rFonts w:ascii="Times New Roman" w:hAnsi="Times New Roman"/>
          <w:noProof/>
          <w:sz w:val="24"/>
          <w:szCs w:val="24"/>
        </w:rPr>
        <w:t>7</w:t>
      </w:r>
      <w:r w:rsidRPr="00202003">
        <w:rPr>
          <w:rFonts w:ascii="Times New Roman" w:hAnsi="Times New Roman"/>
          <w:noProof/>
          <w:sz w:val="24"/>
          <w:szCs w:val="24"/>
        </w:rPr>
        <w:t>.</w:t>
      </w:r>
      <w:r w:rsidR="00EC3286">
        <w:rPr>
          <w:rFonts w:ascii="Times New Roman" w:hAnsi="Times New Roman"/>
          <w:noProof/>
          <w:sz w:val="24"/>
          <w:szCs w:val="24"/>
        </w:rPr>
        <w:t>10</w:t>
      </w:r>
      <w:r w:rsidRPr="00202003">
        <w:rPr>
          <w:rFonts w:ascii="Times New Roman" w:hAnsi="Times New Roman"/>
          <w:noProof/>
          <w:sz w:val="24"/>
          <w:szCs w:val="24"/>
        </w:rPr>
        <w:t>.2026.</w:t>
      </w:r>
    </w:p>
    <w:p w14:paraId="6E69812A" w14:textId="5739EC3A" w:rsidR="00202003" w:rsidRPr="00202003" w:rsidRDefault="00202003" w:rsidP="00202003">
      <w:pPr>
        <w:spacing w:after="0" w:line="240" w:lineRule="auto"/>
        <w:jc w:val="right"/>
        <w:rPr>
          <w:rFonts w:ascii="Times New Roman" w:hAnsi="Times New Roman"/>
          <w:noProof/>
          <w:sz w:val="24"/>
          <w:szCs w:val="24"/>
        </w:rPr>
      </w:pPr>
      <w:r w:rsidRPr="00202003">
        <w:rPr>
          <w:rFonts w:ascii="Times New Roman" w:hAnsi="Times New Roman"/>
          <w:noProof/>
          <w:sz w:val="24"/>
          <w:szCs w:val="24"/>
        </w:rPr>
        <w:t xml:space="preserve">domē: </w:t>
      </w:r>
      <w:r>
        <w:rPr>
          <w:rFonts w:ascii="Times New Roman" w:hAnsi="Times New Roman"/>
          <w:noProof/>
          <w:sz w:val="24"/>
          <w:szCs w:val="24"/>
        </w:rPr>
        <w:t>__</w:t>
      </w:r>
      <w:r w:rsidRPr="00202003">
        <w:rPr>
          <w:rFonts w:ascii="Times New Roman" w:hAnsi="Times New Roman"/>
          <w:noProof/>
          <w:sz w:val="24"/>
          <w:szCs w:val="24"/>
        </w:rPr>
        <w:t>.</w:t>
      </w:r>
      <w:r w:rsidR="00EC3286">
        <w:rPr>
          <w:rFonts w:ascii="Times New Roman" w:hAnsi="Times New Roman"/>
          <w:noProof/>
          <w:sz w:val="24"/>
          <w:szCs w:val="24"/>
        </w:rPr>
        <w:t>10</w:t>
      </w:r>
      <w:r w:rsidRPr="00202003">
        <w:rPr>
          <w:rFonts w:ascii="Times New Roman" w:hAnsi="Times New Roman"/>
          <w:noProof/>
          <w:sz w:val="24"/>
          <w:szCs w:val="24"/>
        </w:rPr>
        <w:t>.2026.</w:t>
      </w:r>
    </w:p>
    <w:p w14:paraId="20987C96" w14:textId="5F6D96AF" w:rsidR="00202003" w:rsidRPr="00202003" w:rsidRDefault="00202003" w:rsidP="00202003">
      <w:pPr>
        <w:spacing w:after="0" w:line="240" w:lineRule="auto"/>
        <w:jc w:val="right"/>
        <w:rPr>
          <w:rFonts w:ascii="Times New Roman" w:hAnsi="Times New Roman"/>
          <w:noProof/>
          <w:sz w:val="24"/>
          <w:szCs w:val="24"/>
        </w:rPr>
      </w:pPr>
      <w:r w:rsidRPr="00202003">
        <w:rPr>
          <w:rFonts w:ascii="Times New Roman" w:hAnsi="Times New Roman"/>
          <w:noProof/>
          <w:sz w:val="24"/>
          <w:szCs w:val="24"/>
        </w:rPr>
        <w:t>sagatavotāj</w:t>
      </w:r>
      <w:r>
        <w:rPr>
          <w:rFonts w:ascii="Times New Roman" w:hAnsi="Times New Roman"/>
          <w:noProof/>
          <w:sz w:val="24"/>
          <w:szCs w:val="24"/>
        </w:rPr>
        <w:t>s un ziņotājs</w:t>
      </w:r>
      <w:r w:rsidRPr="00202003">
        <w:rPr>
          <w:rFonts w:ascii="Times New Roman" w:hAnsi="Times New Roman"/>
          <w:noProof/>
          <w:sz w:val="24"/>
          <w:szCs w:val="24"/>
        </w:rPr>
        <w:t xml:space="preserve">: </w:t>
      </w:r>
      <w:r>
        <w:rPr>
          <w:rFonts w:ascii="Times New Roman" w:hAnsi="Times New Roman"/>
          <w:noProof/>
          <w:sz w:val="24"/>
          <w:szCs w:val="24"/>
        </w:rPr>
        <w:t>Ainārs Liniņš</w:t>
      </w:r>
    </w:p>
    <w:p w14:paraId="1EDFD6FA" w14:textId="77777777" w:rsidR="00202003" w:rsidRPr="004C33B2" w:rsidRDefault="00202003" w:rsidP="00783553">
      <w:pPr>
        <w:spacing w:after="0" w:line="240" w:lineRule="auto"/>
        <w:jc w:val="right"/>
        <w:rPr>
          <w:rFonts w:ascii="Times New Roman" w:hAnsi="Times New Roman"/>
          <w:sz w:val="24"/>
          <w:szCs w:val="24"/>
        </w:rPr>
      </w:pPr>
    </w:p>
    <w:p w14:paraId="305315D1" w14:textId="5FB25284" w:rsidR="00F35EE0" w:rsidRPr="004C33B2" w:rsidRDefault="00F35EE0" w:rsidP="00F35EE0">
      <w:pPr>
        <w:spacing w:after="0" w:line="240" w:lineRule="auto"/>
        <w:ind w:left="5387" w:firstLine="279"/>
        <w:jc w:val="right"/>
        <w:rPr>
          <w:rFonts w:ascii="Times New Roman" w:hAnsi="Times New Roman"/>
          <w:bCs/>
          <w:sz w:val="24"/>
          <w:szCs w:val="24"/>
        </w:rPr>
      </w:pPr>
      <w:bookmarkStart w:id="0" w:name="_Hlk86306296"/>
      <w:r w:rsidRPr="004C33B2">
        <w:rPr>
          <w:rFonts w:ascii="Times New Roman" w:hAnsi="Times New Roman"/>
          <w:bCs/>
          <w:sz w:val="24"/>
          <w:szCs w:val="24"/>
        </w:rPr>
        <w:t>APSTIPRINĀTI</w:t>
      </w:r>
    </w:p>
    <w:p w14:paraId="7E78B7C8" w14:textId="21BC69E7" w:rsidR="00F35EE0" w:rsidRPr="004C33B2" w:rsidRDefault="00F35EE0" w:rsidP="003A70A8">
      <w:pPr>
        <w:spacing w:after="0" w:line="240" w:lineRule="auto"/>
        <w:ind w:left="5387"/>
        <w:jc w:val="right"/>
        <w:rPr>
          <w:rFonts w:ascii="Times New Roman" w:hAnsi="Times New Roman"/>
          <w:bCs/>
          <w:sz w:val="24"/>
          <w:szCs w:val="24"/>
        </w:rPr>
      </w:pPr>
      <w:r w:rsidRPr="004C33B2">
        <w:rPr>
          <w:rFonts w:ascii="Times New Roman" w:hAnsi="Times New Roman"/>
          <w:bCs/>
          <w:sz w:val="24"/>
          <w:szCs w:val="24"/>
        </w:rPr>
        <w:t xml:space="preserve">ar Ādažu novada pašvaldības domes </w:t>
      </w:r>
      <w:r w:rsidRPr="004C33B2">
        <w:rPr>
          <w:rFonts w:ascii="Times New Roman" w:hAnsi="Times New Roman"/>
          <w:noProof/>
          <w:sz w:val="24"/>
          <w:szCs w:val="24"/>
        </w:rPr>
        <w:t>202</w:t>
      </w:r>
      <w:r w:rsidR="00202003">
        <w:rPr>
          <w:rFonts w:ascii="Times New Roman" w:hAnsi="Times New Roman"/>
          <w:noProof/>
          <w:sz w:val="24"/>
          <w:szCs w:val="24"/>
        </w:rPr>
        <w:t>6</w:t>
      </w:r>
      <w:r w:rsidRPr="004C33B2">
        <w:rPr>
          <w:rFonts w:ascii="Times New Roman" w:hAnsi="Times New Roman"/>
          <w:noProof/>
          <w:sz w:val="24"/>
          <w:szCs w:val="24"/>
        </w:rPr>
        <w:t>. gada</w:t>
      </w:r>
      <w:r w:rsidR="00B80C4F">
        <w:rPr>
          <w:rFonts w:ascii="Times New Roman" w:hAnsi="Times New Roman"/>
          <w:noProof/>
          <w:sz w:val="24"/>
          <w:szCs w:val="24"/>
        </w:rPr>
        <w:t xml:space="preserve"> </w:t>
      </w:r>
      <w:r w:rsidR="00202003">
        <w:rPr>
          <w:rFonts w:ascii="Times New Roman" w:hAnsi="Times New Roman"/>
          <w:noProof/>
          <w:sz w:val="24"/>
          <w:szCs w:val="24"/>
        </w:rPr>
        <w:t>___</w:t>
      </w:r>
      <w:r w:rsidRPr="004C33B2">
        <w:rPr>
          <w:rFonts w:ascii="Times New Roman" w:hAnsi="Times New Roman"/>
          <w:noProof/>
          <w:sz w:val="24"/>
          <w:szCs w:val="24"/>
        </w:rPr>
        <w:t xml:space="preserve">. </w:t>
      </w:r>
      <w:r w:rsidR="00FE723F">
        <w:rPr>
          <w:rFonts w:ascii="Times New Roman" w:hAnsi="Times New Roman"/>
          <w:noProof/>
          <w:sz w:val="24"/>
          <w:szCs w:val="24"/>
        </w:rPr>
        <w:t>oktobra</w:t>
      </w:r>
      <w:r w:rsidR="00095D7C" w:rsidRPr="004C33B2">
        <w:rPr>
          <w:rFonts w:ascii="Times New Roman" w:hAnsi="Times New Roman"/>
          <w:bCs/>
          <w:sz w:val="24"/>
          <w:szCs w:val="24"/>
        </w:rPr>
        <w:t xml:space="preserve"> </w:t>
      </w:r>
      <w:r w:rsidRPr="004C33B2">
        <w:rPr>
          <w:rFonts w:ascii="Times New Roman" w:hAnsi="Times New Roman"/>
          <w:bCs/>
          <w:sz w:val="24"/>
          <w:szCs w:val="24"/>
        </w:rPr>
        <w:t>sēdes lēmumu (</w:t>
      </w:r>
      <w:r w:rsidRPr="004C33B2">
        <w:rPr>
          <w:rFonts w:ascii="Times New Roman" w:hAnsi="Times New Roman"/>
          <w:sz w:val="24"/>
          <w:szCs w:val="24"/>
        </w:rPr>
        <w:t xml:space="preserve">protokols Nr. </w:t>
      </w:r>
      <w:r w:rsidR="00202003">
        <w:rPr>
          <w:rFonts w:ascii="Times New Roman" w:hAnsi="Times New Roman"/>
          <w:sz w:val="24"/>
          <w:szCs w:val="24"/>
        </w:rPr>
        <w:t>______</w:t>
      </w:r>
      <w:r w:rsidRPr="004C33B2">
        <w:rPr>
          <w:rFonts w:ascii="Times New Roman" w:hAnsi="Times New Roman"/>
          <w:bCs/>
          <w:sz w:val="24"/>
          <w:szCs w:val="24"/>
        </w:rPr>
        <w:t xml:space="preserve">) </w:t>
      </w:r>
    </w:p>
    <w:bookmarkEnd w:id="0"/>
    <w:p w14:paraId="6A6E2CF1" w14:textId="77777777" w:rsidR="008B0A1A" w:rsidRPr="004C33B2" w:rsidRDefault="008B0A1A" w:rsidP="008B0A1A">
      <w:pPr>
        <w:shd w:val="clear" w:color="auto" w:fill="FFFFFF"/>
        <w:spacing w:after="0" w:line="240" w:lineRule="auto"/>
        <w:rPr>
          <w:rFonts w:ascii="Times New Roman" w:eastAsia="Times New Roman" w:hAnsi="Times New Roman"/>
          <w:sz w:val="28"/>
          <w:szCs w:val="28"/>
          <w:lang w:bidi="en-US"/>
        </w:rPr>
      </w:pPr>
    </w:p>
    <w:p w14:paraId="1FBF0FDD" w14:textId="77777777" w:rsidR="008B0A1A" w:rsidRPr="004C33B2" w:rsidRDefault="008B0A1A" w:rsidP="00F35EE0">
      <w:pPr>
        <w:spacing w:after="0" w:line="240" w:lineRule="auto"/>
        <w:jc w:val="center"/>
        <w:rPr>
          <w:rFonts w:ascii="Times New Roman" w:eastAsia="Times New Roman" w:hAnsi="Times New Roman"/>
          <w:sz w:val="28"/>
          <w:szCs w:val="24"/>
          <w:lang w:eastAsia="lv-LV"/>
        </w:rPr>
      </w:pPr>
      <w:r w:rsidRPr="004C33B2">
        <w:rPr>
          <w:rFonts w:ascii="Times New Roman" w:eastAsia="Times New Roman" w:hAnsi="Times New Roman"/>
          <w:sz w:val="28"/>
          <w:szCs w:val="24"/>
          <w:lang w:eastAsia="lv-LV"/>
        </w:rPr>
        <w:t>SAISTOŠIE NOTEIKUMI</w:t>
      </w:r>
    </w:p>
    <w:p w14:paraId="7FD063DA" w14:textId="77777777" w:rsidR="008B0A1A" w:rsidRPr="004C33B2" w:rsidRDefault="008B0A1A" w:rsidP="00F35EE0">
      <w:pPr>
        <w:spacing w:after="0" w:line="240" w:lineRule="auto"/>
        <w:jc w:val="center"/>
        <w:rPr>
          <w:rFonts w:ascii="Times New Roman" w:eastAsia="Times New Roman" w:hAnsi="Times New Roman"/>
          <w:sz w:val="24"/>
          <w:szCs w:val="24"/>
          <w:lang w:eastAsia="lv-LV"/>
        </w:rPr>
      </w:pPr>
      <w:r w:rsidRPr="004C33B2">
        <w:rPr>
          <w:rFonts w:ascii="Times New Roman" w:eastAsia="Times New Roman" w:hAnsi="Times New Roman"/>
          <w:sz w:val="24"/>
          <w:szCs w:val="24"/>
          <w:lang w:eastAsia="lv-LV"/>
        </w:rPr>
        <w:t>Ādažos, Ādažu novadā</w:t>
      </w:r>
    </w:p>
    <w:p w14:paraId="7893A8D7" w14:textId="77777777" w:rsidR="008B0A1A" w:rsidRPr="004C33B2" w:rsidRDefault="008B0A1A" w:rsidP="00F35EE0">
      <w:pPr>
        <w:shd w:val="clear" w:color="auto" w:fill="FFFFFF"/>
        <w:spacing w:after="0" w:line="240" w:lineRule="auto"/>
        <w:jc w:val="right"/>
        <w:rPr>
          <w:rFonts w:ascii="Times New Roman" w:eastAsia="Times New Roman" w:hAnsi="Times New Roman"/>
          <w:sz w:val="24"/>
          <w:szCs w:val="24"/>
          <w:lang w:bidi="en-US"/>
        </w:rPr>
      </w:pPr>
    </w:p>
    <w:p w14:paraId="53C129AE" w14:textId="34907663" w:rsidR="008B0A1A" w:rsidRPr="004C33B2" w:rsidRDefault="00037D95" w:rsidP="00037D95">
      <w:pPr>
        <w:autoSpaceDE w:val="0"/>
        <w:autoSpaceDN w:val="0"/>
        <w:adjustRightInd w:val="0"/>
        <w:spacing w:after="0" w:line="240" w:lineRule="auto"/>
        <w:jc w:val="right"/>
        <w:rPr>
          <w:rFonts w:ascii="Times New Roman" w:hAnsi="Times New Roman"/>
          <w:b/>
          <w:sz w:val="24"/>
          <w:szCs w:val="24"/>
        </w:rPr>
      </w:pPr>
      <w:bookmarkStart w:id="1" w:name="_Hlk57134004"/>
      <w:r>
        <w:rPr>
          <w:rFonts w:ascii="Times New Roman" w:hAnsi="Times New Roman"/>
          <w:sz w:val="24"/>
          <w:szCs w:val="24"/>
        </w:rPr>
        <w:t xml:space="preserve">                                                                                             </w:t>
      </w:r>
      <w:r w:rsidR="008B0A1A" w:rsidRPr="004C33B2">
        <w:rPr>
          <w:rFonts w:ascii="Times New Roman" w:hAnsi="Times New Roman"/>
          <w:sz w:val="24"/>
          <w:szCs w:val="24"/>
        </w:rPr>
        <w:t>202</w:t>
      </w:r>
      <w:r w:rsidR="00202003">
        <w:rPr>
          <w:rFonts w:ascii="Times New Roman" w:hAnsi="Times New Roman"/>
          <w:sz w:val="24"/>
          <w:szCs w:val="24"/>
        </w:rPr>
        <w:t>6</w:t>
      </w:r>
      <w:r w:rsidR="008B0A1A" w:rsidRPr="004C33B2">
        <w:rPr>
          <w:rFonts w:ascii="Times New Roman" w:hAnsi="Times New Roman"/>
          <w:sz w:val="24"/>
          <w:szCs w:val="24"/>
        </w:rPr>
        <w:t xml:space="preserve">. gada </w:t>
      </w:r>
      <w:r w:rsidR="00202003">
        <w:rPr>
          <w:rFonts w:ascii="Times New Roman" w:hAnsi="Times New Roman"/>
          <w:sz w:val="24"/>
          <w:szCs w:val="24"/>
        </w:rPr>
        <w:t>___</w:t>
      </w:r>
      <w:r w:rsidR="008B0A1A" w:rsidRPr="004C33B2">
        <w:rPr>
          <w:rFonts w:ascii="Times New Roman" w:hAnsi="Times New Roman"/>
          <w:sz w:val="24"/>
          <w:szCs w:val="24"/>
        </w:rPr>
        <w:t xml:space="preserve">. </w:t>
      </w:r>
      <w:r w:rsidR="00FE723F">
        <w:rPr>
          <w:rFonts w:ascii="Times New Roman" w:hAnsi="Times New Roman"/>
          <w:sz w:val="24"/>
          <w:szCs w:val="24"/>
        </w:rPr>
        <w:t>oktobrī</w:t>
      </w:r>
      <w:r w:rsidR="008B0A1A" w:rsidRPr="004C33B2">
        <w:rPr>
          <w:rFonts w:ascii="Times New Roman" w:hAnsi="Times New Roman"/>
          <w:sz w:val="24"/>
          <w:szCs w:val="24"/>
        </w:rPr>
        <w:t xml:space="preserve">    </w:t>
      </w:r>
      <w:r w:rsidR="008B0A1A" w:rsidRPr="004C33B2">
        <w:rPr>
          <w:rFonts w:ascii="Times New Roman" w:hAnsi="Times New Roman"/>
          <w:sz w:val="24"/>
          <w:szCs w:val="24"/>
        </w:rPr>
        <w:tab/>
      </w:r>
      <w:r w:rsidR="008B0A1A" w:rsidRPr="004C33B2">
        <w:rPr>
          <w:rFonts w:ascii="Times New Roman" w:hAnsi="Times New Roman"/>
          <w:sz w:val="24"/>
          <w:szCs w:val="24"/>
        </w:rPr>
        <w:tab/>
      </w:r>
      <w:r w:rsidR="008B0A1A" w:rsidRPr="004C33B2">
        <w:rPr>
          <w:rFonts w:ascii="Times New Roman" w:hAnsi="Times New Roman"/>
          <w:sz w:val="24"/>
          <w:szCs w:val="24"/>
        </w:rPr>
        <w:tab/>
      </w:r>
      <w:r w:rsidR="008B0A1A" w:rsidRPr="004C33B2">
        <w:rPr>
          <w:rFonts w:ascii="Times New Roman" w:hAnsi="Times New Roman"/>
          <w:b/>
          <w:sz w:val="24"/>
          <w:szCs w:val="24"/>
        </w:rPr>
        <w:t xml:space="preserve">    </w:t>
      </w:r>
      <w:r w:rsidR="008B0A1A" w:rsidRPr="004C33B2">
        <w:rPr>
          <w:rFonts w:ascii="Times New Roman" w:hAnsi="Times New Roman"/>
          <w:b/>
          <w:sz w:val="24"/>
          <w:szCs w:val="24"/>
        </w:rPr>
        <w:tab/>
        <w:t xml:space="preserve">  </w:t>
      </w:r>
      <w:r w:rsidR="008B0A1A" w:rsidRPr="004C33B2">
        <w:rPr>
          <w:rFonts w:ascii="Times New Roman" w:hAnsi="Times New Roman"/>
          <w:b/>
          <w:sz w:val="24"/>
          <w:szCs w:val="24"/>
        </w:rPr>
        <w:tab/>
      </w:r>
      <w:r w:rsidR="008631E6">
        <w:rPr>
          <w:rFonts w:ascii="Times New Roman" w:hAnsi="Times New Roman"/>
          <w:b/>
          <w:sz w:val="24"/>
          <w:szCs w:val="24"/>
        </w:rPr>
        <w:t xml:space="preserve">                     </w:t>
      </w:r>
      <w:r>
        <w:rPr>
          <w:rFonts w:ascii="Times New Roman" w:hAnsi="Times New Roman"/>
          <w:b/>
          <w:sz w:val="24"/>
          <w:szCs w:val="24"/>
        </w:rPr>
        <w:t>Nr.</w:t>
      </w:r>
      <w:r w:rsidR="00202003">
        <w:rPr>
          <w:rFonts w:ascii="Times New Roman" w:hAnsi="Times New Roman"/>
          <w:b/>
          <w:sz w:val="24"/>
          <w:szCs w:val="24"/>
        </w:rPr>
        <w:t>___/2</w:t>
      </w:r>
      <w:r w:rsidR="003A70A8">
        <w:rPr>
          <w:rFonts w:ascii="Times New Roman" w:hAnsi="Times New Roman"/>
          <w:b/>
          <w:sz w:val="24"/>
          <w:szCs w:val="24"/>
        </w:rPr>
        <w:t>02</w:t>
      </w:r>
      <w:r w:rsidR="00202003">
        <w:rPr>
          <w:rFonts w:ascii="Times New Roman" w:hAnsi="Times New Roman"/>
          <w:b/>
          <w:sz w:val="24"/>
          <w:szCs w:val="24"/>
        </w:rPr>
        <w:t>6</w:t>
      </w:r>
    </w:p>
    <w:bookmarkEnd w:id="1"/>
    <w:p w14:paraId="3468CF81" w14:textId="77777777" w:rsidR="008B0A1A" w:rsidRPr="004C33B2" w:rsidRDefault="008B0A1A" w:rsidP="00F35EE0">
      <w:pPr>
        <w:shd w:val="clear" w:color="auto" w:fill="FFFFFF"/>
        <w:tabs>
          <w:tab w:val="left" w:pos="851"/>
        </w:tabs>
        <w:spacing w:after="0" w:line="240" w:lineRule="auto"/>
        <w:jc w:val="both"/>
        <w:rPr>
          <w:rFonts w:ascii="Times New Roman" w:eastAsia="Times New Roman" w:hAnsi="Times New Roman"/>
          <w:b/>
          <w:bCs/>
          <w:sz w:val="24"/>
          <w:szCs w:val="24"/>
          <w:lang w:bidi="en-US"/>
        </w:rPr>
      </w:pPr>
      <w:r w:rsidRPr="004C33B2">
        <w:rPr>
          <w:rFonts w:ascii="Times New Roman" w:eastAsia="Times New Roman" w:hAnsi="Times New Roman"/>
          <w:bCs/>
          <w:sz w:val="24"/>
          <w:szCs w:val="24"/>
          <w:lang w:bidi="en-US"/>
        </w:rPr>
        <w:tab/>
      </w:r>
      <w:r w:rsidRPr="004C33B2">
        <w:rPr>
          <w:rFonts w:ascii="Times New Roman" w:eastAsia="Times New Roman" w:hAnsi="Times New Roman"/>
          <w:bCs/>
          <w:sz w:val="24"/>
          <w:szCs w:val="24"/>
          <w:lang w:bidi="en-US"/>
        </w:rPr>
        <w:tab/>
        <w:t xml:space="preserve">      </w:t>
      </w:r>
      <w:r w:rsidRPr="004C33B2">
        <w:rPr>
          <w:rFonts w:ascii="Times New Roman" w:eastAsia="Times New Roman" w:hAnsi="Times New Roman"/>
          <w:bCs/>
          <w:sz w:val="24"/>
          <w:szCs w:val="24"/>
          <w:lang w:bidi="en-US"/>
        </w:rPr>
        <w:tab/>
      </w:r>
      <w:r w:rsidRPr="004C33B2">
        <w:rPr>
          <w:rFonts w:ascii="Times New Roman" w:eastAsia="Times New Roman" w:hAnsi="Times New Roman"/>
          <w:bCs/>
          <w:sz w:val="24"/>
          <w:szCs w:val="24"/>
          <w:lang w:bidi="en-US"/>
        </w:rPr>
        <w:tab/>
      </w:r>
      <w:r w:rsidRPr="004C33B2">
        <w:rPr>
          <w:rFonts w:ascii="Times New Roman" w:eastAsia="Times New Roman" w:hAnsi="Times New Roman"/>
          <w:bCs/>
          <w:sz w:val="24"/>
          <w:szCs w:val="24"/>
          <w:lang w:bidi="en-US"/>
        </w:rPr>
        <w:tab/>
      </w:r>
      <w:r w:rsidRPr="004C33B2">
        <w:rPr>
          <w:rFonts w:ascii="Times New Roman" w:eastAsia="Times New Roman" w:hAnsi="Times New Roman"/>
          <w:bCs/>
          <w:sz w:val="24"/>
          <w:szCs w:val="24"/>
          <w:lang w:bidi="en-US"/>
        </w:rPr>
        <w:tab/>
      </w:r>
    </w:p>
    <w:p w14:paraId="33ED52CB" w14:textId="77777777" w:rsidR="008B0A1A" w:rsidRPr="004C33B2" w:rsidRDefault="008B0A1A" w:rsidP="00F35EE0">
      <w:pPr>
        <w:shd w:val="clear" w:color="auto" w:fill="FFFFFF"/>
        <w:spacing w:after="0" w:line="240" w:lineRule="auto"/>
        <w:jc w:val="center"/>
        <w:outlineLvl w:val="1"/>
        <w:rPr>
          <w:rFonts w:ascii="Times New Roman" w:eastAsia="Times New Roman" w:hAnsi="Times New Roman"/>
          <w:b/>
          <w:bCs/>
          <w:iCs/>
          <w:sz w:val="28"/>
          <w:szCs w:val="28"/>
          <w:lang w:bidi="en-US"/>
        </w:rPr>
      </w:pPr>
      <w:r w:rsidRPr="004C33B2">
        <w:rPr>
          <w:rFonts w:ascii="Times New Roman" w:eastAsia="Times New Roman" w:hAnsi="Times New Roman"/>
          <w:b/>
          <w:bCs/>
          <w:iCs/>
          <w:sz w:val="28"/>
          <w:szCs w:val="28"/>
          <w:lang w:bidi="en-US"/>
        </w:rPr>
        <w:t>Par subsīdijām sportam Ādažu novada pašvaldībā</w:t>
      </w:r>
    </w:p>
    <w:p w14:paraId="328E01CD" w14:textId="77777777" w:rsidR="008B0A1A" w:rsidRPr="004C33B2" w:rsidRDefault="008B0A1A" w:rsidP="00F35EE0">
      <w:pPr>
        <w:shd w:val="clear" w:color="auto" w:fill="FFFFFF"/>
        <w:tabs>
          <w:tab w:val="left" w:pos="6225"/>
        </w:tabs>
        <w:autoSpaceDE w:val="0"/>
        <w:autoSpaceDN w:val="0"/>
        <w:adjustRightInd w:val="0"/>
        <w:spacing w:after="0" w:line="240" w:lineRule="auto"/>
        <w:rPr>
          <w:rFonts w:ascii="Times New Roman" w:eastAsia="Times New Roman" w:hAnsi="Times New Roman"/>
          <w:b/>
          <w:bCs/>
          <w:iCs/>
          <w:sz w:val="24"/>
          <w:szCs w:val="24"/>
          <w:lang w:bidi="en-US"/>
        </w:rPr>
      </w:pPr>
    </w:p>
    <w:p w14:paraId="2E2168AE" w14:textId="77777777" w:rsidR="00D81E22" w:rsidRDefault="008B0A1A" w:rsidP="00920724">
      <w:pPr>
        <w:shd w:val="clear" w:color="auto" w:fill="FFFFFF"/>
        <w:tabs>
          <w:tab w:val="left" w:pos="6225"/>
        </w:tabs>
        <w:autoSpaceDE w:val="0"/>
        <w:autoSpaceDN w:val="0"/>
        <w:adjustRightInd w:val="0"/>
        <w:spacing w:after="0" w:line="240" w:lineRule="auto"/>
        <w:ind w:left="4820"/>
        <w:jc w:val="right"/>
        <w:rPr>
          <w:rFonts w:ascii="Times New Roman" w:eastAsia="Times New Roman" w:hAnsi="Times New Roman"/>
          <w:i/>
          <w:sz w:val="24"/>
          <w:szCs w:val="24"/>
          <w:lang w:bidi="en-US"/>
        </w:rPr>
      </w:pPr>
      <w:r w:rsidRPr="004C33B2">
        <w:rPr>
          <w:rFonts w:ascii="Times New Roman" w:eastAsia="Times New Roman" w:hAnsi="Times New Roman"/>
          <w:i/>
          <w:sz w:val="24"/>
          <w:szCs w:val="24"/>
          <w:lang w:bidi="en-US"/>
        </w:rPr>
        <w:t xml:space="preserve">Izdoti saskaņā ar </w:t>
      </w:r>
      <w:r w:rsidR="00095D7C" w:rsidRPr="004C33B2">
        <w:rPr>
          <w:rFonts w:ascii="Times New Roman" w:eastAsia="Times New Roman" w:hAnsi="Times New Roman"/>
          <w:i/>
          <w:sz w:val="24"/>
          <w:szCs w:val="24"/>
          <w:lang w:bidi="en-US"/>
        </w:rPr>
        <w:t xml:space="preserve">Pašvaldību likuma </w:t>
      </w:r>
    </w:p>
    <w:p w14:paraId="32914AEA" w14:textId="77777777" w:rsidR="00D81E22" w:rsidRDefault="00EB76FB" w:rsidP="00D81E22">
      <w:pPr>
        <w:shd w:val="clear" w:color="auto" w:fill="FFFFFF"/>
        <w:tabs>
          <w:tab w:val="left" w:pos="6225"/>
        </w:tabs>
        <w:autoSpaceDE w:val="0"/>
        <w:autoSpaceDN w:val="0"/>
        <w:adjustRightInd w:val="0"/>
        <w:spacing w:after="0" w:line="240" w:lineRule="auto"/>
        <w:ind w:left="4820"/>
        <w:jc w:val="right"/>
        <w:rPr>
          <w:rFonts w:ascii="Times New Roman" w:eastAsia="Times New Roman" w:hAnsi="Times New Roman"/>
          <w:i/>
          <w:sz w:val="24"/>
          <w:szCs w:val="24"/>
          <w:lang w:bidi="en-US"/>
        </w:rPr>
      </w:pPr>
      <w:r>
        <w:rPr>
          <w:rFonts w:ascii="Times New Roman" w:eastAsia="Times New Roman" w:hAnsi="Times New Roman"/>
          <w:i/>
          <w:sz w:val="24"/>
          <w:szCs w:val="24"/>
          <w:lang w:bidi="en-US"/>
        </w:rPr>
        <w:t xml:space="preserve">4. panta pirmās daļas </w:t>
      </w:r>
      <w:r w:rsidR="00B02428">
        <w:rPr>
          <w:rFonts w:ascii="Times New Roman" w:eastAsia="Times New Roman" w:hAnsi="Times New Roman"/>
          <w:i/>
          <w:sz w:val="24"/>
          <w:szCs w:val="24"/>
          <w:lang w:bidi="en-US"/>
        </w:rPr>
        <w:t xml:space="preserve">7. punktu </w:t>
      </w:r>
    </w:p>
    <w:p w14:paraId="0CE7D6F7" w14:textId="1D947BCE" w:rsidR="008B0A1A" w:rsidRPr="004C33B2" w:rsidRDefault="00B02428" w:rsidP="00920724">
      <w:pPr>
        <w:shd w:val="clear" w:color="auto" w:fill="FFFFFF"/>
        <w:tabs>
          <w:tab w:val="left" w:pos="6225"/>
        </w:tabs>
        <w:autoSpaceDE w:val="0"/>
        <w:autoSpaceDN w:val="0"/>
        <w:adjustRightInd w:val="0"/>
        <w:spacing w:after="0" w:line="240" w:lineRule="auto"/>
        <w:ind w:left="4820"/>
        <w:jc w:val="right"/>
        <w:rPr>
          <w:rFonts w:ascii="Times New Roman" w:eastAsia="Times New Roman" w:hAnsi="Times New Roman"/>
          <w:sz w:val="24"/>
          <w:szCs w:val="24"/>
          <w:lang w:bidi="en-US"/>
        </w:rPr>
      </w:pPr>
      <w:r>
        <w:rPr>
          <w:rFonts w:ascii="Times New Roman" w:eastAsia="Times New Roman" w:hAnsi="Times New Roman"/>
          <w:i/>
          <w:sz w:val="24"/>
          <w:szCs w:val="24"/>
          <w:lang w:bidi="en-US"/>
        </w:rPr>
        <w:t xml:space="preserve">un </w:t>
      </w:r>
      <w:r w:rsidR="00095D7C" w:rsidRPr="004C33B2">
        <w:rPr>
          <w:rFonts w:ascii="Times New Roman" w:eastAsia="Times New Roman" w:hAnsi="Times New Roman"/>
          <w:i/>
          <w:sz w:val="24"/>
          <w:szCs w:val="24"/>
          <w:lang w:bidi="en-US"/>
        </w:rPr>
        <w:t>44.</w:t>
      </w:r>
      <w:r w:rsidR="000466FC">
        <w:rPr>
          <w:rFonts w:ascii="Times New Roman" w:eastAsia="Times New Roman" w:hAnsi="Times New Roman"/>
          <w:i/>
          <w:sz w:val="24"/>
          <w:szCs w:val="24"/>
          <w:lang w:bidi="en-US"/>
        </w:rPr>
        <w:t xml:space="preserve"> </w:t>
      </w:r>
      <w:r w:rsidR="00095D7C" w:rsidRPr="004C33B2">
        <w:rPr>
          <w:rFonts w:ascii="Times New Roman" w:eastAsia="Times New Roman" w:hAnsi="Times New Roman"/>
          <w:i/>
          <w:sz w:val="24"/>
          <w:szCs w:val="24"/>
          <w:lang w:bidi="en-US"/>
        </w:rPr>
        <w:t>panta otro daļu</w:t>
      </w:r>
      <w:r w:rsidR="00512501">
        <w:rPr>
          <w:rFonts w:ascii="Times New Roman" w:eastAsia="Times New Roman" w:hAnsi="Times New Roman"/>
          <w:i/>
          <w:sz w:val="24"/>
          <w:szCs w:val="24"/>
          <w:lang w:bidi="en-US"/>
        </w:rPr>
        <w:t>, Sporta likuma 12. panta trešo un piekto daļu</w:t>
      </w:r>
      <w:r w:rsidR="008B0A1A" w:rsidRPr="004C33B2">
        <w:rPr>
          <w:rFonts w:ascii="Times New Roman" w:eastAsia="Times New Roman" w:hAnsi="Times New Roman"/>
          <w:i/>
          <w:sz w:val="24"/>
          <w:szCs w:val="24"/>
          <w:lang w:bidi="en-US"/>
        </w:rPr>
        <w:t xml:space="preserve"> </w:t>
      </w:r>
    </w:p>
    <w:p w14:paraId="352E6BC4" w14:textId="77777777" w:rsidR="008B0A1A" w:rsidRPr="004C33B2" w:rsidRDefault="008B0A1A" w:rsidP="008B0A1A">
      <w:pPr>
        <w:shd w:val="clear" w:color="auto" w:fill="FFFFFF"/>
        <w:spacing w:after="0" w:line="240" w:lineRule="auto"/>
        <w:jc w:val="center"/>
        <w:outlineLvl w:val="1"/>
        <w:rPr>
          <w:rFonts w:ascii="Times New Roman" w:eastAsia="Times New Roman" w:hAnsi="Times New Roman"/>
          <w:b/>
          <w:bCs/>
          <w:iCs/>
          <w:sz w:val="24"/>
          <w:szCs w:val="24"/>
          <w:lang w:bidi="en-US"/>
        </w:rPr>
      </w:pPr>
    </w:p>
    <w:p w14:paraId="50E91438" w14:textId="77777777" w:rsidR="008B0A1A" w:rsidRPr="004C33B2" w:rsidRDefault="008B0A1A" w:rsidP="0036058C">
      <w:pPr>
        <w:pStyle w:val="ListParagraph"/>
        <w:numPr>
          <w:ilvl w:val="0"/>
          <w:numId w:val="6"/>
        </w:numPr>
        <w:shd w:val="clear" w:color="auto" w:fill="FFFFFF"/>
        <w:spacing w:after="120" w:line="240" w:lineRule="auto"/>
        <w:ind w:left="284" w:hanging="301"/>
        <w:contextualSpacing w:val="0"/>
        <w:jc w:val="center"/>
        <w:outlineLvl w:val="1"/>
        <w:rPr>
          <w:rFonts w:ascii="Times New Roman" w:hAnsi="Times New Roman"/>
          <w:b/>
          <w:bCs/>
          <w:iCs/>
          <w:sz w:val="24"/>
          <w:szCs w:val="24"/>
          <w:lang w:bidi="en-US"/>
        </w:rPr>
      </w:pPr>
      <w:r w:rsidRPr="004C33B2">
        <w:rPr>
          <w:rFonts w:ascii="Times New Roman" w:hAnsi="Times New Roman"/>
          <w:b/>
          <w:bCs/>
          <w:iCs/>
          <w:sz w:val="24"/>
          <w:szCs w:val="24"/>
          <w:lang w:bidi="en-US"/>
        </w:rPr>
        <w:t>Vispārīgie jautājumi</w:t>
      </w:r>
    </w:p>
    <w:p w14:paraId="0AE78D82" w14:textId="53A3C262" w:rsidR="00A74EDF" w:rsidRPr="00A74EDF" w:rsidRDefault="00A74EDF"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Saistošie noteikumi nosaka kārtību, kādā </w:t>
      </w:r>
      <w:r w:rsidR="00B653B8" w:rsidRPr="00A74EDF">
        <w:rPr>
          <w:rFonts w:ascii="Times New Roman" w:eastAsia="Aptos" w:hAnsi="Times New Roman"/>
          <w:kern w:val="2"/>
          <w:sz w:val="24"/>
          <w:szCs w:val="24"/>
          <w14:ligatures w14:val="standardContextual"/>
        </w:rPr>
        <w:t xml:space="preserve">Ādažu novada pašvaldība </w:t>
      </w:r>
      <w:r w:rsidRPr="00A74EDF">
        <w:rPr>
          <w:rFonts w:ascii="Times New Roman" w:eastAsia="Aptos" w:hAnsi="Times New Roman"/>
          <w:kern w:val="2"/>
          <w:sz w:val="24"/>
          <w:szCs w:val="24"/>
          <w14:ligatures w14:val="standardContextual"/>
        </w:rPr>
        <w:t>piešķir subsīdijas sporta organizāciju darbības nodrošināšanai un sporta sacensību organizēšanai, t.sk. sportistu un treneru dalībai sporta sacensībās un treniņu nometnēs.</w:t>
      </w:r>
    </w:p>
    <w:p w14:paraId="702C6813" w14:textId="6DC5EB0C" w:rsidR="00A74EDF" w:rsidRPr="00A74EDF" w:rsidRDefault="00A74EDF"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Šo noteikumu mērķis ir veicināt sporta pasākumu organizēšanu, </w:t>
      </w:r>
      <w:r w:rsidRPr="000936E6">
        <w:rPr>
          <w:rFonts w:ascii="Times New Roman" w:eastAsia="Aptos" w:hAnsi="Times New Roman"/>
          <w:color w:val="000000" w:themeColor="text1"/>
          <w:kern w:val="2"/>
          <w:sz w:val="24"/>
          <w:szCs w:val="24"/>
          <w14:textOutline w14:w="0" w14:cap="flat" w14:cmpd="sng" w14:algn="ctr">
            <w14:noFill/>
            <w14:prstDash w14:val="solid"/>
            <w14:round/>
          </w14:textOutline>
          <w14:ligatures w14:val="standardContextual"/>
        </w:rPr>
        <w:t>iedzīvotāju</w:t>
      </w:r>
      <w:r w:rsidRPr="000936E6">
        <w:rPr>
          <w:rFonts w:ascii="Times New Roman" w:eastAsia="Aptos" w:hAnsi="Times New Roman"/>
          <w:strike/>
          <w:color w:val="000000" w:themeColor="text1"/>
          <w:kern w:val="2"/>
          <w:sz w:val="24"/>
          <w:szCs w:val="24"/>
          <w14:textOutline w14:w="0" w14:cap="flat" w14:cmpd="sng" w14:algn="ctr">
            <w14:noFill/>
            <w14:prstDash w14:val="solid"/>
            <w14:round/>
          </w14:textOutline>
          <w14:ligatures w14:val="standardContextual"/>
        </w:rPr>
        <w:t xml:space="preserve"> </w:t>
      </w:r>
      <w:r w:rsidRPr="000936E6">
        <w:rPr>
          <w:rFonts w:ascii="Times New Roman" w:eastAsia="Aptos" w:hAnsi="Times New Roman"/>
          <w:color w:val="000000" w:themeColor="text1"/>
          <w:kern w:val="2"/>
          <w:sz w:val="24"/>
          <w:szCs w:val="24"/>
          <w14:textOutline w14:w="0" w14:cap="flat" w14:cmpd="sng" w14:algn="ctr">
            <w14:noFill/>
            <w14:prstDash w14:val="solid"/>
            <w14:round/>
          </w14:textOutline>
          <w14:ligatures w14:val="standardContextual"/>
        </w:rPr>
        <w:t>iesaistīšanos sporta aktivitātēs</w:t>
      </w:r>
      <w:r w:rsidR="005E6A2A">
        <w:rPr>
          <w:rFonts w:ascii="Times New Roman" w:eastAsia="Aptos" w:hAnsi="Times New Roman"/>
          <w:color w:val="000000" w:themeColor="text1"/>
          <w:kern w:val="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r w:rsidRPr="00A74EDF">
        <w:rPr>
          <w:rFonts w:ascii="Times New Roman" w:eastAsia="Aptos" w:hAnsi="Times New Roman"/>
          <w:kern w:val="2"/>
          <w:sz w:val="24"/>
          <w:szCs w:val="24"/>
          <w14:ligatures w14:val="standardContextual"/>
        </w:rPr>
        <w:t>sportistu rezultātu izaugsmi, popularizēt sporta veidus, kā arī sekmēt sporta organizāciju darbību Ādažu novadā.</w:t>
      </w:r>
    </w:p>
    <w:p w14:paraId="31EC5314" w14:textId="77777777" w:rsidR="00A74EDF" w:rsidRPr="00A74EDF" w:rsidRDefault="00A74EDF" w:rsidP="0036058C">
      <w:pPr>
        <w:spacing w:after="120" w:line="240"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II. Subsīdijas dalībai sporta sacensībās un treniņnometnēm</w:t>
      </w:r>
    </w:p>
    <w:p w14:paraId="3AA1AA1C" w14:textId="32C495AF" w:rsidR="00B63957" w:rsidRPr="00B60BDC" w:rsidRDefault="00A74EDF" w:rsidP="0036058C">
      <w:pPr>
        <w:pStyle w:val="ListParagraph"/>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B60BDC">
        <w:rPr>
          <w:rFonts w:ascii="Times New Roman" w:eastAsia="Aptos" w:hAnsi="Times New Roman"/>
          <w:kern w:val="2"/>
          <w:sz w:val="24"/>
          <w:szCs w:val="24"/>
          <w14:ligatures w14:val="standardContextual"/>
        </w:rPr>
        <w:t>Pretendēt uz subsīdiju saņemšanu var Latvijas Sporta federāciju padomes reģistrā iekļautas un sporta veidos vai darbības jomās atzītas Latvijas nacionālās sporta federācijas un to juridiskie biedri (turpmāk – Federācija), ko pārstāv:</w:t>
      </w:r>
    </w:p>
    <w:p w14:paraId="374B9B7C" w14:textId="19145590" w:rsidR="00B63957" w:rsidRDefault="00E36654" w:rsidP="0036058C">
      <w:pPr>
        <w:spacing w:after="120" w:line="240" w:lineRule="auto"/>
        <w:ind w:left="420" w:hanging="42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B60BDC">
        <w:rPr>
          <w:rFonts w:ascii="Times New Roman" w:eastAsia="Aptos" w:hAnsi="Times New Roman"/>
          <w:kern w:val="2"/>
          <w:sz w:val="24"/>
          <w:szCs w:val="24"/>
          <w14:ligatures w14:val="standardContextual"/>
        </w:rPr>
        <w:tab/>
      </w:r>
      <w:r w:rsidR="00BD5E1B">
        <w:rPr>
          <w:rFonts w:ascii="Times New Roman" w:eastAsia="Aptos" w:hAnsi="Times New Roman"/>
          <w:kern w:val="2"/>
          <w:sz w:val="24"/>
          <w:szCs w:val="24"/>
          <w14:ligatures w14:val="standardContextual"/>
        </w:rPr>
        <w:t xml:space="preserve">3.1. </w:t>
      </w:r>
      <w:r w:rsidR="00A74EDF" w:rsidRPr="00A74EDF">
        <w:rPr>
          <w:rFonts w:ascii="Times New Roman" w:eastAsia="Aptos" w:hAnsi="Times New Roman"/>
          <w:kern w:val="2"/>
          <w:sz w:val="24"/>
          <w:szCs w:val="24"/>
          <w14:ligatures w14:val="standardContextual"/>
        </w:rPr>
        <w:t>sportisti, ja viņu dzīvesvieta kārtējā gada 1. janvārī bija deklarēta Ādažu novada administratīvajā teritorijā;</w:t>
      </w:r>
    </w:p>
    <w:p w14:paraId="523BE342" w14:textId="73FCA5AB" w:rsidR="00A74EDF" w:rsidRPr="00A74EDF" w:rsidRDefault="00E36654" w:rsidP="0036058C">
      <w:pPr>
        <w:spacing w:after="120" w:line="240" w:lineRule="auto"/>
        <w:ind w:left="420" w:hanging="42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lastRenderedPageBreak/>
        <w:tab/>
      </w:r>
      <w:r w:rsidR="00B60BDC">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 xml:space="preserve">3.2. sportistu treneri, kuri tiesīgi strādāt attiecīgā sporta veida </w:t>
      </w:r>
      <w:r w:rsidR="00A74EDF" w:rsidRPr="00B63957">
        <w:rPr>
          <w:rFonts w:ascii="Times New Roman" w:eastAsia="Aptos" w:hAnsi="Times New Roman"/>
          <w:kern w:val="2"/>
          <w:sz w:val="24"/>
          <w:szCs w:val="24"/>
          <w14:ligatures w14:val="standardContextual"/>
        </w:rPr>
        <w:t>jomā, ja viņu dzīvesvieta kārtējā gada 1. janvārī bija deklarēta Ādažu novada administratīvajā teritorijā</w:t>
      </w:r>
      <w:r w:rsidR="00A74EDF" w:rsidRPr="00A74EDF">
        <w:rPr>
          <w:rFonts w:ascii="Times New Roman" w:eastAsia="Aptos" w:hAnsi="Times New Roman"/>
          <w:kern w:val="2"/>
          <w:sz w:val="24"/>
          <w:szCs w:val="24"/>
          <w14:ligatures w14:val="standardContextual"/>
        </w:rPr>
        <w:t xml:space="preserve"> un viņu trenētie sportisti atbilst šo noteikumu 3.1. apakšpunkta nosacījum</w:t>
      </w:r>
      <w:r w:rsidR="00B653B8">
        <w:rPr>
          <w:rFonts w:ascii="Times New Roman" w:eastAsia="Aptos" w:hAnsi="Times New Roman"/>
          <w:kern w:val="2"/>
          <w:sz w:val="24"/>
          <w:szCs w:val="24"/>
          <w14:ligatures w14:val="standardContextual"/>
        </w:rPr>
        <w:t>a</w:t>
      </w:r>
      <w:r w:rsidR="00A74EDF" w:rsidRPr="00A74EDF">
        <w:rPr>
          <w:rFonts w:ascii="Times New Roman" w:eastAsia="Aptos" w:hAnsi="Times New Roman"/>
          <w:kern w:val="2"/>
          <w:sz w:val="24"/>
          <w:szCs w:val="24"/>
          <w14:ligatures w14:val="standardContextual"/>
        </w:rPr>
        <w:t>m.</w:t>
      </w:r>
    </w:p>
    <w:p w14:paraId="3BBCFC08" w14:textId="5DAE8492" w:rsidR="00B63957" w:rsidRDefault="00B63957"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Treneriem, kuru s</w:t>
      </w:r>
      <w:r w:rsidRPr="00A74EDF">
        <w:rPr>
          <w:rFonts w:ascii="Times New Roman" w:eastAsia="Aptos" w:hAnsi="Times New Roman"/>
          <w:kern w:val="2"/>
          <w:sz w:val="24"/>
          <w:szCs w:val="24"/>
          <w14:ligatures w14:val="standardContextual"/>
        </w:rPr>
        <w:t>portist</w:t>
      </w:r>
      <w:r>
        <w:rPr>
          <w:rFonts w:ascii="Times New Roman" w:eastAsia="Aptos" w:hAnsi="Times New Roman"/>
          <w:kern w:val="2"/>
          <w:sz w:val="24"/>
          <w:szCs w:val="24"/>
          <w14:ligatures w14:val="standardContextual"/>
        </w:rPr>
        <w:t>iem ir a</w:t>
      </w:r>
      <w:r w:rsidR="00A74EDF" w:rsidRPr="00A74EDF">
        <w:rPr>
          <w:rFonts w:ascii="Times New Roman" w:eastAsia="Aptos" w:hAnsi="Times New Roman"/>
          <w:kern w:val="2"/>
          <w:sz w:val="24"/>
          <w:szCs w:val="24"/>
          <w14:ligatures w14:val="standardContextual"/>
        </w:rPr>
        <w:t>ugst</w:t>
      </w:r>
      <w:r>
        <w:rPr>
          <w:rFonts w:ascii="Times New Roman" w:eastAsia="Aptos" w:hAnsi="Times New Roman"/>
          <w:kern w:val="2"/>
          <w:sz w:val="24"/>
          <w:szCs w:val="24"/>
          <w14:ligatures w14:val="standardContextual"/>
        </w:rPr>
        <w:t>i</w:t>
      </w:r>
      <w:r w:rsidR="00A74EDF" w:rsidRPr="00A74EDF">
        <w:rPr>
          <w:rFonts w:ascii="Times New Roman" w:eastAsia="Aptos" w:hAnsi="Times New Roman"/>
          <w:kern w:val="2"/>
          <w:sz w:val="24"/>
          <w:szCs w:val="24"/>
          <w14:ligatures w14:val="standardContextual"/>
        </w:rPr>
        <w:t xml:space="preserve"> sasniegum</w:t>
      </w:r>
      <w:r>
        <w:rPr>
          <w:rFonts w:ascii="Times New Roman" w:eastAsia="Aptos" w:hAnsi="Times New Roman"/>
          <w:kern w:val="2"/>
          <w:sz w:val="24"/>
          <w:szCs w:val="24"/>
          <w14:ligatures w14:val="standardContextual"/>
        </w:rPr>
        <w:t>i</w:t>
      </w:r>
      <w:r w:rsidR="00A74EDF" w:rsidRPr="00A74EDF">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olimpiskajos sporta veidos</w:t>
      </w:r>
      <w:r w:rsidR="00F01A57">
        <w:rPr>
          <w:rFonts w:ascii="Times New Roman" w:eastAsia="Aptos" w:hAnsi="Times New Roman"/>
          <w:kern w:val="2"/>
          <w:sz w:val="24"/>
          <w:szCs w:val="24"/>
          <w14:ligatures w14:val="standardContextual"/>
        </w:rPr>
        <w:t>,</w:t>
      </w:r>
      <w:r w:rsidR="00A2431C">
        <w:rPr>
          <w:rFonts w:ascii="Times New Roman" w:eastAsia="Aptos" w:hAnsi="Times New Roman"/>
          <w:kern w:val="2"/>
          <w:sz w:val="24"/>
          <w:szCs w:val="24"/>
          <w14:ligatures w14:val="standardContextual"/>
        </w:rPr>
        <w:t xml:space="preserve"> iekļauti</w:t>
      </w:r>
      <w:r w:rsidR="00A2431C" w:rsidRPr="00A74EDF">
        <w:rPr>
          <w:rFonts w:ascii="Times New Roman" w:eastAsia="Aptos" w:hAnsi="Times New Roman"/>
          <w:kern w:val="2"/>
          <w:sz w:val="24"/>
          <w:szCs w:val="24"/>
          <w14:ligatures w14:val="standardContextual"/>
        </w:rPr>
        <w:t xml:space="preserve"> valstsvienībā</w:t>
      </w:r>
      <w:r w:rsidR="00B653B8">
        <w:rPr>
          <w:rFonts w:ascii="Times New Roman" w:eastAsia="Aptos" w:hAnsi="Times New Roman"/>
          <w:kern w:val="2"/>
          <w:sz w:val="24"/>
          <w:szCs w:val="24"/>
          <w14:ligatures w14:val="standardContextual"/>
        </w:rPr>
        <w:t xml:space="preserve"> un</w:t>
      </w:r>
      <w:r w:rsidR="00047660">
        <w:rPr>
          <w:rFonts w:ascii="Times New Roman" w:eastAsia="Aptos" w:hAnsi="Times New Roman"/>
          <w:kern w:val="2"/>
          <w:sz w:val="24"/>
          <w:szCs w:val="24"/>
          <w14:ligatures w14:val="standardContextual"/>
        </w:rPr>
        <w:t xml:space="preserve"> atbilst </w:t>
      </w:r>
      <w:r w:rsidR="00200F51">
        <w:rPr>
          <w:rFonts w:ascii="Times New Roman" w:eastAsia="Aptos" w:hAnsi="Times New Roman"/>
          <w:kern w:val="2"/>
          <w:sz w:val="24"/>
          <w:szCs w:val="24"/>
          <w14:ligatures w14:val="standardContextual"/>
        </w:rPr>
        <w:t xml:space="preserve">9.3.punkta </w:t>
      </w:r>
      <w:r w:rsidR="00B653B8">
        <w:rPr>
          <w:rFonts w:ascii="Times New Roman" w:eastAsia="Aptos" w:hAnsi="Times New Roman"/>
          <w:kern w:val="2"/>
          <w:sz w:val="24"/>
          <w:szCs w:val="24"/>
          <w14:ligatures w14:val="standardContextual"/>
        </w:rPr>
        <w:t>nosacījumiem</w:t>
      </w:r>
      <w:r>
        <w:rPr>
          <w:rFonts w:ascii="Times New Roman" w:eastAsia="Aptos" w:hAnsi="Times New Roman"/>
          <w:kern w:val="2"/>
          <w:sz w:val="24"/>
          <w:szCs w:val="24"/>
          <w14:ligatures w14:val="standardContextual"/>
        </w:rPr>
        <w:t>, var nepiemērot 3.2. punkt</w:t>
      </w:r>
      <w:r w:rsidR="00B653B8">
        <w:rPr>
          <w:rFonts w:ascii="Times New Roman" w:eastAsia="Aptos" w:hAnsi="Times New Roman"/>
          <w:kern w:val="2"/>
          <w:sz w:val="24"/>
          <w:szCs w:val="24"/>
          <w14:ligatures w14:val="standardContextual"/>
        </w:rPr>
        <w:t>a</w:t>
      </w:r>
      <w:r>
        <w:rPr>
          <w:rFonts w:ascii="Times New Roman" w:eastAsia="Aptos" w:hAnsi="Times New Roman"/>
          <w:kern w:val="2"/>
          <w:sz w:val="24"/>
          <w:szCs w:val="24"/>
          <w14:ligatures w14:val="standardContextual"/>
        </w:rPr>
        <w:t xml:space="preserve"> prasību par</w:t>
      </w:r>
      <w:r w:rsidR="00A74EDF" w:rsidRPr="00A74EDF">
        <w:rPr>
          <w:rFonts w:ascii="Times New Roman" w:eastAsia="Aptos" w:hAnsi="Times New Roman"/>
          <w:kern w:val="2"/>
          <w:sz w:val="24"/>
          <w:szCs w:val="24"/>
          <w14:ligatures w14:val="standardContextual"/>
        </w:rPr>
        <w:t xml:space="preserve"> deklarēt</w:t>
      </w:r>
      <w:r w:rsidR="00650CAC">
        <w:rPr>
          <w:rFonts w:ascii="Times New Roman" w:eastAsia="Aptos" w:hAnsi="Times New Roman"/>
          <w:kern w:val="2"/>
          <w:sz w:val="24"/>
          <w:szCs w:val="24"/>
          <w14:ligatures w14:val="standardContextual"/>
        </w:rPr>
        <w:t>o</w:t>
      </w:r>
      <w:r w:rsidR="00A74EDF" w:rsidRPr="00A74EDF">
        <w:rPr>
          <w:rFonts w:ascii="Times New Roman" w:eastAsia="Aptos" w:hAnsi="Times New Roman"/>
          <w:kern w:val="2"/>
          <w:sz w:val="24"/>
          <w:szCs w:val="24"/>
          <w14:ligatures w14:val="standardContextual"/>
        </w:rPr>
        <w:t xml:space="preserve"> dzīvesviet</w:t>
      </w:r>
      <w:r w:rsidR="00650CAC">
        <w:rPr>
          <w:rFonts w:ascii="Times New Roman" w:eastAsia="Aptos" w:hAnsi="Times New Roman"/>
          <w:kern w:val="2"/>
          <w:sz w:val="24"/>
          <w:szCs w:val="24"/>
          <w14:ligatures w14:val="standardContextual"/>
        </w:rPr>
        <w:t>u,</w:t>
      </w:r>
      <w:r w:rsidR="00A74EDF" w:rsidRPr="00A74EDF">
        <w:rPr>
          <w:rFonts w:ascii="Times New Roman" w:eastAsia="Aptos" w:hAnsi="Times New Roman"/>
          <w:kern w:val="2"/>
          <w:sz w:val="24"/>
          <w:szCs w:val="24"/>
          <w14:ligatures w14:val="standardContextual"/>
        </w:rPr>
        <w:t xml:space="preserve"> ja sportists pārstāv Ādažu novadu un atbilst 3.1. apakšpunkt</w:t>
      </w:r>
      <w:r w:rsidR="00B653B8">
        <w:rPr>
          <w:rFonts w:ascii="Times New Roman" w:eastAsia="Aptos" w:hAnsi="Times New Roman"/>
          <w:kern w:val="2"/>
          <w:sz w:val="24"/>
          <w:szCs w:val="24"/>
          <w14:ligatures w14:val="standardContextual"/>
        </w:rPr>
        <w:t>ā</w:t>
      </w:r>
      <w:r w:rsidR="00A74EDF" w:rsidRPr="00A74EDF">
        <w:rPr>
          <w:rFonts w:ascii="Times New Roman" w:eastAsia="Aptos" w:hAnsi="Times New Roman"/>
          <w:kern w:val="2"/>
          <w:sz w:val="24"/>
          <w:szCs w:val="24"/>
          <w14:ligatures w14:val="standardContextual"/>
        </w:rPr>
        <w:t xml:space="preserve"> noteiktajiem kritērijiem, kā arī</w:t>
      </w:r>
      <w:r w:rsidR="00B653B8">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ja tiek iesniegta</w:t>
      </w:r>
      <w:r>
        <w:rPr>
          <w:rFonts w:ascii="Times New Roman" w:eastAsia="Aptos" w:hAnsi="Times New Roman"/>
          <w:kern w:val="2"/>
          <w:sz w:val="24"/>
          <w:szCs w:val="24"/>
          <w14:ligatures w14:val="standardContextual"/>
        </w:rPr>
        <w:t>:</w:t>
      </w:r>
    </w:p>
    <w:p w14:paraId="48DEF6EB" w14:textId="404C9212" w:rsidR="00B63957" w:rsidRDefault="00C47522" w:rsidP="0036058C">
      <w:pPr>
        <w:pStyle w:val="ListParagraph"/>
        <w:spacing w:after="120" w:line="240" w:lineRule="auto"/>
        <w:ind w:left="357" w:firstLine="352"/>
        <w:contextualSpacing w:val="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4.1</w:t>
      </w:r>
      <w:r w:rsidR="00E36026">
        <w:rPr>
          <w:rFonts w:ascii="Times New Roman" w:eastAsia="Aptos" w:hAnsi="Times New Roman"/>
          <w:kern w:val="2"/>
          <w:sz w:val="24"/>
          <w:szCs w:val="24"/>
          <w14:ligatures w14:val="standardContextual"/>
        </w:rPr>
        <w:t>.</w:t>
      </w:r>
      <w:r>
        <w:rPr>
          <w:rFonts w:ascii="Times New Roman" w:eastAsia="Aptos" w:hAnsi="Times New Roman"/>
          <w:kern w:val="2"/>
          <w:sz w:val="24"/>
          <w:szCs w:val="24"/>
          <w14:ligatures w14:val="standardContextual"/>
        </w:rPr>
        <w:t xml:space="preserve"> </w:t>
      </w:r>
      <w:r w:rsidR="00A74EDF" w:rsidRPr="00B63957">
        <w:rPr>
          <w:rFonts w:ascii="Times New Roman" w:eastAsia="Aptos" w:hAnsi="Times New Roman"/>
          <w:kern w:val="2"/>
          <w:sz w:val="24"/>
          <w:szCs w:val="24"/>
          <w14:ligatures w14:val="standardContextual"/>
        </w:rPr>
        <w:t>Federācijas vai sporta organizācijas rekomendācija</w:t>
      </w:r>
      <w:r w:rsidR="00B63957">
        <w:rPr>
          <w:rFonts w:ascii="Times New Roman" w:eastAsia="Aptos" w:hAnsi="Times New Roman"/>
          <w:kern w:val="2"/>
          <w:sz w:val="24"/>
          <w:szCs w:val="24"/>
          <w14:ligatures w14:val="standardContextual"/>
        </w:rPr>
        <w:t>;</w:t>
      </w:r>
    </w:p>
    <w:p w14:paraId="5684CD82" w14:textId="44ACEE14" w:rsidR="00B63957" w:rsidRPr="00C47522" w:rsidRDefault="00C47522" w:rsidP="0036058C">
      <w:pPr>
        <w:spacing w:after="0" w:line="240" w:lineRule="auto"/>
        <w:ind w:left="717"/>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4.2</w:t>
      </w:r>
      <w:r w:rsidR="00E36026">
        <w:rPr>
          <w:rFonts w:ascii="Times New Roman" w:eastAsia="Aptos" w:hAnsi="Times New Roman"/>
          <w:kern w:val="2"/>
          <w:sz w:val="24"/>
          <w:szCs w:val="24"/>
          <w14:ligatures w14:val="standardContextual"/>
        </w:rPr>
        <w:t>.</w:t>
      </w:r>
      <w:r>
        <w:rPr>
          <w:rFonts w:ascii="Times New Roman" w:eastAsia="Aptos" w:hAnsi="Times New Roman"/>
          <w:kern w:val="2"/>
          <w:sz w:val="24"/>
          <w:szCs w:val="24"/>
          <w14:ligatures w14:val="standardContextual"/>
        </w:rPr>
        <w:t xml:space="preserve"> </w:t>
      </w:r>
      <w:r w:rsidR="00641038" w:rsidRPr="00C47522">
        <w:rPr>
          <w:rFonts w:ascii="Times New Roman" w:eastAsia="Aptos" w:hAnsi="Times New Roman"/>
          <w:kern w:val="2"/>
          <w:sz w:val="24"/>
          <w:szCs w:val="24"/>
          <w14:ligatures w14:val="standardContextual"/>
        </w:rPr>
        <w:t xml:space="preserve">Federācijas </w:t>
      </w:r>
      <w:r w:rsidR="00A74EDF" w:rsidRPr="00C47522">
        <w:rPr>
          <w:rFonts w:ascii="Times New Roman" w:eastAsia="Aptos" w:hAnsi="Times New Roman"/>
          <w:kern w:val="2"/>
          <w:sz w:val="24"/>
          <w:szCs w:val="24"/>
          <w14:ligatures w14:val="standardContextual"/>
        </w:rPr>
        <w:t>apliecinājums par trenera atbilstošu profesionālo kvalifikāciju</w:t>
      </w:r>
      <w:r w:rsidR="00B63957" w:rsidRPr="00C47522">
        <w:rPr>
          <w:rFonts w:ascii="Times New Roman" w:eastAsia="Aptos" w:hAnsi="Times New Roman"/>
          <w:kern w:val="2"/>
          <w:sz w:val="24"/>
          <w:szCs w:val="24"/>
          <w14:ligatures w14:val="standardContextual"/>
        </w:rPr>
        <w:t>;</w:t>
      </w:r>
    </w:p>
    <w:p w14:paraId="5E8A2F45" w14:textId="7A9DF60D" w:rsidR="00A74EDF" w:rsidRPr="00B63957" w:rsidRDefault="00BD5E1B" w:rsidP="0036058C">
      <w:pPr>
        <w:pStyle w:val="ListParagraph"/>
        <w:spacing w:after="0" w:line="240" w:lineRule="auto"/>
        <w:ind w:left="357"/>
        <w:contextualSpacing w:val="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t>4.</w:t>
      </w:r>
      <w:r w:rsidR="00C47522">
        <w:rPr>
          <w:rFonts w:ascii="Times New Roman" w:eastAsia="Aptos" w:hAnsi="Times New Roman"/>
          <w:kern w:val="2"/>
          <w:sz w:val="24"/>
          <w:szCs w:val="24"/>
          <w14:ligatures w14:val="standardContextual"/>
        </w:rPr>
        <w:t>3</w:t>
      </w:r>
      <w:r w:rsidR="00E36026">
        <w:rPr>
          <w:rFonts w:ascii="Times New Roman" w:eastAsia="Aptos" w:hAnsi="Times New Roman"/>
          <w:kern w:val="2"/>
          <w:sz w:val="24"/>
          <w:szCs w:val="24"/>
          <w14:ligatures w14:val="standardContextual"/>
        </w:rPr>
        <w:t>.</w:t>
      </w:r>
      <w:r w:rsidR="00C47522">
        <w:rPr>
          <w:rFonts w:ascii="Times New Roman" w:eastAsia="Aptos" w:hAnsi="Times New Roman"/>
          <w:kern w:val="2"/>
          <w:sz w:val="24"/>
          <w:szCs w:val="24"/>
          <w14:ligatures w14:val="standardContextual"/>
        </w:rPr>
        <w:t xml:space="preserve"> </w:t>
      </w:r>
      <w:r>
        <w:rPr>
          <w:rFonts w:ascii="Times New Roman" w:eastAsia="Aptos" w:hAnsi="Times New Roman"/>
          <w:kern w:val="2"/>
          <w:sz w:val="24"/>
          <w:szCs w:val="24"/>
          <w14:ligatures w14:val="standardContextual"/>
        </w:rPr>
        <w:t xml:space="preserve"> </w:t>
      </w:r>
      <w:r w:rsidR="00641038">
        <w:rPr>
          <w:rFonts w:ascii="Times New Roman" w:eastAsia="Aptos" w:hAnsi="Times New Roman"/>
          <w:kern w:val="2"/>
          <w:sz w:val="24"/>
          <w:szCs w:val="24"/>
          <w14:ligatures w14:val="standardContextual"/>
        </w:rPr>
        <w:t xml:space="preserve">Federācijas  vai sporta organizācijas </w:t>
      </w:r>
      <w:r w:rsidR="00A74EDF" w:rsidRPr="00B63957">
        <w:rPr>
          <w:rFonts w:ascii="Times New Roman" w:eastAsia="Aptos" w:hAnsi="Times New Roman"/>
          <w:kern w:val="2"/>
          <w:sz w:val="24"/>
          <w:szCs w:val="24"/>
          <w14:ligatures w14:val="standardContextual"/>
        </w:rPr>
        <w:t xml:space="preserve">apliecinājums, ka sportistam ir </w:t>
      </w:r>
      <w:r w:rsidR="00D82405">
        <w:rPr>
          <w:rFonts w:ascii="Times New Roman" w:eastAsia="Aptos" w:hAnsi="Times New Roman"/>
          <w:kern w:val="2"/>
          <w:sz w:val="24"/>
          <w:szCs w:val="24"/>
          <w14:ligatures w14:val="standardContextual"/>
        </w:rPr>
        <w:t xml:space="preserve">augsti </w:t>
      </w:r>
      <w:r w:rsidR="00A74EDF" w:rsidRPr="00B63957">
        <w:rPr>
          <w:rFonts w:ascii="Times New Roman" w:eastAsia="Aptos" w:hAnsi="Times New Roman"/>
          <w:kern w:val="2"/>
          <w:sz w:val="24"/>
          <w:szCs w:val="24"/>
          <w14:ligatures w14:val="standardContextual"/>
        </w:rPr>
        <w:t>sasniegumi Latvijas un starptautiskā līmenī.</w:t>
      </w:r>
    </w:p>
    <w:p w14:paraId="7644512A" w14:textId="50EA4260" w:rsidR="00A74EDF" w:rsidRPr="00A74EDF" w:rsidRDefault="00A74EDF"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Sportisti individuālajos un komandu sporta veidos var pretendēt uz subsīdiju, ja viņi sasnieguši augstus rezultātus </w:t>
      </w:r>
      <w:r w:rsidR="00861022">
        <w:rPr>
          <w:rFonts w:ascii="Times New Roman" w:eastAsia="Aptos" w:hAnsi="Times New Roman"/>
          <w:kern w:val="2"/>
          <w:sz w:val="24"/>
          <w:szCs w:val="24"/>
          <w14:ligatures w14:val="standardContextual"/>
        </w:rPr>
        <w:t>(1.</w:t>
      </w:r>
      <w:r w:rsidR="00C33783">
        <w:rPr>
          <w:rFonts w:ascii="Times New Roman" w:eastAsia="Aptos" w:hAnsi="Times New Roman"/>
          <w:kern w:val="2"/>
          <w:sz w:val="24"/>
          <w:szCs w:val="24"/>
          <w14:ligatures w14:val="standardContextual"/>
        </w:rPr>
        <w:t xml:space="preserve"> </w:t>
      </w:r>
      <w:r w:rsidR="00092E18">
        <w:rPr>
          <w:rFonts w:ascii="Times New Roman" w:eastAsia="Aptos" w:hAnsi="Times New Roman"/>
          <w:kern w:val="2"/>
          <w:sz w:val="24"/>
          <w:szCs w:val="24"/>
          <w14:ligatures w14:val="standardContextual"/>
        </w:rPr>
        <w:t>-</w:t>
      </w:r>
      <w:r w:rsidR="00C33783">
        <w:rPr>
          <w:rFonts w:ascii="Times New Roman" w:eastAsia="Aptos" w:hAnsi="Times New Roman"/>
          <w:kern w:val="2"/>
          <w:sz w:val="24"/>
          <w:szCs w:val="24"/>
          <w14:ligatures w14:val="standardContextual"/>
        </w:rPr>
        <w:t xml:space="preserve"> </w:t>
      </w:r>
      <w:r w:rsidR="009B20B1">
        <w:rPr>
          <w:rFonts w:ascii="Times New Roman" w:eastAsia="Aptos" w:hAnsi="Times New Roman"/>
          <w:kern w:val="2"/>
          <w:sz w:val="24"/>
          <w:szCs w:val="24"/>
          <w14:ligatures w14:val="standardContextual"/>
        </w:rPr>
        <w:t>3</w:t>
      </w:r>
      <w:r w:rsidR="00861022">
        <w:rPr>
          <w:rFonts w:ascii="Times New Roman" w:eastAsia="Aptos" w:hAnsi="Times New Roman"/>
          <w:kern w:val="2"/>
          <w:sz w:val="24"/>
          <w:szCs w:val="24"/>
          <w14:ligatures w14:val="standardContextual"/>
        </w:rPr>
        <w:t>.</w:t>
      </w:r>
      <w:r w:rsidR="00092E18">
        <w:rPr>
          <w:rFonts w:ascii="Times New Roman" w:eastAsia="Aptos" w:hAnsi="Times New Roman"/>
          <w:kern w:val="2"/>
          <w:sz w:val="24"/>
          <w:szCs w:val="24"/>
          <w14:ligatures w14:val="standardContextual"/>
        </w:rPr>
        <w:t xml:space="preserve"> </w:t>
      </w:r>
      <w:r w:rsidR="00AC503B">
        <w:rPr>
          <w:rFonts w:ascii="Times New Roman" w:eastAsia="Aptos" w:hAnsi="Times New Roman"/>
          <w:kern w:val="2"/>
          <w:sz w:val="24"/>
          <w:szCs w:val="24"/>
          <w14:ligatures w14:val="standardContextual"/>
        </w:rPr>
        <w:t>vieta</w:t>
      </w:r>
      <w:r w:rsidR="00C33783">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 xml:space="preserve">Latvijas nacionālajā čempionātā, Baltijas valstu vai starptautiska mēroga sacensībās (kurās piedalās vismaz 4 dalībvalstis) savā vecuma grupā, disciplīnā vai svara kategorijā, un tajās ir piedalījušies ne mazāk kā 6 dalībnieki. Sportistam ir jāiesniedz </w:t>
      </w:r>
      <w:r w:rsidR="00B653B8" w:rsidRPr="00A74EDF">
        <w:rPr>
          <w:rFonts w:ascii="Times New Roman" w:eastAsia="Aptos" w:hAnsi="Times New Roman"/>
          <w:kern w:val="2"/>
          <w:sz w:val="24"/>
          <w:szCs w:val="24"/>
          <w14:ligatures w14:val="standardContextual"/>
        </w:rPr>
        <w:t xml:space="preserve">Federācijas </w:t>
      </w:r>
      <w:r w:rsidRPr="00A74EDF">
        <w:rPr>
          <w:rFonts w:ascii="Times New Roman" w:eastAsia="Aptos" w:hAnsi="Times New Roman"/>
          <w:kern w:val="2"/>
          <w:sz w:val="24"/>
          <w:szCs w:val="24"/>
          <w14:ligatures w14:val="standardContextual"/>
        </w:rPr>
        <w:t>apliecinājuma vēstule par dalību šāda līmeņa sacensībās.</w:t>
      </w:r>
    </w:p>
    <w:p w14:paraId="35EAB610" w14:textId="37A8671A" w:rsidR="00A74EDF" w:rsidRPr="00A74EDF" w:rsidRDefault="00A74EDF"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Subsīdij</w:t>
      </w:r>
      <w:r w:rsidR="00990B31">
        <w:rPr>
          <w:rFonts w:ascii="Times New Roman" w:eastAsia="Aptos" w:hAnsi="Times New Roman"/>
          <w:kern w:val="2"/>
          <w:sz w:val="24"/>
          <w:szCs w:val="24"/>
          <w14:ligatures w14:val="standardContextual"/>
        </w:rPr>
        <w:t>u</w:t>
      </w:r>
      <w:r w:rsidRPr="00A74EDF">
        <w:rPr>
          <w:rFonts w:ascii="Times New Roman" w:eastAsia="Aptos" w:hAnsi="Times New Roman"/>
          <w:kern w:val="2"/>
          <w:sz w:val="24"/>
          <w:szCs w:val="24"/>
          <w14:ligatures w14:val="standardContextual"/>
        </w:rPr>
        <w:t xml:space="preserve"> </w:t>
      </w:r>
      <w:r w:rsidR="009F5009">
        <w:rPr>
          <w:rFonts w:ascii="Times New Roman" w:eastAsia="Aptos" w:hAnsi="Times New Roman"/>
          <w:kern w:val="2"/>
          <w:sz w:val="24"/>
          <w:szCs w:val="24"/>
          <w14:ligatures w14:val="standardContextual"/>
        </w:rPr>
        <w:t xml:space="preserve">Ādažu </w:t>
      </w:r>
      <w:r w:rsidR="001725CE">
        <w:rPr>
          <w:rFonts w:ascii="Times New Roman" w:eastAsia="Aptos" w:hAnsi="Times New Roman"/>
          <w:kern w:val="2"/>
          <w:sz w:val="24"/>
          <w:szCs w:val="24"/>
          <w14:ligatures w14:val="standardContextual"/>
        </w:rPr>
        <w:t xml:space="preserve">novada </w:t>
      </w:r>
      <w:r w:rsidRPr="00A74EDF">
        <w:rPr>
          <w:rFonts w:ascii="Times New Roman" w:eastAsia="Aptos" w:hAnsi="Times New Roman"/>
          <w:kern w:val="2"/>
          <w:sz w:val="24"/>
          <w:szCs w:val="24"/>
          <w14:ligatures w14:val="standardContextual"/>
        </w:rPr>
        <w:t xml:space="preserve">pašvaldības dibinātu </w:t>
      </w:r>
      <w:r w:rsidR="00254E53">
        <w:rPr>
          <w:rFonts w:ascii="Times New Roman" w:eastAsia="Aptos" w:hAnsi="Times New Roman"/>
          <w:kern w:val="2"/>
          <w:sz w:val="24"/>
          <w:szCs w:val="24"/>
          <w14:ligatures w14:val="standardContextual"/>
        </w:rPr>
        <w:t>izglītības</w:t>
      </w:r>
      <w:r w:rsidRPr="00A74EDF">
        <w:rPr>
          <w:rFonts w:ascii="Times New Roman" w:eastAsia="Aptos" w:hAnsi="Times New Roman"/>
          <w:kern w:val="2"/>
          <w:sz w:val="24"/>
          <w:szCs w:val="24"/>
          <w14:ligatures w14:val="standardContextual"/>
        </w:rPr>
        <w:t xml:space="preserve"> iestāžu izglītojamiem un darbiniekiem</w:t>
      </w:r>
      <w:r w:rsidR="00BF53D6">
        <w:rPr>
          <w:rFonts w:ascii="Times New Roman" w:eastAsia="Aptos" w:hAnsi="Times New Roman"/>
          <w:kern w:val="2"/>
          <w:sz w:val="24"/>
          <w:szCs w:val="24"/>
          <w14:ligatures w14:val="standardContextual"/>
        </w:rPr>
        <w:t xml:space="preserve"> piešķir</w:t>
      </w:r>
      <w:r w:rsidRPr="00A74EDF">
        <w:rPr>
          <w:rFonts w:ascii="Times New Roman" w:eastAsia="Aptos" w:hAnsi="Times New Roman"/>
          <w:kern w:val="2"/>
          <w:sz w:val="24"/>
          <w:szCs w:val="24"/>
          <w14:ligatures w14:val="standardContextual"/>
        </w:rPr>
        <w:t>, uzrādot augstus rezultātus Latvijas, Baltijas vai starptautiskā mērog</w:t>
      </w:r>
      <w:r w:rsidR="00B653B8">
        <w:rPr>
          <w:rFonts w:ascii="Times New Roman" w:eastAsia="Aptos" w:hAnsi="Times New Roman"/>
          <w:kern w:val="2"/>
          <w:sz w:val="24"/>
          <w:szCs w:val="24"/>
          <w14:ligatures w14:val="standardContextual"/>
        </w:rPr>
        <w:t>a sacensībās</w:t>
      </w:r>
      <w:r w:rsidRPr="00A74EDF">
        <w:rPr>
          <w:rFonts w:ascii="Times New Roman" w:eastAsia="Aptos" w:hAnsi="Times New Roman"/>
          <w:kern w:val="2"/>
          <w:sz w:val="24"/>
          <w:szCs w:val="24"/>
          <w14:ligatures w14:val="standardContextual"/>
        </w:rPr>
        <w:t xml:space="preserve"> (1.–</w:t>
      </w:r>
      <w:r w:rsidR="009B20B1">
        <w:rPr>
          <w:rFonts w:ascii="Times New Roman" w:eastAsia="Aptos" w:hAnsi="Times New Roman"/>
          <w:kern w:val="2"/>
          <w:sz w:val="24"/>
          <w:szCs w:val="24"/>
          <w14:ligatures w14:val="standardContextual"/>
        </w:rPr>
        <w:t>3</w:t>
      </w:r>
      <w:r w:rsidRPr="00A74EDF">
        <w:rPr>
          <w:rFonts w:ascii="Times New Roman" w:eastAsia="Aptos" w:hAnsi="Times New Roman"/>
          <w:kern w:val="2"/>
          <w:sz w:val="24"/>
          <w:szCs w:val="24"/>
          <w14:ligatures w14:val="standardContextual"/>
        </w:rPr>
        <w:t xml:space="preserve">. vieta), </w:t>
      </w:r>
      <w:r w:rsidR="00B653B8">
        <w:rPr>
          <w:rFonts w:ascii="Times New Roman" w:eastAsia="Aptos" w:hAnsi="Times New Roman"/>
          <w:kern w:val="2"/>
          <w:sz w:val="24"/>
          <w:szCs w:val="24"/>
          <w14:ligatures w14:val="standardContextual"/>
        </w:rPr>
        <w:t>saņemot</w:t>
      </w:r>
      <w:r w:rsidRPr="00A74EDF">
        <w:rPr>
          <w:rFonts w:ascii="Times New Roman" w:eastAsia="Aptos" w:hAnsi="Times New Roman"/>
          <w:kern w:val="2"/>
          <w:sz w:val="24"/>
          <w:szCs w:val="24"/>
          <w14:ligatures w14:val="standardContextual"/>
        </w:rPr>
        <w:t xml:space="preserve"> iestādes direktora, </w:t>
      </w:r>
      <w:r w:rsidR="00B653B8">
        <w:rPr>
          <w:rFonts w:ascii="Times New Roman" w:eastAsia="Aptos" w:hAnsi="Times New Roman"/>
          <w:kern w:val="2"/>
          <w:sz w:val="24"/>
          <w:szCs w:val="24"/>
          <w14:ligatures w14:val="standardContextual"/>
        </w:rPr>
        <w:t xml:space="preserve">Centrālās pārvaldes </w:t>
      </w:r>
      <w:r w:rsidRPr="00A74EDF">
        <w:rPr>
          <w:rFonts w:ascii="Times New Roman" w:eastAsia="Aptos" w:hAnsi="Times New Roman"/>
          <w:kern w:val="2"/>
          <w:sz w:val="24"/>
          <w:szCs w:val="24"/>
          <w14:ligatures w14:val="standardContextual"/>
        </w:rPr>
        <w:t>Sporta nodaļas vai Federācijas iesniegum</w:t>
      </w:r>
      <w:r w:rsidR="00B653B8">
        <w:rPr>
          <w:rFonts w:ascii="Times New Roman" w:eastAsia="Aptos" w:hAnsi="Times New Roman"/>
          <w:kern w:val="2"/>
          <w:sz w:val="24"/>
          <w:szCs w:val="24"/>
          <w14:ligatures w14:val="standardContextual"/>
        </w:rPr>
        <w:t>u</w:t>
      </w:r>
      <w:r w:rsidRPr="00A74EDF">
        <w:rPr>
          <w:rFonts w:ascii="Times New Roman" w:eastAsia="Aptos" w:hAnsi="Times New Roman"/>
          <w:kern w:val="2"/>
          <w:sz w:val="24"/>
          <w:szCs w:val="24"/>
          <w14:ligatures w14:val="standardContextual"/>
        </w:rPr>
        <w:t>. Iesniegum</w:t>
      </w:r>
      <w:r w:rsidR="00B653B8">
        <w:rPr>
          <w:rFonts w:ascii="Times New Roman" w:eastAsia="Aptos" w:hAnsi="Times New Roman"/>
          <w:kern w:val="2"/>
          <w:sz w:val="24"/>
          <w:szCs w:val="24"/>
          <w14:ligatures w14:val="standardContextual"/>
        </w:rPr>
        <w:t>us</w:t>
      </w:r>
      <w:r w:rsidRPr="00A74EDF">
        <w:rPr>
          <w:rFonts w:ascii="Times New Roman" w:eastAsia="Aptos" w:hAnsi="Times New Roman"/>
          <w:kern w:val="2"/>
          <w:sz w:val="24"/>
          <w:szCs w:val="24"/>
          <w14:ligatures w14:val="standardContextual"/>
        </w:rPr>
        <w:t xml:space="preserve"> izskat</w:t>
      </w:r>
      <w:r w:rsidR="00B653B8">
        <w:rPr>
          <w:rFonts w:ascii="Times New Roman" w:eastAsia="Aptos" w:hAnsi="Times New Roman"/>
          <w:kern w:val="2"/>
          <w:sz w:val="24"/>
          <w:szCs w:val="24"/>
          <w14:ligatures w14:val="standardContextual"/>
        </w:rPr>
        <w:t>a</w:t>
      </w:r>
      <w:r w:rsidRPr="00A74EDF">
        <w:rPr>
          <w:rFonts w:ascii="Times New Roman" w:eastAsia="Aptos" w:hAnsi="Times New Roman"/>
          <w:kern w:val="2"/>
          <w:sz w:val="24"/>
          <w:szCs w:val="24"/>
          <w14:ligatures w14:val="standardContextual"/>
        </w:rPr>
        <w:t xml:space="preserve"> </w:t>
      </w:r>
      <w:r w:rsidR="00B653B8">
        <w:rPr>
          <w:rFonts w:ascii="Times New Roman" w:eastAsia="Aptos" w:hAnsi="Times New Roman"/>
          <w:kern w:val="2"/>
          <w:sz w:val="24"/>
          <w:szCs w:val="24"/>
          <w14:ligatures w14:val="standardContextual"/>
        </w:rPr>
        <w:t xml:space="preserve">pašvaldības domes </w:t>
      </w:r>
      <w:r w:rsidRPr="00A74EDF">
        <w:rPr>
          <w:rFonts w:ascii="Times New Roman" w:eastAsia="Aptos" w:hAnsi="Times New Roman"/>
          <w:kern w:val="2"/>
          <w:sz w:val="24"/>
          <w:szCs w:val="24"/>
          <w14:ligatures w14:val="standardContextual"/>
        </w:rPr>
        <w:t>Izglītības, kultūras, sporta un sociāl</w:t>
      </w:r>
      <w:r w:rsidR="00B653B8">
        <w:rPr>
          <w:rFonts w:ascii="Times New Roman" w:eastAsia="Aptos" w:hAnsi="Times New Roman"/>
          <w:kern w:val="2"/>
          <w:sz w:val="24"/>
          <w:szCs w:val="24"/>
          <w14:ligatures w14:val="standardContextual"/>
        </w:rPr>
        <w:t>ā</w:t>
      </w:r>
      <w:r w:rsidRPr="00A74EDF">
        <w:rPr>
          <w:rFonts w:ascii="Times New Roman" w:eastAsia="Aptos" w:hAnsi="Times New Roman"/>
          <w:kern w:val="2"/>
          <w:sz w:val="24"/>
          <w:szCs w:val="24"/>
          <w14:ligatures w14:val="standardContextual"/>
        </w:rPr>
        <w:t xml:space="preserve"> komitej</w:t>
      </w:r>
      <w:r w:rsidR="00B653B8">
        <w:rPr>
          <w:rFonts w:ascii="Times New Roman" w:eastAsia="Aptos" w:hAnsi="Times New Roman"/>
          <w:kern w:val="2"/>
          <w:sz w:val="24"/>
          <w:szCs w:val="24"/>
          <w14:ligatures w14:val="standardContextual"/>
        </w:rPr>
        <w:t xml:space="preserve">a </w:t>
      </w:r>
      <w:r w:rsidR="00B653B8" w:rsidRPr="00A74EDF">
        <w:rPr>
          <w:rFonts w:ascii="Times New Roman" w:eastAsia="Aptos" w:hAnsi="Times New Roman"/>
          <w:kern w:val="2"/>
          <w:sz w:val="24"/>
          <w:szCs w:val="24"/>
          <w14:ligatures w14:val="standardContextual"/>
        </w:rPr>
        <w:t>(IKSS</w:t>
      </w:r>
      <w:r w:rsidR="00B653B8">
        <w:rPr>
          <w:rFonts w:ascii="Times New Roman" w:eastAsia="Aptos" w:hAnsi="Times New Roman"/>
          <w:kern w:val="2"/>
          <w:sz w:val="24"/>
          <w:szCs w:val="24"/>
          <w14:ligatures w14:val="standardContextual"/>
        </w:rPr>
        <w:t>K</w:t>
      </w:r>
      <w:r w:rsidR="00B653B8" w:rsidRPr="00A74EDF">
        <w:rPr>
          <w:rFonts w:ascii="Times New Roman" w:eastAsia="Aptos" w:hAnsi="Times New Roman"/>
          <w:kern w:val="2"/>
          <w:sz w:val="24"/>
          <w:szCs w:val="24"/>
          <w14:ligatures w14:val="standardContextual"/>
        </w:rPr>
        <w:t>)</w:t>
      </w:r>
      <w:r w:rsidRPr="00A74EDF">
        <w:rPr>
          <w:rFonts w:ascii="Times New Roman" w:eastAsia="Aptos" w:hAnsi="Times New Roman"/>
          <w:kern w:val="2"/>
          <w:sz w:val="24"/>
          <w:szCs w:val="24"/>
          <w14:ligatures w14:val="standardContextual"/>
        </w:rPr>
        <w:t>.</w:t>
      </w:r>
    </w:p>
    <w:p w14:paraId="08575CC2" w14:textId="35580D3F" w:rsidR="00A74EDF" w:rsidRPr="00A74EDF" w:rsidRDefault="00A74EDF"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Subsīdiju nepiešķir Ādažu Bērnu un jaunatnes sporta skolas darbiniekiem un izglītojam</w:t>
      </w:r>
      <w:r w:rsidR="00B653B8">
        <w:rPr>
          <w:rFonts w:ascii="Times New Roman" w:eastAsia="Aptos" w:hAnsi="Times New Roman"/>
          <w:kern w:val="2"/>
          <w:sz w:val="24"/>
          <w:szCs w:val="24"/>
          <w14:ligatures w14:val="standardContextual"/>
        </w:rPr>
        <w:t>aj</w:t>
      </w:r>
      <w:r w:rsidRPr="00A74EDF">
        <w:rPr>
          <w:rFonts w:ascii="Times New Roman" w:eastAsia="Aptos" w:hAnsi="Times New Roman"/>
          <w:kern w:val="2"/>
          <w:sz w:val="24"/>
          <w:szCs w:val="24"/>
          <w14:ligatures w14:val="standardContextual"/>
        </w:rPr>
        <w:t>iem.</w:t>
      </w:r>
    </w:p>
    <w:p w14:paraId="1A8E22E5" w14:textId="6E2D933B" w:rsidR="00A74EDF" w:rsidRPr="00A74EDF" w:rsidRDefault="00641BDE"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Sporta o</w:t>
      </w:r>
      <w:r w:rsidR="00B653B8">
        <w:rPr>
          <w:rFonts w:ascii="Times New Roman" w:eastAsia="Aptos" w:hAnsi="Times New Roman"/>
          <w:kern w:val="2"/>
          <w:sz w:val="24"/>
          <w:szCs w:val="24"/>
          <w14:ligatures w14:val="standardContextual"/>
        </w:rPr>
        <w:t>rganizācija</w:t>
      </w:r>
      <w:r w:rsidR="00A74EDF" w:rsidRPr="00A74EDF">
        <w:rPr>
          <w:rFonts w:ascii="Times New Roman" w:eastAsia="Aptos" w:hAnsi="Times New Roman"/>
          <w:kern w:val="2"/>
          <w:sz w:val="24"/>
          <w:szCs w:val="24"/>
          <w14:ligatures w14:val="standardContextual"/>
        </w:rPr>
        <w:t xml:space="preserve"> vai sportists var pretendēt uz subsīdijas saņemšanu, ja sporta sacensības ir iekļautas attiecīgā sporta veida Latvijas sporta federāciju vai starptautisko federāciju sacensību kalendārā.</w:t>
      </w:r>
    </w:p>
    <w:p w14:paraId="79412189" w14:textId="3CC5B4F6" w:rsidR="006A5F5F" w:rsidRDefault="00A74EDF" w:rsidP="0036058C">
      <w:pPr>
        <w:numPr>
          <w:ilvl w:val="0"/>
          <w:numId w:val="19"/>
        </w:numPr>
        <w:spacing w:after="120" w:line="240" w:lineRule="auto"/>
        <w:ind w:left="-284" w:firstLine="0"/>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Subsīdija paredzēta individuālo un komandu sporta veidu sportistiem, kuri atbilst kādam</w:t>
      </w:r>
      <w:r w:rsidR="006A5F5F">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no</w:t>
      </w:r>
      <w:r w:rsidR="006A5F5F">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kritērijiem:</w:t>
      </w:r>
    </w:p>
    <w:p w14:paraId="61C0FA63" w14:textId="03821C6D" w:rsidR="006A5F5F" w:rsidRDefault="00BD5E1B" w:rsidP="0036058C">
      <w:pPr>
        <w:spacing w:after="120" w:line="240" w:lineRule="auto"/>
        <w:ind w:left="420" w:hanging="42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B60BDC">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9.1. ja iepriekšējos divos gados, skaitot no pieteikuma iesniegšanas dienas, sportists ieguv</w:t>
      </w:r>
      <w:r w:rsidR="00B653B8">
        <w:rPr>
          <w:rFonts w:ascii="Times New Roman" w:eastAsia="Aptos" w:hAnsi="Times New Roman"/>
          <w:kern w:val="2"/>
          <w:sz w:val="24"/>
          <w:szCs w:val="24"/>
          <w14:ligatures w14:val="standardContextual"/>
        </w:rPr>
        <w:t>a</w:t>
      </w:r>
      <w:r w:rsidR="00A74EDF" w:rsidRPr="00A74EDF">
        <w:rPr>
          <w:rFonts w:ascii="Times New Roman" w:eastAsia="Aptos" w:hAnsi="Times New Roman"/>
          <w:kern w:val="2"/>
          <w:sz w:val="24"/>
          <w:szCs w:val="24"/>
          <w14:ligatures w14:val="standardContextual"/>
        </w:rPr>
        <w:t xml:space="preserve"> godalgotu vietu (1.–</w:t>
      </w:r>
      <w:r w:rsidR="00A31197">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 xml:space="preserve">. vieta) Latvijas, Baltijas vai starptautiska mēroga sacensībās (vismaz četras dalībvalstis) savā vecuma grupā, sporta disciplīnā vai svara kategorijā, un tajās piedalījās ne mazāk kā seši dalībnieki, vai </w:t>
      </w:r>
      <w:r w:rsidR="005D7156">
        <w:rPr>
          <w:rFonts w:ascii="Times New Roman" w:eastAsia="Aptos" w:hAnsi="Times New Roman"/>
          <w:kern w:val="2"/>
          <w:sz w:val="24"/>
          <w:szCs w:val="24"/>
          <w14:ligatures w14:val="standardContextual"/>
        </w:rPr>
        <w:t>piedalījies tāda</w:t>
      </w:r>
      <w:r w:rsidR="00A74EDF" w:rsidRPr="00A74EDF">
        <w:rPr>
          <w:rFonts w:ascii="Times New Roman" w:eastAsia="Aptos" w:hAnsi="Times New Roman"/>
          <w:kern w:val="2"/>
          <w:sz w:val="24"/>
          <w:szCs w:val="24"/>
          <w14:ligatures w14:val="standardContextual"/>
        </w:rPr>
        <w:t xml:space="preserve"> paša mēroga (kādā tiek prasīts finansējums)</w:t>
      </w:r>
      <w:r w:rsidR="005D7156">
        <w:rPr>
          <w:rFonts w:ascii="Times New Roman" w:eastAsia="Aptos" w:hAnsi="Times New Roman"/>
          <w:kern w:val="2"/>
          <w:sz w:val="24"/>
          <w:szCs w:val="24"/>
          <w14:ligatures w14:val="standardContextual"/>
        </w:rPr>
        <w:t xml:space="preserve"> starptautiskajās sacensībās valstsvienības sastāvā</w:t>
      </w:r>
      <w:r w:rsidR="00A74EDF" w:rsidRPr="00A74EDF">
        <w:rPr>
          <w:rFonts w:ascii="Times New Roman" w:eastAsia="Aptos" w:hAnsi="Times New Roman"/>
          <w:kern w:val="2"/>
          <w:sz w:val="24"/>
          <w:szCs w:val="24"/>
          <w14:ligatures w14:val="standardContextual"/>
        </w:rPr>
        <w:t>;</w:t>
      </w:r>
    </w:p>
    <w:p w14:paraId="4FC94FE1" w14:textId="288B8B88" w:rsidR="006A5F5F" w:rsidRDefault="00BD5E1B" w:rsidP="0036058C">
      <w:pPr>
        <w:spacing w:after="120" w:line="240" w:lineRule="auto"/>
        <w:ind w:left="420" w:hanging="42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B60BDC">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9.2. ja sportistam ir Federācijas rekomendācija piedalīties šāda līmeņa sacensībās;</w:t>
      </w:r>
    </w:p>
    <w:p w14:paraId="59DD694E" w14:textId="13BCC050" w:rsidR="00A74EDF" w:rsidRPr="00A74EDF" w:rsidRDefault="00BD5E1B" w:rsidP="0036058C">
      <w:pPr>
        <w:spacing w:after="120" w:line="240" w:lineRule="auto"/>
        <w:ind w:left="420" w:hanging="420"/>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B60BDC">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9.3. ja sportists iekļauts valsts izlases sastāvā vai arī saņemts Federācijas apstiprinājums, ka sportista sagatavotības līmenis atbilst kvalifikācijas prasību izpildei starptautiskās sacensībās un dalībai sagatavošanās nometnēs, un viņš varētu tikt iekļauts valstsvienībā.</w:t>
      </w:r>
    </w:p>
    <w:p w14:paraId="552EADEF" w14:textId="77777777" w:rsidR="00641BDE" w:rsidRDefault="00A74EDF" w:rsidP="0036058C">
      <w:pPr>
        <w:numPr>
          <w:ilvl w:val="0"/>
          <w:numId w:val="19"/>
        </w:numPr>
        <w:spacing w:after="120" w:line="240" w:lineRule="auto"/>
        <w:ind w:left="-284" w:hanging="142"/>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Federācija, sporta </w:t>
      </w:r>
      <w:r w:rsidR="00983C1E">
        <w:rPr>
          <w:rFonts w:ascii="Times New Roman" w:eastAsia="Aptos" w:hAnsi="Times New Roman"/>
          <w:kern w:val="2"/>
          <w:sz w:val="24"/>
          <w:szCs w:val="24"/>
          <w14:ligatures w14:val="standardContextual"/>
        </w:rPr>
        <w:t>organizācija</w:t>
      </w:r>
      <w:r w:rsidRPr="00A74EDF">
        <w:rPr>
          <w:rFonts w:ascii="Times New Roman" w:eastAsia="Aptos" w:hAnsi="Times New Roman"/>
          <w:kern w:val="2"/>
          <w:sz w:val="24"/>
          <w:szCs w:val="24"/>
          <w14:ligatures w14:val="standardContextual"/>
        </w:rPr>
        <w:t xml:space="preserve"> vai sportists var saņemt subsīdiju vienu reizi gadā. </w:t>
      </w:r>
      <w:r w:rsidR="00641BDE">
        <w:rPr>
          <w:rFonts w:ascii="Times New Roman" w:eastAsia="Aptos" w:hAnsi="Times New Roman"/>
          <w:kern w:val="2"/>
          <w:sz w:val="24"/>
          <w:szCs w:val="24"/>
          <w14:ligatures w14:val="standardContextual"/>
        </w:rPr>
        <w:t xml:space="preserve">Ja </w:t>
      </w:r>
      <w:r w:rsidR="00641BDE" w:rsidRPr="00A74EDF">
        <w:rPr>
          <w:rFonts w:ascii="Times New Roman" w:eastAsia="Aptos" w:hAnsi="Times New Roman"/>
          <w:kern w:val="2"/>
          <w:sz w:val="24"/>
          <w:szCs w:val="24"/>
          <w14:ligatures w14:val="standardContextual"/>
        </w:rPr>
        <w:t xml:space="preserve">Ādažu novadā </w:t>
      </w:r>
      <w:r w:rsidRPr="00A74EDF">
        <w:rPr>
          <w:rFonts w:ascii="Times New Roman" w:eastAsia="Aptos" w:hAnsi="Times New Roman"/>
          <w:kern w:val="2"/>
          <w:sz w:val="24"/>
          <w:szCs w:val="24"/>
          <w14:ligatures w14:val="standardContextual"/>
        </w:rPr>
        <w:t xml:space="preserve">attiecīgajā sporta veidā darbojas sporta organizācija, kas nodrošina regulāru </w:t>
      </w:r>
      <w:r w:rsidRPr="00A74EDF">
        <w:rPr>
          <w:rFonts w:ascii="Times New Roman" w:eastAsia="Aptos" w:hAnsi="Times New Roman"/>
          <w:kern w:val="2"/>
          <w:sz w:val="24"/>
          <w:szCs w:val="24"/>
          <w14:ligatures w14:val="standardContextual"/>
        </w:rPr>
        <w:lastRenderedPageBreak/>
        <w:t>treniņu procesu un organizē sportista dalību sacensībās, subsīdij</w:t>
      </w:r>
      <w:r w:rsidR="00641BDE">
        <w:rPr>
          <w:rFonts w:ascii="Times New Roman" w:eastAsia="Aptos" w:hAnsi="Times New Roman"/>
          <w:kern w:val="2"/>
          <w:sz w:val="24"/>
          <w:szCs w:val="24"/>
          <w14:ligatures w14:val="standardContextual"/>
        </w:rPr>
        <w:t>u</w:t>
      </w:r>
      <w:r w:rsidRPr="00A74EDF">
        <w:rPr>
          <w:rFonts w:ascii="Times New Roman" w:eastAsia="Aptos" w:hAnsi="Times New Roman"/>
          <w:kern w:val="2"/>
          <w:sz w:val="24"/>
          <w:szCs w:val="24"/>
          <w14:ligatures w14:val="standardContextual"/>
        </w:rPr>
        <w:t xml:space="preserve"> piešķir</w:t>
      </w:r>
      <w:r w:rsidR="00641BDE">
        <w:rPr>
          <w:rFonts w:ascii="Times New Roman" w:eastAsia="Aptos" w:hAnsi="Times New Roman"/>
          <w:kern w:val="2"/>
          <w:sz w:val="24"/>
          <w:szCs w:val="24"/>
          <w14:ligatures w14:val="standardContextual"/>
        </w:rPr>
        <w:t>,</w:t>
      </w:r>
      <w:r w:rsidRPr="00A74EDF">
        <w:rPr>
          <w:rFonts w:ascii="Times New Roman" w:eastAsia="Aptos" w:hAnsi="Times New Roman"/>
          <w:kern w:val="2"/>
          <w:sz w:val="24"/>
          <w:szCs w:val="24"/>
          <w14:ligatures w14:val="standardContextual"/>
        </w:rPr>
        <w:t xml:space="preserve"> </w:t>
      </w:r>
      <w:r w:rsidR="00641BDE">
        <w:rPr>
          <w:rFonts w:ascii="Times New Roman" w:eastAsia="Aptos" w:hAnsi="Times New Roman"/>
          <w:kern w:val="2"/>
          <w:sz w:val="24"/>
          <w:szCs w:val="24"/>
          <w14:ligatures w14:val="standardContextual"/>
        </w:rPr>
        <w:t>balstoties uz</w:t>
      </w:r>
      <w:r w:rsidRPr="00A74EDF">
        <w:rPr>
          <w:rFonts w:ascii="Times New Roman" w:eastAsia="Aptos" w:hAnsi="Times New Roman"/>
          <w:kern w:val="2"/>
          <w:sz w:val="24"/>
          <w:szCs w:val="24"/>
          <w14:ligatures w14:val="standardContextual"/>
        </w:rPr>
        <w:t xml:space="preserve"> organizācijas pieteikum</w:t>
      </w:r>
      <w:r w:rsidR="00641BDE">
        <w:rPr>
          <w:rFonts w:ascii="Times New Roman" w:eastAsia="Aptos" w:hAnsi="Times New Roman"/>
          <w:kern w:val="2"/>
          <w:sz w:val="24"/>
          <w:szCs w:val="24"/>
          <w14:ligatures w14:val="standardContextual"/>
        </w:rPr>
        <w:t>u</w:t>
      </w:r>
      <w:r w:rsidR="00D45ED6">
        <w:rPr>
          <w:rFonts w:ascii="Times New Roman" w:eastAsia="Aptos" w:hAnsi="Times New Roman"/>
          <w:kern w:val="2"/>
          <w:sz w:val="24"/>
          <w:szCs w:val="24"/>
          <w14:ligatures w14:val="standardContextual"/>
        </w:rPr>
        <w:t>.</w:t>
      </w:r>
      <w:r w:rsidR="00641BDE">
        <w:rPr>
          <w:rFonts w:ascii="Times New Roman" w:eastAsia="Aptos" w:hAnsi="Times New Roman"/>
          <w:kern w:val="2"/>
          <w:sz w:val="24"/>
          <w:szCs w:val="24"/>
          <w14:ligatures w14:val="standardContextual"/>
        </w:rPr>
        <w:t xml:space="preserve"> </w:t>
      </w:r>
    </w:p>
    <w:p w14:paraId="75FDBC31" w14:textId="0BA9FC3F" w:rsidR="002834D9" w:rsidRPr="00C12FAC" w:rsidRDefault="00A74EDF" w:rsidP="0036058C">
      <w:pPr>
        <w:numPr>
          <w:ilvl w:val="0"/>
          <w:numId w:val="19"/>
        </w:numPr>
        <w:spacing w:after="120" w:line="240" w:lineRule="auto"/>
        <w:ind w:left="-284" w:hanging="142"/>
        <w:jc w:val="both"/>
        <w:rPr>
          <w:rFonts w:ascii="Times New Roman" w:eastAsia="Aptos" w:hAnsi="Times New Roman"/>
          <w:kern w:val="2"/>
          <w:sz w:val="24"/>
          <w:szCs w:val="24"/>
          <w14:ligatures w14:val="standardContextual"/>
        </w:rPr>
      </w:pPr>
      <w:r w:rsidRPr="00C12FAC">
        <w:rPr>
          <w:rFonts w:ascii="Times New Roman" w:eastAsia="Aptos" w:hAnsi="Times New Roman"/>
          <w:kern w:val="2"/>
          <w:sz w:val="24"/>
          <w:szCs w:val="24"/>
          <w14:ligatures w14:val="standardContextual"/>
        </w:rPr>
        <w:t>Federācija pieteikumā apliecina sportista atbilstību kritērijiem</w:t>
      </w:r>
      <w:r w:rsidR="005D7156" w:rsidRPr="00C12FAC">
        <w:rPr>
          <w:rFonts w:ascii="Times New Roman" w:eastAsia="Aptos" w:hAnsi="Times New Roman"/>
          <w:kern w:val="2"/>
          <w:sz w:val="24"/>
          <w:szCs w:val="24"/>
          <w14:ligatures w14:val="standardContextual"/>
        </w:rPr>
        <w:t>, dalībai starptautiskās sacensībās</w:t>
      </w:r>
      <w:r w:rsidR="002834D9" w:rsidRPr="00C12FAC">
        <w:rPr>
          <w:rFonts w:ascii="Times New Roman" w:eastAsia="Aptos" w:hAnsi="Times New Roman"/>
          <w:kern w:val="2"/>
          <w:sz w:val="24"/>
          <w:szCs w:val="24"/>
          <w14:ligatures w14:val="standardContextual"/>
        </w:rPr>
        <w:t>.</w:t>
      </w:r>
    </w:p>
    <w:p w14:paraId="1E1DC56E" w14:textId="438E5B08" w:rsidR="00A74EDF" w:rsidRPr="002834D9" w:rsidRDefault="00FD4FD6" w:rsidP="0036058C">
      <w:pPr>
        <w:numPr>
          <w:ilvl w:val="0"/>
          <w:numId w:val="19"/>
        </w:numPr>
        <w:spacing w:after="120" w:line="240" w:lineRule="auto"/>
        <w:ind w:left="-284" w:hanging="142"/>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Sportista</w:t>
      </w:r>
      <w:r w:rsidR="00A74EDF" w:rsidRPr="002834D9">
        <w:rPr>
          <w:rFonts w:ascii="Times New Roman" w:eastAsia="Aptos" w:hAnsi="Times New Roman"/>
          <w:kern w:val="2"/>
          <w:sz w:val="24"/>
          <w:szCs w:val="24"/>
          <w14:ligatures w14:val="standardContextual"/>
        </w:rPr>
        <w:t xml:space="preserve"> pieteikums </w:t>
      </w:r>
      <w:r>
        <w:rPr>
          <w:rFonts w:ascii="Times New Roman" w:eastAsia="Aptos" w:hAnsi="Times New Roman"/>
          <w:kern w:val="2"/>
          <w:sz w:val="24"/>
          <w:szCs w:val="24"/>
          <w14:ligatures w14:val="standardContextual"/>
        </w:rPr>
        <w:t xml:space="preserve">subsīdijas saņemšanai </w:t>
      </w:r>
      <w:r w:rsidR="00A74EDF" w:rsidRPr="002834D9">
        <w:rPr>
          <w:rFonts w:ascii="Times New Roman" w:eastAsia="Aptos" w:hAnsi="Times New Roman"/>
          <w:kern w:val="2"/>
          <w:sz w:val="24"/>
          <w:szCs w:val="24"/>
          <w14:ligatures w14:val="standardContextual"/>
        </w:rPr>
        <w:t xml:space="preserve">pieļaujams tikai gadījumos, </w:t>
      </w:r>
      <w:r w:rsidR="00641BDE">
        <w:rPr>
          <w:rFonts w:ascii="Times New Roman" w:eastAsia="Aptos" w:hAnsi="Times New Roman"/>
          <w:kern w:val="2"/>
          <w:sz w:val="24"/>
          <w:szCs w:val="24"/>
          <w14:ligatures w14:val="standardContextual"/>
        </w:rPr>
        <w:t>ja</w:t>
      </w:r>
      <w:r w:rsidR="00A74EDF" w:rsidRPr="002834D9">
        <w:rPr>
          <w:rFonts w:ascii="Times New Roman" w:eastAsia="Aptos" w:hAnsi="Times New Roman"/>
          <w:kern w:val="2"/>
          <w:sz w:val="24"/>
          <w:szCs w:val="24"/>
          <w14:ligatures w14:val="standardContextual"/>
        </w:rPr>
        <w:t xml:space="preserve"> novadā </w:t>
      </w:r>
      <w:r w:rsidR="00641BDE" w:rsidRPr="002834D9">
        <w:rPr>
          <w:rFonts w:ascii="Times New Roman" w:eastAsia="Aptos" w:hAnsi="Times New Roman"/>
          <w:kern w:val="2"/>
          <w:sz w:val="24"/>
          <w:szCs w:val="24"/>
          <w14:ligatures w14:val="standardContextual"/>
        </w:rPr>
        <w:t xml:space="preserve">nav sporta organizācijas </w:t>
      </w:r>
      <w:r w:rsidR="00A74EDF" w:rsidRPr="002834D9">
        <w:rPr>
          <w:rFonts w:ascii="Times New Roman" w:eastAsia="Aptos" w:hAnsi="Times New Roman"/>
          <w:kern w:val="2"/>
          <w:sz w:val="24"/>
          <w:szCs w:val="24"/>
          <w14:ligatures w14:val="standardContextual"/>
        </w:rPr>
        <w:t>attiecīgajā sporta veidā</w:t>
      </w:r>
      <w:r w:rsidR="00641BDE">
        <w:rPr>
          <w:rFonts w:ascii="Times New Roman" w:eastAsia="Aptos" w:hAnsi="Times New Roman"/>
          <w:kern w:val="2"/>
          <w:sz w:val="24"/>
          <w:szCs w:val="24"/>
          <w14:ligatures w14:val="standardContextual"/>
        </w:rPr>
        <w:t>,</w:t>
      </w:r>
      <w:r w:rsidR="00A74EDF" w:rsidRPr="002834D9">
        <w:rPr>
          <w:rFonts w:ascii="Times New Roman" w:eastAsia="Aptos" w:hAnsi="Times New Roman"/>
          <w:kern w:val="2"/>
          <w:sz w:val="24"/>
          <w:szCs w:val="24"/>
          <w14:ligatures w14:val="standardContextual"/>
        </w:rPr>
        <w:t xml:space="preserve"> vai </w:t>
      </w:r>
      <w:r w:rsidR="00641BDE">
        <w:rPr>
          <w:rFonts w:ascii="Times New Roman" w:eastAsia="Aptos" w:hAnsi="Times New Roman"/>
          <w:kern w:val="2"/>
          <w:sz w:val="24"/>
          <w:szCs w:val="24"/>
          <w14:ligatures w14:val="standardContextual"/>
        </w:rPr>
        <w:t xml:space="preserve">arī </w:t>
      </w:r>
      <w:r w:rsidR="00A74EDF" w:rsidRPr="002834D9">
        <w:rPr>
          <w:rFonts w:ascii="Times New Roman" w:eastAsia="Aptos" w:hAnsi="Times New Roman"/>
          <w:kern w:val="2"/>
          <w:sz w:val="24"/>
          <w:szCs w:val="24"/>
          <w14:ligatures w14:val="standardContextual"/>
        </w:rPr>
        <w:t>sportists netrenējas</w:t>
      </w:r>
      <w:r w:rsidR="003B3616">
        <w:rPr>
          <w:rFonts w:ascii="Times New Roman" w:eastAsia="Aptos" w:hAnsi="Times New Roman"/>
          <w:kern w:val="2"/>
          <w:sz w:val="24"/>
          <w:szCs w:val="24"/>
          <w14:ligatures w14:val="standardContextual"/>
        </w:rPr>
        <w:t xml:space="preserve"> Ādažu </w:t>
      </w:r>
      <w:r w:rsidR="000415CF">
        <w:rPr>
          <w:rFonts w:ascii="Times New Roman" w:eastAsia="Aptos" w:hAnsi="Times New Roman"/>
          <w:kern w:val="2"/>
          <w:sz w:val="24"/>
          <w:szCs w:val="24"/>
          <w14:ligatures w14:val="standardContextual"/>
        </w:rPr>
        <w:t>novada</w:t>
      </w:r>
      <w:r w:rsidR="00A74EDF" w:rsidRPr="002834D9">
        <w:rPr>
          <w:rFonts w:ascii="Times New Roman" w:eastAsia="Aptos" w:hAnsi="Times New Roman"/>
          <w:kern w:val="2"/>
          <w:sz w:val="24"/>
          <w:szCs w:val="24"/>
          <w14:ligatures w14:val="standardContextual"/>
        </w:rPr>
        <w:t xml:space="preserve"> </w:t>
      </w:r>
      <w:r w:rsidR="003B601F">
        <w:rPr>
          <w:rFonts w:ascii="Times New Roman" w:eastAsia="Aptos" w:hAnsi="Times New Roman"/>
          <w:kern w:val="2"/>
          <w:sz w:val="24"/>
          <w:szCs w:val="24"/>
          <w14:ligatures w14:val="standardContextual"/>
        </w:rPr>
        <w:t>sporta organizācijā</w:t>
      </w:r>
      <w:r w:rsidR="00A74EDF" w:rsidRPr="002834D9">
        <w:rPr>
          <w:rFonts w:ascii="Times New Roman" w:eastAsia="Aptos" w:hAnsi="Times New Roman"/>
          <w:kern w:val="2"/>
          <w:sz w:val="24"/>
          <w:szCs w:val="24"/>
          <w14:ligatures w14:val="standardContextual"/>
        </w:rPr>
        <w:t>.</w:t>
      </w:r>
    </w:p>
    <w:p w14:paraId="772BDC9B" w14:textId="61A3D529" w:rsidR="00A74EDF" w:rsidRPr="00A74EDF" w:rsidRDefault="00F84F66" w:rsidP="00F84F66">
      <w:pPr>
        <w:spacing w:after="120" w:line="240" w:lineRule="auto"/>
        <w:ind w:left="709"/>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 xml:space="preserve">12.1. </w:t>
      </w:r>
      <w:r w:rsidR="00A74EDF" w:rsidRPr="00A74EDF">
        <w:rPr>
          <w:rFonts w:ascii="Times New Roman" w:eastAsia="Aptos" w:hAnsi="Times New Roman"/>
          <w:kern w:val="2"/>
          <w:sz w:val="24"/>
          <w:szCs w:val="24"/>
          <w14:ligatures w14:val="standardContextual"/>
        </w:rPr>
        <w:t xml:space="preserve">Augstu sasniegumu sportistiem </w:t>
      </w:r>
      <w:r w:rsidR="00641BDE">
        <w:rPr>
          <w:rFonts w:ascii="Times New Roman" w:eastAsia="Aptos" w:hAnsi="Times New Roman"/>
          <w:kern w:val="2"/>
          <w:sz w:val="24"/>
          <w:szCs w:val="24"/>
          <w14:ligatures w14:val="standardContextual"/>
        </w:rPr>
        <w:t>valstsvienības sastāvā</w:t>
      </w:r>
      <w:r w:rsidR="00641BDE" w:rsidRPr="00A74ED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olimpiskajos sporta veidos, kuri viena kalendāra gada laikā kvalificējušies dalībai Eiropas un Pasaules čempionātos vai citās starptautiska līmeņa oficiālajās sacensībās, </w:t>
      </w:r>
      <w:r w:rsidR="00641BDE">
        <w:rPr>
          <w:rFonts w:ascii="Times New Roman" w:eastAsia="Aptos" w:hAnsi="Times New Roman"/>
          <w:kern w:val="2"/>
          <w:sz w:val="24"/>
          <w:szCs w:val="24"/>
          <w14:ligatures w14:val="standardContextual"/>
        </w:rPr>
        <w:t>pašvaldība var</w:t>
      </w:r>
      <w:r w:rsidR="00A74EDF" w:rsidRPr="00A74EDF">
        <w:rPr>
          <w:rFonts w:ascii="Times New Roman" w:eastAsia="Aptos" w:hAnsi="Times New Roman"/>
          <w:kern w:val="2"/>
          <w:sz w:val="24"/>
          <w:szCs w:val="24"/>
          <w14:ligatures w14:val="standardContextual"/>
        </w:rPr>
        <w:t xml:space="preserve"> piešķirt papildu subsīdiju vairāk nekā vienai sacensību norisei gadā, izvērtējot sportista sasniegumus, Federācijas rekomendāciju un pašvaldības budžeta iespējas.</w:t>
      </w:r>
    </w:p>
    <w:p w14:paraId="00B09369" w14:textId="77777777" w:rsidR="00431C22" w:rsidRDefault="00A74EDF" w:rsidP="0036058C">
      <w:pPr>
        <w:numPr>
          <w:ilvl w:val="0"/>
          <w:numId w:val="19"/>
        </w:numPr>
        <w:spacing w:after="120" w:line="240" w:lineRule="auto"/>
        <w:ind w:left="-284" w:hanging="142"/>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Subsīdiju piešķir izdevumu apmaksai dalībai sporta sacensībās un treniņu nometnēs, </w:t>
      </w:r>
      <w:r w:rsidRPr="00431C22">
        <w:rPr>
          <w:rFonts w:ascii="Times New Roman" w:eastAsia="Aptos" w:hAnsi="Times New Roman"/>
          <w:kern w:val="2"/>
          <w:sz w:val="24"/>
          <w:szCs w:val="24"/>
          <w14:ligatures w14:val="standardContextual"/>
        </w:rPr>
        <w:t>nepārsniedzot 6. pielikumā noteikto apmēru un izvērtējot pašvaldības budžeta</w:t>
      </w:r>
      <w:r w:rsidRPr="00A74EDF">
        <w:rPr>
          <w:rFonts w:ascii="Times New Roman" w:eastAsia="Aptos" w:hAnsi="Times New Roman"/>
          <w:kern w:val="2"/>
          <w:sz w:val="24"/>
          <w:szCs w:val="24"/>
          <w14:ligatures w14:val="standardContextual"/>
        </w:rPr>
        <w:t xml:space="preserve"> iespējas kārtējā gadā. Subsīdiju drīkst izlietot:</w:t>
      </w:r>
    </w:p>
    <w:p w14:paraId="7D25DB96" w14:textId="2A4C340E" w:rsidR="00431C22"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C12FAC">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.1. dalības maksai un akreditācijas izdevumiem;</w:t>
      </w:r>
    </w:p>
    <w:p w14:paraId="311B5938" w14:textId="4875CBE9" w:rsidR="00431C22"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431C22">
        <w:rPr>
          <w:rFonts w:ascii="Times New Roman" w:eastAsia="Aptos" w:hAnsi="Times New Roman"/>
          <w:kern w:val="2"/>
          <w:sz w:val="24"/>
          <w:szCs w:val="24"/>
          <w14:ligatures w14:val="standardContextual"/>
        </w:rPr>
        <w:t>1</w:t>
      </w:r>
      <w:r w:rsidR="00C12FAC">
        <w:rPr>
          <w:rFonts w:ascii="Times New Roman" w:eastAsia="Aptos" w:hAnsi="Times New Roman"/>
          <w:kern w:val="2"/>
          <w:sz w:val="24"/>
          <w:szCs w:val="24"/>
          <w14:ligatures w14:val="standardContextual"/>
        </w:rPr>
        <w:t>3</w:t>
      </w:r>
      <w:r w:rsidR="00431C22">
        <w:rPr>
          <w:rFonts w:ascii="Times New Roman" w:eastAsia="Aptos" w:hAnsi="Times New Roman"/>
          <w:kern w:val="2"/>
          <w:sz w:val="24"/>
          <w:szCs w:val="24"/>
          <w14:ligatures w14:val="standardContextual"/>
        </w:rPr>
        <w:t>.2. c</w:t>
      </w:r>
      <w:r w:rsidR="00A74EDF" w:rsidRPr="00A74EDF">
        <w:rPr>
          <w:rFonts w:ascii="Times New Roman" w:eastAsia="Aptos" w:hAnsi="Times New Roman"/>
          <w:kern w:val="2"/>
          <w:sz w:val="24"/>
          <w:szCs w:val="24"/>
          <w14:ligatures w14:val="standardContextual"/>
        </w:rPr>
        <w:t>eļa izdevumiem (biļešu iegādei)</w:t>
      </w:r>
      <w:r w:rsidR="00431C22">
        <w:rPr>
          <w:rFonts w:ascii="Times New Roman" w:eastAsia="Aptos" w:hAnsi="Times New Roman"/>
          <w:kern w:val="2"/>
          <w:sz w:val="24"/>
          <w:szCs w:val="24"/>
          <w14:ligatures w14:val="standardContextual"/>
        </w:rPr>
        <w:t>;</w:t>
      </w:r>
    </w:p>
    <w:p w14:paraId="7CE34AF5" w14:textId="6A1C86C7" w:rsidR="00431C22"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431C22">
        <w:rPr>
          <w:rFonts w:ascii="Times New Roman" w:eastAsia="Aptos" w:hAnsi="Times New Roman"/>
          <w:kern w:val="2"/>
          <w:sz w:val="24"/>
          <w:szCs w:val="24"/>
          <w14:ligatures w14:val="standardContextual"/>
        </w:rPr>
        <w:t>1</w:t>
      </w:r>
      <w:r w:rsidR="00C12FAC">
        <w:rPr>
          <w:rFonts w:ascii="Times New Roman" w:eastAsia="Aptos" w:hAnsi="Times New Roman"/>
          <w:kern w:val="2"/>
          <w:sz w:val="24"/>
          <w:szCs w:val="24"/>
          <w14:ligatures w14:val="standardContextual"/>
        </w:rPr>
        <w:t>3</w:t>
      </w:r>
      <w:r w:rsidR="00431C22">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 xml:space="preserve"> naktsmītnēm;</w:t>
      </w:r>
    </w:p>
    <w:p w14:paraId="65756CED" w14:textId="636B7807" w:rsidR="00431C22"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C12FAC">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.4. sporta sacensību inventāra (ekipējuma) iegādei;</w:t>
      </w:r>
    </w:p>
    <w:p w14:paraId="7DFFFFA0" w14:textId="2CE8886D" w:rsidR="00431C22"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C12FAC">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.5. treniņu telpu un inventāra nomai;</w:t>
      </w:r>
    </w:p>
    <w:p w14:paraId="68BB29BB" w14:textId="6FC675F1" w:rsidR="00A74EDF" w:rsidRPr="00A74EDF"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C12FAC">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.6. apdrošināšanai sacensību norises dienās.</w:t>
      </w:r>
    </w:p>
    <w:p w14:paraId="0DF43E1B" w14:textId="6E13FF2C" w:rsidR="00000193" w:rsidRDefault="00A74EDF" w:rsidP="0036058C">
      <w:pPr>
        <w:numPr>
          <w:ilvl w:val="0"/>
          <w:numId w:val="19"/>
        </w:numPr>
        <w:spacing w:after="120" w:line="240" w:lineRule="auto"/>
        <w:ind w:left="-284" w:hanging="142"/>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Federācija</w:t>
      </w:r>
      <w:r w:rsidR="0097439A">
        <w:rPr>
          <w:rFonts w:ascii="Times New Roman" w:eastAsia="Aptos" w:hAnsi="Times New Roman"/>
          <w:kern w:val="2"/>
          <w:sz w:val="24"/>
          <w:szCs w:val="24"/>
          <w14:ligatures w14:val="standardContextual"/>
        </w:rPr>
        <w:t>,</w:t>
      </w:r>
      <w:r w:rsidRPr="00A74EDF">
        <w:rPr>
          <w:rFonts w:ascii="Times New Roman" w:eastAsia="Aptos" w:hAnsi="Times New Roman"/>
          <w:kern w:val="2"/>
          <w:sz w:val="24"/>
          <w:szCs w:val="24"/>
          <w14:ligatures w14:val="standardContextual"/>
        </w:rPr>
        <w:t xml:space="preserve"> </w:t>
      </w:r>
      <w:r w:rsidR="000E4EF4">
        <w:rPr>
          <w:rFonts w:ascii="Times New Roman" w:eastAsia="Aptos" w:hAnsi="Times New Roman"/>
          <w:kern w:val="2"/>
          <w:sz w:val="24"/>
          <w:szCs w:val="24"/>
          <w14:ligatures w14:val="standardContextual"/>
        </w:rPr>
        <w:t>spo</w:t>
      </w:r>
      <w:r w:rsidR="0097439A">
        <w:rPr>
          <w:rFonts w:ascii="Times New Roman" w:eastAsia="Aptos" w:hAnsi="Times New Roman"/>
          <w:kern w:val="2"/>
          <w:sz w:val="24"/>
          <w:szCs w:val="24"/>
          <w14:ligatures w14:val="standardContextual"/>
        </w:rPr>
        <w:t xml:space="preserve">rta organizācija </w:t>
      </w:r>
      <w:r w:rsidRPr="00A74EDF">
        <w:rPr>
          <w:rFonts w:ascii="Times New Roman" w:eastAsia="Aptos" w:hAnsi="Times New Roman"/>
          <w:kern w:val="2"/>
          <w:sz w:val="24"/>
          <w:szCs w:val="24"/>
          <w14:ligatures w14:val="standardContextual"/>
        </w:rPr>
        <w:t>vai sportists</w:t>
      </w:r>
      <w:r w:rsidR="00355E36">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pieprasa subsīdiju</w:t>
      </w:r>
      <w:r w:rsidR="00641BDE" w:rsidRPr="00641BDE">
        <w:rPr>
          <w:rFonts w:ascii="Times New Roman" w:eastAsia="Aptos" w:hAnsi="Times New Roman"/>
          <w:kern w:val="2"/>
          <w:sz w:val="24"/>
          <w:szCs w:val="24"/>
          <w14:ligatures w14:val="standardContextual"/>
        </w:rPr>
        <w:t xml:space="preserve"> </w:t>
      </w:r>
      <w:r w:rsidR="00641BDE" w:rsidRPr="00A74EDF">
        <w:rPr>
          <w:rFonts w:ascii="Times New Roman" w:eastAsia="Aptos" w:hAnsi="Times New Roman"/>
          <w:kern w:val="2"/>
          <w:sz w:val="24"/>
          <w:szCs w:val="24"/>
          <w14:ligatures w14:val="standardContextual"/>
        </w:rPr>
        <w:t>ne vēlāk kā divus mēnešus pirms kārtējā gada sacensībām</w:t>
      </w:r>
      <w:r w:rsidRPr="00A74EDF">
        <w:rPr>
          <w:rFonts w:ascii="Times New Roman" w:eastAsia="Aptos" w:hAnsi="Times New Roman"/>
          <w:kern w:val="2"/>
          <w:sz w:val="24"/>
          <w:szCs w:val="24"/>
          <w14:ligatures w14:val="standardContextual"/>
        </w:rPr>
        <w:t xml:space="preserve">, </w:t>
      </w:r>
      <w:r w:rsidR="00641BDE">
        <w:rPr>
          <w:rFonts w:ascii="Times New Roman" w:eastAsia="Aptos" w:hAnsi="Times New Roman"/>
          <w:kern w:val="2"/>
          <w:sz w:val="24"/>
          <w:szCs w:val="24"/>
          <w14:ligatures w14:val="standardContextual"/>
        </w:rPr>
        <w:t xml:space="preserve">iesniedzot </w:t>
      </w:r>
      <w:r w:rsidRPr="00A74EDF">
        <w:rPr>
          <w:rFonts w:ascii="Times New Roman" w:eastAsia="Aptos" w:hAnsi="Times New Roman"/>
          <w:kern w:val="2"/>
          <w:sz w:val="24"/>
          <w:szCs w:val="24"/>
          <w14:ligatures w14:val="standardContextual"/>
        </w:rPr>
        <w:t xml:space="preserve">iesniegumu pašvaldībai (turpmāk – iesniegums (1. pielikums)) </w:t>
      </w:r>
      <w:r w:rsidR="00641BDE" w:rsidRPr="00A74EDF">
        <w:rPr>
          <w:rFonts w:ascii="Times New Roman" w:eastAsia="Aptos" w:hAnsi="Times New Roman"/>
          <w:kern w:val="2"/>
          <w:sz w:val="24"/>
          <w:szCs w:val="24"/>
          <w14:ligatures w14:val="standardContextual"/>
        </w:rPr>
        <w:t>kādā no šiem veidiem</w:t>
      </w:r>
      <w:r w:rsidRPr="00A74EDF">
        <w:rPr>
          <w:rFonts w:ascii="Times New Roman" w:eastAsia="Aptos" w:hAnsi="Times New Roman"/>
          <w:kern w:val="2"/>
          <w:sz w:val="24"/>
          <w:szCs w:val="24"/>
          <w14:ligatures w14:val="standardContextual"/>
        </w:rPr>
        <w:t>, pievienojot iepriekšējā gada sacensību protokolu kopijas un dokumentus, kas apliecina pretendenta atbilstību 9. punkta noteikumiem:</w:t>
      </w:r>
    </w:p>
    <w:p w14:paraId="53012652" w14:textId="2BA78F2B" w:rsidR="00000193"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000193">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4</w:t>
      </w:r>
      <w:r w:rsidR="00A74EDF" w:rsidRPr="00000193">
        <w:rPr>
          <w:rFonts w:ascii="Times New Roman" w:eastAsia="Aptos" w:hAnsi="Times New Roman"/>
          <w:kern w:val="2"/>
          <w:sz w:val="24"/>
          <w:szCs w:val="24"/>
          <w14:ligatures w14:val="standardContextual"/>
        </w:rPr>
        <w:t>.1. valsts pārvaldes pakalpojumu portālā www.latvija.gov.lv, nosūtot iesniegumu uz pašvaldības oficiālo elektronisko adresi;</w:t>
      </w:r>
    </w:p>
    <w:p w14:paraId="2E5980C5" w14:textId="7A708605" w:rsidR="00000193"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000193">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4</w:t>
      </w:r>
      <w:r w:rsidR="00A74EDF" w:rsidRPr="00000193">
        <w:rPr>
          <w:rFonts w:ascii="Times New Roman" w:eastAsia="Aptos" w:hAnsi="Times New Roman"/>
          <w:kern w:val="2"/>
          <w:sz w:val="24"/>
          <w:szCs w:val="24"/>
          <w14:ligatures w14:val="standardContextual"/>
        </w:rPr>
        <w:t>.2. klātienē Valsts un pašvaldības vienotajā klientu apkalpošanas centrā (turpmāk – VPVKAC) Gaujas ielā 33A, Ādažos vai Stacijas ielā 5, Carnikavā;</w:t>
      </w:r>
    </w:p>
    <w:p w14:paraId="6F3CDBD9" w14:textId="49D25D16" w:rsidR="00A74EDF"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000193">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4</w:t>
      </w:r>
      <w:r w:rsidR="00A74EDF" w:rsidRPr="00000193">
        <w:rPr>
          <w:rFonts w:ascii="Times New Roman" w:eastAsia="Aptos" w:hAnsi="Times New Roman"/>
          <w:kern w:val="2"/>
          <w:sz w:val="24"/>
          <w:szCs w:val="24"/>
          <w14:ligatures w14:val="standardContextual"/>
        </w:rPr>
        <w:t xml:space="preserve">.3. nosūtot ar drošu elektronisko parakstu parakstītu iesniegumu uz pašvaldības oficiālo e-pasta adresi </w:t>
      </w:r>
      <w:hyperlink r:id="rId9" w:history="1">
        <w:r w:rsidR="00F82091" w:rsidRPr="002E045C">
          <w:rPr>
            <w:rStyle w:val="Hyperlink"/>
            <w:rFonts w:ascii="Times New Roman" w:eastAsia="Aptos" w:hAnsi="Times New Roman"/>
            <w:kern w:val="2"/>
            <w:sz w:val="24"/>
            <w:szCs w:val="24"/>
            <w14:ligatures w14:val="standardContextual"/>
          </w:rPr>
          <w:t>dome@adazunovads.lv</w:t>
        </w:r>
      </w:hyperlink>
      <w:r w:rsidR="00A74EDF" w:rsidRPr="00000193">
        <w:rPr>
          <w:rFonts w:ascii="Times New Roman" w:eastAsia="Aptos" w:hAnsi="Times New Roman"/>
          <w:kern w:val="2"/>
          <w:sz w:val="24"/>
          <w:szCs w:val="24"/>
          <w14:ligatures w14:val="standardContextual"/>
        </w:rPr>
        <w:t>.</w:t>
      </w:r>
    </w:p>
    <w:p w14:paraId="3448435E" w14:textId="534D3F1F" w:rsidR="00856C58" w:rsidRDefault="00856C58"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Ja subsīdija tiek pieprasīta saistībā ar kvalificēšanos augstāka līmeņa sacensībām, iesniegumu var izskatīt, neņemot vērā šajā punktā noteikto divu mēnešu iesniegšanas termiņu</w:t>
      </w:r>
    </w:p>
    <w:p w14:paraId="7AFC80AA" w14:textId="72B47860" w:rsidR="002D7F6D" w:rsidRPr="006C44AB" w:rsidRDefault="00A74EDF" w:rsidP="0036058C">
      <w:pPr>
        <w:spacing w:after="160" w:line="278" w:lineRule="auto"/>
        <w:jc w:val="center"/>
        <w:rPr>
          <w:rFonts w:ascii="Times New Roman" w:eastAsia="Aptos" w:hAnsi="Times New Roman"/>
          <w:b/>
          <w:bCs/>
          <w:kern w:val="2"/>
          <w:sz w:val="24"/>
          <w:szCs w:val="24"/>
          <w14:ligatures w14:val="standardContextual"/>
        </w:rPr>
      </w:pPr>
      <w:r w:rsidRPr="006C44AB">
        <w:rPr>
          <w:rFonts w:ascii="Times New Roman" w:eastAsia="Aptos" w:hAnsi="Times New Roman"/>
          <w:b/>
          <w:bCs/>
          <w:kern w:val="2"/>
          <w:sz w:val="24"/>
          <w:szCs w:val="24"/>
          <w14:ligatures w14:val="standardContextual"/>
        </w:rPr>
        <w:t>III. Subsīdijas sporta sacensību organizēšanai</w:t>
      </w:r>
    </w:p>
    <w:p w14:paraId="1BFA39BD" w14:textId="2649E4CB" w:rsidR="00BD5E1B" w:rsidRDefault="00395528" w:rsidP="0036058C">
      <w:pPr>
        <w:spacing w:after="120" w:line="240" w:lineRule="auto"/>
        <w:ind w:left="-283"/>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5</w:t>
      </w:r>
      <w:r w:rsidR="006C4C06">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Pretendēt uz subsīdijas saņemšanu sporta sacensību organizēšanai var Uzņēmumu </w:t>
      </w:r>
      <w:r w:rsidR="0008482B">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reģistrā reģistrētas juridiskas personas, individuālie komersanti vai fiziskas personas (turpmāk – Organizators), kuras reģistrējušās kā saimnieciskās darbības veicēji, izņemot pašvaldības iestādes un to darbiniekus.</w:t>
      </w:r>
    </w:p>
    <w:p w14:paraId="4C022560" w14:textId="7BDB0461" w:rsidR="00BD5E1B" w:rsidRDefault="006C4C06" w:rsidP="0036058C">
      <w:pPr>
        <w:spacing w:after="120" w:line="240" w:lineRule="auto"/>
        <w:ind w:left="-283"/>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lastRenderedPageBreak/>
        <w:t>1</w:t>
      </w:r>
      <w:r w:rsidR="00436BF6">
        <w:rPr>
          <w:rFonts w:ascii="Times New Roman" w:eastAsia="Aptos" w:hAnsi="Times New Roman"/>
          <w:kern w:val="2"/>
          <w:sz w:val="24"/>
          <w:szCs w:val="24"/>
          <w14:ligatures w14:val="standardContextual"/>
        </w:rPr>
        <w:t>6</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Viens Organizators var saņemt subsīdiju ne vairāk kā vienu sporta sacensību organizēšanai kalendār</w:t>
      </w:r>
      <w:r w:rsidR="00641BDE">
        <w:rPr>
          <w:rFonts w:ascii="Times New Roman" w:eastAsia="Aptos" w:hAnsi="Times New Roman"/>
          <w:kern w:val="2"/>
          <w:sz w:val="24"/>
          <w:szCs w:val="24"/>
          <w14:ligatures w14:val="standardContextual"/>
        </w:rPr>
        <w:t>a</w:t>
      </w:r>
      <w:r w:rsidR="00A74EDF" w:rsidRPr="00A74EDF">
        <w:rPr>
          <w:rFonts w:ascii="Times New Roman" w:eastAsia="Aptos" w:hAnsi="Times New Roman"/>
          <w:kern w:val="2"/>
          <w:sz w:val="24"/>
          <w:szCs w:val="24"/>
          <w14:ligatures w14:val="standardContextual"/>
        </w:rPr>
        <w:t xml:space="preserve"> gadā.</w:t>
      </w:r>
    </w:p>
    <w:p w14:paraId="622D956A" w14:textId="1C43E5C4" w:rsidR="005E067B" w:rsidRDefault="006C4C06" w:rsidP="0036058C">
      <w:pPr>
        <w:spacing w:after="120" w:line="240" w:lineRule="auto"/>
        <w:ind w:left="-283"/>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7</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Sporta sacensības pēc mēroga un nozīmības iedal</w:t>
      </w:r>
      <w:r w:rsidR="00C069B2">
        <w:rPr>
          <w:rFonts w:ascii="Times New Roman" w:eastAsia="Aptos" w:hAnsi="Times New Roman"/>
          <w:kern w:val="2"/>
          <w:sz w:val="24"/>
          <w:szCs w:val="24"/>
          <w14:ligatures w14:val="standardContextual"/>
        </w:rPr>
        <w:t>a</w:t>
      </w:r>
      <w:r w:rsidR="00A74EDF" w:rsidRPr="00A74EDF">
        <w:rPr>
          <w:rFonts w:ascii="Times New Roman" w:eastAsia="Aptos" w:hAnsi="Times New Roman"/>
          <w:kern w:val="2"/>
          <w:sz w:val="24"/>
          <w:szCs w:val="24"/>
          <w14:ligatures w14:val="standardContextual"/>
        </w:rPr>
        <w:t xml:space="preserve"> šādās kategorijās:</w:t>
      </w:r>
    </w:p>
    <w:p w14:paraId="4ACBE4B7" w14:textId="73D252A9" w:rsidR="005E067B" w:rsidRPr="005E067B"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.1</w:t>
      </w:r>
      <w:r w:rsidR="00A74EDF" w:rsidRPr="005E067B">
        <w:rPr>
          <w:rFonts w:ascii="Times New Roman" w:eastAsia="Aptos" w:hAnsi="Times New Roman"/>
          <w:kern w:val="2"/>
          <w:sz w:val="24"/>
          <w:szCs w:val="24"/>
          <w14:ligatures w14:val="standardContextual"/>
        </w:rPr>
        <w:t xml:space="preserve">. </w:t>
      </w:r>
      <w:r w:rsidR="00A74EDF" w:rsidRPr="00131D3E">
        <w:rPr>
          <w:rFonts w:ascii="Times New Roman" w:eastAsia="Aptos" w:hAnsi="Times New Roman"/>
          <w:b/>
          <w:bCs/>
          <w:kern w:val="2"/>
          <w:sz w:val="24"/>
          <w:szCs w:val="24"/>
          <w14:ligatures w14:val="standardContextual"/>
        </w:rPr>
        <w:t>A</w:t>
      </w:r>
      <w:r w:rsidR="00362856">
        <w:rPr>
          <w:rFonts w:ascii="Times New Roman" w:eastAsia="Aptos" w:hAnsi="Times New Roman"/>
          <w:kern w:val="2"/>
          <w:sz w:val="24"/>
          <w:szCs w:val="24"/>
          <w14:ligatures w14:val="standardContextual"/>
        </w:rPr>
        <w:t xml:space="preserve"> </w:t>
      </w:r>
      <w:r w:rsidR="00A74EDF" w:rsidRPr="005E067B">
        <w:rPr>
          <w:rFonts w:ascii="Times New Roman" w:eastAsia="Aptos" w:hAnsi="Times New Roman"/>
          <w:kern w:val="2"/>
          <w:sz w:val="24"/>
          <w:szCs w:val="24"/>
          <w14:ligatures w14:val="standardContextual"/>
        </w:rPr>
        <w:t>kategorija (starptautiskas un augsta līmeņa nacionālās sacensības): Eiropas un Pasaules čempionāti, Baltijas līmeņa sacensības, Latvijas čempionāti, Latvijas kausa posmi, starptautiskās sacensības, kas iekļautas sporta federāciju oficiālajos kalendāros;</w:t>
      </w:r>
    </w:p>
    <w:p w14:paraId="628B4ED8" w14:textId="66BA2204" w:rsidR="005E067B" w:rsidRPr="005E067B"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5E067B">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7</w:t>
      </w:r>
      <w:r w:rsidR="00A74EDF" w:rsidRPr="005E067B">
        <w:rPr>
          <w:rFonts w:ascii="Times New Roman" w:eastAsia="Aptos" w:hAnsi="Times New Roman"/>
          <w:kern w:val="2"/>
          <w:sz w:val="24"/>
          <w:szCs w:val="24"/>
          <w14:ligatures w14:val="standardContextual"/>
        </w:rPr>
        <w:t xml:space="preserve">.2. </w:t>
      </w:r>
      <w:r w:rsidR="00A74EDF" w:rsidRPr="00131D3E">
        <w:rPr>
          <w:rFonts w:ascii="Times New Roman" w:eastAsia="Aptos" w:hAnsi="Times New Roman"/>
          <w:b/>
          <w:bCs/>
          <w:kern w:val="2"/>
          <w:sz w:val="24"/>
          <w:szCs w:val="24"/>
          <w14:ligatures w14:val="standardContextual"/>
        </w:rPr>
        <w:t>B</w:t>
      </w:r>
      <w:r w:rsidR="00362856">
        <w:rPr>
          <w:rFonts w:ascii="Times New Roman" w:eastAsia="Aptos" w:hAnsi="Times New Roman"/>
          <w:kern w:val="2"/>
          <w:sz w:val="24"/>
          <w:szCs w:val="24"/>
          <w14:ligatures w14:val="standardContextual"/>
        </w:rPr>
        <w:t xml:space="preserve"> </w:t>
      </w:r>
      <w:r w:rsidR="00A74EDF" w:rsidRPr="005E067B">
        <w:rPr>
          <w:rFonts w:ascii="Times New Roman" w:eastAsia="Aptos" w:hAnsi="Times New Roman"/>
          <w:kern w:val="2"/>
          <w:sz w:val="24"/>
          <w:szCs w:val="24"/>
          <w14:ligatures w14:val="standardContextual"/>
        </w:rPr>
        <w:t>kategorija (reģionālā mēroga sacensības): Latvijas mēroga jaunatnes turnīri, reģionālie turnīri, sporta federāciju apstiprināti posmi un starpnovadu sacensības;</w:t>
      </w:r>
    </w:p>
    <w:p w14:paraId="6AF38BE8" w14:textId="0DB7E0C7" w:rsidR="00E36654"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5E067B">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7</w:t>
      </w:r>
      <w:r w:rsidR="00A74EDF" w:rsidRPr="005E067B">
        <w:rPr>
          <w:rFonts w:ascii="Times New Roman" w:eastAsia="Aptos" w:hAnsi="Times New Roman"/>
          <w:kern w:val="2"/>
          <w:sz w:val="24"/>
          <w:szCs w:val="24"/>
          <w14:ligatures w14:val="standardContextual"/>
        </w:rPr>
        <w:t xml:space="preserve">.3. </w:t>
      </w:r>
      <w:r w:rsidR="00A74EDF" w:rsidRPr="00131D3E">
        <w:rPr>
          <w:rFonts w:ascii="Times New Roman" w:eastAsia="Aptos" w:hAnsi="Times New Roman"/>
          <w:b/>
          <w:bCs/>
          <w:kern w:val="2"/>
          <w:sz w:val="24"/>
          <w:szCs w:val="24"/>
          <w14:ligatures w14:val="standardContextual"/>
        </w:rPr>
        <w:t>C</w:t>
      </w:r>
      <w:r w:rsidR="00362856">
        <w:rPr>
          <w:rFonts w:ascii="Times New Roman" w:eastAsia="Aptos" w:hAnsi="Times New Roman"/>
          <w:kern w:val="2"/>
          <w:sz w:val="24"/>
          <w:szCs w:val="24"/>
          <w14:ligatures w14:val="standardContextual"/>
        </w:rPr>
        <w:t xml:space="preserve"> </w:t>
      </w:r>
      <w:r w:rsidR="00A74EDF" w:rsidRPr="005E067B">
        <w:rPr>
          <w:rFonts w:ascii="Times New Roman" w:eastAsia="Aptos" w:hAnsi="Times New Roman"/>
          <w:kern w:val="2"/>
          <w:sz w:val="24"/>
          <w:szCs w:val="24"/>
          <w14:ligatures w14:val="standardContextual"/>
        </w:rPr>
        <w:t>kategorija (vietējas nozīmes sacensības): novada turnīri, biedrību organizēti amatieru pasākumi, tautas sporta aktivitātes.</w:t>
      </w:r>
    </w:p>
    <w:p w14:paraId="08F5C324" w14:textId="6236E64B" w:rsidR="005E067B" w:rsidRDefault="00BD5E1B" w:rsidP="0036058C">
      <w:pPr>
        <w:spacing w:after="120" w:line="240" w:lineRule="auto"/>
        <w:ind w:left="-284" w:right="283"/>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8</w:t>
      </w:r>
      <w:r w:rsidR="0008482B">
        <w:rPr>
          <w:rFonts w:ascii="Times New Roman" w:eastAsia="Aptos" w:hAnsi="Times New Roman"/>
          <w:kern w:val="2"/>
          <w:sz w:val="24"/>
          <w:szCs w:val="24"/>
          <w14:ligatures w14:val="standardContextual"/>
        </w:rPr>
        <w:t>.</w:t>
      </w:r>
      <w:r>
        <w:rPr>
          <w:rFonts w:ascii="Times New Roman" w:eastAsia="Aptos" w:hAnsi="Times New Roman"/>
          <w:kern w:val="2"/>
          <w:sz w:val="24"/>
          <w:szCs w:val="24"/>
          <w14:ligatures w14:val="standardContextual"/>
        </w:rPr>
        <w:t xml:space="preserve"> </w:t>
      </w:r>
      <w:r w:rsidR="00A74EDF" w:rsidRPr="005E067B">
        <w:rPr>
          <w:rFonts w:ascii="Times New Roman" w:eastAsia="Aptos" w:hAnsi="Times New Roman"/>
          <w:kern w:val="2"/>
          <w:sz w:val="24"/>
          <w:szCs w:val="24"/>
          <w14:ligatures w14:val="standardContextual"/>
        </w:rPr>
        <w:t>Subsīdiju piešķir sacensību organizēšanas izdevumu apmaksai, nepārsniedzot 7. pielikumā noteikto maksimālo apmēru un izvērtējot pašvaldības budžeta iespējas. Subsīdijas apjoms no kopējās sacens</w:t>
      </w:r>
      <w:r w:rsidR="00A74EDF" w:rsidRPr="00A74EDF">
        <w:rPr>
          <w:rFonts w:ascii="Times New Roman" w:eastAsia="Aptos" w:hAnsi="Times New Roman"/>
          <w:kern w:val="2"/>
          <w:sz w:val="24"/>
          <w:szCs w:val="24"/>
          <w14:ligatures w14:val="standardContextual"/>
        </w:rPr>
        <w:t>ību izdevumu tāmes nedrīkst pārsniegt:</w:t>
      </w:r>
    </w:p>
    <w:p w14:paraId="6789EDDA" w14:textId="6F2DA755" w:rsidR="005E067B"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8</w:t>
      </w:r>
      <w:r w:rsidR="00A74EDF" w:rsidRPr="00A74EDF">
        <w:rPr>
          <w:rFonts w:ascii="Times New Roman" w:eastAsia="Aptos" w:hAnsi="Times New Roman"/>
          <w:kern w:val="2"/>
          <w:sz w:val="24"/>
          <w:szCs w:val="24"/>
          <w14:ligatures w14:val="standardContextual"/>
        </w:rPr>
        <w:t xml:space="preserve">.1. </w:t>
      </w:r>
      <w:r w:rsidR="00A74EDF" w:rsidRPr="004770F0">
        <w:rPr>
          <w:rFonts w:ascii="Times New Roman" w:eastAsia="Aptos" w:hAnsi="Times New Roman"/>
          <w:b/>
          <w:bCs/>
          <w:kern w:val="2"/>
          <w:sz w:val="24"/>
          <w:szCs w:val="24"/>
          <w14:ligatures w14:val="standardContextual"/>
        </w:rPr>
        <w:t xml:space="preserve">A </w:t>
      </w:r>
      <w:r w:rsidR="00A74EDF" w:rsidRPr="00A74EDF">
        <w:rPr>
          <w:rFonts w:ascii="Times New Roman" w:eastAsia="Aptos" w:hAnsi="Times New Roman"/>
          <w:kern w:val="2"/>
          <w:sz w:val="24"/>
          <w:szCs w:val="24"/>
          <w14:ligatures w14:val="standardContextual"/>
        </w:rPr>
        <w:t>kategorijas sacensībām – līdz 70 %;</w:t>
      </w:r>
    </w:p>
    <w:p w14:paraId="22FFA2D9" w14:textId="45794AC9" w:rsidR="005E067B"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8</w:t>
      </w:r>
      <w:r w:rsidR="00A74EDF" w:rsidRPr="00A74EDF">
        <w:rPr>
          <w:rFonts w:ascii="Times New Roman" w:eastAsia="Aptos" w:hAnsi="Times New Roman"/>
          <w:kern w:val="2"/>
          <w:sz w:val="24"/>
          <w:szCs w:val="24"/>
          <w14:ligatures w14:val="standardContextual"/>
        </w:rPr>
        <w:t xml:space="preserve">.2. </w:t>
      </w:r>
      <w:r w:rsidR="00A74EDF" w:rsidRPr="004770F0">
        <w:rPr>
          <w:rFonts w:ascii="Times New Roman" w:eastAsia="Aptos" w:hAnsi="Times New Roman"/>
          <w:b/>
          <w:bCs/>
          <w:kern w:val="2"/>
          <w:sz w:val="24"/>
          <w:szCs w:val="24"/>
          <w14:ligatures w14:val="standardContextual"/>
        </w:rPr>
        <w:t>B</w:t>
      </w:r>
      <w:r w:rsidR="00A74EDF" w:rsidRPr="00A74EDF">
        <w:rPr>
          <w:rFonts w:ascii="Times New Roman" w:eastAsia="Aptos" w:hAnsi="Times New Roman"/>
          <w:kern w:val="2"/>
          <w:sz w:val="24"/>
          <w:szCs w:val="24"/>
          <w14:ligatures w14:val="standardContextual"/>
        </w:rPr>
        <w:t xml:space="preserve"> kategorijas sacensībām – līdz 50 %;</w:t>
      </w:r>
    </w:p>
    <w:p w14:paraId="4EA6AAF9" w14:textId="32A97FBB" w:rsidR="00E36654" w:rsidRDefault="00BD5E1B"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1</w:t>
      </w:r>
      <w:r w:rsidR="00D80AAA">
        <w:rPr>
          <w:rFonts w:ascii="Times New Roman" w:eastAsia="Aptos" w:hAnsi="Times New Roman"/>
          <w:kern w:val="2"/>
          <w:sz w:val="24"/>
          <w:szCs w:val="24"/>
          <w14:ligatures w14:val="standardContextual"/>
        </w:rPr>
        <w:t>8</w:t>
      </w:r>
      <w:r w:rsidR="00A74EDF" w:rsidRPr="00A74EDF">
        <w:rPr>
          <w:rFonts w:ascii="Times New Roman" w:eastAsia="Aptos" w:hAnsi="Times New Roman"/>
          <w:kern w:val="2"/>
          <w:sz w:val="24"/>
          <w:szCs w:val="24"/>
          <w14:ligatures w14:val="standardContextual"/>
        </w:rPr>
        <w:t xml:space="preserve">.3. </w:t>
      </w:r>
      <w:r w:rsidR="00A74EDF" w:rsidRPr="004770F0">
        <w:rPr>
          <w:rFonts w:ascii="Times New Roman" w:eastAsia="Aptos" w:hAnsi="Times New Roman"/>
          <w:b/>
          <w:bCs/>
          <w:kern w:val="2"/>
          <w:sz w:val="24"/>
          <w:szCs w:val="24"/>
          <w14:ligatures w14:val="standardContextual"/>
        </w:rPr>
        <w:t xml:space="preserve">C </w:t>
      </w:r>
      <w:r w:rsidR="00A74EDF" w:rsidRPr="00A74EDF">
        <w:rPr>
          <w:rFonts w:ascii="Times New Roman" w:eastAsia="Aptos" w:hAnsi="Times New Roman"/>
          <w:kern w:val="2"/>
          <w:sz w:val="24"/>
          <w:szCs w:val="24"/>
          <w14:ligatures w14:val="standardContextual"/>
        </w:rPr>
        <w:t>kategorijas sacensībām – līdz 30 %.</w:t>
      </w:r>
    </w:p>
    <w:p w14:paraId="201D9AEF" w14:textId="271E0B1D" w:rsidR="009F73A0" w:rsidRDefault="00AA6B05"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C703C">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Subsīdiju drīkst izlietot šādiem sacensību organizēšanas izdevumiem:</w:t>
      </w:r>
    </w:p>
    <w:p w14:paraId="5AFB0C36" w14:textId="469D2CBB"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.1. sporta bāžu īrei;</w:t>
      </w:r>
    </w:p>
    <w:p w14:paraId="56DE5533" w14:textId="16C9C991"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.2. tiesnešu atalgojumam;</w:t>
      </w:r>
    </w:p>
    <w:p w14:paraId="64BB53F0" w14:textId="56468C07"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.3. uzvarētāju apbalvošanai;</w:t>
      </w:r>
    </w:p>
    <w:p w14:paraId="31CC8BD0" w14:textId="6B76C5E7"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.4. poligrāfiskiem materiāliem (reklāmas plakāti, baneri, diplomi</w:t>
      </w:r>
      <w:r w:rsidR="00C069B2">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utt.);</w:t>
      </w:r>
    </w:p>
    <w:p w14:paraId="41BA8D97" w14:textId="46931532"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.5. apsardzes pakalpojumiem;</w:t>
      </w:r>
    </w:p>
    <w:p w14:paraId="57B33D76" w14:textId="13A0F6C2"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.6. operatīvā medicīniskā dienesta pakalpojumiem;</w:t>
      </w:r>
    </w:p>
    <w:p w14:paraId="128E96CB" w14:textId="212730EB" w:rsidR="009F73A0"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.7. pasākuma apdrošināšanai;</w:t>
      </w:r>
    </w:p>
    <w:p w14:paraId="0DBCDDC4" w14:textId="778C62F0" w:rsidR="00A74EDF" w:rsidRPr="00A74EDF" w:rsidRDefault="00E36654"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A6B05">
        <w:rPr>
          <w:rFonts w:ascii="Times New Roman" w:eastAsia="Aptos" w:hAnsi="Times New Roman"/>
          <w:kern w:val="2"/>
          <w:sz w:val="24"/>
          <w:szCs w:val="24"/>
          <w14:ligatures w14:val="standardContextual"/>
        </w:rPr>
        <w:t>1</w:t>
      </w:r>
      <w:r w:rsidR="00436BF6">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.8. citiem ar sacensību organizēšanu saistītiem pamatotiem izdevumiem.</w:t>
      </w:r>
    </w:p>
    <w:p w14:paraId="219467AB" w14:textId="5FBC7A89" w:rsidR="00A74EDF" w:rsidRPr="00A74EDF" w:rsidRDefault="00436BF6"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20</w:t>
      </w:r>
      <w:r w:rsidR="00FB193D">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Subsīdijas saņēmējs nodrošina pašvaldības reklāmas </w:t>
      </w:r>
      <w:proofErr w:type="spellStart"/>
      <w:r w:rsidR="00A74EDF" w:rsidRPr="00A74EDF">
        <w:rPr>
          <w:rFonts w:ascii="Times New Roman" w:eastAsia="Aptos" w:hAnsi="Times New Roman"/>
          <w:kern w:val="2"/>
          <w:sz w:val="24"/>
          <w:szCs w:val="24"/>
          <w14:ligatures w14:val="standardContextual"/>
        </w:rPr>
        <w:t>baneru</w:t>
      </w:r>
      <w:proofErr w:type="spellEnd"/>
      <w:r w:rsidR="00A74EDF" w:rsidRPr="00A74EDF">
        <w:rPr>
          <w:rFonts w:ascii="Times New Roman" w:eastAsia="Aptos" w:hAnsi="Times New Roman"/>
          <w:kern w:val="2"/>
          <w:sz w:val="24"/>
          <w:szCs w:val="24"/>
          <w14:ligatures w14:val="standardContextual"/>
        </w:rPr>
        <w:t xml:space="preserve"> un informatīvo materiālu bezmaksas izvietošanu sacensību norises vietā. </w:t>
      </w:r>
    </w:p>
    <w:p w14:paraId="1E117819" w14:textId="5CB5C298" w:rsidR="00E36654" w:rsidRDefault="00FB193D"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1</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Subsīdijas saņemšanai sporta sacensību organizēšanai </w:t>
      </w:r>
      <w:r w:rsidR="00C069B2" w:rsidRPr="00A74EDF">
        <w:rPr>
          <w:rFonts w:ascii="Times New Roman" w:eastAsia="Aptos" w:hAnsi="Times New Roman"/>
          <w:kern w:val="2"/>
          <w:sz w:val="24"/>
          <w:szCs w:val="24"/>
          <w14:ligatures w14:val="standardContextual"/>
        </w:rPr>
        <w:t xml:space="preserve">ne vēlāk kā divus mēnešus pirms sacensībām </w:t>
      </w:r>
      <w:r w:rsidR="00A74EDF" w:rsidRPr="00A74EDF">
        <w:rPr>
          <w:rFonts w:ascii="Times New Roman" w:eastAsia="Aptos" w:hAnsi="Times New Roman"/>
          <w:kern w:val="2"/>
          <w:sz w:val="24"/>
          <w:szCs w:val="24"/>
          <w14:ligatures w14:val="standardContextual"/>
        </w:rPr>
        <w:t>pretendents iesniedz iesniegumu (2. pielikums) 13. punktā noteiktajā kārtībā.</w:t>
      </w:r>
    </w:p>
    <w:p w14:paraId="6E1FFE8C" w14:textId="43F71F7B" w:rsidR="00AC64F6" w:rsidRPr="00A74EDF" w:rsidRDefault="00FB193D"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2</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C64F6">
        <w:rPr>
          <w:rFonts w:ascii="Times New Roman" w:eastAsia="Aptos" w:hAnsi="Times New Roman"/>
          <w:kern w:val="2"/>
          <w:sz w:val="24"/>
          <w:szCs w:val="24"/>
          <w14:ligatures w14:val="standardContextual"/>
        </w:rPr>
        <w:t>Subsīdija nav komercdarbības atbalsta pasākums.</w:t>
      </w:r>
    </w:p>
    <w:p w14:paraId="73D42CFF" w14:textId="77777777" w:rsidR="00A74EDF" w:rsidRPr="009F73A0" w:rsidRDefault="00A74EDF" w:rsidP="0036058C">
      <w:pPr>
        <w:spacing w:after="120" w:line="240" w:lineRule="auto"/>
        <w:jc w:val="center"/>
        <w:rPr>
          <w:rFonts w:ascii="Times New Roman" w:eastAsia="Aptos" w:hAnsi="Times New Roman"/>
          <w:b/>
          <w:bCs/>
          <w:kern w:val="2"/>
          <w:sz w:val="24"/>
          <w:szCs w:val="24"/>
          <w14:ligatures w14:val="standardContextual"/>
        </w:rPr>
      </w:pPr>
      <w:r w:rsidRPr="009F73A0">
        <w:rPr>
          <w:rFonts w:ascii="Times New Roman" w:eastAsia="Aptos" w:hAnsi="Times New Roman"/>
          <w:b/>
          <w:bCs/>
          <w:kern w:val="2"/>
          <w:sz w:val="24"/>
          <w:szCs w:val="24"/>
          <w14:ligatures w14:val="standardContextual"/>
        </w:rPr>
        <w:t>IV. Subsīdijas sporta organizāciju darbības nodrošināšanai</w:t>
      </w:r>
    </w:p>
    <w:p w14:paraId="39DD7FC9" w14:textId="7A7F787D" w:rsidR="00AC64F6" w:rsidRDefault="00FB193D"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Pretendēt uz subsīdiju sporta organizāciju darbības nodrošināšanai var sporta organizācijas, biedrības un klubi, kas veicina sporta attīstību novadā (turpmāk – Organizācija), ja </w:t>
      </w:r>
      <w:r w:rsidR="00C069B2">
        <w:rPr>
          <w:rFonts w:ascii="Times New Roman" w:eastAsia="Aptos" w:hAnsi="Times New Roman"/>
          <w:kern w:val="2"/>
          <w:sz w:val="24"/>
          <w:szCs w:val="24"/>
          <w14:ligatures w14:val="standardContextual"/>
        </w:rPr>
        <w:t>tā</w:t>
      </w:r>
      <w:r w:rsidR="00A74EDF" w:rsidRPr="00A74EDF">
        <w:rPr>
          <w:rFonts w:ascii="Times New Roman" w:eastAsia="Aptos" w:hAnsi="Times New Roman"/>
          <w:kern w:val="2"/>
          <w:sz w:val="24"/>
          <w:szCs w:val="24"/>
          <w14:ligatures w14:val="standardContextual"/>
        </w:rPr>
        <w:t xml:space="preserve"> atbilst šādiem kritērijiem:</w:t>
      </w:r>
    </w:p>
    <w:p w14:paraId="5D1734AE" w14:textId="2DCE6BF4" w:rsidR="00AC64F6"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.1. ir reģistrēta Latvijas Republikas Uzņēmumu reģistrā;</w:t>
      </w:r>
    </w:p>
    <w:p w14:paraId="283B1C90" w14:textId="7B17F6DA" w:rsidR="00AC64F6"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.2. darbojas Ādažu novada administratīvajā teritorijā ne mazāk kā vienu gadu;</w:t>
      </w:r>
    </w:p>
    <w:p w14:paraId="51CA4D1A" w14:textId="616611B7" w:rsidR="00AC64F6"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lastRenderedPageBreak/>
        <w:tab/>
      </w:r>
      <w:r w:rsidR="00A74EDF" w:rsidRPr="00A74EDF">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.3. nodrošina sporta aktivitātes ne mazāk kā desmit Organizācijas pastāvīgajiem apmeklētājiem</w:t>
      </w:r>
      <w:r w:rsidR="00C069B2">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vecumā līdz 30 gadiem (ieskaitot), kuru dzīvesvieta</w:t>
      </w:r>
      <w:r w:rsidR="00C069B2">
        <w:rPr>
          <w:rFonts w:ascii="Times New Roman" w:eastAsia="Aptos" w:hAnsi="Times New Roman"/>
          <w:kern w:val="2"/>
          <w:sz w:val="24"/>
          <w:szCs w:val="24"/>
          <w14:ligatures w14:val="standardContextual"/>
        </w:rPr>
        <w:t xml:space="preserve"> subsīdijas pieprasījuma</w:t>
      </w:r>
      <w:r w:rsidR="00AC64F6">
        <w:rPr>
          <w:rFonts w:ascii="Times New Roman" w:eastAsia="Aptos" w:hAnsi="Times New Roman"/>
          <w:kern w:val="2"/>
          <w:sz w:val="24"/>
          <w:szCs w:val="24"/>
          <w14:ligatures w14:val="standardContextual"/>
        </w:rPr>
        <w:t xml:space="preserve"> gada</w:t>
      </w:r>
      <w:r w:rsidR="00C069B2">
        <w:rPr>
          <w:rFonts w:ascii="Times New Roman" w:eastAsia="Aptos" w:hAnsi="Times New Roman"/>
          <w:kern w:val="2"/>
          <w:sz w:val="24"/>
          <w:szCs w:val="24"/>
          <w14:ligatures w14:val="standardContextual"/>
        </w:rPr>
        <w:t xml:space="preserve"> 1. janvārī</w:t>
      </w:r>
      <w:r w:rsidR="00C069B2" w:rsidRPr="00A74EDF">
        <w:rPr>
          <w:rFonts w:ascii="Times New Roman" w:eastAsia="Aptos" w:hAnsi="Times New Roman"/>
          <w:kern w:val="2"/>
          <w:sz w:val="24"/>
          <w:szCs w:val="24"/>
          <w14:ligatures w14:val="standardContextual"/>
        </w:rPr>
        <w:t xml:space="preserve"> deklarēta Ādažu novad</w:t>
      </w:r>
      <w:r w:rsidR="00C069B2">
        <w:rPr>
          <w:rFonts w:ascii="Times New Roman" w:eastAsia="Aptos" w:hAnsi="Times New Roman"/>
          <w:kern w:val="2"/>
          <w:sz w:val="24"/>
          <w:szCs w:val="24"/>
          <w14:ligatures w14:val="standardContextual"/>
        </w:rPr>
        <w:t>a</w:t>
      </w:r>
      <w:r w:rsidR="00AC64F6">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administratīvajā teritorijā. Pastāvīgs apmeklētājs šo noteikumu izpratnē ir persona</w:t>
      </w:r>
      <w:r w:rsidR="00C069B2">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kura apmeklē Organizācijas nodarbības saskaņā ar nodarbību grafiku;</w:t>
      </w:r>
    </w:p>
    <w:p w14:paraId="18059C9A" w14:textId="23C27186" w:rsidR="00AC64F6"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.4. veicina Ādažu novada iedzīvotāju aktīvu brīvā laika pavadīšanu;</w:t>
      </w:r>
    </w:p>
    <w:p w14:paraId="4ABF6B43" w14:textId="7589E590" w:rsidR="00AC64F6"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C64F6">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.5. veicina sporta attīstību Ādažu novadā;</w:t>
      </w:r>
    </w:p>
    <w:p w14:paraId="2DCF1671" w14:textId="4638B4E1"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C64F6">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3</w:t>
      </w:r>
      <w:r w:rsidR="00A74EDF" w:rsidRPr="00A74EDF">
        <w:rPr>
          <w:rFonts w:ascii="Times New Roman" w:eastAsia="Aptos" w:hAnsi="Times New Roman"/>
          <w:kern w:val="2"/>
          <w:sz w:val="24"/>
          <w:szCs w:val="24"/>
          <w14:ligatures w14:val="standardContextual"/>
        </w:rPr>
        <w:t>.6. nav saimnieciskās darbības veicēja.</w:t>
      </w:r>
    </w:p>
    <w:p w14:paraId="420B2467" w14:textId="0880076A" w:rsidR="003074DF" w:rsidRDefault="00FB193D"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w:t>
      </w:r>
      <w:r w:rsidR="00436BF6">
        <w:rPr>
          <w:rFonts w:ascii="Times New Roman" w:eastAsia="Aptos" w:hAnsi="Times New Roman"/>
          <w:kern w:val="2"/>
          <w:sz w:val="24"/>
          <w:szCs w:val="24"/>
          <w14:ligatures w14:val="standardContextual"/>
        </w:rPr>
        <w:t>4</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Lai ieviestu diferencētu pašvaldības finansējuma modeli, Organizācijas pēc to darbības mēroga un mērķiem tiek iedalītas šādās kategorijās:</w:t>
      </w:r>
    </w:p>
    <w:p w14:paraId="218140C2" w14:textId="51A76F4F"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 xml:space="preserve">.1. </w:t>
      </w:r>
      <w:r w:rsidR="00A74EDF" w:rsidRPr="00A74EDF">
        <w:rPr>
          <w:rFonts w:ascii="Times New Roman" w:eastAsia="Aptos" w:hAnsi="Times New Roman"/>
          <w:b/>
          <w:bCs/>
          <w:kern w:val="2"/>
          <w:sz w:val="24"/>
          <w:szCs w:val="24"/>
          <w14:ligatures w14:val="standardContextual"/>
        </w:rPr>
        <w:t>A kategorija</w:t>
      </w:r>
      <w:r w:rsidR="00A74EDF" w:rsidRPr="00A74EDF">
        <w:rPr>
          <w:rFonts w:ascii="Times New Roman" w:eastAsia="Aptos" w:hAnsi="Times New Roman"/>
          <w:kern w:val="2"/>
          <w:sz w:val="24"/>
          <w:szCs w:val="24"/>
          <w14:ligatures w14:val="standardContextual"/>
        </w:rPr>
        <w:t xml:space="preserve"> – augstu sasniegumu sporta organizācija, k</w:t>
      </w:r>
      <w:r w:rsidR="00C069B2">
        <w:rPr>
          <w:rFonts w:ascii="Times New Roman" w:eastAsia="Aptos" w:hAnsi="Times New Roman"/>
          <w:kern w:val="2"/>
          <w:sz w:val="24"/>
          <w:szCs w:val="24"/>
          <w14:ligatures w14:val="standardContextual"/>
        </w:rPr>
        <w:t>as</w:t>
      </w:r>
      <w:r w:rsidR="00A74EDF" w:rsidRPr="00A74EDF">
        <w:rPr>
          <w:rFonts w:ascii="Times New Roman" w:eastAsia="Aptos" w:hAnsi="Times New Roman"/>
          <w:kern w:val="2"/>
          <w:sz w:val="24"/>
          <w:szCs w:val="24"/>
          <w14:ligatures w14:val="standardContextual"/>
        </w:rPr>
        <w:t xml:space="preserve"> atbilst vismaz vienam no kritērijiem</w:t>
      </w:r>
      <w:r w:rsidR="00C069B2">
        <w:rPr>
          <w:rFonts w:ascii="Times New Roman" w:eastAsia="Aptos" w:hAnsi="Times New Roman"/>
          <w:kern w:val="2"/>
          <w:sz w:val="24"/>
          <w:szCs w:val="24"/>
          <w14:ligatures w14:val="standardContextual"/>
        </w:rPr>
        <w:t>:</w:t>
      </w:r>
    </w:p>
    <w:p w14:paraId="47057F94" w14:textId="277778BF"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.1.1. Organizācijas sportisti vai komandas piedalās attiecīgā sporta veida augstākā līmeņa Latvijas čempionātā;</w:t>
      </w:r>
      <w:r w:rsidR="00A74EDF" w:rsidRPr="00A74EDF">
        <w:rPr>
          <w:rFonts w:ascii="Times New Roman" w:eastAsia="Aptos" w:hAnsi="Times New Roman"/>
          <w:kern w:val="2"/>
          <w:sz w:val="24"/>
          <w:szCs w:val="24"/>
          <w14:ligatures w14:val="standardContextual"/>
        </w:rPr>
        <w:br/>
      </w: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.1.2. Organizācijas sastāvā ir iekļauti Latvijas nacionālo izlašu dalībnieki vai oficiālie izlases kandidāti;</w:t>
      </w:r>
    </w:p>
    <w:p w14:paraId="6D3E4754" w14:textId="2D6001DE"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.1.3. Organizācija vai tās sportisti pārstāv novadu un valsti Baltijas, Eiropas vai pasaules mēroga sacensībās un čempionātos;</w:t>
      </w:r>
    </w:p>
    <w:p w14:paraId="033D422D" w14:textId="57346A41"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 xml:space="preserve">.2. </w:t>
      </w:r>
      <w:r w:rsidR="00A74EDF" w:rsidRPr="00A74EDF">
        <w:rPr>
          <w:rFonts w:ascii="Times New Roman" w:eastAsia="Aptos" w:hAnsi="Times New Roman"/>
          <w:b/>
          <w:bCs/>
          <w:kern w:val="2"/>
          <w:sz w:val="24"/>
          <w:szCs w:val="24"/>
          <w14:ligatures w14:val="standardContextual"/>
        </w:rPr>
        <w:t>B kategorija</w:t>
      </w:r>
      <w:r w:rsidR="00A74EDF" w:rsidRPr="00A74EDF">
        <w:rPr>
          <w:rFonts w:ascii="Times New Roman" w:eastAsia="Aptos" w:hAnsi="Times New Roman"/>
          <w:kern w:val="2"/>
          <w:sz w:val="24"/>
          <w:szCs w:val="24"/>
          <w14:ligatures w14:val="standardContextual"/>
        </w:rPr>
        <w:t xml:space="preserve"> – attīstības un reģionālā līmeņa organizācija, k</w:t>
      </w:r>
      <w:r w:rsidR="00C069B2">
        <w:rPr>
          <w:rFonts w:ascii="Times New Roman" w:eastAsia="Aptos" w:hAnsi="Times New Roman"/>
          <w:kern w:val="2"/>
          <w:sz w:val="24"/>
          <w:szCs w:val="24"/>
          <w14:ligatures w14:val="standardContextual"/>
        </w:rPr>
        <w:t>as</w:t>
      </w:r>
      <w:r w:rsidR="00A74EDF" w:rsidRPr="00A74EDF">
        <w:rPr>
          <w:rFonts w:ascii="Times New Roman" w:eastAsia="Aptos" w:hAnsi="Times New Roman"/>
          <w:kern w:val="2"/>
          <w:sz w:val="24"/>
          <w:szCs w:val="24"/>
          <w14:ligatures w14:val="standardContextual"/>
        </w:rPr>
        <w:t xml:space="preserve"> atbilst šādiem kritērijiem:</w:t>
      </w:r>
    </w:p>
    <w:p w14:paraId="29AB4CEE" w14:textId="10DD19D5"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.2.1. Organizācijas sportisti vai komandas piedalās reģionālā vai Latvijas mēroga sacensībās;</w:t>
      </w:r>
    </w:p>
    <w:p w14:paraId="07E23BEF" w14:textId="0D34A82B"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.2.2. Organizācija nodrošina regulāru, bērnu un jauniešu treniņu un sporta procesu</w:t>
      </w:r>
      <w:r w:rsidR="00C069B2" w:rsidRPr="00C069B2">
        <w:rPr>
          <w:rFonts w:ascii="Times New Roman" w:eastAsia="Aptos" w:hAnsi="Times New Roman"/>
          <w:kern w:val="2"/>
          <w:sz w:val="24"/>
          <w:szCs w:val="24"/>
          <w14:ligatures w14:val="standardContextual"/>
        </w:rPr>
        <w:t xml:space="preserve"> </w:t>
      </w:r>
      <w:r w:rsidR="00C069B2" w:rsidRPr="00A74EDF">
        <w:rPr>
          <w:rFonts w:ascii="Times New Roman" w:eastAsia="Aptos" w:hAnsi="Times New Roman"/>
          <w:kern w:val="2"/>
          <w:sz w:val="24"/>
          <w:szCs w:val="24"/>
          <w14:ligatures w14:val="standardContextual"/>
        </w:rPr>
        <w:t>ilgtermiņ</w:t>
      </w:r>
      <w:r w:rsidR="00C069B2">
        <w:rPr>
          <w:rFonts w:ascii="Times New Roman" w:eastAsia="Aptos" w:hAnsi="Times New Roman"/>
          <w:kern w:val="2"/>
          <w:sz w:val="24"/>
          <w:szCs w:val="24"/>
          <w14:ligatures w14:val="standardContextual"/>
        </w:rPr>
        <w:t>ā</w:t>
      </w:r>
      <w:r w:rsidR="00A74EDF" w:rsidRPr="00A74EDF">
        <w:rPr>
          <w:rFonts w:ascii="Times New Roman" w:eastAsia="Aptos" w:hAnsi="Times New Roman"/>
          <w:kern w:val="2"/>
          <w:sz w:val="24"/>
          <w:szCs w:val="24"/>
          <w14:ligatures w14:val="standardContextual"/>
        </w:rPr>
        <w:t>;</w:t>
      </w:r>
    </w:p>
    <w:p w14:paraId="5B7BB785" w14:textId="38243E68"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3074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.2.3. Organizācija aktīvi rīko sporta aktivitātes un pasākumus Ādažu novada teritorijā, attīstot attiecīgo sporta veidu</w:t>
      </w:r>
      <w:r w:rsidR="00C069B2" w:rsidRPr="00C069B2">
        <w:rPr>
          <w:rFonts w:ascii="Times New Roman" w:eastAsia="Aptos" w:hAnsi="Times New Roman"/>
          <w:kern w:val="2"/>
          <w:sz w:val="24"/>
          <w:szCs w:val="24"/>
          <w14:ligatures w14:val="standardContextual"/>
        </w:rPr>
        <w:t xml:space="preserve"> </w:t>
      </w:r>
      <w:r w:rsidR="00C069B2" w:rsidRPr="00A74EDF">
        <w:rPr>
          <w:rFonts w:ascii="Times New Roman" w:eastAsia="Aptos" w:hAnsi="Times New Roman"/>
          <w:kern w:val="2"/>
          <w:sz w:val="24"/>
          <w:szCs w:val="24"/>
          <w14:ligatures w14:val="standardContextual"/>
        </w:rPr>
        <w:t>ilgtermiņā</w:t>
      </w:r>
      <w:r w:rsidR="00A74EDF" w:rsidRPr="00A74EDF">
        <w:rPr>
          <w:rFonts w:ascii="Times New Roman" w:eastAsia="Aptos" w:hAnsi="Times New Roman"/>
          <w:kern w:val="2"/>
          <w:sz w:val="24"/>
          <w:szCs w:val="24"/>
          <w14:ligatures w14:val="standardContextual"/>
        </w:rPr>
        <w:t>;</w:t>
      </w:r>
    </w:p>
    <w:p w14:paraId="0ADC3AFD" w14:textId="617AEBE1"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 xml:space="preserve">.3. </w:t>
      </w:r>
      <w:r w:rsidR="00A74EDF" w:rsidRPr="00A74EDF">
        <w:rPr>
          <w:rFonts w:ascii="Times New Roman" w:eastAsia="Aptos" w:hAnsi="Times New Roman"/>
          <w:b/>
          <w:bCs/>
          <w:kern w:val="2"/>
          <w:sz w:val="24"/>
          <w:szCs w:val="24"/>
          <w14:ligatures w14:val="standardContextual"/>
        </w:rPr>
        <w:t>C kategorija</w:t>
      </w:r>
      <w:r w:rsidR="00A74EDF" w:rsidRPr="00A74EDF">
        <w:rPr>
          <w:rFonts w:ascii="Times New Roman" w:eastAsia="Aptos" w:hAnsi="Times New Roman"/>
          <w:kern w:val="2"/>
          <w:sz w:val="24"/>
          <w:szCs w:val="24"/>
          <w14:ligatures w14:val="standardContextual"/>
        </w:rPr>
        <w:t xml:space="preserve"> – vietējā un tautas sporta organizācija, k</w:t>
      </w:r>
      <w:r w:rsidR="00C069B2">
        <w:rPr>
          <w:rFonts w:ascii="Times New Roman" w:eastAsia="Aptos" w:hAnsi="Times New Roman"/>
          <w:kern w:val="2"/>
          <w:sz w:val="24"/>
          <w:szCs w:val="24"/>
          <w14:ligatures w14:val="standardContextual"/>
        </w:rPr>
        <w:t>as</w:t>
      </w:r>
      <w:r w:rsidR="00A74EDF" w:rsidRPr="00A74EDF">
        <w:rPr>
          <w:rFonts w:ascii="Times New Roman" w:eastAsia="Aptos" w:hAnsi="Times New Roman"/>
          <w:kern w:val="2"/>
          <w:sz w:val="24"/>
          <w:szCs w:val="24"/>
          <w14:ligatures w14:val="standardContextual"/>
        </w:rPr>
        <w:t xml:space="preserve"> atbilst šādiem kritērijiem:</w:t>
      </w:r>
    </w:p>
    <w:p w14:paraId="40AF76B9" w14:textId="43B7F73F" w:rsidR="003074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.3.1. Organizācija ir orientēta uz vietēj</w:t>
      </w:r>
      <w:r w:rsidR="00C069B2">
        <w:rPr>
          <w:rFonts w:ascii="Times New Roman" w:eastAsia="Aptos" w:hAnsi="Times New Roman"/>
          <w:kern w:val="2"/>
          <w:sz w:val="24"/>
          <w:szCs w:val="24"/>
          <w14:ligatures w14:val="standardContextual"/>
        </w:rPr>
        <w:t>a</w:t>
      </w:r>
      <w:r w:rsidR="00A74EDF" w:rsidRPr="00A74EDF">
        <w:rPr>
          <w:rFonts w:ascii="Times New Roman" w:eastAsia="Aptos" w:hAnsi="Times New Roman"/>
          <w:kern w:val="2"/>
          <w:sz w:val="24"/>
          <w:szCs w:val="24"/>
          <w14:ligatures w14:val="standardContextual"/>
        </w:rPr>
        <w:t xml:space="preserve"> mēroga sporta aktivitāšu nodrošināšanu, amatieru un veselības sportu;</w:t>
      </w:r>
    </w:p>
    <w:p w14:paraId="7C9CC4CA" w14:textId="039503EE"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4</w:t>
      </w:r>
      <w:r w:rsidR="00A74EDF" w:rsidRPr="00A74EDF">
        <w:rPr>
          <w:rFonts w:ascii="Times New Roman" w:eastAsia="Aptos" w:hAnsi="Times New Roman"/>
          <w:kern w:val="2"/>
          <w:sz w:val="24"/>
          <w:szCs w:val="24"/>
          <w14:ligatures w14:val="standardContextual"/>
        </w:rPr>
        <w:t>.3.2. Organizācija nodrošina iedzīvotājiem brīvā laika sporta nodarbības un rīko lokālus turnīrus Ādažu novadā.</w:t>
      </w:r>
    </w:p>
    <w:p w14:paraId="25366E20" w14:textId="6C9C1776" w:rsidR="00A74EDF" w:rsidRPr="00A74EDF" w:rsidRDefault="00FB193D" w:rsidP="0036058C">
      <w:pPr>
        <w:tabs>
          <w:tab w:val="num" w:pos="360"/>
        </w:tabs>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5</w:t>
      </w:r>
      <w:r>
        <w:rPr>
          <w:rFonts w:ascii="Times New Roman" w:eastAsia="Aptos" w:hAnsi="Times New Roman"/>
          <w:kern w:val="2"/>
          <w:sz w:val="24"/>
          <w:szCs w:val="24"/>
          <w14:ligatures w14:val="standardContextual"/>
        </w:rPr>
        <w:t>.</w:t>
      </w:r>
      <w:r w:rsidR="00BD75AF">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Organizācija var saņemt subsīdiju savas darbības nodrošināšanai kalendār</w:t>
      </w:r>
      <w:r w:rsidR="00C069B2">
        <w:rPr>
          <w:rFonts w:ascii="Times New Roman" w:eastAsia="Aptos" w:hAnsi="Times New Roman"/>
          <w:kern w:val="2"/>
          <w:sz w:val="24"/>
          <w:szCs w:val="24"/>
          <w14:ligatures w14:val="standardContextual"/>
        </w:rPr>
        <w:t>a</w:t>
      </w:r>
      <w:r w:rsidR="00A74EDF" w:rsidRPr="00A74EDF">
        <w:rPr>
          <w:rFonts w:ascii="Times New Roman" w:eastAsia="Aptos" w:hAnsi="Times New Roman"/>
          <w:kern w:val="2"/>
          <w:sz w:val="24"/>
          <w:szCs w:val="24"/>
          <w14:ligatures w14:val="standardContextual"/>
        </w:rPr>
        <w:t xml:space="preserve"> gadā atbilstoši pašvaldības budžeta iespējām. Maksimālais subsīdijas apmērs par vienu personu gadā (bāzes finansējums) ir līdz 75 EUR, piemēro</w:t>
      </w:r>
      <w:r w:rsidR="00C069B2">
        <w:rPr>
          <w:rFonts w:ascii="Times New Roman" w:eastAsia="Aptos" w:hAnsi="Times New Roman"/>
          <w:kern w:val="2"/>
          <w:sz w:val="24"/>
          <w:szCs w:val="24"/>
          <w14:ligatures w14:val="standardContextual"/>
        </w:rPr>
        <w:t>jot</w:t>
      </w:r>
      <w:r w:rsidR="00A74EDF" w:rsidRPr="00A74EDF">
        <w:rPr>
          <w:rFonts w:ascii="Times New Roman" w:eastAsia="Aptos" w:hAnsi="Times New Roman"/>
          <w:kern w:val="2"/>
          <w:sz w:val="24"/>
          <w:szCs w:val="24"/>
          <w14:ligatures w14:val="standardContextual"/>
        </w:rPr>
        <w:t xml:space="preserve"> diferencētus aprēķina koefic</w:t>
      </w:r>
      <w:r w:rsidR="000268B9">
        <w:rPr>
          <w:rFonts w:ascii="Times New Roman" w:eastAsia="Aptos" w:hAnsi="Times New Roman"/>
          <w:kern w:val="2"/>
          <w:sz w:val="24"/>
          <w:szCs w:val="24"/>
          <w14:ligatures w14:val="standardContextual"/>
        </w:rPr>
        <w:t>i</w:t>
      </w:r>
      <w:r w:rsidR="00A74EDF" w:rsidRPr="00A74EDF">
        <w:rPr>
          <w:rFonts w:ascii="Times New Roman" w:eastAsia="Aptos" w:hAnsi="Times New Roman"/>
          <w:kern w:val="2"/>
          <w:sz w:val="24"/>
          <w:szCs w:val="24"/>
          <w14:ligatures w14:val="standardContextual"/>
        </w:rPr>
        <w:t>entus saskaņā ar 2</w:t>
      </w:r>
      <w:r w:rsidR="004A5340">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 xml:space="preserve">. </w:t>
      </w:r>
      <w:r w:rsidR="009F33A3">
        <w:rPr>
          <w:rFonts w:ascii="Times New Roman" w:eastAsia="Aptos" w:hAnsi="Times New Roman"/>
          <w:kern w:val="2"/>
          <w:sz w:val="24"/>
          <w:szCs w:val="24"/>
          <w14:ligatures w14:val="standardContextual"/>
        </w:rPr>
        <w:t>un 2</w:t>
      </w:r>
      <w:r w:rsidR="004A5340">
        <w:rPr>
          <w:rFonts w:ascii="Times New Roman" w:eastAsia="Aptos" w:hAnsi="Times New Roman"/>
          <w:kern w:val="2"/>
          <w:sz w:val="24"/>
          <w:szCs w:val="24"/>
          <w14:ligatures w14:val="standardContextual"/>
        </w:rPr>
        <w:t>8</w:t>
      </w:r>
      <w:r w:rsidR="009F33A3">
        <w:rPr>
          <w:rFonts w:ascii="Times New Roman" w:eastAsia="Aptos" w:hAnsi="Times New Roman"/>
          <w:kern w:val="2"/>
          <w:sz w:val="24"/>
          <w:szCs w:val="24"/>
          <w14:ligatures w14:val="standardContextual"/>
        </w:rPr>
        <w:t>. punktu.</w:t>
      </w:r>
    </w:p>
    <w:p w14:paraId="342B751A" w14:textId="3C3C708A" w:rsidR="00A74EDF" w:rsidRPr="00A74EDF" w:rsidRDefault="000268B9"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6</w:t>
      </w:r>
      <w:r>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Subsīdiju par </w:t>
      </w:r>
      <w:r w:rsidR="006B6E4B">
        <w:rPr>
          <w:rFonts w:ascii="Times New Roman" w:eastAsia="Aptos" w:hAnsi="Times New Roman"/>
          <w:kern w:val="2"/>
          <w:sz w:val="24"/>
          <w:szCs w:val="24"/>
          <w14:ligatures w14:val="standardContextual"/>
        </w:rPr>
        <w:t>audzēkņiem</w:t>
      </w:r>
      <w:r w:rsidR="000B211A">
        <w:rPr>
          <w:rFonts w:ascii="Times New Roman" w:eastAsia="Aptos" w:hAnsi="Times New Roman"/>
          <w:kern w:val="2"/>
          <w:sz w:val="24"/>
          <w:szCs w:val="24"/>
          <w14:ligatures w14:val="standardContextual"/>
        </w:rPr>
        <w:t xml:space="preserve"> un dalībniekiem</w:t>
      </w:r>
      <w:r w:rsidR="009E729F">
        <w:rPr>
          <w:rFonts w:ascii="Times New Roman" w:eastAsia="Aptos" w:hAnsi="Times New Roman"/>
          <w:kern w:val="2"/>
          <w:sz w:val="24"/>
          <w:szCs w:val="24"/>
          <w14:ligatures w14:val="standardContextual"/>
        </w:rPr>
        <w:t xml:space="preserve"> no 14</w:t>
      </w:r>
      <w:r w:rsidR="00C04CFA">
        <w:rPr>
          <w:rFonts w:ascii="Times New Roman" w:eastAsia="Aptos" w:hAnsi="Times New Roman"/>
          <w:kern w:val="2"/>
          <w:sz w:val="24"/>
          <w:szCs w:val="24"/>
          <w14:ligatures w14:val="standardContextual"/>
        </w:rPr>
        <w:t xml:space="preserve"> gadu vecuma (ieskaitot)</w:t>
      </w:r>
      <w:r w:rsidR="000B211A">
        <w:rPr>
          <w:rFonts w:ascii="Times New Roman" w:eastAsia="Aptos" w:hAnsi="Times New Roman"/>
          <w:kern w:val="2"/>
          <w:sz w:val="24"/>
          <w:szCs w:val="24"/>
          <w14:ligatures w14:val="standardContextual"/>
        </w:rPr>
        <w:t xml:space="preserve"> līdz 30</w:t>
      </w:r>
      <w:r w:rsidR="00A74EDF" w:rsidRPr="00A74EDF">
        <w:rPr>
          <w:rFonts w:ascii="Times New Roman" w:eastAsia="Aptos" w:hAnsi="Times New Roman"/>
          <w:kern w:val="2"/>
          <w:sz w:val="24"/>
          <w:szCs w:val="24"/>
          <w14:ligatures w14:val="standardContextual"/>
        </w:rPr>
        <w:t xml:space="preserve"> gadu vecuma</w:t>
      </w:r>
      <w:r w:rsidR="00C069B2">
        <w:rPr>
          <w:rFonts w:ascii="Times New Roman" w:eastAsia="Aptos" w:hAnsi="Times New Roman"/>
          <w:kern w:val="2"/>
          <w:sz w:val="24"/>
          <w:szCs w:val="24"/>
          <w14:ligatures w14:val="standardContextual"/>
        </w:rPr>
        <w:t>m</w:t>
      </w:r>
      <w:r w:rsidR="00A74EDF" w:rsidRPr="00A74EDF">
        <w:rPr>
          <w:rFonts w:ascii="Times New Roman" w:eastAsia="Aptos" w:hAnsi="Times New Roman"/>
          <w:kern w:val="2"/>
          <w:sz w:val="24"/>
          <w:szCs w:val="24"/>
          <w14:ligatures w14:val="standardContextual"/>
        </w:rPr>
        <w:t xml:space="preserve"> (ieskaitot) var saņemt viena </w:t>
      </w:r>
      <w:r w:rsidR="00C069B2">
        <w:rPr>
          <w:rFonts w:ascii="Times New Roman" w:eastAsia="Aptos" w:hAnsi="Times New Roman"/>
          <w:kern w:val="2"/>
          <w:sz w:val="24"/>
          <w:szCs w:val="24"/>
          <w14:ligatures w14:val="standardContextual"/>
        </w:rPr>
        <w:t>O</w:t>
      </w:r>
      <w:r w:rsidR="00A74EDF" w:rsidRPr="00A74EDF">
        <w:rPr>
          <w:rFonts w:ascii="Times New Roman" w:eastAsia="Aptos" w:hAnsi="Times New Roman"/>
          <w:kern w:val="2"/>
          <w:sz w:val="24"/>
          <w:szCs w:val="24"/>
          <w14:ligatures w14:val="standardContextual"/>
        </w:rPr>
        <w:t xml:space="preserve">rganizācija, ievērojot </w:t>
      </w:r>
      <w:r w:rsidR="00D51B8A">
        <w:rPr>
          <w:rFonts w:ascii="Times New Roman" w:eastAsia="Aptos" w:hAnsi="Times New Roman"/>
          <w:kern w:val="2"/>
          <w:sz w:val="24"/>
          <w:szCs w:val="24"/>
          <w14:ligatures w14:val="standardContextual"/>
        </w:rPr>
        <w:t>2</w:t>
      </w:r>
      <w:r w:rsidR="00F44A7B">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w:t>
      </w:r>
      <w:r w:rsidR="00E56FA8">
        <w:rPr>
          <w:rFonts w:ascii="Times New Roman" w:eastAsia="Aptos" w:hAnsi="Times New Roman"/>
          <w:kern w:val="2"/>
          <w:sz w:val="24"/>
          <w:szCs w:val="24"/>
          <w14:ligatures w14:val="standardContextual"/>
        </w:rPr>
        <w:t xml:space="preserve"> punkta</w:t>
      </w:r>
      <w:r w:rsidR="00A74EDF" w:rsidRPr="00A74EDF">
        <w:rPr>
          <w:rFonts w:ascii="Times New Roman" w:eastAsia="Aptos" w:hAnsi="Times New Roman"/>
          <w:kern w:val="2"/>
          <w:sz w:val="24"/>
          <w:szCs w:val="24"/>
          <w14:ligatures w14:val="standardContextual"/>
        </w:rPr>
        <w:t xml:space="preserve"> nosacījumus</w:t>
      </w:r>
      <w:r w:rsidR="00C069B2">
        <w:rPr>
          <w:rFonts w:ascii="Times New Roman" w:eastAsia="Aptos" w:hAnsi="Times New Roman"/>
          <w:kern w:val="2"/>
          <w:sz w:val="24"/>
          <w:szCs w:val="24"/>
          <w14:ligatures w14:val="standardContextual"/>
        </w:rPr>
        <w:t>:</w:t>
      </w:r>
    </w:p>
    <w:p w14:paraId="0238381F" w14:textId="0DFAAD84" w:rsidR="00A74EDF" w:rsidRPr="00A74EDF" w:rsidRDefault="00A74EDF" w:rsidP="0036058C">
      <w:pPr>
        <w:spacing w:after="120" w:line="240" w:lineRule="auto"/>
        <w:ind w:hanging="993"/>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           </w:t>
      </w:r>
      <w:r w:rsidR="00037D95">
        <w:rPr>
          <w:rFonts w:ascii="Times New Roman" w:eastAsia="Aptos" w:hAnsi="Times New Roman"/>
          <w:kern w:val="2"/>
          <w:sz w:val="24"/>
          <w:szCs w:val="24"/>
          <w14:ligatures w14:val="standardContextual"/>
        </w:rPr>
        <w:tab/>
      </w:r>
      <w:r w:rsidR="00037D95">
        <w:rPr>
          <w:rFonts w:ascii="Times New Roman" w:eastAsia="Aptos" w:hAnsi="Times New Roman"/>
          <w:kern w:val="2"/>
          <w:sz w:val="24"/>
          <w:szCs w:val="24"/>
          <w14:ligatures w14:val="standardContextual"/>
        </w:rPr>
        <w:tab/>
      </w:r>
      <w:r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6</w:t>
      </w:r>
      <w:r w:rsidRPr="00A74EDF">
        <w:rPr>
          <w:rFonts w:ascii="Times New Roman" w:eastAsia="Aptos" w:hAnsi="Times New Roman"/>
          <w:kern w:val="2"/>
          <w:sz w:val="24"/>
          <w:szCs w:val="24"/>
          <w14:ligatures w14:val="standardContextual"/>
        </w:rPr>
        <w:t>.1. subsīdiju</w:t>
      </w:r>
      <w:r w:rsidR="004C270D">
        <w:rPr>
          <w:rFonts w:ascii="Times New Roman" w:eastAsia="Aptos" w:hAnsi="Times New Roman"/>
          <w:kern w:val="2"/>
          <w:sz w:val="24"/>
          <w:szCs w:val="24"/>
          <w14:ligatures w14:val="standardContextual"/>
        </w:rPr>
        <w:t xml:space="preserve"> par audzēkņiem</w:t>
      </w:r>
      <w:r w:rsidRPr="00A74EDF">
        <w:rPr>
          <w:rFonts w:ascii="Times New Roman" w:eastAsia="Aptos" w:hAnsi="Times New Roman"/>
          <w:kern w:val="2"/>
          <w:sz w:val="24"/>
          <w:szCs w:val="24"/>
          <w14:ligatures w14:val="standardContextual"/>
        </w:rPr>
        <w:t xml:space="preserve"> līdz 13 gadu vecumam (ieskaitot) var saņemt </w:t>
      </w:r>
      <w:r w:rsidR="005C6377">
        <w:rPr>
          <w:rFonts w:ascii="Times New Roman" w:eastAsia="Aptos" w:hAnsi="Times New Roman"/>
          <w:kern w:val="2"/>
          <w:sz w:val="24"/>
          <w:szCs w:val="24"/>
          <w14:ligatures w14:val="standardContextual"/>
        </w:rPr>
        <w:t xml:space="preserve">katra </w:t>
      </w:r>
      <w:r w:rsidR="00C069B2">
        <w:rPr>
          <w:rFonts w:ascii="Times New Roman" w:eastAsia="Aptos" w:hAnsi="Times New Roman"/>
          <w:kern w:val="2"/>
          <w:sz w:val="24"/>
          <w:szCs w:val="24"/>
          <w14:ligatures w14:val="standardContextual"/>
        </w:rPr>
        <w:t>O</w:t>
      </w:r>
      <w:r w:rsidRPr="00A74EDF">
        <w:rPr>
          <w:rFonts w:ascii="Times New Roman" w:eastAsia="Aptos" w:hAnsi="Times New Roman"/>
          <w:kern w:val="2"/>
          <w:sz w:val="24"/>
          <w:szCs w:val="24"/>
          <w14:ligatures w14:val="standardContextual"/>
        </w:rPr>
        <w:t>rganizācija par vienu</w:t>
      </w:r>
      <w:r w:rsidR="00B651DD">
        <w:rPr>
          <w:rFonts w:ascii="Times New Roman" w:eastAsia="Aptos" w:hAnsi="Times New Roman"/>
          <w:kern w:val="2"/>
          <w:sz w:val="24"/>
          <w:szCs w:val="24"/>
          <w14:ligatures w14:val="standardContextual"/>
        </w:rPr>
        <w:t xml:space="preserve"> </w:t>
      </w:r>
      <w:r w:rsidR="00FB2A18">
        <w:rPr>
          <w:rFonts w:ascii="Times New Roman" w:eastAsia="Aptos" w:hAnsi="Times New Roman"/>
          <w:kern w:val="2"/>
          <w:sz w:val="24"/>
          <w:szCs w:val="24"/>
          <w14:ligatures w14:val="standardContextual"/>
        </w:rPr>
        <w:t>audzēkni</w:t>
      </w:r>
      <w:r w:rsidRPr="00A74EDF">
        <w:rPr>
          <w:rFonts w:ascii="Times New Roman" w:eastAsia="Aptos" w:hAnsi="Times New Roman"/>
          <w:kern w:val="2"/>
          <w:sz w:val="24"/>
          <w:szCs w:val="24"/>
          <w14:ligatures w14:val="standardContextual"/>
        </w:rPr>
        <w:t xml:space="preserve">, </w:t>
      </w:r>
      <w:r w:rsidR="00BC7D33">
        <w:rPr>
          <w:rFonts w:ascii="Times New Roman" w:eastAsia="Aptos" w:hAnsi="Times New Roman"/>
          <w:kern w:val="2"/>
          <w:sz w:val="24"/>
          <w:szCs w:val="24"/>
          <w14:ligatures w14:val="standardContextual"/>
        </w:rPr>
        <w:t>ievērojot 2</w:t>
      </w:r>
      <w:r w:rsidR="004A5340">
        <w:rPr>
          <w:rFonts w:ascii="Times New Roman" w:eastAsia="Aptos" w:hAnsi="Times New Roman"/>
          <w:kern w:val="2"/>
          <w:sz w:val="24"/>
          <w:szCs w:val="24"/>
          <w14:ligatures w14:val="standardContextual"/>
        </w:rPr>
        <w:t>8</w:t>
      </w:r>
      <w:r w:rsidR="00BC7D33">
        <w:rPr>
          <w:rFonts w:ascii="Times New Roman" w:eastAsia="Aptos" w:hAnsi="Times New Roman"/>
          <w:kern w:val="2"/>
          <w:sz w:val="24"/>
          <w:szCs w:val="24"/>
          <w14:ligatures w14:val="standardContextual"/>
        </w:rPr>
        <w:t>. punkt</w:t>
      </w:r>
      <w:r w:rsidR="00E56FA8">
        <w:rPr>
          <w:rFonts w:ascii="Times New Roman" w:eastAsia="Aptos" w:hAnsi="Times New Roman"/>
          <w:kern w:val="2"/>
          <w:sz w:val="24"/>
          <w:szCs w:val="24"/>
          <w14:ligatures w14:val="standardContextual"/>
        </w:rPr>
        <w:t>a nosacījumus</w:t>
      </w:r>
      <w:r w:rsidRPr="00A74EDF">
        <w:rPr>
          <w:rFonts w:ascii="Times New Roman" w:eastAsia="Aptos" w:hAnsi="Times New Roman"/>
          <w:kern w:val="2"/>
          <w:sz w:val="24"/>
          <w:szCs w:val="24"/>
          <w14:ligatures w14:val="standardContextual"/>
        </w:rPr>
        <w:t>;</w:t>
      </w:r>
    </w:p>
    <w:p w14:paraId="41CDB04A" w14:textId="6777A0B1" w:rsidR="00A74EDF" w:rsidRPr="00A74EDF" w:rsidRDefault="00A74EDF" w:rsidP="0036058C">
      <w:pPr>
        <w:spacing w:after="120" w:line="240" w:lineRule="auto"/>
        <w:ind w:hanging="567"/>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 xml:space="preserve">     </w:t>
      </w:r>
      <w:r w:rsidR="00037D95">
        <w:rPr>
          <w:rFonts w:ascii="Times New Roman" w:eastAsia="Aptos" w:hAnsi="Times New Roman"/>
          <w:kern w:val="2"/>
          <w:sz w:val="24"/>
          <w:szCs w:val="24"/>
          <w14:ligatures w14:val="standardContextual"/>
        </w:rPr>
        <w:tab/>
      </w:r>
      <w:r w:rsidR="00037D95">
        <w:rPr>
          <w:rFonts w:ascii="Times New Roman" w:eastAsia="Aptos" w:hAnsi="Times New Roman"/>
          <w:kern w:val="2"/>
          <w:sz w:val="24"/>
          <w:szCs w:val="24"/>
          <w14:ligatures w14:val="standardContextual"/>
        </w:rPr>
        <w:tab/>
      </w:r>
      <w:r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6</w:t>
      </w:r>
      <w:r w:rsidRPr="00A74EDF">
        <w:rPr>
          <w:rFonts w:ascii="Times New Roman" w:eastAsia="Aptos" w:hAnsi="Times New Roman"/>
          <w:kern w:val="2"/>
          <w:sz w:val="24"/>
          <w:szCs w:val="24"/>
          <w14:ligatures w14:val="standardContextual"/>
        </w:rPr>
        <w:t>.2.</w:t>
      </w:r>
      <w:r w:rsidR="00044041">
        <w:rPr>
          <w:rFonts w:ascii="Times New Roman" w:eastAsia="Aptos" w:hAnsi="Times New Roman"/>
          <w:kern w:val="2"/>
          <w:sz w:val="24"/>
          <w:szCs w:val="24"/>
          <w14:ligatures w14:val="standardContextual"/>
        </w:rPr>
        <w:t xml:space="preserve"> </w:t>
      </w:r>
      <w:r w:rsidR="000161F6">
        <w:rPr>
          <w:rFonts w:ascii="Times New Roman" w:eastAsia="Aptos" w:hAnsi="Times New Roman"/>
          <w:kern w:val="2"/>
          <w:sz w:val="24"/>
          <w:szCs w:val="24"/>
          <w14:ligatures w14:val="standardContextual"/>
        </w:rPr>
        <w:t xml:space="preserve">subsīdiju </w:t>
      </w:r>
      <w:r w:rsidR="00C9598C">
        <w:rPr>
          <w:rFonts w:ascii="Times New Roman" w:eastAsia="Aptos" w:hAnsi="Times New Roman"/>
          <w:kern w:val="2"/>
          <w:sz w:val="24"/>
          <w:szCs w:val="24"/>
          <w14:ligatures w14:val="standardContextual"/>
        </w:rPr>
        <w:t>par</w:t>
      </w:r>
      <w:r w:rsidR="00A86439">
        <w:rPr>
          <w:rFonts w:ascii="Times New Roman" w:eastAsia="Aptos" w:hAnsi="Times New Roman"/>
          <w:kern w:val="2"/>
          <w:sz w:val="24"/>
          <w:szCs w:val="24"/>
          <w14:ligatures w14:val="standardContextual"/>
        </w:rPr>
        <w:t xml:space="preserve"> </w:t>
      </w:r>
      <w:r w:rsidR="00104D12">
        <w:rPr>
          <w:rFonts w:ascii="Times New Roman" w:eastAsia="Aptos" w:hAnsi="Times New Roman"/>
          <w:kern w:val="2"/>
          <w:sz w:val="24"/>
          <w:szCs w:val="24"/>
          <w14:ligatures w14:val="standardContextual"/>
        </w:rPr>
        <w:t xml:space="preserve">audzēkņiem </w:t>
      </w:r>
      <w:r w:rsidR="00044041">
        <w:rPr>
          <w:rFonts w:ascii="Times New Roman" w:eastAsia="Aptos" w:hAnsi="Times New Roman"/>
          <w:kern w:val="2"/>
          <w:sz w:val="24"/>
          <w:szCs w:val="24"/>
          <w14:ligatures w14:val="standardContextual"/>
        </w:rPr>
        <w:t>n</w:t>
      </w:r>
      <w:r w:rsidRPr="00A74EDF">
        <w:rPr>
          <w:rFonts w:ascii="Times New Roman" w:eastAsia="Aptos" w:hAnsi="Times New Roman"/>
          <w:kern w:val="2"/>
          <w:sz w:val="24"/>
          <w:szCs w:val="24"/>
          <w14:ligatures w14:val="standardContextual"/>
        </w:rPr>
        <w:t>o 14 gadu vecuma (ieskaitot)</w:t>
      </w:r>
      <w:r w:rsidR="009365BC">
        <w:rPr>
          <w:rFonts w:ascii="Times New Roman" w:eastAsia="Aptos" w:hAnsi="Times New Roman"/>
          <w:kern w:val="2"/>
          <w:sz w:val="24"/>
          <w:szCs w:val="24"/>
          <w14:ligatures w14:val="standardContextual"/>
        </w:rPr>
        <w:t xml:space="preserve"> saņe</w:t>
      </w:r>
      <w:r w:rsidR="00B213A7">
        <w:rPr>
          <w:rFonts w:ascii="Times New Roman" w:eastAsia="Aptos" w:hAnsi="Times New Roman"/>
          <w:kern w:val="2"/>
          <w:sz w:val="24"/>
          <w:szCs w:val="24"/>
          <w14:ligatures w14:val="standardContextual"/>
        </w:rPr>
        <w:t xml:space="preserve">m viena </w:t>
      </w:r>
      <w:r w:rsidR="00C069B2">
        <w:rPr>
          <w:rFonts w:ascii="Times New Roman" w:eastAsia="Aptos" w:hAnsi="Times New Roman"/>
          <w:kern w:val="2"/>
          <w:sz w:val="24"/>
          <w:szCs w:val="24"/>
          <w14:ligatures w14:val="standardContextual"/>
        </w:rPr>
        <w:t>O</w:t>
      </w:r>
      <w:r w:rsidR="00B213A7">
        <w:rPr>
          <w:rFonts w:ascii="Times New Roman" w:eastAsia="Aptos" w:hAnsi="Times New Roman"/>
          <w:kern w:val="2"/>
          <w:sz w:val="24"/>
          <w:szCs w:val="24"/>
          <w14:ligatures w14:val="standardContextual"/>
        </w:rPr>
        <w:t>rganizācija</w:t>
      </w:r>
      <w:r w:rsidR="00911E58">
        <w:rPr>
          <w:rFonts w:ascii="Times New Roman" w:eastAsia="Aptos" w:hAnsi="Times New Roman"/>
          <w:kern w:val="2"/>
          <w:sz w:val="24"/>
          <w:szCs w:val="24"/>
          <w14:ligatures w14:val="standardContextual"/>
        </w:rPr>
        <w:t xml:space="preserve">. </w:t>
      </w:r>
      <w:r w:rsidR="00B213A7">
        <w:rPr>
          <w:rFonts w:ascii="Times New Roman" w:eastAsia="Aptos" w:hAnsi="Times New Roman"/>
          <w:kern w:val="2"/>
          <w:sz w:val="24"/>
          <w:szCs w:val="24"/>
          <w14:ligatures w14:val="standardContextual"/>
        </w:rPr>
        <w:t xml:space="preserve">Ja </w:t>
      </w:r>
      <w:r w:rsidR="00423202">
        <w:rPr>
          <w:rFonts w:ascii="Times New Roman" w:eastAsia="Aptos" w:hAnsi="Times New Roman"/>
          <w:kern w:val="2"/>
          <w:sz w:val="24"/>
          <w:szCs w:val="24"/>
          <w14:ligatures w14:val="standardContextual"/>
        </w:rPr>
        <w:t>audzēknis</w:t>
      </w:r>
      <w:r w:rsidR="00B213A7">
        <w:rPr>
          <w:rFonts w:ascii="Times New Roman" w:eastAsia="Aptos" w:hAnsi="Times New Roman"/>
          <w:kern w:val="2"/>
          <w:sz w:val="24"/>
          <w:szCs w:val="24"/>
          <w14:ligatures w14:val="standardContextual"/>
        </w:rPr>
        <w:t xml:space="preserve"> </w:t>
      </w:r>
      <w:r w:rsidR="00475373">
        <w:rPr>
          <w:rFonts w:ascii="Times New Roman" w:eastAsia="Aptos" w:hAnsi="Times New Roman"/>
          <w:kern w:val="2"/>
          <w:sz w:val="24"/>
          <w:szCs w:val="24"/>
          <w14:ligatures w14:val="standardContextual"/>
        </w:rPr>
        <w:t>ir</w:t>
      </w:r>
      <w:r w:rsidR="00B213A7">
        <w:rPr>
          <w:rFonts w:ascii="Times New Roman" w:eastAsia="Aptos" w:hAnsi="Times New Roman"/>
          <w:kern w:val="2"/>
          <w:sz w:val="24"/>
          <w:szCs w:val="24"/>
          <w14:ligatures w14:val="standardContextual"/>
        </w:rPr>
        <w:t xml:space="preserve"> </w:t>
      </w:r>
      <w:r w:rsidR="00475373">
        <w:rPr>
          <w:rFonts w:ascii="Times New Roman" w:eastAsia="Aptos" w:hAnsi="Times New Roman"/>
          <w:kern w:val="2"/>
          <w:sz w:val="24"/>
          <w:szCs w:val="24"/>
          <w14:ligatures w14:val="standardContextual"/>
        </w:rPr>
        <w:t>no</w:t>
      </w:r>
      <w:r w:rsidR="00B213A7">
        <w:rPr>
          <w:rFonts w:ascii="Times New Roman" w:eastAsia="Aptos" w:hAnsi="Times New Roman"/>
          <w:kern w:val="2"/>
          <w:sz w:val="24"/>
          <w:szCs w:val="24"/>
          <w14:ligatures w14:val="standardContextual"/>
        </w:rPr>
        <w:t xml:space="preserve">rādīts vairākās </w:t>
      </w:r>
      <w:r w:rsidR="00C069B2">
        <w:rPr>
          <w:rFonts w:ascii="Times New Roman" w:eastAsia="Aptos" w:hAnsi="Times New Roman"/>
          <w:kern w:val="2"/>
          <w:sz w:val="24"/>
          <w:szCs w:val="24"/>
          <w14:ligatures w14:val="standardContextual"/>
        </w:rPr>
        <w:t>O</w:t>
      </w:r>
      <w:r w:rsidR="00B213A7">
        <w:rPr>
          <w:rFonts w:ascii="Times New Roman" w:eastAsia="Aptos" w:hAnsi="Times New Roman"/>
          <w:kern w:val="2"/>
          <w:sz w:val="24"/>
          <w:szCs w:val="24"/>
          <w14:ligatures w14:val="standardContextual"/>
        </w:rPr>
        <w:t>rganizācij</w:t>
      </w:r>
      <w:r w:rsidR="00CA7561">
        <w:rPr>
          <w:rFonts w:ascii="Times New Roman" w:eastAsia="Aptos" w:hAnsi="Times New Roman"/>
          <w:kern w:val="2"/>
          <w:sz w:val="24"/>
          <w:szCs w:val="24"/>
          <w14:ligatures w14:val="standardContextual"/>
        </w:rPr>
        <w:t>ā</w:t>
      </w:r>
      <w:r w:rsidR="00B213A7">
        <w:rPr>
          <w:rFonts w:ascii="Times New Roman" w:eastAsia="Aptos" w:hAnsi="Times New Roman"/>
          <w:kern w:val="2"/>
          <w:sz w:val="24"/>
          <w:szCs w:val="24"/>
          <w14:ligatures w14:val="standardContextual"/>
        </w:rPr>
        <w:t>s, subsīdij</w:t>
      </w:r>
      <w:r w:rsidR="00C069B2">
        <w:rPr>
          <w:rFonts w:ascii="Times New Roman" w:eastAsia="Aptos" w:hAnsi="Times New Roman"/>
          <w:kern w:val="2"/>
          <w:sz w:val="24"/>
          <w:szCs w:val="24"/>
          <w14:ligatures w14:val="standardContextual"/>
        </w:rPr>
        <w:t>u</w:t>
      </w:r>
      <w:r w:rsidR="00331923">
        <w:rPr>
          <w:rFonts w:ascii="Times New Roman" w:eastAsia="Aptos" w:hAnsi="Times New Roman"/>
          <w:kern w:val="2"/>
          <w:sz w:val="24"/>
          <w:szCs w:val="24"/>
          <w14:ligatures w14:val="standardContextual"/>
        </w:rPr>
        <w:t xml:space="preserve"> proporcionāli sadal</w:t>
      </w:r>
      <w:r w:rsidR="00C069B2">
        <w:rPr>
          <w:rFonts w:ascii="Times New Roman" w:eastAsia="Aptos" w:hAnsi="Times New Roman"/>
          <w:kern w:val="2"/>
          <w:sz w:val="24"/>
          <w:szCs w:val="24"/>
          <w14:ligatures w14:val="standardContextual"/>
        </w:rPr>
        <w:t>a</w:t>
      </w:r>
      <w:r w:rsidR="00331923">
        <w:rPr>
          <w:rFonts w:ascii="Times New Roman" w:eastAsia="Aptos" w:hAnsi="Times New Roman"/>
          <w:kern w:val="2"/>
          <w:sz w:val="24"/>
          <w:szCs w:val="24"/>
          <w14:ligatures w14:val="standardContextual"/>
        </w:rPr>
        <w:t xml:space="preserve"> starp </w:t>
      </w:r>
      <w:r w:rsidR="00C069B2">
        <w:rPr>
          <w:rFonts w:ascii="Times New Roman" w:eastAsia="Aptos" w:hAnsi="Times New Roman"/>
          <w:kern w:val="2"/>
          <w:sz w:val="24"/>
          <w:szCs w:val="24"/>
          <w14:ligatures w14:val="standardContextual"/>
        </w:rPr>
        <w:t>O</w:t>
      </w:r>
      <w:r w:rsidR="00331923">
        <w:rPr>
          <w:rFonts w:ascii="Times New Roman" w:eastAsia="Aptos" w:hAnsi="Times New Roman"/>
          <w:kern w:val="2"/>
          <w:sz w:val="24"/>
          <w:szCs w:val="24"/>
          <w14:ligatures w14:val="standardContextual"/>
        </w:rPr>
        <w:t>rganizācijām</w:t>
      </w:r>
      <w:r w:rsidRPr="00A74EDF">
        <w:rPr>
          <w:rFonts w:ascii="Times New Roman" w:eastAsia="Aptos" w:hAnsi="Times New Roman"/>
          <w:kern w:val="2"/>
          <w:sz w:val="24"/>
          <w:szCs w:val="24"/>
          <w14:ligatures w14:val="standardContextual"/>
        </w:rPr>
        <w:t>.</w:t>
      </w:r>
    </w:p>
    <w:p w14:paraId="0AF0D51D" w14:textId="735C9484" w:rsidR="00A74EDF" w:rsidRPr="00A74EDF" w:rsidRDefault="00603588" w:rsidP="0036058C">
      <w:pPr>
        <w:spacing w:after="120" w:line="240" w:lineRule="auto"/>
        <w:ind w:left="-284"/>
        <w:jc w:val="both"/>
        <w:rPr>
          <w:rFonts w:ascii="Times New Roman" w:eastAsia="Aptos" w:hAnsi="Times New Roman"/>
          <w:kern w:val="2"/>
          <w:sz w:val="24"/>
          <w:szCs w:val="24"/>
          <w14:ligatures w14:val="standardContextual"/>
        </w:rPr>
      </w:pPr>
      <w:r w:rsidRPr="00603588">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7</w:t>
      </w:r>
      <w:r w:rsidRPr="00603588">
        <w:rPr>
          <w:rFonts w:ascii="Times New Roman" w:eastAsia="Aptos" w:hAnsi="Times New Roman"/>
          <w:kern w:val="2"/>
          <w:sz w:val="24"/>
          <w:szCs w:val="24"/>
          <w14:ligatures w14:val="standardContextual"/>
        </w:rPr>
        <w:t>.</w:t>
      </w:r>
      <w:r w:rsidR="00A74EDF" w:rsidRPr="00603588">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Finansējuma apmēru vienai Organizācijai aprēķina, reizinot bāzes finansējumu par katru patstāvīgo apmeklētāju (persona līdz 30 gadu vecumam ieskaitot</w:t>
      </w:r>
      <w:r w:rsidR="00E54EA5">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 xml:space="preserve">kura </w:t>
      </w:r>
      <w:r w:rsidR="00C069B2">
        <w:rPr>
          <w:rFonts w:ascii="Times New Roman" w:eastAsia="Aptos" w:hAnsi="Times New Roman"/>
          <w:kern w:val="2"/>
          <w:sz w:val="24"/>
          <w:szCs w:val="24"/>
          <w14:ligatures w14:val="standardContextual"/>
        </w:rPr>
        <w:t xml:space="preserve">subsīdijas pieprasījuma gada 1. janvārī </w:t>
      </w:r>
      <w:r w:rsidR="000268B9">
        <w:rPr>
          <w:rFonts w:ascii="Times New Roman" w:eastAsia="Aptos" w:hAnsi="Times New Roman"/>
          <w:kern w:val="2"/>
          <w:sz w:val="24"/>
          <w:szCs w:val="24"/>
          <w14:ligatures w14:val="standardContextual"/>
        </w:rPr>
        <w:t>ir</w:t>
      </w:r>
      <w:r w:rsidR="00A74EDF" w:rsidRPr="00A74EDF">
        <w:rPr>
          <w:rFonts w:ascii="Times New Roman" w:eastAsia="Aptos" w:hAnsi="Times New Roman"/>
          <w:kern w:val="2"/>
          <w:sz w:val="24"/>
          <w:szCs w:val="24"/>
          <w14:ligatures w14:val="standardContextual"/>
        </w:rPr>
        <w:t xml:space="preserve"> deklarēta Ādažu novadā</w:t>
      </w:r>
      <w:r>
        <w:rPr>
          <w:rFonts w:ascii="Times New Roman" w:eastAsia="Aptos" w:hAnsi="Times New Roman"/>
          <w:kern w:val="2"/>
          <w:sz w:val="24"/>
          <w:szCs w:val="24"/>
          <w14:ligatures w14:val="standardContextual"/>
        </w:rPr>
        <w:t>)</w:t>
      </w:r>
      <w:r w:rsidR="00BB31CA">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ar šādiem koeficientiem:</w:t>
      </w:r>
    </w:p>
    <w:p w14:paraId="542C75ED" w14:textId="41BA9393"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.1.</w:t>
      </w:r>
      <w:r w:rsidR="00603588">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Organizācijas darbības līmeņa (kategorijas) koeficients:</w:t>
      </w:r>
    </w:p>
    <w:p w14:paraId="48B4EE5F" w14:textId="2DBC3F8D"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 xml:space="preserve">.1.1. </w:t>
      </w:r>
      <w:r w:rsidR="00A74EDF" w:rsidRPr="002E4F34">
        <w:rPr>
          <w:rFonts w:ascii="Times New Roman" w:eastAsia="Aptos" w:hAnsi="Times New Roman"/>
          <w:b/>
          <w:bCs/>
          <w:kern w:val="2"/>
          <w:sz w:val="24"/>
          <w:szCs w:val="24"/>
          <w14:ligatures w14:val="standardContextual"/>
        </w:rPr>
        <w:t>A</w:t>
      </w:r>
      <w:r w:rsidR="00A74EDF" w:rsidRPr="00A74EDF">
        <w:rPr>
          <w:rFonts w:ascii="Times New Roman" w:eastAsia="Aptos" w:hAnsi="Times New Roman"/>
          <w:kern w:val="2"/>
          <w:sz w:val="24"/>
          <w:szCs w:val="24"/>
          <w14:ligatures w14:val="standardContextual"/>
        </w:rPr>
        <w:t xml:space="preserve"> kategorija (augstu sasniegumu) organizācijai – koeficients </w:t>
      </w:r>
      <w:r w:rsidR="002E4F34" w:rsidRPr="002E4F34">
        <w:rPr>
          <w:rFonts w:ascii="Times New Roman" w:eastAsia="Aptos" w:hAnsi="Times New Roman"/>
          <w:b/>
          <w:bCs/>
          <w:kern w:val="2"/>
          <w:sz w:val="24"/>
          <w:szCs w:val="24"/>
          <w14:ligatures w14:val="standardContextual"/>
        </w:rPr>
        <w:t>“</w:t>
      </w:r>
      <w:r w:rsidR="00A74EDF" w:rsidRPr="002E4F34">
        <w:rPr>
          <w:rFonts w:ascii="Times New Roman" w:eastAsia="Aptos" w:hAnsi="Times New Roman"/>
          <w:b/>
          <w:bCs/>
          <w:kern w:val="2"/>
          <w:sz w:val="24"/>
          <w:szCs w:val="24"/>
          <w14:ligatures w14:val="standardContextual"/>
        </w:rPr>
        <w:t>1,</w:t>
      </w:r>
      <w:r w:rsidR="00684847">
        <w:rPr>
          <w:rFonts w:ascii="Times New Roman" w:eastAsia="Aptos" w:hAnsi="Times New Roman"/>
          <w:b/>
          <w:bCs/>
          <w:kern w:val="2"/>
          <w:sz w:val="24"/>
          <w:szCs w:val="24"/>
          <w14:ligatures w14:val="standardContextual"/>
        </w:rPr>
        <w:t>2</w:t>
      </w:r>
      <w:r w:rsidR="002E4F34">
        <w:rPr>
          <w:rFonts w:ascii="Times New Roman" w:eastAsia="Aptos" w:hAnsi="Times New Roman"/>
          <w:b/>
          <w:bCs/>
          <w:kern w:val="2"/>
          <w:sz w:val="24"/>
          <w:szCs w:val="24"/>
          <w14:ligatures w14:val="standardContextual"/>
        </w:rPr>
        <w:t>”</w:t>
      </w:r>
      <w:r w:rsidR="00A74EDF" w:rsidRPr="00A74EDF">
        <w:rPr>
          <w:rFonts w:ascii="Times New Roman" w:eastAsia="Aptos" w:hAnsi="Times New Roman"/>
          <w:kern w:val="2"/>
          <w:sz w:val="24"/>
          <w:szCs w:val="24"/>
          <w14:ligatures w14:val="standardContextual"/>
        </w:rPr>
        <w:t>;</w:t>
      </w:r>
    </w:p>
    <w:p w14:paraId="60299437" w14:textId="29DED333"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 xml:space="preserve">.1.2. </w:t>
      </w:r>
      <w:r w:rsidR="00A74EDF" w:rsidRPr="002E4F34">
        <w:rPr>
          <w:rFonts w:ascii="Times New Roman" w:eastAsia="Aptos" w:hAnsi="Times New Roman"/>
          <w:b/>
          <w:bCs/>
          <w:kern w:val="2"/>
          <w:sz w:val="24"/>
          <w:szCs w:val="24"/>
          <w14:ligatures w14:val="standardContextual"/>
        </w:rPr>
        <w:t>B</w:t>
      </w:r>
      <w:r w:rsidR="00A74EDF" w:rsidRPr="00A74EDF">
        <w:rPr>
          <w:rFonts w:ascii="Times New Roman" w:eastAsia="Aptos" w:hAnsi="Times New Roman"/>
          <w:kern w:val="2"/>
          <w:sz w:val="24"/>
          <w:szCs w:val="24"/>
          <w14:ligatures w14:val="standardContextual"/>
        </w:rPr>
        <w:t xml:space="preserve"> kategorijas (attīstības un reģionālā  līmeņa) organizācijai – koeficients </w:t>
      </w:r>
      <w:r>
        <w:rPr>
          <w:rFonts w:ascii="Times New Roman" w:eastAsia="Aptos" w:hAnsi="Times New Roman"/>
          <w:kern w:val="2"/>
          <w:sz w:val="24"/>
          <w:szCs w:val="24"/>
          <w14:ligatures w14:val="standardContextual"/>
        </w:rPr>
        <w:t xml:space="preserve">            </w:t>
      </w:r>
      <w:r w:rsidR="002E4F34" w:rsidRPr="002E4F34">
        <w:rPr>
          <w:rFonts w:ascii="Times New Roman" w:eastAsia="Aptos" w:hAnsi="Times New Roman"/>
          <w:b/>
          <w:bCs/>
          <w:kern w:val="2"/>
          <w:sz w:val="24"/>
          <w:szCs w:val="24"/>
          <w14:ligatures w14:val="standardContextual"/>
        </w:rPr>
        <w:t>“</w:t>
      </w:r>
      <w:r w:rsidR="00A74EDF" w:rsidRPr="002E4F34">
        <w:rPr>
          <w:rFonts w:ascii="Times New Roman" w:eastAsia="Aptos" w:hAnsi="Times New Roman"/>
          <w:b/>
          <w:bCs/>
          <w:kern w:val="2"/>
          <w:sz w:val="24"/>
          <w:szCs w:val="24"/>
          <w14:ligatures w14:val="standardContextual"/>
        </w:rPr>
        <w:t>1,0</w:t>
      </w:r>
      <w:r w:rsidR="002E4F34">
        <w:rPr>
          <w:rFonts w:ascii="Times New Roman" w:eastAsia="Aptos" w:hAnsi="Times New Roman"/>
          <w:b/>
          <w:bCs/>
          <w:kern w:val="2"/>
          <w:sz w:val="24"/>
          <w:szCs w:val="24"/>
          <w14:ligatures w14:val="standardContextual"/>
        </w:rPr>
        <w:t>”</w:t>
      </w:r>
      <w:r w:rsidR="00A74EDF" w:rsidRPr="00A74EDF">
        <w:rPr>
          <w:rFonts w:ascii="Times New Roman" w:eastAsia="Aptos" w:hAnsi="Times New Roman"/>
          <w:kern w:val="2"/>
          <w:sz w:val="24"/>
          <w:szCs w:val="24"/>
          <w14:ligatures w14:val="standardContextual"/>
        </w:rPr>
        <w:t>;</w:t>
      </w:r>
    </w:p>
    <w:p w14:paraId="3627FCCA" w14:textId="6459103C"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7</w:t>
      </w:r>
      <w:r w:rsidR="00A74EDF" w:rsidRPr="00A74EDF">
        <w:rPr>
          <w:rFonts w:ascii="Times New Roman" w:eastAsia="Aptos" w:hAnsi="Times New Roman"/>
          <w:kern w:val="2"/>
          <w:sz w:val="24"/>
          <w:szCs w:val="24"/>
          <w14:ligatures w14:val="standardContextual"/>
        </w:rPr>
        <w:t xml:space="preserve">.1.3. </w:t>
      </w:r>
      <w:r w:rsidR="00A74EDF" w:rsidRPr="002E4F34">
        <w:rPr>
          <w:rFonts w:ascii="Times New Roman" w:eastAsia="Aptos" w:hAnsi="Times New Roman"/>
          <w:b/>
          <w:bCs/>
          <w:kern w:val="2"/>
          <w:sz w:val="24"/>
          <w:szCs w:val="24"/>
          <w14:ligatures w14:val="standardContextual"/>
        </w:rPr>
        <w:t>C</w:t>
      </w:r>
      <w:r w:rsidR="002E4F34">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kategorijas (vietējās un tautas sporta) organizācijai – koeficients</w:t>
      </w:r>
      <w:r w:rsidR="00A74EDF" w:rsidRPr="002E4F34">
        <w:rPr>
          <w:rFonts w:ascii="Times New Roman" w:eastAsia="Aptos" w:hAnsi="Times New Roman"/>
          <w:b/>
          <w:bCs/>
          <w:kern w:val="2"/>
          <w:sz w:val="24"/>
          <w:szCs w:val="24"/>
          <w14:ligatures w14:val="standardContextual"/>
        </w:rPr>
        <w:t xml:space="preserve"> </w:t>
      </w:r>
      <w:r w:rsidR="002E4F34" w:rsidRPr="002E4F34">
        <w:rPr>
          <w:rFonts w:ascii="Times New Roman" w:eastAsia="Aptos" w:hAnsi="Times New Roman"/>
          <w:b/>
          <w:bCs/>
          <w:kern w:val="2"/>
          <w:sz w:val="24"/>
          <w:szCs w:val="24"/>
          <w14:ligatures w14:val="standardContextual"/>
        </w:rPr>
        <w:t>“</w:t>
      </w:r>
      <w:r w:rsidR="00A74EDF" w:rsidRPr="002E4F34">
        <w:rPr>
          <w:rFonts w:ascii="Times New Roman" w:eastAsia="Aptos" w:hAnsi="Times New Roman"/>
          <w:b/>
          <w:bCs/>
          <w:kern w:val="2"/>
          <w:sz w:val="24"/>
          <w:szCs w:val="24"/>
          <w14:ligatures w14:val="standardContextual"/>
        </w:rPr>
        <w:t>0,5</w:t>
      </w:r>
      <w:r w:rsidR="002E4F34">
        <w:rPr>
          <w:rFonts w:ascii="Times New Roman" w:eastAsia="Aptos" w:hAnsi="Times New Roman"/>
          <w:b/>
          <w:bCs/>
          <w:kern w:val="2"/>
          <w:sz w:val="24"/>
          <w:szCs w:val="24"/>
          <w14:ligatures w14:val="standardContextual"/>
        </w:rPr>
        <w:t>”</w:t>
      </w:r>
      <w:r w:rsidR="0092046A">
        <w:rPr>
          <w:rFonts w:ascii="Times New Roman" w:eastAsia="Aptos" w:hAnsi="Times New Roman"/>
          <w:kern w:val="2"/>
          <w:sz w:val="24"/>
          <w:szCs w:val="24"/>
          <w14:ligatures w14:val="standardContextual"/>
        </w:rPr>
        <w:t>.</w:t>
      </w:r>
    </w:p>
    <w:p w14:paraId="3719A00F" w14:textId="47D0BD4A" w:rsidR="00A74EDF" w:rsidRPr="00A74EDF" w:rsidRDefault="00A74EDF" w:rsidP="0036058C">
      <w:pPr>
        <w:spacing w:after="120" w:line="240" w:lineRule="auto"/>
        <w:ind w:left="-284"/>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2</w:t>
      </w:r>
      <w:r w:rsidR="00475199">
        <w:rPr>
          <w:rFonts w:ascii="Times New Roman" w:eastAsia="Aptos" w:hAnsi="Times New Roman"/>
          <w:kern w:val="2"/>
          <w:sz w:val="24"/>
          <w:szCs w:val="24"/>
          <w14:ligatures w14:val="standardContextual"/>
        </w:rPr>
        <w:t>8</w:t>
      </w:r>
      <w:r w:rsidRPr="00A74EDF">
        <w:rPr>
          <w:rFonts w:ascii="Times New Roman" w:eastAsia="Aptos" w:hAnsi="Times New Roman"/>
          <w:kern w:val="2"/>
          <w:sz w:val="24"/>
          <w:szCs w:val="24"/>
          <w14:ligatures w14:val="standardContextual"/>
        </w:rPr>
        <w:t>. A</w:t>
      </w:r>
      <w:r w:rsidR="00615D2E">
        <w:rPr>
          <w:rFonts w:ascii="Times New Roman" w:eastAsia="Aptos" w:hAnsi="Times New Roman"/>
          <w:kern w:val="2"/>
          <w:sz w:val="24"/>
          <w:szCs w:val="24"/>
          <w14:ligatures w14:val="standardContextual"/>
        </w:rPr>
        <w:t>tbalsta</w:t>
      </w:r>
      <w:r w:rsidRPr="00A74EDF">
        <w:rPr>
          <w:rFonts w:ascii="Times New Roman" w:eastAsia="Aptos" w:hAnsi="Times New Roman"/>
          <w:kern w:val="2"/>
          <w:sz w:val="24"/>
          <w:szCs w:val="24"/>
          <w14:ligatures w14:val="standardContextual"/>
        </w:rPr>
        <w:t xml:space="preserve"> koeficients:</w:t>
      </w:r>
    </w:p>
    <w:p w14:paraId="6D1E2EA5" w14:textId="3DDE6A43"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8</w:t>
      </w:r>
      <w:r w:rsidR="00A74EDF" w:rsidRPr="00A74EDF">
        <w:rPr>
          <w:rFonts w:ascii="Times New Roman" w:eastAsia="Aptos" w:hAnsi="Times New Roman"/>
          <w:kern w:val="2"/>
          <w:sz w:val="24"/>
          <w:szCs w:val="24"/>
          <w14:ligatures w14:val="standardContextual"/>
        </w:rPr>
        <w:t xml:space="preserve">.1. par </w:t>
      </w:r>
      <w:r w:rsidR="00D24584">
        <w:rPr>
          <w:rFonts w:ascii="Times New Roman" w:eastAsia="Aptos" w:hAnsi="Times New Roman"/>
          <w:kern w:val="2"/>
          <w:sz w:val="24"/>
          <w:szCs w:val="24"/>
          <w14:ligatures w14:val="standardContextual"/>
        </w:rPr>
        <w:t>audzēkni</w:t>
      </w:r>
      <w:r w:rsidR="00A74EDF" w:rsidRPr="00A74EDF">
        <w:rPr>
          <w:rFonts w:ascii="Times New Roman" w:eastAsia="Aptos" w:hAnsi="Times New Roman"/>
          <w:kern w:val="2"/>
          <w:sz w:val="24"/>
          <w:szCs w:val="24"/>
          <w14:ligatures w14:val="standardContextual"/>
        </w:rPr>
        <w:t xml:space="preserve"> līdz 17 gadu vecumam (ieskaitot) - koeficients </w:t>
      </w:r>
      <w:r w:rsidR="00A74EDF" w:rsidRPr="00A74EDF">
        <w:rPr>
          <w:rFonts w:ascii="Times New Roman" w:eastAsia="Aptos" w:hAnsi="Times New Roman"/>
          <w:b/>
          <w:bCs/>
          <w:kern w:val="2"/>
          <w:sz w:val="24"/>
          <w:szCs w:val="24"/>
          <w14:ligatures w14:val="standardContextual"/>
        </w:rPr>
        <w:t>“1,0”</w:t>
      </w:r>
      <w:r w:rsidR="00A74EDF" w:rsidRPr="00D97DAE">
        <w:rPr>
          <w:rFonts w:ascii="Times New Roman" w:eastAsia="Aptos" w:hAnsi="Times New Roman"/>
          <w:kern w:val="2"/>
          <w:sz w:val="24"/>
          <w:szCs w:val="24"/>
          <w14:ligatures w14:val="standardContextual"/>
        </w:rPr>
        <w:t>;</w:t>
      </w:r>
    </w:p>
    <w:p w14:paraId="39F06FEB" w14:textId="32ECA03F"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8</w:t>
      </w:r>
      <w:r w:rsidR="00A74EDF" w:rsidRPr="00A74EDF">
        <w:rPr>
          <w:rFonts w:ascii="Times New Roman" w:eastAsia="Aptos" w:hAnsi="Times New Roman"/>
          <w:kern w:val="2"/>
          <w:sz w:val="24"/>
          <w:szCs w:val="24"/>
          <w14:ligatures w14:val="standardContextual"/>
        </w:rPr>
        <w:t xml:space="preserve">.2. par personu no 18 līdz </w:t>
      </w:r>
      <w:r w:rsidR="00A74EDF" w:rsidRPr="00F60B51">
        <w:rPr>
          <w:rFonts w:ascii="Times New Roman" w:eastAsia="Aptos" w:hAnsi="Times New Roman"/>
          <w:kern w:val="2"/>
          <w:sz w:val="24"/>
          <w:szCs w:val="24"/>
          <w14:ligatures w14:val="standardContextual"/>
        </w:rPr>
        <w:t xml:space="preserve">30 gadu vecumam (ieskaitot)  </w:t>
      </w:r>
      <w:r w:rsidR="00A74EDF" w:rsidRPr="00A74EDF">
        <w:rPr>
          <w:rFonts w:ascii="Times New Roman" w:eastAsia="Aptos" w:hAnsi="Times New Roman"/>
          <w:kern w:val="2"/>
          <w:sz w:val="24"/>
          <w:szCs w:val="24"/>
          <w14:ligatures w14:val="standardContextual"/>
        </w:rPr>
        <w:t xml:space="preserve">- koeficients  </w:t>
      </w:r>
      <w:r w:rsidR="00A74EDF" w:rsidRPr="00A74EDF">
        <w:rPr>
          <w:rFonts w:ascii="Times New Roman" w:eastAsia="Aptos" w:hAnsi="Times New Roman"/>
          <w:b/>
          <w:bCs/>
          <w:kern w:val="2"/>
          <w:sz w:val="24"/>
          <w:szCs w:val="24"/>
          <w14:ligatures w14:val="standardContextual"/>
        </w:rPr>
        <w:t>“0,5”</w:t>
      </w:r>
      <w:r w:rsidR="00A74EDF" w:rsidRPr="00A74EDF">
        <w:rPr>
          <w:rFonts w:ascii="Times New Roman" w:eastAsia="Aptos" w:hAnsi="Times New Roman"/>
          <w:kern w:val="2"/>
          <w:sz w:val="24"/>
          <w:szCs w:val="24"/>
          <w14:ligatures w14:val="standardContextual"/>
        </w:rPr>
        <w:t>;</w:t>
      </w:r>
    </w:p>
    <w:p w14:paraId="58026D80" w14:textId="4B83DD25" w:rsidR="00A74EDF" w:rsidRPr="00A74EDF" w:rsidRDefault="00037D95" w:rsidP="0036058C">
      <w:pPr>
        <w:spacing w:after="120" w:line="240" w:lineRule="auto"/>
        <w:ind w:hanging="596"/>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8</w:t>
      </w:r>
      <w:r w:rsidR="00A74EDF" w:rsidRPr="00A74EDF">
        <w:rPr>
          <w:rFonts w:ascii="Times New Roman" w:eastAsia="Aptos" w:hAnsi="Times New Roman"/>
          <w:kern w:val="2"/>
          <w:sz w:val="24"/>
          <w:szCs w:val="24"/>
          <w14:ligatures w14:val="standardContextual"/>
        </w:rPr>
        <w:t xml:space="preserve">.3. ja Organizācija </w:t>
      </w:r>
      <w:r w:rsidR="00A74EDF" w:rsidRPr="00F60B51">
        <w:rPr>
          <w:rFonts w:ascii="Times New Roman" w:eastAsia="Aptos" w:hAnsi="Times New Roman"/>
          <w:kern w:val="2"/>
          <w:sz w:val="24"/>
          <w:szCs w:val="24"/>
          <w14:ligatures w14:val="standardContextual"/>
        </w:rPr>
        <w:t xml:space="preserve">iesaistās ar savu dalību </w:t>
      </w:r>
      <w:r w:rsidR="004761A0">
        <w:rPr>
          <w:rFonts w:ascii="Times New Roman" w:eastAsia="Aptos" w:hAnsi="Times New Roman"/>
          <w:kern w:val="2"/>
          <w:sz w:val="24"/>
          <w:szCs w:val="24"/>
          <w14:ligatures w14:val="standardContextual"/>
        </w:rPr>
        <w:t xml:space="preserve">kalendārā </w:t>
      </w:r>
      <w:r w:rsidR="00A74EDF" w:rsidRPr="00F60B51">
        <w:rPr>
          <w:rFonts w:ascii="Times New Roman" w:eastAsia="Aptos" w:hAnsi="Times New Roman"/>
          <w:kern w:val="2"/>
          <w:sz w:val="24"/>
          <w:szCs w:val="24"/>
          <w14:ligatures w14:val="standardContextual"/>
        </w:rPr>
        <w:t>gada Ādažu novada pašvaldības organizētajos pasākumos</w:t>
      </w:r>
      <w:r w:rsidR="00A74EDF" w:rsidRPr="00A74EDF">
        <w:rPr>
          <w:rFonts w:ascii="Times New Roman" w:eastAsia="Aptos" w:hAnsi="Times New Roman"/>
          <w:kern w:val="2"/>
          <w:sz w:val="24"/>
          <w:szCs w:val="24"/>
          <w14:ligatures w14:val="standardContextual"/>
        </w:rPr>
        <w:t xml:space="preserve">, organizējot aktivitātes </w:t>
      </w:r>
      <w:r w:rsidR="00A74EDF" w:rsidRPr="00A74EDF">
        <w:rPr>
          <w:rFonts w:ascii="Times New Roman" w:eastAsia="Aptos" w:hAnsi="Times New Roman"/>
          <w:b/>
          <w:bCs/>
          <w:kern w:val="2"/>
          <w:sz w:val="24"/>
          <w:szCs w:val="24"/>
          <w14:ligatures w14:val="standardContextual"/>
        </w:rPr>
        <w:t>“1,20”</w:t>
      </w:r>
      <w:r w:rsidR="00A74EDF" w:rsidRPr="00A74EDF">
        <w:rPr>
          <w:rFonts w:ascii="Times New Roman" w:eastAsia="Aptos" w:hAnsi="Times New Roman"/>
          <w:kern w:val="2"/>
          <w:sz w:val="24"/>
          <w:szCs w:val="24"/>
          <w14:ligatures w14:val="standardContextual"/>
        </w:rPr>
        <w:t xml:space="preserve"> </w:t>
      </w:r>
      <w:r w:rsidR="001A4EDA">
        <w:rPr>
          <w:rFonts w:ascii="Times New Roman" w:eastAsia="Aptos" w:hAnsi="Times New Roman"/>
          <w:kern w:val="2"/>
          <w:sz w:val="24"/>
          <w:szCs w:val="24"/>
          <w14:ligatures w14:val="standardContextual"/>
        </w:rPr>
        <w:t>.</w:t>
      </w:r>
    </w:p>
    <w:p w14:paraId="702FAD40" w14:textId="32451F8A" w:rsidR="00A74EDF" w:rsidRPr="00A74EDF" w:rsidRDefault="00A74EDF" w:rsidP="0036058C">
      <w:pPr>
        <w:spacing w:after="120" w:line="240" w:lineRule="auto"/>
        <w:ind w:left="-284"/>
        <w:jc w:val="both"/>
        <w:rPr>
          <w:rFonts w:ascii="Times New Roman" w:eastAsia="Aptos" w:hAnsi="Times New Roman"/>
          <w:kern w:val="2"/>
          <w:sz w:val="24"/>
          <w:szCs w:val="24"/>
          <w14:ligatures w14:val="standardContextual"/>
        </w:rPr>
      </w:pPr>
      <w:r w:rsidRPr="00603588">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Pr="00603588">
        <w:rPr>
          <w:rFonts w:ascii="Times New Roman" w:eastAsia="Aptos" w:hAnsi="Times New Roman"/>
          <w:kern w:val="2"/>
          <w:sz w:val="24"/>
          <w:szCs w:val="24"/>
          <w14:ligatures w14:val="standardContextual"/>
        </w:rPr>
        <w:t>.</w:t>
      </w:r>
      <w:r w:rsidRPr="00A74EDF">
        <w:rPr>
          <w:rFonts w:ascii="Times New Roman" w:eastAsia="Aptos" w:hAnsi="Times New Roman"/>
          <w:kern w:val="2"/>
          <w:sz w:val="24"/>
          <w:szCs w:val="24"/>
          <w14:ligatures w14:val="standardContextual"/>
        </w:rPr>
        <w:t xml:space="preserve"> Subsīdiju drīkst izlietot:</w:t>
      </w:r>
    </w:p>
    <w:p w14:paraId="701663B6" w14:textId="2D2E8384"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.1. treniņu telpu vai vietas un inventāra nomai;</w:t>
      </w:r>
    </w:p>
    <w:p w14:paraId="25FC39E0" w14:textId="57FA1A04"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.2. sporta sacensību inventāra iegādei;</w:t>
      </w:r>
    </w:p>
    <w:p w14:paraId="58450A7C" w14:textId="0EDC260E"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.3. dalības maksai sacensībās;</w:t>
      </w:r>
    </w:p>
    <w:p w14:paraId="6BB01528" w14:textId="3197F69F"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.4. sportistu un komandu licencēm;</w:t>
      </w:r>
    </w:p>
    <w:p w14:paraId="5D287EC3" w14:textId="0FE594BB"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.5. vienotu formas tērpu izgatavošanai ar pašvaldības simboliku;</w:t>
      </w:r>
    </w:p>
    <w:p w14:paraId="7593F9F2" w14:textId="69983A2D"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A74EDF">
        <w:rPr>
          <w:rFonts w:ascii="Times New Roman" w:eastAsia="Aptos" w:hAnsi="Times New Roman"/>
          <w:kern w:val="2"/>
          <w:sz w:val="24"/>
          <w:szCs w:val="24"/>
          <w14:ligatures w14:val="standardContextual"/>
        </w:rPr>
        <w:t>2</w:t>
      </w:r>
      <w:r w:rsidR="004A5340">
        <w:rPr>
          <w:rFonts w:ascii="Times New Roman" w:eastAsia="Aptos" w:hAnsi="Times New Roman"/>
          <w:kern w:val="2"/>
          <w:sz w:val="24"/>
          <w:szCs w:val="24"/>
          <w14:ligatures w14:val="standardContextual"/>
        </w:rPr>
        <w:t>9</w:t>
      </w:r>
      <w:r w:rsidR="00A74EDF" w:rsidRPr="00A74EDF">
        <w:rPr>
          <w:rFonts w:ascii="Times New Roman" w:eastAsia="Aptos" w:hAnsi="Times New Roman"/>
          <w:kern w:val="2"/>
          <w:sz w:val="24"/>
          <w:szCs w:val="24"/>
          <w14:ligatures w14:val="standardContextual"/>
        </w:rPr>
        <w:t>.6. citu ar organizāciju saistītu izdevumu apmaksai.</w:t>
      </w:r>
    </w:p>
    <w:p w14:paraId="48E8A376" w14:textId="37DF5FB8" w:rsidR="00A74EDF" w:rsidRPr="00A74EDF" w:rsidRDefault="004A5340"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30</w:t>
      </w:r>
      <w:r w:rsidR="00A74EDF" w:rsidRPr="00603588">
        <w:rPr>
          <w:rFonts w:ascii="Times New Roman" w:eastAsia="Aptos" w:hAnsi="Times New Roman"/>
          <w:kern w:val="2"/>
          <w:sz w:val="24"/>
          <w:szCs w:val="24"/>
          <w14:ligatures w14:val="standardContextual"/>
        </w:rPr>
        <w:t>.</w:t>
      </w:r>
      <w:r w:rsidR="00A74EDF" w:rsidRPr="00A74EDF">
        <w:rPr>
          <w:rFonts w:ascii="Times New Roman" w:eastAsia="Aptos" w:hAnsi="Times New Roman"/>
          <w:b/>
          <w:bCs/>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Organizācijām, kuras īpašumā vai ilgtermiņa lietošanā ir sava sporta infrastruktūra un nodrošina regulāru sporta procesu piešķir papildu subsīdiju līdz 2000 EUR sporta bāzes uzturēšanas izdevumu segšanai,  par to iesniedzot atsevišķu finanšu atskaiti (5.pielikumu).</w:t>
      </w:r>
    </w:p>
    <w:p w14:paraId="1FD3CB19" w14:textId="394DFBF4" w:rsidR="00A74EDF" w:rsidRPr="00A74EDF" w:rsidRDefault="005F0F56"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3</w:t>
      </w:r>
      <w:r w:rsidR="004A5340">
        <w:rPr>
          <w:rFonts w:ascii="Times New Roman" w:eastAsia="Aptos" w:hAnsi="Times New Roman"/>
          <w:kern w:val="2"/>
          <w:sz w:val="24"/>
          <w:szCs w:val="24"/>
          <w14:ligatures w14:val="standardContextual"/>
        </w:rPr>
        <w:t>1</w:t>
      </w:r>
      <w:r w:rsidR="00BD75AF">
        <w:rPr>
          <w:rFonts w:ascii="Times New Roman" w:eastAsia="Aptos" w:hAnsi="Times New Roman"/>
          <w:kern w:val="2"/>
          <w:sz w:val="24"/>
          <w:szCs w:val="24"/>
          <w14:ligatures w14:val="standardContextual"/>
        </w:rPr>
        <w:t xml:space="preserve">. </w:t>
      </w:r>
      <w:r w:rsidR="00A74EDF" w:rsidRPr="00603588">
        <w:rPr>
          <w:rFonts w:ascii="Times New Roman" w:eastAsia="Aptos" w:hAnsi="Times New Roman"/>
          <w:kern w:val="2"/>
          <w:sz w:val="24"/>
          <w:szCs w:val="24"/>
          <w14:ligatures w14:val="standardContextual"/>
        </w:rPr>
        <w:t>Līdz</w:t>
      </w:r>
      <w:r w:rsidR="00A74EDF" w:rsidRPr="00A74EDF">
        <w:rPr>
          <w:rFonts w:ascii="Times New Roman" w:eastAsia="Aptos" w:hAnsi="Times New Roman"/>
          <w:kern w:val="2"/>
          <w:sz w:val="24"/>
          <w:szCs w:val="24"/>
          <w14:ligatures w14:val="standardContextual"/>
        </w:rPr>
        <w:t xml:space="preserve"> kārtējā gada 30.novembrim Organizācijas pilnvarotais pārstāvis iesniedz subsīdijas pieprasījuma iesniegumu nākamajam gadam (3.pielikums), 9.punktā noteiktā kārtībā pievienojot:</w:t>
      </w:r>
    </w:p>
    <w:p w14:paraId="1B2340C5" w14:textId="0AE5797D"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.1. reģistrācijas apliecības kopiju;</w:t>
      </w:r>
    </w:p>
    <w:p w14:paraId="3278925E" w14:textId="20727652"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.2. Organizācijā faktiski darbojošos dalībnieku sarakstu, pievienojot dalībnieku apliecinājumus par dalību Organizācijā ( 4.pielikums);</w:t>
      </w:r>
    </w:p>
    <w:p w14:paraId="569400F4" w14:textId="6231ED52"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.3. sporta darbinieku un speciālistu sarakstu;</w:t>
      </w:r>
    </w:p>
    <w:p w14:paraId="06F5848F" w14:textId="306A5235"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.4. treneru un sporta speciālistu izglītību apliecinošus dokumentu kopijas, ja Organizācijā darbojas bērni līdz 18 gadu vecumam;</w:t>
      </w:r>
    </w:p>
    <w:p w14:paraId="13EB155A" w14:textId="79E098E9"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.5. informāciju par Organizācijas rīkotajām sporta sacensībām pašvaldībā;</w:t>
      </w:r>
    </w:p>
    <w:p w14:paraId="3C9EE866" w14:textId="385724CC"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.6. informāciju par Organizācijas dalībnieku treniņprocesu norises vietu vai sporta bāzi, telpas, laukumi, celiņi sporta nodarbībām, veselības takas, u.tml.;</w:t>
      </w:r>
    </w:p>
    <w:p w14:paraId="37466E91" w14:textId="022B6D38" w:rsidR="00A74EDF" w:rsidRPr="00A74EDF"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lastRenderedPageBreak/>
        <w:tab/>
      </w:r>
      <w:r w:rsidR="005F0F56">
        <w:rPr>
          <w:rFonts w:ascii="Times New Roman" w:eastAsia="Aptos" w:hAnsi="Times New Roman"/>
          <w:kern w:val="2"/>
          <w:sz w:val="24"/>
          <w:szCs w:val="24"/>
          <w14:ligatures w14:val="standardContextual"/>
        </w:rPr>
        <w:t>31</w:t>
      </w:r>
      <w:r w:rsidR="00A74EDF" w:rsidRPr="00A74EDF">
        <w:rPr>
          <w:rFonts w:ascii="Times New Roman" w:eastAsia="Aptos" w:hAnsi="Times New Roman"/>
          <w:kern w:val="2"/>
          <w:sz w:val="24"/>
          <w:szCs w:val="24"/>
          <w14:ligatures w14:val="standardContextual"/>
        </w:rPr>
        <w:t>.7. informāciju par Organizācijas īpašumā vai lietošanā nodotu treniņu procesam piemērotu infrastruktūru (ja ir).</w:t>
      </w:r>
    </w:p>
    <w:p w14:paraId="240C7E87" w14:textId="7CB8A486" w:rsidR="00A74EDF" w:rsidRPr="00A74EDF" w:rsidRDefault="00603588" w:rsidP="0036058C">
      <w:pPr>
        <w:spacing w:after="120" w:line="240" w:lineRule="auto"/>
        <w:ind w:left="-284"/>
        <w:jc w:val="both"/>
        <w:rPr>
          <w:rFonts w:ascii="Times New Roman" w:eastAsia="Aptos" w:hAnsi="Times New Roman"/>
          <w:kern w:val="2"/>
          <w:sz w:val="24"/>
          <w:szCs w:val="24"/>
          <w14:ligatures w14:val="standardContextual"/>
        </w:rPr>
      </w:pPr>
      <w:r w:rsidRPr="00603588">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2</w:t>
      </w:r>
      <w:r w:rsidR="00A74EDF" w:rsidRPr="00603588">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Subsīdiju nepiešķir par dalībniekiem, kuri apmeklē pašvaldības izveidotās sporta iestādes attiecīgo sporta veida sekciju. </w:t>
      </w:r>
    </w:p>
    <w:p w14:paraId="0E5ED052" w14:textId="2CD57C2B" w:rsidR="00A74EDF" w:rsidRPr="00A74EDF" w:rsidRDefault="00A74EDF" w:rsidP="0036058C">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V. Sportistu un Organizāciju godināšana</w:t>
      </w:r>
    </w:p>
    <w:p w14:paraId="666A9402" w14:textId="261F3033" w:rsidR="00A74EDF" w:rsidRPr="00A74EDF" w:rsidRDefault="00603588" w:rsidP="0036058C">
      <w:pPr>
        <w:spacing w:after="120" w:line="240" w:lineRule="auto"/>
        <w:ind w:left="-284"/>
        <w:jc w:val="both"/>
        <w:rPr>
          <w:rFonts w:ascii="Times New Roman" w:eastAsia="Aptos" w:hAnsi="Times New Roman"/>
          <w:kern w:val="2"/>
          <w:sz w:val="24"/>
          <w:szCs w:val="24"/>
          <w14:ligatures w14:val="standardContextual"/>
        </w:rPr>
      </w:pPr>
      <w:r w:rsidRPr="00603588">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3</w:t>
      </w:r>
      <w:r w:rsidR="00A74EDF" w:rsidRPr="00603588">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Pašvaldība tās organizētā svinīgā sarīkojuma “Ādažu novada sporta laureāts” (turpmāk – pasākums) pasniedz piemiņas balvas sportistiem, sporta komandām un Organizācijām par panākumiem sportā, kā arī izsaka atzinību personām, kas atbalstīja vai veicināja sporta attīstību Ādažu novadā.</w:t>
      </w:r>
    </w:p>
    <w:p w14:paraId="21BCEFBD" w14:textId="31EA3AA6" w:rsidR="00A74EDF" w:rsidRPr="00A74EDF" w:rsidRDefault="00A74EDF" w:rsidP="0036058C">
      <w:pPr>
        <w:spacing w:after="120" w:line="240" w:lineRule="auto"/>
        <w:ind w:left="-284"/>
        <w:jc w:val="both"/>
        <w:rPr>
          <w:rFonts w:ascii="Times New Roman" w:eastAsia="Aptos" w:hAnsi="Times New Roman"/>
          <w:kern w:val="2"/>
          <w:sz w:val="24"/>
          <w:szCs w:val="24"/>
          <w14:ligatures w14:val="standardContextual"/>
        </w:rPr>
      </w:pPr>
      <w:r w:rsidRPr="00603588">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4</w:t>
      </w:r>
      <w:r w:rsidRPr="00603588">
        <w:rPr>
          <w:rFonts w:ascii="Times New Roman" w:eastAsia="Aptos" w:hAnsi="Times New Roman"/>
          <w:kern w:val="2"/>
          <w:sz w:val="24"/>
          <w:szCs w:val="24"/>
          <w14:ligatures w14:val="standardContextual"/>
        </w:rPr>
        <w:t>.</w:t>
      </w:r>
      <w:r w:rsidR="00D80AAA">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Pasākumu organizē vienu reizi kalendārā gadā.</w:t>
      </w:r>
    </w:p>
    <w:p w14:paraId="6845E56C" w14:textId="01D8CFF8" w:rsidR="00A74EDF" w:rsidRPr="00A74EDF" w:rsidRDefault="00A74EDF" w:rsidP="0036058C">
      <w:pPr>
        <w:spacing w:after="120" w:line="240" w:lineRule="auto"/>
        <w:ind w:left="-284"/>
        <w:jc w:val="both"/>
        <w:rPr>
          <w:rFonts w:ascii="Times New Roman" w:eastAsia="Aptos" w:hAnsi="Times New Roman"/>
          <w:kern w:val="2"/>
          <w:sz w:val="24"/>
          <w:szCs w:val="24"/>
          <w14:ligatures w14:val="standardContextual"/>
        </w:rPr>
      </w:pPr>
      <w:r w:rsidRPr="00603588">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5</w:t>
      </w:r>
      <w:r w:rsidRPr="00603588">
        <w:rPr>
          <w:rFonts w:ascii="Times New Roman" w:eastAsia="Aptos" w:hAnsi="Times New Roman"/>
          <w:kern w:val="2"/>
          <w:sz w:val="24"/>
          <w:szCs w:val="24"/>
          <w14:ligatures w14:val="standardContextual"/>
        </w:rPr>
        <w:t>.</w:t>
      </w:r>
      <w:r w:rsidR="00D80AAA">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Balvas saņēmējus nosaka pašvaldības konkursā “Ādažu novada sporta laureāts” nolikumā noteiktā kārtībā.</w:t>
      </w:r>
    </w:p>
    <w:p w14:paraId="5C7F502D" w14:textId="1509584A" w:rsidR="00A74EDF" w:rsidRPr="00A74EDF" w:rsidRDefault="00A74EDF" w:rsidP="0036058C">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VI. Subsīdijas piešķiršanas un izmaksas kārtība</w:t>
      </w:r>
    </w:p>
    <w:p w14:paraId="712DA03C" w14:textId="055818D2" w:rsidR="00B2799F" w:rsidRDefault="00FC5A62" w:rsidP="0036058C">
      <w:pPr>
        <w:spacing w:after="120" w:line="240" w:lineRule="auto"/>
        <w:ind w:left="-284"/>
        <w:jc w:val="both"/>
        <w:rPr>
          <w:rFonts w:ascii="Times New Roman" w:eastAsia="Aptos" w:hAnsi="Times New Roman"/>
          <w:kern w:val="2"/>
          <w:sz w:val="24"/>
          <w:szCs w:val="24"/>
          <w14:ligatures w14:val="standardContextual"/>
        </w:rPr>
      </w:pPr>
      <w:r w:rsidRPr="00FC5A62">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6</w:t>
      </w:r>
      <w:r w:rsidRPr="00FC5A62">
        <w:rPr>
          <w:rFonts w:ascii="Times New Roman" w:eastAsia="Aptos" w:hAnsi="Times New Roman"/>
          <w:kern w:val="2"/>
          <w:sz w:val="24"/>
          <w:szCs w:val="24"/>
          <w14:ligatures w14:val="standardContextual"/>
        </w:rPr>
        <w:t>.</w:t>
      </w:r>
      <w:r w:rsidR="00A74EDF" w:rsidRPr="00FC5A62">
        <w:rPr>
          <w:rFonts w:ascii="Times New Roman" w:eastAsia="Aptos" w:hAnsi="Times New Roman"/>
          <w:kern w:val="2"/>
          <w:sz w:val="24"/>
          <w:szCs w:val="24"/>
          <w14:ligatures w14:val="standardContextual"/>
        </w:rPr>
        <w:t xml:space="preserve"> Iesniegumu atbilstību šiem noteikumiem izvērtē Centrālās pārvaldes Sporta nodaļa, kas sniedz atzinumu pašvaldības domes Finanšu komitejai (turpmāk – Komiteja) un domei. Sporta nodaļas vadītājs var pieprasīt pretendentiem </w:t>
      </w:r>
      <w:r w:rsidR="004761A0">
        <w:rPr>
          <w:rFonts w:ascii="Times New Roman" w:eastAsia="Aptos" w:hAnsi="Times New Roman"/>
          <w:kern w:val="2"/>
          <w:sz w:val="24"/>
          <w:szCs w:val="24"/>
          <w14:ligatures w14:val="standardContextual"/>
        </w:rPr>
        <w:t xml:space="preserve">ne </w:t>
      </w:r>
      <w:r w:rsidR="00A74EDF" w:rsidRPr="00FC5A62">
        <w:rPr>
          <w:rFonts w:ascii="Times New Roman" w:eastAsia="Aptos" w:hAnsi="Times New Roman"/>
          <w:kern w:val="2"/>
          <w:sz w:val="24"/>
          <w:szCs w:val="24"/>
          <w14:ligatures w14:val="standardContextual"/>
        </w:rPr>
        <w:t>vēlāk, kā piecu darba dienu laikā iesniegt papildu informāciju. Papildu informācijas neiesniegšanas gadījumā iesniegumu neizskata un pretendents par to tiek informēts elektroniski nekavējoties.</w:t>
      </w:r>
    </w:p>
    <w:p w14:paraId="29EA328A" w14:textId="24DDEF2F" w:rsidR="00A74EDF" w:rsidRPr="00FC5A62" w:rsidRDefault="00FC5A62" w:rsidP="0036058C">
      <w:pPr>
        <w:spacing w:after="120" w:line="240" w:lineRule="auto"/>
        <w:ind w:left="-284"/>
        <w:jc w:val="both"/>
        <w:rPr>
          <w:rFonts w:ascii="Times New Roman" w:eastAsia="Aptos" w:hAnsi="Times New Roman"/>
          <w:kern w:val="2"/>
          <w:sz w:val="24"/>
          <w:szCs w:val="24"/>
          <w14:ligatures w14:val="standardContextual"/>
        </w:rPr>
      </w:pPr>
      <w:r w:rsidRPr="00FC5A62">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7</w:t>
      </w:r>
      <w:r w:rsidR="00A74EDF" w:rsidRPr="00FC5A62">
        <w:rPr>
          <w:rFonts w:ascii="Times New Roman" w:eastAsia="Aptos" w:hAnsi="Times New Roman"/>
          <w:kern w:val="2"/>
          <w:sz w:val="24"/>
          <w:szCs w:val="24"/>
          <w14:ligatures w14:val="standardContextual"/>
        </w:rPr>
        <w:t>. Iesniegumu neizskata:</w:t>
      </w:r>
    </w:p>
    <w:p w14:paraId="18A1A1CA" w14:textId="00A22554" w:rsidR="00A74EDF" w:rsidRPr="00FC5A62"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FC5A62">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7</w:t>
      </w:r>
      <w:r w:rsidR="00A74EDF" w:rsidRPr="00FC5A62">
        <w:rPr>
          <w:rFonts w:ascii="Times New Roman" w:eastAsia="Aptos" w:hAnsi="Times New Roman"/>
          <w:kern w:val="2"/>
          <w:sz w:val="24"/>
          <w:szCs w:val="24"/>
          <w14:ligatures w14:val="standardContextual"/>
        </w:rPr>
        <w:t>.1. par notikušu pasākumu;</w:t>
      </w:r>
    </w:p>
    <w:p w14:paraId="0BC88B11" w14:textId="677EC268" w:rsidR="00A74EDF" w:rsidRPr="00FC5A62"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FC5A62">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7</w:t>
      </w:r>
      <w:r w:rsidR="00A74EDF" w:rsidRPr="00FC5A62">
        <w:rPr>
          <w:rFonts w:ascii="Times New Roman" w:eastAsia="Aptos" w:hAnsi="Times New Roman"/>
          <w:kern w:val="2"/>
          <w:sz w:val="24"/>
          <w:szCs w:val="24"/>
          <w14:ligatures w14:val="standardContextual"/>
        </w:rPr>
        <w:t>.2. ja iesniegums neatbilst šajos noteikumos noteiktajām prasībām;</w:t>
      </w:r>
    </w:p>
    <w:p w14:paraId="696C9557" w14:textId="04F50726" w:rsidR="003D26DD"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A74EDF" w:rsidRPr="00FC5A62">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7</w:t>
      </w:r>
      <w:r w:rsidR="00A74EDF" w:rsidRPr="00FC5A62">
        <w:rPr>
          <w:rFonts w:ascii="Times New Roman" w:eastAsia="Aptos" w:hAnsi="Times New Roman"/>
          <w:kern w:val="2"/>
          <w:sz w:val="24"/>
          <w:szCs w:val="24"/>
          <w14:ligatures w14:val="standardContextual"/>
        </w:rPr>
        <w:t>.3. ja pretendents pārkāpa iepriekš piešķirtās subsīdijas izmantošanas un atskaišu iesniegšanas kārtību.</w:t>
      </w:r>
    </w:p>
    <w:p w14:paraId="383791AB" w14:textId="0C31B154" w:rsidR="00A74EDF" w:rsidRPr="00FC5A62" w:rsidRDefault="00FC5A62"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8</w:t>
      </w:r>
      <w:r>
        <w:rPr>
          <w:rFonts w:ascii="Times New Roman" w:eastAsia="Aptos" w:hAnsi="Times New Roman"/>
          <w:kern w:val="2"/>
          <w:sz w:val="24"/>
          <w:szCs w:val="24"/>
          <w14:ligatures w14:val="standardContextual"/>
        </w:rPr>
        <w:t>.</w:t>
      </w:r>
      <w:r w:rsidR="00A74EDF" w:rsidRPr="00FC5A62">
        <w:rPr>
          <w:rFonts w:ascii="Times New Roman" w:eastAsia="Aptos" w:hAnsi="Times New Roman"/>
          <w:kern w:val="2"/>
          <w:sz w:val="24"/>
          <w:szCs w:val="24"/>
          <w14:ligatures w14:val="standardContextual"/>
        </w:rPr>
        <w:t xml:space="preserve"> Iesnieguma iesniegšana negarantē subsīdijas piešķiršanu.</w:t>
      </w:r>
    </w:p>
    <w:p w14:paraId="46DC1248" w14:textId="525DB528" w:rsidR="00A74EDF" w:rsidRPr="00FC5A62" w:rsidRDefault="00FC5A62" w:rsidP="0036058C">
      <w:pPr>
        <w:spacing w:after="120" w:line="240" w:lineRule="auto"/>
        <w:ind w:left="-284"/>
        <w:jc w:val="both"/>
        <w:rPr>
          <w:rFonts w:ascii="Times New Roman" w:eastAsia="Aptos" w:hAnsi="Times New Roman"/>
          <w:kern w:val="2"/>
          <w:sz w:val="24"/>
          <w:szCs w:val="24"/>
          <w14:ligatures w14:val="standardContextual"/>
        </w:rPr>
      </w:pPr>
      <w:r w:rsidRPr="00FC5A62">
        <w:rPr>
          <w:rFonts w:ascii="Times New Roman" w:eastAsia="Aptos" w:hAnsi="Times New Roman"/>
          <w:kern w:val="2"/>
          <w:sz w:val="24"/>
          <w:szCs w:val="24"/>
          <w14:ligatures w14:val="standardContextual"/>
        </w:rPr>
        <w:t>3</w:t>
      </w:r>
      <w:r w:rsidR="008813E0">
        <w:rPr>
          <w:rFonts w:ascii="Times New Roman" w:eastAsia="Aptos" w:hAnsi="Times New Roman"/>
          <w:kern w:val="2"/>
          <w:sz w:val="24"/>
          <w:szCs w:val="24"/>
          <w14:ligatures w14:val="standardContextual"/>
        </w:rPr>
        <w:t>9</w:t>
      </w:r>
      <w:r w:rsidRPr="00FC5A62">
        <w:rPr>
          <w:rFonts w:ascii="Times New Roman" w:eastAsia="Aptos" w:hAnsi="Times New Roman"/>
          <w:kern w:val="2"/>
          <w:sz w:val="24"/>
          <w:szCs w:val="24"/>
          <w14:ligatures w14:val="standardContextual"/>
        </w:rPr>
        <w:t>.</w:t>
      </w:r>
      <w:r w:rsidR="00A74EDF" w:rsidRPr="00FC5A62">
        <w:rPr>
          <w:rFonts w:ascii="Times New Roman" w:eastAsia="Aptos" w:hAnsi="Times New Roman"/>
          <w:kern w:val="2"/>
          <w:sz w:val="24"/>
          <w:szCs w:val="24"/>
          <w14:ligatures w14:val="standardContextual"/>
        </w:rPr>
        <w:t xml:space="preserve"> Subsīdiju summu pašvaldības dome nosaka kārtējā gada budžetā. Subsīdiju piešķir no Sporta nodaļas budžeta tāmes līdzekļiem. Pašvaldība pārskaita subsīdijas to saņēmējiem desmit darbdienu laikā uz iesniegumā norādīto kredītiestādes kontu.</w:t>
      </w:r>
    </w:p>
    <w:p w14:paraId="03B620BD" w14:textId="77777777" w:rsidR="00A74EDF" w:rsidRPr="00FC5A62" w:rsidRDefault="00A74EDF" w:rsidP="00F84F66">
      <w:pPr>
        <w:spacing w:after="120" w:line="240" w:lineRule="auto"/>
        <w:jc w:val="center"/>
        <w:rPr>
          <w:rFonts w:ascii="Times New Roman" w:eastAsia="Aptos" w:hAnsi="Times New Roman"/>
          <w:b/>
          <w:bCs/>
          <w:kern w:val="2"/>
          <w:sz w:val="24"/>
          <w:szCs w:val="24"/>
          <w14:ligatures w14:val="standardContextual"/>
        </w:rPr>
      </w:pPr>
      <w:r w:rsidRPr="00FC5A62">
        <w:rPr>
          <w:rFonts w:ascii="Times New Roman" w:eastAsia="Aptos" w:hAnsi="Times New Roman"/>
          <w:b/>
          <w:bCs/>
          <w:kern w:val="2"/>
          <w:sz w:val="24"/>
          <w:szCs w:val="24"/>
          <w14:ligatures w14:val="standardContextual"/>
        </w:rPr>
        <w:t>VII. Subsīdijas saņēmēju pienākumi</w:t>
      </w:r>
    </w:p>
    <w:p w14:paraId="7D129832" w14:textId="02EE52A5" w:rsidR="00A74EDF" w:rsidRPr="00FC5A62" w:rsidRDefault="008813E0"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40</w:t>
      </w:r>
      <w:r w:rsidR="00FC5A62">
        <w:rPr>
          <w:rFonts w:ascii="Times New Roman" w:eastAsia="Aptos" w:hAnsi="Times New Roman"/>
          <w:kern w:val="2"/>
          <w:sz w:val="24"/>
          <w:szCs w:val="24"/>
          <w14:ligatures w14:val="standardContextual"/>
        </w:rPr>
        <w:t>.</w:t>
      </w:r>
      <w:r w:rsidR="00A74EDF" w:rsidRPr="00FC5A62">
        <w:rPr>
          <w:rFonts w:ascii="Times New Roman" w:eastAsia="Aptos" w:hAnsi="Times New Roman"/>
          <w:kern w:val="2"/>
          <w:sz w:val="24"/>
          <w:szCs w:val="24"/>
          <w14:ligatures w14:val="standardContextual"/>
        </w:rPr>
        <w:t xml:space="preserve"> Subsīdijas saņēmējs iesniedz 12. punktā noteiktajā kārtībā finanšu atskaiti (5.pielikums) un izdevumu attaisnojuma dokumentus:</w:t>
      </w:r>
    </w:p>
    <w:p w14:paraId="4D65B671" w14:textId="292B817A" w:rsidR="00A74EDF" w:rsidRPr="00FC5A62" w:rsidRDefault="00037D95"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20881">
        <w:rPr>
          <w:rFonts w:ascii="Times New Roman" w:eastAsia="Aptos" w:hAnsi="Times New Roman"/>
          <w:kern w:val="2"/>
          <w:sz w:val="24"/>
          <w:szCs w:val="24"/>
          <w14:ligatures w14:val="standardContextual"/>
        </w:rPr>
        <w:t>40</w:t>
      </w:r>
      <w:r w:rsidR="00A74EDF" w:rsidRPr="00FC5A62">
        <w:rPr>
          <w:rFonts w:ascii="Times New Roman" w:eastAsia="Aptos" w:hAnsi="Times New Roman"/>
          <w:kern w:val="2"/>
          <w:sz w:val="24"/>
          <w:szCs w:val="24"/>
          <w14:ligatures w14:val="standardContextual"/>
        </w:rPr>
        <w:t>.1. par subsīdiju dalībai sacensībās un treniņu nometnēs, kā arī sporta sacensību organizēšanai – mēneša laikā pēc sacensībām;</w:t>
      </w:r>
    </w:p>
    <w:p w14:paraId="5214E5B1" w14:textId="392F6ABB"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20881">
        <w:rPr>
          <w:rFonts w:ascii="Times New Roman" w:eastAsia="Aptos" w:hAnsi="Times New Roman"/>
          <w:kern w:val="2"/>
          <w:sz w:val="24"/>
          <w:szCs w:val="24"/>
          <w14:ligatures w14:val="standardContextual"/>
        </w:rPr>
        <w:t>40</w:t>
      </w:r>
      <w:r w:rsidR="00A74EDF" w:rsidRPr="00FC5A62">
        <w:rPr>
          <w:rFonts w:ascii="Times New Roman" w:eastAsia="Aptos" w:hAnsi="Times New Roman"/>
          <w:kern w:val="2"/>
          <w:sz w:val="24"/>
          <w:szCs w:val="24"/>
          <w14:ligatures w14:val="standardContextual"/>
        </w:rPr>
        <w:t xml:space="preserve">.2. par subsīdiju sporta Organizācijas darbības nodrošināšanai -  līdz kārtējā gada 1. decembrim. </w:t>
      </w:r>
    </w:p>
    <w:p w14:paraId="06BC8C93" w14:textId="1272C925" w:rsidR="00A74EDF" w:rsidRPr="00FC5A62" w:rsidRDefault="008813E0"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 Subsīdiju saņēmējs:</w:t>
      </w:r>
    </w:p>
    <w:p w14:paraId="0A698BA4" w14:textId="5C8A7C59"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.1. sacensību organizētājs ne vēlāk kā 5 darba dienas pirms pasākuma iesniedz Sabiedrisko attiecību nodaļai īsu aprakstu par plānoto pasākumu un ne vēlāk kā piecu dienu laikā pēc pasākuma iesniedz Sabiedrisko attiecību nodaļai un Sporta nodaļai informāciju, fotogrāfijas par pasākuma norises rezultātu.</w:t>
      </w:r>
    </w:p>
    <w:p w14:paraId="0E1EDAD0" w14:textId="47D15652"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lastRenderedPageBreak/>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.2. sacensību dalībnieks ne vēlāk kā desmit dienu laikā pēc sacensībām iesniedz Sporta nodaļai un Sabiedrisko attiecību nodaļai informāciju par sporta rezultātiem, kā arī īsu aprakstu un fotogrāfijas par sacensību norisi;</w:t>
      </w:r>
    </w:p>
    <w:p w14:paraId="50BD14EF" w14:textId="627737BF"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 xml:space="preserve">.3.Organizācija nodrošina pašvaldības publicitāti, regulāri sniedzot informāciju par Organizācijas rīkotajām aktivitātēm un rezultātiem Sabiedrisko attiecību nodaļai un Sporta nodaļai. Organizācija publisko saņemto subsīdiju izmēru, publisko nozīmīgāko paveikto </w:t>
      </w:r>
      <w:r w:rsidR="004761A0">
        <w:rPr>
          <w:rFonts w:ascii="Times New Roman" w:eastAsia="Aptos" w:hAnsi="Times New Roman"/>
          <w:kern w:val="2"/>
          <w:sz w:val="24"/>
          <w:szCs w:val="24"/>
          <w14:ligatures w14:val="standardContextual"/>
        </w:rPr>
        <w:t>kalendārā</w:t>
      </w:r>
      <w:r w:rsidR="004761A0" w:rsidRPr="00FC5A62">
        <w:rPr>
          <w:rFonts w:ascii="Times New Roman" w:eastAsia="Aptos" w:hAnsi="Times New Roman"/>
          <w:kern w:val="2"/>
          <w:sz w:val="24"/>
          <w:szCs w:val="24"/>
          <w14:ligatures w14:val="standardContextual"/>
        </w:rPr>
        <w:t xml:space="preserve"> </w:t>
      </w:r>
      <w:r w:rsidR="00A74EDF" w:rsidRPr="00FC5A62">
        <w:rPr>
          <w:rFonts w:ascii="Times New Roman" w:eastAsia="Aptos" w:hAnsi="Times New Roman"/>
          <w:kern w:val="2"/>
          <w:sz w:val="24"/>
          <w:szCs w:val="24"/>
          <w14:ligatures w14:val="standardContextual"/>
        </w:rPr>
        <w:t>gadā;</w:t>
      </w:r>
    </w:p>
    <w:p w14:paraId="00D8F795" w14:textId="495BA343"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.4. ieskaita subsīdiju pašvaldības norēķinu kontā mēneša laikā no sacensību dienas, ja subsīdijas saņēmējs nepiedalījās sacensībās vai sacensības nenotika, vai arī subsīdijas netika izmantota šajos noteikumos noteiktajiem mērķiem;</w:t>
      </w:r>
    </w:p>
    <w:p w14:paraId="1E9ED20B" w14:textId="5B931F39"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 xml:space="preserve">.5. izvieto Ādažu novada ģerboni un uzrakstu “Ādažu novads” prioritāri uz sacensību sporta tērpiem vai inventāra. Sacensību nolikumā noteikto ierobežojumu gadījumā reklāmu izvieto uz iesildīšanās tērpiem, somām vai cita aprīkojuma;  </w:t>
      </w:r>
    </w:p>
    <w:p w14:paraId="4DECAB57" w14:textId="3621BE66" w:rsidR="00A74EDF" w:rsidRPr="00FC5A62"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.6. sportisti un organizācijas, kas saņem pašvaldības finansējumu, prioritāri pārstāv Ādažu novadu vai Ādažu novadā reģistrētu sporta organizāciju;</w:t>
      </w:r>
    </w:p>
    <w:p w14:paraId="4A32E695" w14:textId="2F01657D" w:rsidR="00A74EDF" w:rsidRPr="00A74EDF" w:rsidRDefault="00B60BDC" w:rsidP="0036058C">
      <w:pPr>
        <w:spacing w:after="120" w:line="240"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ab/>
      </w:r>
      <w:r w:rsidR="008813E0">
        <w:rPr>
          <w:rFonts w:ascii="Times New Roman" w:eastAsia="Aptos" w:hAnsi="Times New Roman"/>
          <w:kern w:val="2"/>
          <w:sz w:val="24"/>
          <w:szCs w:val="24"/>
          <w14:ligatures w14:val="standardContextual"/>
        </w:rPr>
        <w:t>41</w:t>
      </w:r>
      <w:r w:rsidR="00A74EDF" w:rsidRPr="00FC5A62">
        <w:rPr>
          <w:rFonts w:ascii="Times New Roman" w:eastAsia="Aptos" w:hAnsi="Times New Roman"/>
          <w:kern w:val="2"/>
          <w:sz w:val="24"/>
          <w:szCs w:val="24"/>
          <w14:ligatures w14:val="standardContextual"/>
        </w:rPr>
        <w:t>.7. Subsīdijas saņēmējs uztur sociālos kontus, nosūtot aktuālo informāciju par organizācijas darbībām uz pašvaldības Sabiedrisko attiecību nodaļu.</w:t>
      </w:r>
    </w:p>
    <w:p w14:paraId="1DC4C869" w14:textId="77777777" w:rsidR="00A74EDF" w:rsidRPr="00FC5A62" w:rsidRDefault="00A74EDF" w:rsidP="0036058C">
      <w:pPr>
        <w:spacing w:after="160" w:line="278" w:lineRule="auto"/>
        <w:jc w:val="both"/>
        <w:rPr>
          <w:rFonts w:ascii="Times New Roman" w:eastAsia="Aptos" w:hAnsi="Times New Roman"/>
          <w:b/>
          <w:bCs/>
          <w:kern w:val="2"/>
          <w:sz w:val="24"/>
          <w:szCs w:val="24"/>
          <w14:ligatures w14:val="standardContextual"/>
        </w:rPr>
      </w:pPr>
      <w:r w:rsidRPr="00FC5A62">
        <w:rPr>
          <w:rFonts w:ascii="Times New Roman" w:eastAsia="Aptos" w:hAnsi="Times New Roman"/>
          <w:b/>
          <w:bCs/>
          <w:kern w:val="2"/>
          <w:sz w:val="24"/>
          <w:szCs w:val="24"/>
          <w14:ligatures w14:val="standardContextual"/>
        </w:rPr>
        <w:t xml:space="preserve">                                                   VIII. Noslēguma jautājumi</w:t>
      </w:r>
    </w:p>
    <w:p w14:paraId="2149154D" w14:textId="29707A43" w:rsidR="00A74EDF" w:rsidRPr="00A74EDF" w:rsidRDefault="00FC5A62"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w:t>
      </w:r>
      <w:r w:rsidR="008813E0">
        <w:rPr>
          <w:rFonts w:ascii="Times New Roman" w:eastAsia="Aptos" w:hAnsi="Times New Roman"/>
          <w:kern w:val="2"/>
          <w:sz w:val="24"/>
          <w:szCs w:val="24"/>
          <w14:ligatures w14:val="standardContextual"/>
        </w:rPr>
        <w:t>2</w:t>
      </w:r>
      <w:r>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Pašvaldības domes lēmumus par subsīdijām var pārsūdzēt Administratīvajā rajona tiesā normatīvajos aktos noteiktā kārtībā.</w:t>
      </w:r>
    </w:p>
    <w:p w14:paraId="0BC2E472" w14:textId="6CB34D06" w:rsidR="00A74EDF" w:rsidRDefault="000F50F3"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w:t>
      </w:r>
      <w:r w:rsidR="008813E0">
        <w:rPr>
          <w:rFonts w:ascii="Times New Roman" w:eastAsia="Aptos" w:hAnsi="Times New Roman"/>
          <w:kern w:val="2"/>
          <w:sz w:val="24"/>
          <w:szCs w:val="24"/>
          <w14:ligatures w14:val="standardContextual"/>
        </w:rPr>
        <w:t>3</w:t>
      </w:r>
      <w:r>
        <w:rPr>
          <w:rFonts w:ascii="Times New Roman" w:eastAsia="Aptos" w:hAnsi="Times New Roman"/>
          <w:kern w:val="2"/>
          <w:sz w:val="24"/>
          <w:szCs w:val="24"/>
          <w14:ligatures w14:val="standardContextual"/>
        </w:rPr>
        <w:t>.</w:t>
      </w:r>
      <w:r w:rsidR="00A74EDF" w:rsidRPr="00A74EDF">
        <w:rPr>
          <w:rFonts w:ascii="Times New Roman" w:eastAsia="Aptos" w:hAnsi="Times New Roman"/>
          <w:kern w:val="2"/>
          <w:sz w:val="24"/>
          <w:szCs w:val="24"/>
          <w14:ligatures w14:val="standardContextual"/>
        </w:rPr>
        <w:t xml:space="preserve"> Ar šo noteikumu spēka stāšanos spēku zaudē Ādažu novada domes   2023. gada 23. augusta saistošie noteikumi Nr. 26/2023 “Par subsīdijām sportam Ādažu novada pašvaldībā”</w:t>
      </w:r>
      <w:r>
        <w:rPr>
          <w:rFonts w:ascii="Times New Roman" w:eastAsia="Aptos" w:hAnsi="Times New Roman"/>
          <w:kern w:val="2"/>
          <w:sz w:val="24"/>
          <w:szCs w:val="24"/>
          <w14:ligatures w14:val="standardContextual"/>
        </w:rPr>
        <w:t>.</w:t>
      </w:r>
    </w:p>
    <w:p w14:paraId="167AE1CA" w14:textId="60B2A63D" w:rsidR="000F50F3" w:rsidRDefault="000F50F3" w:rsidP="0036058C">
      <w:pPr>
        <w:spacing w:after="120" w:line="240"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4</w:t>
      </w:r>
      <w:r w:rsidR="004A5340">
        <w:rPr>
          <w:rFonts w:ascii="Times New Roman" w:eastAsia="Aptos" w:hAnsi="Times New Roman"/>
          <w:kern w:val="2"/>
          <w:sz w:val="24"/>
          <w:szCs w:val="24"/>
          <w14:ligatures w14:val="standardContextual"/>
        </w:rPr>
        <w:t>4</w:t>
      </w:r>
      <w:r w:rsidR="002737E3">
        <w:rPr>
          <w:rFonts w:ascii="Times New Roman" w:eastAsia="Aptos" w:hAnsi="Times New Roman"/>
          <w:kern w:val="2"/>
          <w:sz w:val="24"/>
          <w:szCs w:val="24"/>
          <w14:ligatures w14:val="standardContextual"/>
        </w:rPr>
        <w:t>. Noteikumi stājas spēkā ar 202</w:t>
      </w:r>
      <w:r w:rsidR="000936E6">
        <w:rPr>
          <w:rFonts w:ascii="Times New Roman" w:eastAsia="Aptos" w:hAnsi="Times New Roman"/>
          <w:kern w:val="2"/>
          <w:sz w:val="24"/>
          <w:szCs w:val="24"/>
          <w14:ligatures w14:val="standardContextual"/>
        </w:rPr>
        <w:t>6</w:t>
      </w:r>
      <w:r w:rsidR="0053445D">
        <w:rPr>
          <w:rFonts w:ascii="Times New Roman" w:eastAsia="Aptos" w:hAnsi="Times New Roman"/>
          <w:kern w:val="2"/>
          <w:sz w:val="24"/>
          <w:szCs w:val="24"/>
          <w14:ligatures w14:val="standardContextual"/>
        </w:rPr>
        <w:t>. gada 1.</w:t>
      </w:r>
      <w:r w:rsidR="000936E6">
        <w:rPr>
          <w:rFonts w:ascii="Times New Roman" w:eastAsia="Aptos" w:hAnsi="Times New Roman"/>
          <w:kern w:val="2"/>
          <w:sz w:val="24"/>
          <w:szCs w:val="24"/>
          <w14:ligatures w14:val="standardContextual"/>
        </w:rPr>
        <w:t>decembri</w:t>
      </w:r>
      <w:r w:rsidR="00C013FF">
        <w:rPr>
          <w:rFonts w:ascii="Times New Roman" w:eastAsia="Aptos" w:hAnsi="Times New Roman"/>
          <w:kern w:val="2"/>
          <w:sz w:val="24"/>
          <w:szCs w:val="24"/>
          <w14:ligatures w14:val="standardContextual"/>
        </w:rPr>
        <w:t>.</w:t>
      </w:r>
    </w:p>
    <w:p w14:paraId="205B364E" w14:textId="77777777" w:rsidR="00FC5A62" w:rsidRDefault="00FC5A62" w:rsidP="0036058C">
      <w:pPr>
        <w:spacing w:after="160" w:line="278" w:lineRule="auto"/>
        <w:jc w:val="both"/>
        <w:rPr>
          <w:rFonts w:ascii="Times New Roman" w:eastAsia="Aptos" w:hAnsi="Times New Roman"/>
          <w:kern w:val="2"/>
          <w:sz w:val="24"/>
          <w:szCs w:val="24"/>
          <w14:ligatures w14:val="standardContextual"/>
        </w:rPr>
      </w:pPr>
    </w:p>
    <w:p w14:paraId="2ADBFA28" w14:textId="0FEC9845" w:rsidR="00FC5A62" w:rsidRPr="00A74EDF" w:rsidRDefault="00FC5A62" w:rsidP="0036058C">
      <w:pPr>
        <w:spacing w:after="160" w:line="278" w:lineRule="auto"/>
        <w:ind w:left="-284"/>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Pašvaldības domes priekšsēdētājs</w:t>
      </w:r>
      <w:r>
        <w:rPr>
          <w:rFonts w:ascii="Times New Roman" w:eastAsia="Aptos" w:hAnsi="Times New Roman"/>
          <w:kern w:val="2"/>
          <w:sz w:val="24"/>
          <w:szCs w:val="24"/>
          <w14:ligatures w14:val="standardContextual"/>
        </w:rPr>
        <w:tab/>
      </w:r>
      <w:r>
        <w:rPr>
          <w:rFonts w:ascii="Times New Roman" w:eastAsia="Aptos" w:hAnsi="Times New Roman"/>
          <w:kern w:val="2"/>
          <w:sz w:val="24"/>
          <w:szCs w:val="24"/>
          <w14:ligatures w14:val="standardContextual"/>
        </w:rPr>
        <w:tab/>
      </w:r>
      <w:r>
        <w:rPr>
          <w:rFonts w:ascii="Times New Roman" w:eastAsia="Aptos" w:hAnsi="Times New Roman"/>
          <w:kern w:val="2"/>
          <w:sz w:val="24"/>
          <w:szCs w:val="24"/>
          <w14:ligatures w14:val="standardContextual"/>
        </w:rPr>
        <w:tab/>
      </w:r>
      <w:r>
        <w:rPr>
          <w:rFonts w:ascii="Times New Roman" w:eastAsia="Aptos" w:hAnsi="Times New Roman"/>
          <w:kern w:val="2"/>
          <w:sz w:val="24"/>
          <w:szCs w:val="24"/>
          <w14:ligatures w14:val="standardContextual"/>
        </w:rPr>
        <w:tab/>
      </w:r>
      <w:r>
        <w:rPr>
          <w:rFonts w:ascii="Times New Roman" w:eastAsia="Aptos" w:hAnsi="Times New Roman"/>
          <w:kern w:val="2"/>
          <w:sz w:val="24"/>
          <w:szCs w:val="24"/>
          <w14:ligatures w14:val="standardContextual"/>
        </w:rPr>
        <w:tab/>
        <w:t xml:space="preserve">             </w:t>
      </w:r>
      <w:proofErr w:type="spellStart"/>
      <w:r>
        <w:rPr>
          <w:rFonts w:ascii="Times New Roman" w:eastAsia="Aptos" w:hAnsi="Times New Roman"/>
          <w:kern w:val="2"/>
          <w:sz w:val="24"/>
          <w:szCs w:val="24"/>
          <w14:ligatures w14:val="standardContextual"/>
        </w:rPr>
        <w:t>G.Miglāns</w:t>
      </w:r>
      <w:proofErr w:type="spellEnd"/>
    </w:p>
    <w:p w14:paraId="0C4B7BA5" w14:textId="77777777" w:rsidR="00FC5A62" w:rsidRDefault="00FC5A62" w:rsidP="004A16C2">
      <w:pPr>
        <w:spacing w:after="160" w:line="278" w:lineRule="auto"/>
        <w:jc w:val="both"/>
        <w:rPr>
          <w:rFonts w:ascii="Times New Roman" w:eastAsia="Aptos" w:hAnsi="Times New Roman"/>
          <w:kern w:val="2"/>
          <w:sz w:val="24"/>
          <w:szCs w:val="24"/>
          <w14:ligatures w14:val="standardContextual"/>
        </w:rPr>
      </w:pPr>
    </w:p>
    <w:p w14:paraId="25D53571" w14:textId="77777777" w:rsidR="00FC5A62" w:rsidRDefault="00FC5A62" w:rsidP="004A16C2">
      <w:pPr>
        <w:spacing w:after="160" w:line="278" w:lineRule="auto"/>
        <w:jc w:val="both"/>
        <w:rPr>
          <w:rFonts w:ascii="Times New Roman" w:eastAsia="Aptos" w:hAnsi="Times New Roman"/>
          <w:kern w:val="2"/>
          <w:sz w:val="24"/>
          <w:szCs w:val="24"/>
          <w14:ligatures w14:val="standardContextual"/>
        </w:rPr>
      </w:pPr>
    </w:p>
    <w:p w14:paraId="0D4CDB53" w14:textId="77777777" w:rsidR="00FC5A62" w:rsidRDefault="00FC5A62" w:rsidP="004A16C2">
      <w:pPr>
        <w:spacing w:after="160" w:line="278" w:lineRule="auto"/>
        <w:jc w:val="both"/>
        <w:rPr>
          <w:rFonts w:ascii="Times New Roman" w:eastAsia="Aptos" w:hAnsi="Times New Roman"/>
          <w:kern w:val="2"/>
          <w:sz w:val="24"/>
          <w:szCs w:val="24"/>
          <w14:ligatures w14:val="standardContextual"/>
        </w:rPr>
      </w:pPr>
    </w:p>
    <w:p w14:paraId="5D0A0DAF" w14:textId="77777777" w:rsidR="00FC5A62" w:rsidRDefault="00FC5A62" w:rsidP="004A16C2">
      <w:pPr>
        <w:spacing w:after="160" w:line="278" w:lineRule="auto"/>
        <w:jc w:val="both"/>
        <w:rPr>
          <w:rFonts w:ascii="Times New Roman" w:eastAsia="Aptos" w:hAnsi="Times New Roman"/>
          <w:kern w:val="2"/>
          <w:sz w:val="24"/>
          <w:szCs w:val="24"/>
          <w14:ligatures w14:val="standardContextual"/>
        </w:rPr>
      </w:pPr>
    </w:p>
    <w:p w14:paraId="37DB04EB" w14:textId="77777777" w:rsidR="00FC5A62" w:rsidRDefault="00FC5A62" w:rsidP="004A16C2">
      <w:pPr>
        <w:spacing w:after="160" w:line="278" w:lineRule="auto"/>
        <w:jc w:val="both"/>
        <w:rPr>
          <w:rFonts w:ascii="Times New Roman" w:eastAsia="Aptos" w:hAnsi="Times New Roman"/>
          <w:kern w:val="2"/>
          <w:sz w:val="24"/>
          <w:szCs w:val="24"/>
          <w14:ligatures w14:val="standardContextual"/>
        </w:rPr>
      </w:pPr>
    </w:p>
    <w:p w14:paraId="2642032B" w14:textId="77777777" w:rsidR="00FC5A62" w:rsidRDefault="00FC5A62" w:rsidP="004A16C2">
      <w:pPr>
        <w:spacing w:after="160" w:line="278" w:lineRule="auto"/>
        <w:jc w:val="both"/>
        <w:rPr>
          <w:rFonts w:ascii="Times New Roman" w:eastAsia="Aptos" w:hAnsi="Times New Roman"/>
          <w:kern w:val="2"/>
          <w:sz w:val="24"/>
          <w:szCs w:val="24"/>
          <w14:ligatures w14:val="standardContextual"/>
        </w:rPr>
      </w:pPr>
    </w:p>
    <w:p w14:paraId="387C86B9" w14:textId="77777777" w:rsidR="00B60BDC" w:rsidRDefault="00B60BDC" w:rsidP="00A74EDF">
      <w:pPr>
        <w:spacing w:after="160" w:line="278" w:lineRule="auto"/>
        <w:jc w:val="both"/>
        <w:rPr>
          <w:rFonts w:ascii="Times New Roman" w:eastAsia="Aptos" w:hAnsi="Times New Roman"/>
          <w:kern w:val="2"/>
          <w:sz w:val="24"/>
          <w:szCs w:val="24"/>
          <w14:ligatures w14:val="standardContextual"/>
        </w:rPr>
      </w:pPr>
    </w:p>
    <w:p w14:paraId="7CA95016" w14:textId="77777777" w:rsidR="0028310E" w:rsidRDefault="0028310E" w:rsidP="00A74EDF">
      <w:pPr>
        <w:spacing w:after="160" w:line="278" w:lineRule="auto"/>
        <w:jc w:val="both"/>
        <w:rPr>
          <w:rFonts w:ascii="Times New Roman" w:eastAsia="Aptos" w:hAnsi="Times New Roman"/>
          <w:kern w:val="2"/>
          <w:sz w:val="24"/>
          <w:szCs w:val="24"/>
          <w14:ligatures w14:val="standardContextual"/>
        </w:rPr>
      </w:pPr>
    </w:p>
    <w:p w14:paraId="6F9BFF53"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478B3DAC"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2CF00156"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7DB3C8A7"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3E8AB72D"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642088A1"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108B2BB0" w14:textId="77777777" w:rsidR="0036058C" w:rsidRDefault="0036058C" w:rsidP="00A74EDF">
      <w:pPr>
        <w:spacing w:after="160" w:line="278" w:lineRule="auto"/>
        <w:jc w:val="both"/>
        <w:rPr>
          <w:rFonts w:ascii="Times New Roman" w:eastAsia="Aptos" w:hAnsi="Times New Roman"/>
          <w:kern w:val="2"/>
          <w:sz w:val="24"/>
          <w:szCs w:val="24"/>
          <w14:ligatures w14:val="standardContextual"/>
        </w:rPr>
      </w:pPr>
    </w:p>
    <w:p w14:paraId="01F9FF8A" w14:textId="77777777" w:rsidR="009D5341" w:rsidRDefault="009D5341" w:rsidP="00A74EDF">
      <w:pPr>
        <w:spacing w:after="160" w:line="278" w:lineRule="auto"/>
        <w:jc w:val="both"/>
        <w:rPr>
          <w:rFonts w:ascii="Times New Roman" w:eastAsia="Aptos" w:hAnsi="Times New Roman"/>
          <w:kern w:val="2"/>
          <w:sz w:val="24"/>
          <w:szCs w:val="24"/>
          <w14:ligatures w14:val="standardContextual"/>
        </w:rPr>
      </w:pPr>
    </w:p>
    <w:p w14:paraId="4EC2A91A" w14:textId="70DB435E"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Ādažu novada pašvaldības --.--.2026.</w:t>
      </w:r>
      <w:r w:rsidRPr="00A74EDF">
        <w:rPr>
          <w:rFonts w:ascii="Times New Roman" w:eastAsia="Aptos" w:hAnsi="Times New Roman"/>
          <w:kern w:val="2"/>
          <w:sz w:val="24"/>
          <w:szCs w:val="24"/>
          <w14:ligatures w14:val="standardContextual"/>
        </w:rPr>
        <w:br/>
        <w:t>saistošajiem noteikumiem Nr. --/202</w:t>
      </w:r>
      <w:bookmarkStart w:id="2" w:name="piel-1227688"/>
      <w:bookmarkEnd w:id="2"/>
      <w:r w:rsidRPr="00A74EDF">
        <w:rPr>
          <w:rFonts w:ascii="Times New Roman" w:eastAsia="Aptos" w:hAnsi="Times New Roman"/>
          <w:kern w:val="2"/>
          <w:sz w:val="24"/>
          <w:szCs w:val="24"/>
          <w14:ligatures w14:val="standardContextual"/>
        </w:rPr>
        <w:t>6</w:t>
      </w:r>
    </w:p>
    <w:p w14:paraId="1CDE336C" w14:textId="77777777"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Ādažu novada pašvaldībai</w:t>
      </w:r>
    </w:p>
    <w:p w14:paraId="13677C12" w14:textId="77777777" w:rsidR="00A74EDF" w:rsidRPr="00A74EDF" w:rsidRDefault="00A74EDF" w:rsidP="00C34917">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Iesniegums subsīdijas saņemšanai</w:t>
      </w:r>
    </w:p>
    <w:p w14:paraId="040F7D1C" w14:textId="77777777" w:rsidR="00A74EDF" w:rsidRPr="00A74EDF" w:rsidRDefault="00A74EDF" w:rsidP="00C34917">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SPORTISTA DALĪBAI SACENSĪBĀS UN TRENIŅNOMETNĒS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984"/>
        <w:gridCol w:w="5306"/>
      </w:tblGrid>
      <w:tr w:rsidR="00A74EDF" w:rsidRPr="00A74EDF" w14:paraId="52D33DD5"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613F41FC"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1. INFORMĀCIJA PAR ORGANIZĀCIJU (IESNIEDZĒJU)</w:t>
            </w:r>
          </w:p>
        </w:tc>
      </w:tr>
      <w:tr w:rsidR="00A74EDF" w:rsidRPr="00A74EDF" w14:paraId="553A20DC"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0CF7F3B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Nosaukums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F4C829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90DB305"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320B817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Juridiskā adrese</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7E73BC5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132C6C7"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5D99971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reģ</w:t>
            </w:r>
            <w:proofErr w:type="spellEnd"/>
            <w:r w:rsidRPr="00A74EDF">
              <w:rPr>
                <w:rFonts w:ascii="Times New Roman" w:eastAsia="Aptos" w:hAnsi="Times New Roman"/>
                <w:kern w:val="2"/>
                <w:sz w:val="24"/>
                <w:szCs w:val="24"/>
                <w14:ligatures w14:val="standardContextual"/>
              </w:rPr>
              <w:t>. Nr. Uzņēmumu reģistrā</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68452F4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D9F9C82"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540084ED" w14:textId="18B06FDF"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Kontaktpersona</w:t>
            </w:r>
            <w:r w:rsidR="00733842">
              <w:rPr>
                <w:rFonts w:ascii="Times New Roman" w:eastAsia="Aptos" w:hAnsi="Times New Roman"/>
                <w:kern w:val="2"/>
                <w:sz w:val="24"/>
                <w:szCs w:val="24"/>
                <w14:ligatures w14:val="standardContextual"/>
              </w:rPr>
              <w:t xml:space="preserve"> </w:t>
            </w:r>
            <w:r w:rsidRPr="00A74EDF">
              <w:rPr>
                <w:rFonts w:ascii="Times New Roman" w:eastAsia="Aptos" w:hAnsi="Times New Roman"/>
                <w:kern w:val="2"/>
                <w:sz w:val="24"/>
                <w:szCs w:val="24"/>
                <w14:ligatures w14:val="standardContextual"/>
              </w:rPr>
              <w:t>(vārds, uzvārds)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32F860A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F2E87E7"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6F4424E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Tālruņa numurs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2447BD1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3858299"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6720939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e-pasts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67CBE10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A38488D"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03EFD70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Korespondences adrese</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2318671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3BBC12B"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5C444FF1"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2. INFORMĀCIJA PAR SPORTISTU</w:t>
            </w:r>
          </w:p>
        </w:tc>
      </w:tr>
      <w:tr w:rsidR="00A74EDF" w:rsidRPr="00A74EDF" w14:paraId="5100ED32"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14EE68B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932E82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2301AF8"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2B98668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Deklarētā dzīvesvietas adrese</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0A1972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43AB808"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2A875C3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Personas kods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25EA2FD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DCE025C"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7BB2CBB7"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Sportista iepriekšējā gada sasniegumi Latvijas vai Baltijas čempionātos, meistarsacīkstēs, kausos (pievieno kā pielikumu)</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53E304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55CB314"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333D479C"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Sportista iepriekšējā gada sasniegumi starptautiskās (pievieno kā pielikumu)</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50F0EA6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8C0F813"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104EDB50"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Tīmekļvietnes adreses, kur atspoguļoti pieteikumā minētie sportista rezultāti</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3C4045C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6BE880F"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6DF9A72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Plānotais rezultāts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D8E4A2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7381A49"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0676B0D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Treneris (vārds, uzvārds)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26C139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AE779D4"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1E555696"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3. INFORMĀCIJA PAR SACENSĪBĀM VAI TRENIŅU NOMETNI</w:t>
            </w:r>
          </w:p>
        </w:tc>
      </w:tr>
      <w:tr w:rsidR="00A74EDF" w:rsidRPr="00A74EDF" w14:paraId="189A0CF5"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2D39A2D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Nosaukums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1728F05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DFCF00A"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68EFDF6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Norises laiks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555B634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8B810B8"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5B91878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Norises vieta</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7908FBF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12EB47F"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78664DC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Interneta vietnes norāde ar informāciju par sacensībām</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07C239C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830DE18"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37CF50F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Organizācijas nosaukums, kas rīko sacensības</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2762E67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7B8545D" w14:textId="77777777" w:rsidTr="00BD5E1B">
        <w:tc>
          <w:tcPr>
            <w:tcW w:w="1800" w:type="pct"/>
            <w:tcBorders>
              <w:top w:val="outset" w:sz="6" w:space="0" w:color="414142"/>
              <w:left w:val="outset" w:sz="6" w:space="0" w:color="414142"/>
              <w:bottom w:val="outset" w:sz="6" w:space="0" w:color="414142"/>
              <w:right w:val="outset" w:sz="6" w:space="0" w:color="414142"/>
            </w:tcBorders>
            <w:vAlign w:val="center"/>
            <w:hideMark/>
          </w:tcPr>
          <w:p w14:paraId="25C4F74B"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Sacensību mērogs,</w:t>
            </w:r>
          </w:p>
          <w:p w14:paraId="104FB10C"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(atbilstoši 5. pielikumam)</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5C47C0B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05895C9D"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233"/>
        <w:gridCol w:w="1412"/>
        <w:gridCol w:w="1661"/>
      </w:tblGrid>
      <w:tr w:rsidR="00A74EDF" w:rsidRPr="00A74EDF" w14:paraId="3E5459A2" w14:textId="77777777" w:rsidTr="00BD5E1B">
        <w:trPr>
          <w:trHeight w:val="240"/>
        </w:trPr>
        <w:tc>
          <w:tcPr>
            <w:tcW w:w="0" w:type="auto"/>
            <w:gridSpan w:val="3"/>
            <w:tcBorders>
              <w:top w:val="nil"/>
              <w:left w:val="nil"/>
              <w:bottom w:val="outset" w:sz="6" w:space="0" w:color="414142"/>
              <w:right w:val="nil"/>
            </w:tcBorders>
            <w:hideMark/>
          </w:tcPr>
          <w:p w14:paraId="01B2AAF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5506721" w14:textId="77777777" w:rsidTr="00BD5E1B">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4FF6848"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4. IZDEVUMU TĀME</w:t>
            </w:r>
          </w:p>
        </w:tc>
      </w:tr>
      <w:tr w:rsidR="00A74EDF" w:rsidRPr="00A74EDF" w14:paraId="1AF963E7"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48910FB7"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Izdevumu pozīcija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014B833"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Izdevumi kopā (EUR)</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5EB3267"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Pieprasītā subsīdija (EUR)</w:t>
            </w:r>
          </w:p>
        </w:tc>
      </w:tr>
      <w:tr w:rsidR="00A74EDF" w:rsidRPr="00A74EDF" w14:paraId="46154395"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6C7A44C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Ceļa izdevumi </w:t>
            </w:r>
            <w:r w:rsidRPr="00A74EDF">
              <w:rPr>
                <w:rFonts w:ascii="Times New Roman" w:eastAsia="Aptos" w:hAnsi="Times New Roman"/>
                <w:i/>
                <w:iCs/>
                <w:kern w:val="2"/>
                <w:sz w:val="24"/>
                <w:szCs w:val="24"/>
                <w14:ligatures w14:val="standardContextual"/>
              </w:rPr>
              <w:t>(biļetes, norādot kādam transporta līdzeklim)</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9AE22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8711A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9AB6232"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38CE7E3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Dalības maksas sacensībās un akreditācijas izdevumi</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4CD3B6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06CD16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E66D2AD"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1EE2EDF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Naktsmītnes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2CFA90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393F68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73E5B18"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19ACF1A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Apdrošināšana (sacensību dienā)</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ABFF72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179585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1EF35AF"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6E39739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sacensību inventāra (ekipējuma) iegāde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D1574A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B29E97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C31C3BC"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50EB22C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Treniņa telpu un inventāra noma </w:t>
            </w:r>
            <w:r w:rsidRPr="00A74EDF">
              <w:rPr>
                <w:rFonts w:ascii="Times New Roman" w:eastAsia="Aptos" w:hAnsi="Times New Roman"/>
                <w:i/>
                <w:iCs/>
                <w:kern w:val="2"/>
                <w:sz w:val="24"/>
                <w:szCs w:val="24"/>
                <w14:ligatures w14:val="standardContextual"/>
              </w:rPr>
              <w:t>(treniņnometnēm)</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7A34DC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EEC597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6B0317E" w14:textId="77777777" w:rsidTr="00BD5E1B">
        <w:tc>
          <w:tcPr>
            <w:tcW w:w="3150" w:type="pct"/>
            <w:tcBorders>
              <w:top w:val="outset" w:sz="6" w:space="0" w:color="414142"/>
              <w:left w:val="outset" w:sz="6" w:space="0" w:color="414142"/>
              <w:bottom w:val="outset" w:sz="6" w:space="0" w:color="414142"/>
              <w:right w:val="outset" w:sz="6" w:space="0" w:color="414142"/>
            </w:tcBorders>
            <w:vAlign w:val="center"/>
            <w:hideMark/>
          </w:tcPr>
          <w:p w14:paraId="2C2EED79"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KOPĀ</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F58FD3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3F6308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306753B7"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8306"/>
      </w:tblGrid>
      <w:tr w:rsidR="00A74EDF" w:rsidRPr="00A74EDF" w14:paraId="26EDB256" w14:textId="77777777" w:rsidTr="00BD5E1B">
        <w:trPr>
          <w:trHeight w:val="240"/>
        </w:trPr>
        <w:tc>
          <w:tcPr>
            <w:tcW w:w="0" w:type="auto"/>
            <w:tcBorders>
              <w:top w:val="nil"/>
              <w:left w:val="nil"/>
              <w:bottom w:val="outset" w:sz="6" w:space="0" w:color="414142"/>
              <w:right w:val="nil"/>
            </w:tcBorders>
            <w:hideMark/>
          </w:tcPr>
          <w:p w14:paraId="07035C0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F600F5D" w14:textId="77777777" w:rsidTr="00BD5E1B">
        <w:trPr>
          <w:trHeight w:val="240"/>
        </w:trPr>
        <w:tc>
          <w:tcPr>
            <w:tcW w:w="0" w:type="auto"/>
            <w:tcBorders>
              <w:top w:val="outset" w:sz="6" w:space="0" w:color="414142"/>
              <w:left w:val="outset" w:sz="6" w:space="0" w:color="414142"/>
              <w:bottom w:val="outset" w:sz="6" w:space="0" w:color="414142"/>
              <w:right w:val="outset" w:sz="6" w:space="0" w:color="414142"/>
            </w:tcBorders>
            <w:shd w:val="clear" w:color="auto" w:fill="D9D9D9"/>
            <w:hideMark/>
          </w:tcPr>
          <w:p w14:paraId="07DF5F84"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5. PAPILDU INFORMĀCIJA PAR SACENSĪBĀM, TRENIŅNOMETNI</w:t>
            </w:r>
            <w:r w:rsidRPr="00A74EDF">
              <w:rPr>
                <w:rFonts w:ascii="Times New Roman" w:eastAsia="Aptos" w:hAnsi="Times New Roman"/>
                <w:b/>
                <w:bCs/>
                <w:kern w:val="2"/>
                <w:sz w:val="24"/>
                <w:szCs w:val="24"/>
                <w:vertAlign w:val="superscript"/>
                <w14:ligatures w14:val="standardContextual"/>
              </w:rPr>
              <w:t>1</w:t>
            </w:r>
          </w:p>
        </w:tc>
      </w:tr>
      <w:tr w:rsidR="00A74EDF" w:rsidRPr="00A74EDF" w14:paraId="2B460288" w14:textId="77777777" w:rsidTr="00BD5E1B">
        <w:trPr>
          <w:trHeight w:val="240"/>
        </w:trPr>
        <w:tc>
          <w:tcPr>
            <w:tcW w:w="0" w:type="auto"/>
            <w:tcBorders>
              <w:top w:val="outset" w:sz="6" w:space="0" w:color="414142"/>
              <w:left w:val="outset" w:sz="6" w:space="0" w:color="414142"/>
              <w:bottom w:val="outset" w:sz="6" w:space="0" w:color="414142"/>
              <w:right w:val="outset" w:sz="6" w:space="0" w:color="414142"/>
            </w:tcBorders>
            <w:hideMark/>
          </w:tcPr>
          <w:p w14:paraId="433A366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37DBF193"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2326"/>
        <w:gridCol w:w="5980"/>
      </w:tblGrid>
      <w:tr w:rsidR="00A74EDF" w:rsidRPr="00A74EDF" w14:paraId="2F1E59B3" w14:textId="77777777" w:rsidTr="00BD5E1B">
        <w:trPr>
          <w:trHeight w:val="240"/>
        </w:trPr>
        <w:tc>
          <w:tcPr>
            <w:tcW w:w="0" w:type="auto"/>
            <w:gridSpan w:val="2"/>
            <w:tcBorders>
              <w:top w:val="nil"/>
              <w:left w:val="nil"/>
              <w:bottom w:val="outset" w:sz="6" w:space="0" w:color="414142"/>
              <w:right w:val="nil"/>
            </w:tcBorders>
            <w:hideMark/>
          </w:tcPr>
          <w:p w14:paraId="0BCF69E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52AA70D"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A63E3E5"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6. ORGANIZĀCIJAS REKVIZĪTI</w:t>
            </w:r>
          </w:p>
        </w:tc>
      </w:tr>
      <w:tr w:rsidR="00A74EDF" w:rsidRPr="00A74EDF" w14:paraId="2829A358"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705775E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Saņēmējs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665363D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539A560"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606C2CF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Bankas nosaukums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3105592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B02B696"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7F8A31E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Bankas konta numurs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73A98FE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E7A587B"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4223635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SWIFT kods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62A7126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76A136B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SPORTISTAM IEPRIEKŠ PIEŠĶIRTĀ SUBSĪDIJA</w:t>
      </w:r>
      <w:r w:rsidRPr="00A74EDF">
        <w:rPr>
          <w:rFonts w:ascii="Times New Roman" w:eastAsia="Aptos" w:hAnsi="Times New Roman"/>
          <w:kern w:val="2"/>
          <w:sz w:val="24"/>
          <w:szCs w:val="24"/>
          <w14:ligatures w14:val="standardContextual"/>
        </w:rPr>
        <w:t> dalībai sacensībās un treniņnometnēs pēdējo divu gadu laikā:</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257"/>
        <w:gridCol w:w="1507"/>
        <w:gridCol w:w="3684"/>
        <w:gridCol w:w="1842"/>
      </w:tblGrid>
      <w:tr w:rsidR="00A74EDF" w:rsidRPr="00A74EDF" w14:paraId="1E9FB878" w14:textId="77777777" w:rsidTr="00BD5E1B">
        <w:trPr>
          <w:trHeight w:val="240"/>
        </w:trPr>
        <w:tc>
          <w:tcPr>
            <w:tcW w:w="750" w:type="pct"/>
            <w:tcBorders>
              <w:top w:val="outset" w:sz="6" w:space="0" w:color="414142"/>
              <w:left w:val="outset" w:sz="6" w:space="0" w:color="414142"/>
              <w:bottom w:val="outset" w:sz="6" w:space="0" w:color="414142"/>
              <w:right w:val="outset" w:sz="6" w:space="0" w:color="414142"/>
            </w:tcBorders>
            <w:vAlign w:val="center"/>
            <w:hideMark/>
          </w:tcPr>
          <w:p w14:paraId="21BC974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Datums</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B04F47B" w14:textId="2C1BAA69"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Apmērs (EUR)</w:t>
            </w:r>
          </w:p>
          <w:p w14:paraId="6824038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8A81AA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Mērķis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4132C8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Atskaite iesniegta (datums)</w:t>
            </w:r>
          </w:p>
        </w:tc>
      </w:tr>
      <w:tr w:rsidR="00A74EDF" w:rsidRPr="00A74EDF" w14:paraId="4B5ED3C8" w14:textId="77777777" w:rsidTr="00BD5E1B">
        <w:trPr>
          <w:trHeight w:val="240"/>
        </w:trPr>
        <w:tc>
          <w:tcPr>
            <w:tcW w:w="750" w:type="pct"/>
            <w:tcBorders>
              <w:top w:val="outset" w:sz="6" w:space="0" w:color="414142"/>
              <w:left w:val="outset" w:sz="6" w:space="0" w:color="414142"/>
              <w:bottom w:val="outset" w:sz="6" w:space="0" w:color="414142"/>
              <w:right w:val="outset" w:sz="6" w:space="0" w:color="414142"/>
            </w:tcBorders>
            <w:hideMark/>
          </w:tcPr>
          <w:p w14:paraId="7074987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00" w:type="pct"/>
            <w:tcBorders>
              <w:top w:val="outset" w:sz="6" w:space="0" w:color="414142"/>
              <w:left w:val="outset" w:sz="6" w:space="0" w:color="414142"/>
              <w:bottom w:val="outset" w:sz="6" w:space="0" w:color="414142"/>
              <w:right w:val="outset" w:sz="6" w:space="0" w:color="414142"/>
            </w:tcBorders>
            <w:hideMark/>
          </w:tcPr>
          <w:p w14:paraId="4409713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hideMark/>
          </w:tcPr>
          <w:p w14:paraId="3948DAC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3AFE5DB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9D36058" w14:textId="77777777" w:rsidTr="00BD5E1B">
        <w:trPr>
          <w:trHeight w:val="240"/>
        </w:trPr>
        <w:tc>
          <w:tcPr>
            <w:tcW w:w="750" w:type="pct"/>
            <w:tcBorders>
              <w:top w:val="outset" w:sz="6" w:space="0" w:color="414142"/>
              <w:left w:val="outset" w:sz="6" w:space="0" w:color="414142"/>
              <w:bottom w:val="outset" w:sz="6" w:space="0" w:color="414142"/>
              <w:right w:val="outset" w:sz="6" w:space="0" w:color="414142"/>
            </w:tcBorders>
            <w:hideMark/>
          </w:tcPr>
          <w:p w14:paraId="0FEF7B5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00" w:type="pct"/>
            <w:tcBorders>
              <w:top w:val="outset" w:sz="6" w:space="0" w:color="414142"/>
              <w:left w:val="outset" w:sz="6" w:space="0" w:color="414142"/>
              <w:bottom w:val="outset" w:sz="6" w:space="0" w:color="414142"/>
              <w:right w:val="outset" w:sz="6" w:space="0" w:color="414142"/>
            </w:tcBorders>
            <w:hideMark/>
          </w:tcPr>
          <w:p w14:paraId="715CAB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hideMark/>
          </w:tcPr>
          <w:p w14:paraId="0B2F0BD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26E6A84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ED1D816" w14:textId="77777777" w:rsidTr="00BD5E1B">
        <w:trPr>
          <w:trHeight w:val="240"/>
        </w:trPr>
        <w:tc>
          <w:tcPr>
            <w:tcW w:w="750" w:type="pct"/>
            <w:tcBorders>
              <w:top w:val="outset" w:sz="6" w:space="0" w:color="414142"/>
              <w:left w:val="outset" w:sz="6" w:space="0" w:color="414142"/>
              <w:bottom w:val="outset" w:sz="6" w:space="0" w:color="414142"/>
              <w:right w:val="outset" w:sz="6" w:space="0" w:color="414142"/>
            </w:tcBorders>
            <w:hideMark/>
          </w:tcPr>
          <w:p w14:paraId="3D24100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00" w:type="pct"/>
            <w:tcBorders>
              <w:top w:val="outset" w:sz="6" w:space="0" w:color="414142"/>
              <w:left w:val="outset" w:sz="6" w:space="0" w:color="414142"/>
              <w:bottom w:val="outset" w:sz="6" w:space="0" w:color="414142"/>
              <w:right w:val="outset" w:sz="6" w:space="0" w:color="414142"/>
            </w:tcBorders>
            <w:hideMark/>
          </w:tcPr>
          <w:p w14:paraId="2B8779F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hideMark/>
          </w:tcPr>
          <w:p w14:paraId="075FC78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0075B5F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135B8F4D"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Subsīdijas piešķiršanas nolūkam Jūsu norādītos personas datus apstrādās pārzinis ir Ādažu novada pašvaldība, reģistrācijas Nr. 90000048472, juridiskā adrese: Gaujas iela 33A, Ādaži, Ādažu novads, LV-2164. Papildu informāciju par personas datu apstrādi var iegūt pašvaldības tīmekļvietnes www.adazunovads.lv sadaļā "Pašvaldība / Dokumenti / Privātuma politika".</w:t>
      </w:r>
    </w:p>
    <w:p w14:paraId="3A952A9B"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Apliecinu, ka visa sniegtā informācija ir patiesa, un apņemos ievērot visas Noteikumu prasības.</w:t>
      </w:r>
    </w:p>
    <w:tbl>
      <w:tblPr>
        <w:tblW w:w="5000" w:type="pct"/>
        <w:tblCellMar>
          <w:top w:w="24" w:type="dxa"/>
          <w:left w:w="24" w:type="dxa"/>
          <w:bottom w:w="24" w:type="dxa"/>
          <w:right w:w="24" w:type="dxa"/>
        </w:tblCellMar>
        <w:tblLook w:val="04A0" w:firstRow="1" w:lastRow="0" w:firstColumn="1" w:lastColumn="0" w:noHBand="0" w:noVBand="1"/>
      </w:tblPr>
      <w:tblGrid>
        <w:gridCol w:w="2409"/>
        <w:gridCol w:w="415"/>
        <w:gridCol w:w="2907"/>
        <w:gridCol w:w="249"/>
        <w:gridCol w:w="2326"/>
      </w:tblGrid>
      <w:tr w:rsidR="00A74EDF" w:rsidRPr="00A74EDF" w14:paraId="6B2EA76D" w14:textId="77777777" w:rsidTr="00BD5E1B">
        <w:trPr>
          <w:trHeight w:val="240"/>
        </w:trPr>
        <w:tc>
          <w:tcPr>
            <w:tcW w:w="1450" w:type="pct"/>
            <w:tcBorders>
              <w:top w:val="nil"/>
              <w:left w:val="nil"/>
              <w:bottom w:val="single" w:sz="6" w:space="0" w:color="414142"/>
              <w:right w:val="nil"/>
            </w:tcBorders>
            <w:hideMark/>
          </w:tcPr>
          <w:p w14:paraId="0790478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50" w:type="pct"/>
            <w:tcBorders>
              <w:top w:val="nil"/>
              <w:left w:val="nil"/>
              <w:bottom w:val="nil"/>
              <w:right w:val="nil"/>
            </w:tcBorders>
            <w:hideMark/>
          </w:tcPr>
          <w:p w14:paraId="45153AB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nil"/>
              <w:left w:val="nil"/>
              <w:bottom w:val="single" w:sz="6" w:space="0" w:color="414142"/>
              <w:right w:val="nil"/>
            </w:tcBorders>
            <w:hideMark/>
          </w:tcPr>
          <w:p w14:paraId="5A79960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50" w:type="pct"/>
            <w:tcBorders>
              <w:top w:val="nil"/>
              <w:left w:val="nil"/>
              <w:bottom w:val="nil"/>
              <w:right w:val="nil"/>
            </w:tcBorders>
            <w:hideMark/>
          </w:tcPr>
          <w:p w14:paraId="057D82C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nil"/>
              <w:left w:val="nil"/>
              <w:bottom w:val="single" w:sz="6" w:space="0" w:color="414142"/>
              <w:right w:val="nil"/>
            </w:tcBorders>
            <w:hideMark/>
          </w:tcPr>
          <w:p w14:paraId="3B0FE0C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4D750AE" w14:textId="77777777" w:rsidTr="00BD5E1B">
        <w:trPr>
          <w:trHeight w:val="240"/>
        </w:trPr>
        <w:tc>
          <w:tcPr>
            <w:tcW w:w="1450" w:type="pct"/>
            <w:tcBorders>
              <w:top w:val="single" w:sz="6" w:space="0" w:color="414142"/>
              <w:left w:val="nil"/>
              <w:bottom w:val="nil"/>
              <w:right w:val="nil"/>
            </w:tcBorders>
            <w:hideMark/>
          </w:tcPr>
          <w:p w14:paraId="77D9F3D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Amats</w:t>
            </w:r>
          </w:p>
        </w:tc>
        <w:tc>
          <w:tcPr>
            <w:tcW w:w="250" w:type="pct"/>
            <w:tcBorders>
              <w:top w:val="nil"/>
              <w:left w:val="nil"/>
              <w:bottom w:val="nil"/>
              <w:right w:val="nil"/>
            </w:tcBorders>
            <w:hideMark/>
          </w:tcPr>
          <w:p w14:paraId="7F6C40A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single" w:sz="6" w:space="0" w:color="414142"/>
              <w:left w:val="nil"/>
              <w:bottom w:val="nil"/>
              <w:right w:val="nil"/>
            </w:tcBorders>
            <w:hideMark/>
          </w:tcPr>
          <w:p w14:paraId="76F9B78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150" w:type="pct"/>
            <w:tcBorders>
              <w:top w:val="nil"/>
              <w:left w:val="nil"/>
              <w:bottom w:val="nil"/>
              <w:right w:val="nil"/>
            </w:tcBorders>
            <w:hideMark/>
          </w:tcPr>
          <w:p w14:paraId="6503E84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single" w:sz="6" w:space="0" w:color="414142"/>
              <w:left w:val="nil"/>
              <w:bottom w:val="nil"/>
              <w:right w:val="nil"/>
            </w:tcBorders>
            <w:hideMark/>
          </w:tcPr>
          <w:p w14:paraId="61F1D07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r>
    </w:tbl>
    <w:p w14:paraId="233EE8D2" w14:textId="77777777" w:rsid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vertAlign w:val="superscript"/>
          <w14:ligatures w14:val="standardContextual"/>
        </w:rPr>
        <w:t>1</w:t>
      </w:r>
      <w:r w:rsidRPr="00A74EDF">
        <w:rPr>
          <w:rFonts w:ascii="Times New Roman" w:eastAsia="Aptos" w:hAnsi="Times New Roman"/>
          <w:kern w:val="2"/>
          <w:sz w:val="24"/>
          <w:szCs w:val="24"/>
          <w14:ligatures w14:val="standardContextual"/>
        </w:rPr>
        <w:t> Federācija sniedz papildu paskaidrojošu informāciju par pasākumu, kas pamato pieprasītās subsīdijas apjomu.</w:t>
      </w:r>
    </w:p>
    <w:p w14:paraId="1277788F" w14:textId="77777777" w:rsidR="0041068D" w:rsidRDefault="0041068D" w:rsidP="00A74EDF">
      <w:pPr>
        <w:spacing w:after="160" w:line="278" w:lineRule="auto"/>
        <w:jc w:val="both"/>
        <w:rPr>
          <w:rFonts w:ascii="Times New Roman" w:eastAsia="Aptos" w:hAnsi="Times New Roman"/>
          <w:kern w:val="2"/>
          <w:sz w:val="24"/>
          <w:szCs w:val="24"/>
          <w14:ligatures w14:val="standardContextual"/>
        </w:rPr>
      </w:pPr>
    </w:p>
    <w:p w14:paraId="4210A4CE" w14:textId="77777777" w:rsidR="0041068D" w:rsidRDefault="0041068D" w:rsidP="00A74EDF">
      <w:pPr>
        <w:spacing w:after="160" w:line="278" w:lineRule="auto"/>
        <w:jc w:val="both"/>
        <w:rPr>
          <w:rFonts w:ascii="Times New Roman" w:eastAsia="Aptos" w:hAnsi="Times New Roman"/>
          <w:kern w:val="2"/>
          <w:sz w:val="24"/>
          <w:szCs w:val="24"/>
          <w14:ligatures w14:val="standardContextual"/>
        </w:rPr>
      </w:pPr>
    </w:p>
    <w:p w14:paraId="7BF05558" w14:textId="77777777" w:rsidR="0041068D" w:rsidRDefault="0041068D" w:rsidP="00A74EDF">
      <w:pPr>
        <w:spacing w:after="160" w:line="278" w:lineRule="auto"/>
        <w:jc w:val="both"/>
        <w:rPr>
          <w:rFonts w:ascii="Times New Roman" w:eastAsia="Aptos" w:hAnsi="Times New Roman"/>
          <w:kern w:val="2"/>
          <w:sz w:val="24"/>
          <w:szCs w:val="24"/>
          <w14:ligatures w14:val="standardContextual"/>
        </w:rPr>
      </w:pPr>
    </w:p>
    <w:p w14:paraId="3370E7F8" w14:textId="77777777" w:rsidR="00733842" w:rsidRPr="00A74EDF" w:rsidRDefault="00733842" w:rsidP="00A74EDF">
      <w:pPr>
        <w:spacing w:after="160" w:line="278" w:lineRule="auto"/>
        <w:jc w:val="both"/>
        <w:rPr>
          <w:rFonts w:ascii="Times New Roman" w:eastAsia="Aptos" w:hAnsi="Times New Roman"/>
          <w:kern w:val="2"/>
          <w:sz w:val="24"/>
          <w:szCs w:val="24"/>
          <w14:ligatures w14:val="standardContextual"/>
        </w:rPr>
      </w:pPr>
    </w:p>
    <w:bookmarkStart w:id="3" w:name="piel2"/>
    <w:bookmarkEnd w:id="3"/>
    <w:p w14:paraId="3F769050" w14:textId="77777777"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fldChar w:fldCharType="begin"/>
      </w:r>
      <w:r w:rsidRPr="00A74EDF">
        <w:rPr>
          <w:rFonts w:ascii="Times New Roman" w:eastAsia="Aptos" w:hAnsi="Times New Roman"/>
          <w:kern w:val="2"/>
          <w:sz w:val="24"/>
          <w:szCs w:val="24"/>
          <w14:ligatures w14:val="standardContextual"/>
        </w:rPr>
        <w:instrText>HYPERLINK "https://m.likumi.lv/wwwraksti/2023/167/BILDES/ADAZI_26/P2.DOCX" \o "Atvērt citā formātā"</w:instrText>
      </w:r>
      <w:r w:rsidRPr="00A74EDF">
        <w:rPr>
          <w:rFonts w:ascii="Times New Roman" w:eastAsia="Aptos" w:hAnsi="Times New Roman"/>
          <w:kern w:val="2"/>
          <w:sz w:val="24"/>
          <w:szCs w:val="24"/>
          <w14:ligatures w14:val="standardContextual"/>
        </w:rPr>
      </w:r>
      <w:r w:rsidRPr="00A74EDF">
        <w:rPr>
          <w:rFonts w:ascii="Times New Roman" w:eastAsia="Aptos" w:hAnsi="Times New Roman"/>
          <w:kern w:val="2"/>
          <w:sz w:val="24"/>
          <w:szCs w:val="24"/>
          <w14:ligatures w14:val="standardContextual"/>
        </w:rPr>
        <w:fldChar w:fldCharType="separate"/>
      </w:r>
      <w:r w:rsidRPr="00A74EDF">
        <w:rPr>
          <w:rFonts w:ascii="Times New Roman" w:eastAsia="Aptos" w:hAnsi="Times New Roman"/>
          <w:color w:val="467886"/>
          <w:kern w:val="2"/>
          <w:sz w:val="24"/>
          <w:szCs w:val="24"/>
          <w:u w:val="single"/>
          <w14:ligatures w14:val="standardContextual"/>
        </w:rPr>
        <w:t>2. pielikums</w:t>
      </w:r>
      <w:r w:rsidRPr="00A74EDF">
        <w:rPr>
          <w:rFonts w:ascii="Times New Roman" w:eastAsia="Aptos" w:hAnsi="Times New Roman"/>
          <w:kern w:val="2"/>
          <w:sz w:val="24"/>
          <w:szCs w:val="24"/>
          <w14:ligatures w14:val="standardContextual"/>
        </w:rPr>
        <w:fldChar w:fldCharType="end"/>
      </w:r>
      <w:r w:rsidRPr="00A74EDF">
        <w:rPr>
          <w:rFonts w:ascii="Times New Roman" w:eastAsia="Aptos" w:hAnsi="Times New Roman"/>
          <w:kern w:val="2"/>
          <w:sz w:val="24"/>
          <w:szCs w:val="24"/>
          <w14:ligatures w14:val="standardContextual"/>
        </w:rPr>
        <w:br/>
        <w:t>Ādažu novada pašvaldības --.--.2026.</w:t>
      </w:r>
      <w:r w:rsidRPr="00A74EDF">
        <w:rPr>
          <w:rFonts w:ascii="Times New Roman" w:eastAsia="Aptos" w:hAnsi="Times New Roman"/>
          <w:kern w:val="2"/>
          <w:sz w:val="24"/>
          <w:szCs w:val="24"/>
          <w14:ligatures w14:val="standardContextual"/>
        </w:rPr>
        <w:br/>
        <w:t>saistošajiem noteikumiem Nr. --/202</w:t>
      </w:r>
      <w:bookmarkStart w:id="4" w:name="piel-1227692"/>
      <w:bookmarkEnd w:id="4"/>
      <w:r w:rsidRPr="00A74EDF">
        <w:rPr>
          <w:rFonts w:ascii="Times New Roman" w:eastAsia="Aptos" w:hAnsi="Times New Roman"/>
          <w:kern w:val="2"/>
          <w:sz w:val="24"/>
          <w:szCs w:val="24"/>
          <w14:ligatures w14:val="standardContextual"/>
        </w:rPr>
        <w:t>6</w:t>
      </w:r>
    </w:p>
    <w:p w14:paraId="428B269A" w14:textId="77777777"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Ādažu novada pašvaldībai</w:t>
      </w:r>
    </w:p>
    <w:p w14:paraId="6F54BE1B" w14:textId="77777777" w:rsidR="00A74EDF" w:rsidRPr="00A74EDF" w:rsidRDefault="00A74EDF" w:rsidP="00B60BDC">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Iesniegums subsīdijas saņemšanai</w:t>
      </w:r>
    </w:p>
    <w:p w14:paraId="210DFBAF" w14:textId="77777777" w:rsidR="00A74EDF" w:rsidRPr="00A74EDF" w:rsidRDefault="00A74EDF" w:rsidP="00B60BDC">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SPORTA SACENSĪBU ORGANIZĒŠANAI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570"/>
        <w:gridCol w:w="5720"/>
      </w:tblGrid>
      <w:tr w:rsidR="00A74EDF" w:rsidRPr="00A74EDF" w14:paraId="4E7584AF"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07D3561"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1. INFORMĀCIJA PAR IESNIEDZĒJU</w:t>
            </w:r>
          </w:p>
        </w:tc>
      </w:tr>
      <w:tr w:rsidR="00A74EDF" w:rsidRPr="00A74EDF" w14:paraId="0D3DCB09"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0D6FFB21"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Nosaukums, vai </w:t>
            </w:r>
            <w:proofErr w:type="spellStart"/>
            <w:r w:rsidRPr="00A74EDF">
              <w:rPr>
                <w:rFonts w:ascii="Times New Roman" w:eastAsia="Aptos" w:hAnsi="Times New Roman"/>
                <w:kern w:val="2"/>
                <w:sz w:val="24"/>
                <w:szCs w:val="24"/>
                <w14:ligatures w14:val="standardContextual"/>
              </w:rPr>
              <w:t>pašnodarbinātās</w:t>
            </w:r>
            <w:proofErr w:type="spellEnd"/>
            <w:r w:rsidRPr="00A74EDF">
              <w:rPr>
                <w:rFonts w:ascii="Times New Roman" w:eastAsia="Aptos" w:hAnsi="Times New Roman"/>
                <w:kern w:val="2"/>
                <w:sz w:val="24"/>
                <w:szCs w:val="24"/>
                <w14:ligatures w14:val="standardContextual"/>
              </w:rPr>
              <w:t xml:space="preserve"> personas vārds, uzvārds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1C01D46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60DCD7C"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16A2CF6B"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Juridiskā adrese</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7EFC09B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2A47B2E"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7A90C86A"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reģ</w:t>
            </w:r>
            <w:proofErr w:type="spellEnd"/>
            <w:r w:rsidRPr="00A74EDF">
              <w:rPr>
                <w:rFonts w:ascii="Times New Roman" w:eastAsia="Aptos" w:hAnsi="Times New Roman"/>
                <w:kern w:val="2"/>
                <w:sz w:val="24"/>
                <w:szCs w:val="24"/>
                <w14:ligatures w14:val="standardContextual"/>
              </w:rPr>
              <w:t xml:space="preserve">. Nr. Uzņēmumu reģistrā, </w:t>
            </w:r>
            <w:proofErr w:type="spellStart"/>
            <w:r w:rsidRPr="00A74EDF">
              <w:rPr>
                <w:rFonts w:ascii="Times New Roman" w:eastAsia="Aptos" w:hAnsi="Times New Roman"/>
                <w:kern w:val="2"/>
                <w:sz w:val="24"/>
                <w:szCs w:val="24"/>
                <w14:ligatures w14:val="standardContextual"/>
              </w:rPr>
              <w:t>pašnodarbinātai</w:t>
            </w:r>
            <w:proofErr w:type="spellEnd"/>
            <w:r w:rsidRPr="00A74EDF">
              <w:rPr>
                <w:rFonts w:ascii="Times New Roman" w:eastAsia="Aptos" w:hAnsi="Times New Roman"/>
                <w:kern w:val="2"/>
                <w:sz w:val="24"/>
                <w:szCs w:val="24"/>
                <w14:ligatures w14:val="standardContextual"/>
              </w:rPr>
              <w:t xml:space="preserve"> personai arī personas kods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1F65777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DEA31DC"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4B16459D"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Kontaktpersonas vārds, uzvārds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307970D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F7F9F68"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5C878B47"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Tālruņa numurs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56F7122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32F2FDD"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3E1338B1"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e-pasta adrese</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0272A4F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12E0BEB"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444BD122"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Korespondences adrese</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2BA2D76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C3A519A"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7E8C021F"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2. INFORMĀCIJA PAR PASĀKUMU</w:t>
            </w:r>
          </w:p>
        </w:tc>
      </w:tr>
      <w:tr w:rsidR="00A74EDF" w:rsidRPr="00A74EDF" w14:paraId="7B61EF31"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445961FA"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Nosaukums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3410964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6B7B42F"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77221CFD"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veids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72BF0F3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A205BAB"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708824A5"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Norises datums, laiks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31F2C94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F616F53"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566995C6"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Norises vieta</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2BA3A0E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72719C0"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17F8AB15"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Sacensību mērogs atbilstoši 7. pielikumam</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39C7F5A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F8CF68F"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4213A2AE"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Plānotais dalībnieku skaits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0654D57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0657208"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5DDBDA16"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Kuru reizi tiek rīkots šāds pasākums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564A6DD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6341B76"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4ED45FF7"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Pasākuma apraksts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4472766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3E0DB34" w14:textId="77777777" w:rsidTr="00BD5E1B">
        <w:tc>
          <w:tcPr>
            <w:tcW w:w="1550" w:type="pct"/>
            <w:tcBorders>
              <w:top w:val="outset" w:sz="6" w:space="0" w:color="414142"/>
              <w:left w:val="outset" w:sz="6" w:space="0" w:color="414142"/>
              <w:bottom w:val="outset" w:sz="6" w:space="0" w:color="414142"/>
              <w:right w:val="outset" w:sz="6" w:space="0" w:color="414142"/>
            </w:tcBorders>
            <w:vAlign w:val="center"/>
            <w:hideMark/>
          </w:tcPr>
          <w:p w14:paraId="480E6EDC"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Nolikums</w:t>
            </w:r>
          </w:p>
        </w:tc>
        <w:tc>
          <w:tcPr>
            <w:tcW w:w="3450" w:type="pct"/>
            <w:tcBorders>
              <w:top w:val="outset" w:sz="6" w:space="0" w:color="414142"/>
              <w:left w:val="outset" w:sz="6" w:space="0" w:color="414142"/>
              <w:bottom w:val="outset" w:sz="6" w:space="0" w:color="414142"/>
              <w:right w:val="outset" w:sz="6" w:space="0" w:color="414142"/>
            </w:tcBorders>
            <w:vAlign w:val="center"/>
            <w:hideMark/>
          </w:tcPr>
          <w:p w14:paraId="6CBFC47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Pievienot kā pielikumu</w:t>
            </w:r>
          </w:p>
        </w:tc>
      </w:tr>
    </w:tbl>
    <w:p w14:paraId="344628F1"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3903"/>
        <w:gridCol w:w="2077"/>
        <w:gridCol w:w="2326"/>
      </w:tblGrid>
      <w:tr w:rsidR="00A74EDF" w:rsidRPr="00A74EDF" w14:paraId="6D0DA971" w14:textId="77777777" w:rsidTr="00BD5E1B">
        <w:trPr>
          <w:trHeight w:val="240"/>
        </w:trPr>
        <w:tc>
          <w:tcPr>
            <w:tcW w:w="0" w:type="auto"/>
            <w:gridSpan w:val="3"/>
            <w:tcBorders>
              <w:top w:val="nil"/>
              <w:left w:val="nil"/>
              <w:bottom w:val="outset" w:sz="6" w:space="0" w:color="414142"/>
              <w:right w:val="nil"/>
            </w:tcBorders>
            <w:hideMark/>
          </w:tcPr>
          <w:p w14:paraId="029D713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EDBB94F" w14:textId="77777777" w:rsidTr="00BD5E1B">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02A390F"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4. IZDEVUMU TĀME</w:t>
            </w:r>
          </w:p>
        </w:tc>
      </w:tr>
      <w:tr w:rsidR="00A74EDF" w:rsidRPr="00A74EDF" w14:paraId="701BEFCA"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3E60E2C4"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Izdevumu pozīcijas</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25E85597"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Kopējie izdevumi (EUR)</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5D285A45"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Pieprasītais subsīdijas apmērs (EUR)</w:t>
            </w:r>
          </w:p>
        </w:tc>
      </w:tr>
      <w:tr w:rsidR="00A74EDF" w:rsidRPr="00A74EDF" w14:paraId="41044D39"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7ACB19B5"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bāžu īre</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5CA6225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6C818CD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543012E"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5D136423"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Tiesnešu atalgojums</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4BF58A2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25C1C22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5C87F1F"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46910A77"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Uzvarētāju apbalvošana</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454B5F6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7796F88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B285A65"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27C1B7AF"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Poligrāfiskie materiāli (reklāmas plakāti, baneri, diplomi, utt.)</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4DB06BF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042A05A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18FC98D"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3620B666"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Apsardzes pakalpojumi</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20023B8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10B16C2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7A171AB"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0433D97A"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Mediķu pakalpojumi</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542ADA1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0AFD6F3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C8D3C94"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47928649"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Pasākuma apdrošināšana</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5B367E3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5494690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E0E1547"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3159E537"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Citi ar pasākuma organizēšanu saistīti izdevumi (</w:t>
            </w:r>
            <w:r w:rsidRPr="00A74EDF">
              <w:rPr>
                <w:rFonts w:ascii="Times New Roman" w:eastAsia="Aptos" w:hAnsi="Times New Roman"/>
                <w:i/>
                <w:iCs/>
                <w:kern w:val="2"/>
                <w:sz w:val="24"/>
                <w:szCs w:val="24"/>
                <w14:ligatures w14:val="standardContextual"/>
              </w:rPr>
              <w:t>norādīt</w:t>
            </w:r>
            <w:r w:rsidRPr="00A74EDF">
              <w:rPr>
                <w:rFonts w:ascii="Times New Roman" w:eastAsia="Aptos" w:hAnsi="Times New Roman"/>
                <w:kern w:val="2"/>
                <w:sz w:val="24"/>
                <w:szCs w:val="24"/>
                <w14:ligatures w14:val="standardContextual"/>
              </w:rPr>
              <w:t>)</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60BB349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08DD54E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681FAEC" w14:textId="77777777" w:rsidTr="00BD5E1B">
        <w:tc>
          <w:tcPr>
            <w:tcW w:w="2350" w:type="pct"/>
            <w:tcBorders>
              <w:top w:val="outset" w:sz="6" w:space="0" w:color="414142"/>
              <w:left w:val="outset" w:sz="6" w:space="0" w:color="414142"/>
              <w:bottom w:val="outset" w:sz="6" w:space="0" w:color="414142"/>
              <w:right w:val="outset" w:sz="6" w:space="0" w:color="414142"/>
            </w:tcBorders>
            <w:vAlign w:val="center"/>
            <w:hideMark/>
          </w:tcPr>
          <w:p w14:paraId="6D5320F4"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KOPĀ</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29241A8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outset" w:sz="6" w:space="0" w:color="414142"/>
              <w:left w:val="outset" w:sz="6" w:space="0" w:color="414142"/>
              <w:bottom w:val="outset" w:sz="6" w:space="0" w:color="414142"/>
              <w:right w:val="outset" w:sz="6" w:space="0" w:color="414142"/>
            </w:tcBorders>
            <w:vAlign w:val="center"/>
            <w:hideMark/>
          </w:tcPr>
          <w:p w14:paraId="691A06C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6383FD49"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2326"/>
        <w:gridCol w:w="5980"/>
      </w:tblGrid>
      <w:tr w:rsidR="00A74EDF" w:rsidRPr="00A74EDF" w14:paraId="5222C239" w14:textId="77777777" w:rsidTr="00BD5E1B">
        <w:trPr>
          <w:trHeight w:val="240"/>
        </w:trPr>
        <w:tc>
          <w:tcPr>
            <w:tcW w:w="5000" w:type="pct"/>
            <w:gridSpan w:val="2"/>
            <w:tcBorders>
              <w:top w:val="nil"/>
              <w:left w:val="nil"/>
              <w:bottom w:val="outset" w:sz="6" w:space="0" w:color="414142"/>
              <w:right w:val="nil"/>
            </w:tcBorders>
            <w:hideMark/>
          </w:tcPr>
          <w:p w14:paraId="5998B34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3D04C33" w14:textId="77777777" w:rsidTr="00BD5E1B">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1A81E238"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5. KREDĪTIESTĀDES REKVIZĪTI</w:t>
            </w:r>
          </w:p>
        </w:tc>
      </w:tr>
      <w:tr w:rsidR="00A74EDF" w:rsidRPr="00A74EDF" w14:paraId="012E8C14"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6907E97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Saņēmējs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6F934E4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A44C7AA"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71C09B0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Bankas nosaukums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05084B7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602BEC9"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2BAC82A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Bankas konta numurs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141CF57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8A1A88C"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225E00F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SWIFT kods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0B578BF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2CCBDB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IEPRIEKŠ PIEŠĶIRTĀ SUBSĪDIJA</w:t>
      </w:r>
      <w:r w:rsidRPr="00A74EDF">
        <w:rPr>
          <w:rFonts w:ascii="Times New Roman" w:eastAsia="Aptos" w:hAnsi="Times New Roman"/>
          <w:kern w:val="2"/>
          <w:sz w:val="24"/>
          <w:szCs w:val="24"/>
          <w14:ligatures w14:val="standardContextual"/>
        </w:rPr>
        <w:t> pēdējo divu gadu laikā:</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575"/>
        <w:gridCol w:w="1326"/>
        <w:gridCol w:w="3648"/>
        <w:gridCol w:w="1741"/>
      </w:tblGrid>
      <w:tr w:rsidR="00A74EDF" w:rsidRPr="00A74EDF" w14:paraId="45D4C369" w14:textId="77777777" w:rsidTr="00BD5E1B">
        <w:trPr>
          <w:trHeight w:val="240"/>
        </w:trPr>
        <w:tc>
          <w:tcPr>
            <w:tcW w:w="950" w:type="pct"/>
            <w:tcBorders>
              <w:top w:val="outset" w:sz="6" w:space="0" w:color="414142"/>
              <w:left w:val="outset" w:sz="6" w:space="0" w:color="414142"/>
              <w:bottom w:val="outset" w:sz="6" w:space="0" w:color="414142"/>
              <w:right w:val="outset" w:sz="6" w:space="0" w:color="414142"/>
            </w:tcBorders>
            <w:vAlign w:val="center"/>
            <w:hideMark/>
          </w:tcPr>
          <w:p w14:paraId="23B372A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Datums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641C80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Apmērs (EUR)</w:t>
            </w:r>
          </w:p>
          <w:p w14:paraId="14A4B00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D02E34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Mērķis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2D6CF1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Atskaite par izlietošanu iesniegta (datums)</w:t>
            </w:r>
          </w:p>
        </w:tc>
      </w:tr>
      <w:tr w:rsidR="00A74EDF" w:rsidRPr="00A74EDF" w14:paraId="32024E77" w14:textId="77777777" w:rsidTr="00BD5E1B">
        <w:trPr>
          <w:trHeight w:val="240"/>
        </w:trPr>
        <w:tc>
          <w:tcPr>
            <w:tcW w:w="950" w:type="pct"/>
            <w:tcBorders>
              <w:top w:val="outset" w:sz="6" w:space="0" w:color="414142"/>
              <w:left w:val="outset" w:sz="6" w:space="0" w:color="414142"/>
              <w:bottom w:val="outset" w:sz="6" w:space="0" w:color="414142"/>
              <w:right w:val="outset" w:sz="6" w:space="0" w:color="414142"/>
            </w:tcBorders>
            <w:hideMark/>
          </w:tcPr>
          <w:p w14:paraId="0E59633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1641220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hideMark/>
          </w:tcPr>
          <w:p w14:paraId="5BC364F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7204822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1552D4A" w14:textId="77777777" w:rsidTr="00BD5E1B">
        <w:trPr>
          <w:trHeight w:val="240"/>
        </w:trPr>
        <w:tc>
          <w:tcPr>
            <w:tcW w:w="950" w:type="pct"/>
            <w:tcBorders>
              <w:top w:val="outset" w:sz="6" w:space="0" w:color="414142"/>
              <w:left w:val="outset" w:sz="6" w:space="0" w:color="414142"/>
              <w:bottom w:val="outset" w:sz="6" w:space="0" w:color="414142"/>
              <w:right w:val="outset" w:sz="6" w:space="0" w:color="414142"/>
            </w:tcBorders>
            <w:hideMark/>
          </w:tcPr>
          <w:p w14:paraId="1D88F08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2980B8A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hideMark/>
          </w:tcPr>
          <w:p w14:paraId="4A387BF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73F88D6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1AE7B93" w14:textId="77777777" w:rsidTr="00BD5E1B">
        <w:trPr>
          <w:trHeight w:val="240"/>
        </w:trPr>
        <w:tc>
          <w:tcPr>
            <w:tcW w:w="950" w:type="pct"/>
            <w:tcBorders>
              <w:top w:val="outset" w:sz="6" w:space="0" w:color="414142"/>
              <w:left w:val="outset" w:sz="6" w:space="0" w:color="414142"/>
              <w:bottom w:val="outset" w:sz="6" w:space="0" w:color="414142"/>
              <w:right w:val="outset" w:sz="6" w:space="0" w:color="414142"/>
            </w:tcBorders>
            <w:hideMark/>
          </w:tcPr>
          <w:p w14:paraId="5BB7426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207A5C8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00" w:type="pct"/>
            <w:tcBorders>
              <w:top w:val="outset" w:sz="6" w:space="0" w:color="414142"/>
              <w:left w:val="outset" w:sz="6" w:space="0" w:color="414142"/>
              <w:bottom w:val="outset" w:sz="6" w:space="0" w:color="414142"/>
              <w:right w:val="outset" w:sz="6" w:space="0" w:color="414142"/>
            </w:tcBorders>
            <w:hideMark/>
          </w:tcPr>
          <w:p w14:paraId="113D7AD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7E9E805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3DC77485"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Subsīdijas piešķiršanas nolūkam Jūsu norādītos personas datus apstrādās pārzinis ir Ādažu novada pašvaldība, reģistrācijas Nr. 90000048472, juridiskā adrese: Gaujas iela 33A, Ādaži, Ādažu novads, LV-2164. Papildu informāciju par personas datu apstrādi var iegūt pašvaldības tīmekļvietnes www.adazunovads.lv sadaļā "Pašvaldība / Dokumenti / Privātuma politika".</w:t>
      </w:r>
    </w:p>
    <w:p w14:paraId="27CDDC0C"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Apliecinu, ka visa sniegtā informācija ir patiesa, un apņemos ievērot visas Noteikumu prasības.</w:t>
      </w:r>
    </w:p>
    <w:tbl>
      <w:tblPr>
        <w:tblW w:w="5000" w:type="pct"/>
        <w:tblCellMar>
          <w:top w:w="24" w:type="dxa"/>
          <w:left w:w="24" w:type="dxa"/>
          <w:bottom w:w="24" w:type="dxa"/>
          <w:right w:w="24" w:type="dxa"/>
        </w:tblCellMar>
        <w:tblLook w:val="04A0" w:firstRow="1" w:lastRow="0" w:firstColumn="1" w:lastColumn="0" w:noHBand="0" w:noVBand="1"/>
      </w:tblPr>
      <w:tblGrid>
        <w:gridCol w:w="2409"/>
        <w:gridCol w:w="415"/>
        <w:gridCol w:w="2907"/>
        <w:gridCol w:w="249"/>
        <w:gridCol w:w="2326"/>
      </w:tblGrid>
      <w:tr w:rsidR="00A74EDF" w:rsidRPr="00A74EDF" w14:paraId="7F70A0D5" w14:textId="77777777" w:rsidTr="00733842">
        <w:trPr>
          <w:trHeight w:val="240"/>
        </w:trPr>
        <w:tc>
          <w:tcPr>
            <w:tcW w:w="1450" w:type="pct"/>
            <w:tcBorders>
              <w:top w:val="nil"/>
              <w:left w:val="nil"/>
              <w:bottom w:val="single" w:sz="6" w:space="0" w:color="414142"/>
              <w:right w:val="nil"/>
            </w:tcBorders>
            <w:hideMark/>
          </w:tcPr>
          <w:p w14:paraId="1F7F880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50" w:type="pct"/>
            <w:tcBorders>
              <w:top w:val="nil"/>
              <w:left w:val="nil"/>
              <w:bottom w:val="nil"/>
              <w:right w:val="nil"/>
            </w:tcBorders>
            <w:hideMark/>
          </w:tcPr>
          <w:p w14:paraId="7A9191C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nil"/>
              <w:left w:val="nil"/>
              <w:bottom w:val="single" w:sz="6" w:space="0" w:color="414142"/>
              <w:right w:val="nil"/>
            </w:tcBorders>
            <w:hideMark/>
          </w:tcPr>
          <w:p w14:paraId="3D92BCC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50" w:type="pct"/>
            <w:tcBorders>
              <w:top w:val="nil"/>
              <w:left w:val="nil"/>
              <w:bottom w:val="nil"/>
              <w:right w:val="nil"/>
            </w:tcBorders>
            <w:hideMark/>
          </w:tcPr>
          <w:p w14:paraId="4161531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nil"/>
              <w:left w:val="nil"/>
              <w:bottom w:val="single" w:sz="6" w:space="0" w:color="414142"/>
              <w:right w:val="nil"/>
            </w:tcBorders>
            <w:hideMark/>
          </w:tcPr>
          <w:p w14:paraId="4DBDA50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500EF1C" w14:textId="77777777" w:rsidTr="00733842">
        <w:trPr>
          <w:trHeight w:val="240"/>
        </w:trPr>
        <w:tc>
          <w:tcPr>
            <w:tcW w:w="1450" w:type="pct"/>
            <w:tcBorders>
              <w:top w:val="single" w:sz="6" w:space="0" w:color="414142"/>
              <w:left w:val="nil"/>
              <w:bottom w:val="single" w:sz="6" w:space="0" w:color="414142"/>
              <w:right w:val="nil"/>
            </w:tcBorders>
            <w:hideMark/>
          </w:tcPr>
          <w:p w14:paraId="1ED6FA6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Amats</w:t>
            </w:r>
          </w:p>
        </w:tc>
        <w:tc>
          <w:tcPr>
            <w:tcW w:w="250" w:type="pct"/>
            <w:tcBorders>
              <w:top w:val="nil"/>
              <w:left w:val="nil"/>
              <w:bottom w:val="nil"/>
              <w:right w:val="nil"/>
            </w:tcBorders>
            <w:hideMark/>
          </w:tcPr>
          <w:p w14:paraId="3851E2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single" w:sz="6" w:space="0" w:color="414142"/>
              <w:left w:val="nil"/>
              <w:bottom w:val="single" w:sz="6" w:space="0" w:color="414142"/>
              <w:right w:val="nil"/>
            </w:tcBorders>
            <w:hideMark/>
          </w:tcPr>
          <w:p w14:paraId="386DACA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150" w:type="pct"/>
            <w:tcBorders>
              <w:top w:val="nil"/>
              <w:left w:val="nil"/>
              <w:bottom w:val="nil"/>
              <w:right w:val="nil"/>
            </w:tcBorders>
            <w:hideMark/>
          </w:tcPr>
          <w:p w14:paraId="6284F2D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00" w:type="pct"/>
            <w:tcBorders>
              <w:top w:val="single" w:sz="6" w:space="0" w:color="414142"/>
              <w:left w:val="nil"/>
              <w:bottom w:val="single" w:sz="6" w:space="0" w:color="414142"/>
              <w:right w:val="nil"/>
            </w:tcBorders>
            <w:hideMark/>
          </w:tcPr>
          <w:p w14:paraId="2165AF4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r>
      <w:tr w:rsidR="00733842" w:rsidRPr="00A74EDF" w14:paraId="118B93D2" w14:textId="77777777" w:rsidTr="00733842">
        <w:trPr>
          <w:trHeight w:val="240"/>
        </w:trPr>
        <w:tc>
          <w:tcPr>
            <w:tcW w:w="1450" w:type="pct"/>
            <w:tcBorders>
              <w:top w:val="single" w:sz="6" w:space="0" w:color="414142"/>
              <w:left w:val="nil"/>
              <w:bottom w:val="nil"/>
              <w:right w:val="nil"/>
            </w:tcBorders>
          </w:tcPr>
          <w:p w14:paraId="083F34AC"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1C2E432A"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08DA4FF8"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76D11FCA"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3516B546"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671BFECC"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0F844FFE"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553A047B"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553397E9"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3B0C2180"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2465A816"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491CF2B4" w14:textId="77777777" w:rsidR="00733842" w:rsidRDefault="00733842" w:rsidP="00A74EDF">
            <w:pPr>
              <w:spacing w:after="160" w:line="278" w:lineRule="auto"/>
              <w:jc w:val="both"/>
              <w:rPr>
                <w:rFonts w:ascii="Times New Roman" w:eastAsia="Aptos" w:hAnsi="Times New Roman"/>
                <w:kern w:val="2"/>
                <w:sz w:val="24"/>
                <w:szCs w:val="24"/>
                <w14:ligatures w14:val="standardContextual"/>
              </w:rPr>
            </w:pPr>
          </w:p>
          <w:p w14:paraId="7A818B1C" w14:textId="77777777" w:rsidR="00733842" w:rsidRPr="00A74EDF" w:rsidRDefault="00733842" w:rsidP="00A74EDF">
            <w:pPr>
              <w:spacing w:after="160" w:line="278" w:lineRule="auto"/>
              <w:jc w:val="both"/>
              <w:rPr>
                <w:rFonts w:ascii="Times New Roman" w:eastAsia="Aptos" w:hAnsi="Times New Roman"/>
                <w:kern w:val="2"/>
                <w:sz w:val="24"/>
                <w:szCs w:val="24"/>
                <w14:ligatures w14:val="standardContextual"/>
              </w:rPr>
            </w:pPr>
          </w:p>
        </w:tc>
        <w:tc>
          <w:tcPr>
            <w:tcW w:w="250" w:type="pct"/>
            <w:tcBorders>
              <w:top w:val="nil"/>
              <w:left w:val="nil"/>
              <w:bottom w:val="nil"/>
              <w:right w:val="nil"/>
            </w:tcBorders>
          </w:tcPr>
          <w:p w14:paraId="56C2BB30" w14:textId="77777777" w:rsidR="00733842" w:rsidRPr="00A74EDF" w:rsidRDefault="00733842" w:rsidP="00A74EDF">
            <w:pPr>
              <w:spacing w:after="160" w:line="278" w:lineRule="auto"/>
              <w:jc w:val="both"/>
              <w:rPr>
                <w:rFonts w:ascii="Times New Roman" w:eastAsia="Aptos" w:hAnsi="Times New Roman"/>
                <w:kern w:val="2"/>
                <w:sz w:val="24"/>
                <w:szCs w:val="24"/>
                <w14:ligatures w14:val="standardContextual"/>
              </w:rPr>
            </w:pPr>
          </w:p>
        </w:tc>
        <w:tc>
          <w:tcPr>
            <w:tcW w:w="1750" w:type="pct"/>
            <w:tcBorders>
              <w:top w:val="single" w:sz="6" w:space="0" w:color="414142"/>
              <w:left w:val="nil"/>
              <w:bottom w:val="nil"/>
              <w:right w:val="nil"/>
            </w:tcBorders>
          </w:tcPr>
          <w:p w14:paraId="079410C2" w14:textId="77777777" w:rsidR="00733842" w:rsidRPr="00A74EDF" w:rsidRDefault="00733842" w:rsidP="00A74EDF">
            <w:pPr>
              <w:spacing w:after="160" w:line="278" w:lineRule="auto"/>
              <w:jc w:val="both"/>
              <w:rPr>
                <w:rFonts w:ascii="Times New Roman" w:eastAsia="Aptos" w:hAnsi="Times New Roman"/>
                <w:kern w:val="2"/>
                <w:sz w:val="24"/>
                <w:szCs w:val="24"/>
                <w14:ligatures w14:val="standardContextual"/>
              </w:rPr>
            </w:pPr>
          </w:p>
        </w:tc>
        <w:tc>
          <w:tcPr>
            <w:tcW w:w="150" w:type="pct"/>
            <w:tcBorders>
              <w:top w:val="nil"/>
              <w:left w:val="nil"/>
              <w:bottom w:val="nil"/>
              <w:right w:val="nil"/>
            </w:tcBorders>
          </w:tcPr>
          <w:p w14:paraId="5653A0AA" w14:textId="77777777" w:rsidR="00733842" w:rsidRPr="00A74EDF" w:rsidRDefault="00733842" w:rsidP="00A74EDF">
            <w:pPr>
              <w:spacing w:after="160" w:line="278" w:lineRule="auto"/>
              <w:jc w:val="both"/>
              <w:rPr>
                <w:rFonts w:ascii="Times New Roman" w:eastAsia="Aptos" w:hAnsi="Times New Roman"/>
                <w:kern w:val="2"/>
                <w:sz w:val="24"/>
                <w:szCs w:val="24"/>
                <w14:ligatures w14:val="standardContextual"/>
              </w:rPr>
            </w:pPr>
          </w:p>
        </w:tc>
        <w:tc>
          <w:tcPr>
            <w:tcW w:w="1400" w:type="pct"/>
            <w:tcBorders>
              <w:top w:val="single" w:sz="6" w:space="0" w:color="414142"/>
              <w:left w:val="nil"/>
              <w:bottom w:val="nil"/>
              <w:right w:val="nil"/>
            </w:tcBorders>
          </w:tcPr>
          <w:p w14:paraId="614790D1" w14:textId="77777777" w:rsidR="00733842" w:rsidRPr="00A74EDF" w:rsidRDefault="00733842" w:rsidP="00A74EDF">
            <w:pPr>
              <w:spacing w:after="160" w:line="278" w:lineRule="auto"/>
              <w:jc w:val="both"/>
              <w:rPr>
                <w:rFonts w:ascii="Times New Roman" w:eastAsia="Aptos" w:hAnsi="Times New Roman"/>
                <w:kern w:val="2"/>
                <w:sz w:val="24"/>
                <w:szCs w:val="24"/>
                <w14:ligatures w14:val="standardContextual"/>
              </w:rPr>
            </w:pPr>
          </w:p>
        </w:tc>
      </w:tr>
    </w:tbl>
    <w:bookmarkStart w:id="5" w:name="piel3"/>
    <w:bookmarkEnd w:id="5"/>
    <w:p w14:paraId="1FE1DC3E" w14:textId="77777777"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fldChar w:fldCharType="begin"/>
      </w:r>
      <w:r w:rsidRPr="00A74EDF">
        <w:rPr>
          <w:rFonts w:ascii="Times New Roman" w:eastAsia="Aptos" w:hAnsi="Times New Roman"/>
          <w:kern w:val="2"/>
          <w:sz w:val="24"/>
          <w:szCs w:val="24"/>
          <w14:ligatures w14:val="standardContextual"/>
        </w:rPr>
        <w:instrText>HYPERLINK "https://m.likumi.lv/wwwraksti/2023/167/BILDES/ADAZI_26/P3.DOCX" \o "Atvērt citā formātā"</w:instrText>
      </w:r>
      <w:r w:rsidRPr="00A74EDF">
        <w:rPr>
          <w:rFonts w:ascii="Times New Roman" w:eastAsia="Aptos" w:hAnsi="Times New Roman"/>
          <w:kern w:val="2"/>
          <w:sz w:val="24"/>
          <w:szCs w:val="24"/>
          <w14:ligatures w14:val="standardContextual"/>
        </w:rPr>
      </w:r>
      <w:r w:rsidRPr="00A74EDF">
        <w:rPr>
          <w:rFonts w:ascii="Times New Roman" w:eastAsia="Aptos" w:hAnsi="Times New Roman"/>
          <w:kern w:val="2"/>
          <w:sz w:val="24"/>
          <w:szCs w:val="24"/>
          <w14:ligatures w14:val="standardContextual"/>
        </w:rPr>
        <w:fldChar w:fldCharType="separate"/>
      </w:r>
      <w:r w:rsidRPr="00A74EDF">
        <w:rPr>
          <w:rFonts w:ascii="Times New Roman" w:eastAsia="Aptos" w:hAnsi="Times New Roman"/>
          <w:color w:val="467886"/>
          <w:kern w:val="2"/>
          <w:sz w:val="24"/>
          <w:szCs w:val="24"/>
          <w:u w:val="single"/>
          <w14:ligatures w14:val="standardContextual"/>
        </w:rPr>
        <w:t>3. pielikums</w:t>
      </w:r>
      <w:r w:rsidRPr="00A74EDF">
        <w:rPr>
          <w:rFonts w:ascii="Times New Roman" w:eastAsia="Aptos" w:hAnsi="Times New Roman"/>
          <w:kern w:val="2"/>
          <w:sz w:val="24"/>
          <w:szCs w:val="24"/>
          <w14:ligatures w14:val="standardContextual"/>
        </w:rPr>
        <w:fldChar w:fldCharType="end"/>
      </w:r>
      <w:r w:rsidRPr="00A74EDF">
        <w:rPr>
          <w:rFonts w:ascii="Times New Roman" w:eastAsia="Aptos" w:hAnsi="Times New Roman"/>
          <w:kern w:val="2"/>
          <w:sz w:val="24"/>
          <w:szCs w:val="24"/>
          <w14:ligatures w14:val="standardContextual"/>
        </w:rPr>
        <w:br/>
        <w:t>Ādažu novada pašvaldības --.--.2026.</w:t>
      </w:r>
      <w:r w:rsidRPr="00A74EDF">
        <w:rPr>
          <w:rFonts w:ascii="Times New Roman" w:eastAsia="Aptos" w:hAnsi="Times New Roman"/>
          <w:kern w:val="2"/>
          <w:sz w:val="24"/>
          <w:szCs w:val="24"/>
          <w14:ligatures w14:val="standardContextual"/>
        </w:rPr>
        <w:br/>
        <w:t>saistošajiem noteikumiem Nr. --/202</w:t>
      </w:r>
      <w:bookmarkStart w:id="6" w:name="piel-1227695"/>
      <w:bookmarkEnd w:id="6"/>
      <w:r w:rsidRPr="00A74EDF">
        <w:rPr>
          <w:rFonts w:ascii="Times New Roman" w:eastAsia="Aptos" w:hAnsi="Times New Roman"/>
          <w:kern w:val="2"/>
          <w:sz w:val="24"/>
          <w:szCs w:val="24"/>
          <w14:ligatures w14:val="standardContextual"/>
        </w:rPr>
        <w:t>6</w:t>
      </w:r>
    </w:p>
    <w:p w14:paraId="36CAEC8C" w14:textId="77777777"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Ādažu novada pašvaldībai</w:t>
      </w:r>
    </w:p>
    <w:p w14:paraId="21E18F47" w14:textId="77777777" w:rsidR="00A74EDF" w:rsidRPr="00A74EDF" w:rsidRDefault="00A74EDF" w:rsidP="00B60BDC">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Iesniegums subsīdijas saņemšanai</w:t>
      </w:r>
    </w:p>
    <w:p w14:paraId="65425728"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SPORTA ORGANIZĀCIJAS DARBĪBAS NODROŠINĀŠANAI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3399"/>
        <w:gridCol w:w="4891"/>
      </w:tblGrid>
      <w:tr w:rsidR="00A74EDF" w:rsidRPr="00A74EDF" w14:paraId="217FF33F" w14:textId="77777777" w:rsidTr="00BD5E1B">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D16747F"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1. INFORMĀCIJA PAR ORGANIZĀCIJU (IESNIEDZĒJU)</w:t>
            </w:r>
          </w:p>
        </w:tc>
      </w:tr>
      <w:tr w:rsidR="00A74EDF" w:rsidRPr="00A74EDF" w14:paraId="6EE056CA"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44A379D3"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Nosaukums</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4E85677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6CFF6EB"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2F6E738D"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Juridiskā adrese</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3B53BEE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666D842"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43405C07"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reģ</w:t>
            </w:r>
            <w:proofErr w:type="spellEnd"/>
            <w:r w:rsidRPr="00A74EDF">
              <w:rPr>
                <w:rFonts w:ascii="Times New Roman" w:eastAsia="Aptos" w:hAnsi="Times New Roman"/>
                <w:kern w:val="2"/>
                <w:sz w:val="24"/>
                <w:szCs w:val="24"/>
                <w14:ligatures w14:val="standardContextual"/>
              </w:rPr>
              <w:t>. Nr. Uzņēmumu reģistrā</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17175D6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81FA9F2"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628363BF"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Kontaktpersonas vārds, uzvārds</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6596755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E467923"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51C79CFA"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Tālruņa numurs</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71DE0A8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15C80B2"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20A2386A"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e-pasta adrese</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0A5B085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4F91F52"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34C20D3F"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Korespondences adrese</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138308E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2643C02"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0433565F"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Tīmekļvietnes adrese vai sociālo tīklu profils (ja ir)</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40853C3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40F7D5C"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6A5F08BE"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veids</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5ADF501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7305D8C" w14:textId="77777777" w:rsidTr="00BD5E1B">
        <w:tc>
          <w:tcPr>
            <w:tcW w:w="2050" w:type="pct"/>
            <w:tcBorders>
              <w:top w:val="outset" w:sz="6" w:space="0" w:color="414142"/>
              <w:left w:val="outset" w:sz="6" w:space="0" w:color="414142"/>
              <w:bottom w:val="outset" w:sz="6" w:space="0" w:color="414142"/>
              <w:right w:val="outset" w:sz="6" w:space="0" w:color="414142"/>
            </w:tcBorders>
            <w:vAlign w:val="center"/>
            <w:hideMark/>
          </w:tcPr>
          <w:p w14:paraId="437EB9F6" w14:textId="64FAF18A" w:rsid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Organizācijas apraksts, darbības veids</w:t>
            </w:r>
            <w:r w:rsidR="009B20B1">
              <w:rPr>
                <w:rFonts w:ascii="Times New Roman" w:eastAsia="Aptos" w:hAnsi="Times New Roman"/>
                <w:kern w:val="2"/>
                <w:sz w:val="24"/>
                <w:szCs w:val="24"/>
                <w14:ligatures w14:val="standardContextual"/>
              </w:rPr>
              <w:t>, darbības vieta novadā</w:t>
            </w:r>
          </w:p>
          <w:p w14:paraId="1A0BB6A5" w14:textId="77777777" w:rsidR="00F84F66" w:rsidRDefault="00F84F66" w:rsidP="00733842">
            <w:pPr>
              <w:spacing w:after="160" w:line="278" w:lineRule="auto"/>
              <w:rPr>
                <w:rFonts w:ascii="Times New Roman" w:eastAsia="Aptos" w:hAnsi="Times New Roman"/>
                <w:b/>
                <w:bCs/>
                <w:kern w:val="2"/>
                <w:sz w:val="24"/>
                <w:szCs w:val="24"/>
                <w14:ligatures w14:val="standardContextual"/>
              </w:rPr>
            </w:pPr>
            <w:r w:rsidRPr="00F84F66">
              <w:rPr>
                <w:rFonts w:ascii="Times New Roman" w:eastAsia="Aptos" w:hAnsi="Times New Roman"/>
                <w:b/>
                <w:bCs/>
                <w:kern w:val="2"/>
                <w:sz w:val="24"/>
                <w:szCs w:val="24"/>
                <w14:ligatures w14:val="standardContextual"/>
              </w:rPr>
              <w:t>Organizācijas atbilstības kategorija</w:t>
            </w:r>
          </w:p>
          <w:p w14:paraId="2148FC74" w14:textId="19EE14FD" w:rsidR="00F84F66" w:rsidRPr="00F84F66" w:rsidRDefault="00F84F66" w:rsidP="00733842">
            <w:pPr>
              <w:spacing w:after="160" w:line="278" w:lineRule="auto"/>
              <w:rPr>
                <w:rFonts w:ascii="Times New Roman" w:eastAsia="Aptos" w:hAnsi="Times New Roman"/>
                <w:b/>
                <w:bCs/>
                <w:kern w:val="2"/>
                <w:sz w:val="24"/>
                <w:szCs w:val="24"/>
                <w14:ligatures w14:val="standardContextual"/>
              </w:rPr>
            </w:pPr>
            <w:r>
              <w:rPr>
                <w:rFonts w:ascii="Times New Roman" w:eastAsia="Aptos" w:hAnsi="Times New Roman"/>
                <w:b/>
                <w:bCs/>
                <w:kern w:val="2"/>
                <w:sz w:val="24"/>
                <w:szCs w:val="24"/>
                <w14:ligatures w14:val="standardContextual"/>
              </w:rPr>
              <w:t xml:space="preserve">Pamatojums </w:t>
            </w:r>
            <w:r w:rsidRPr="00F84F66">
              <w:rPr>
                <w:rFonts w:ascii="Times New Roman" w:eastAsia="Aptos" w:hAnsi="Times New Roman"/>
                <w:kern w:val="2"/>
                <w:sz w:val="24"/>
                <w:szCs w:val="24"/>
                <w14:ligatures w14:val="standardContextual"/>
              </w:rPr>
              <w:t>(atbilstība kritērijam)</w:t>
            </w:r>
          </w:p>
        </w:tc>
        <w:tc>
          <w:tcPr>
            <w:tcW w:w="2950" w:type="pct"/>
            <w:tcBorders>
              <w:top w:val="outset" w:sz="6" w:space="0" w:color="414142"/>
              <w:left w:val="outset" w:sz="6" w:space="0" w:color="414142"/>
              <w:bottom w:val="outset" w:sz="6" w:space="0" w:color="414142"/>
              <w:right w:val="outset" w:sz="6" w:space="0" w:color="414142"/>
            </w:tcBorders>
            <w:vAlign w:val="center"/>
            <w:hideMark/>
          </w:tcPr>
          <w:p w14:paraId="0809B34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1581B621"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4950"/>
        <w:gridCol w:w="1678"/>
        <w:gridCol w:w="1678"/>
      </w:tblGrid>
      <w:tr w:rsidR="00A74EDF" w:rsidRPr="00A74EDF" w14:paraId="7F413DA4" w14:textId="77777777" w:rsidTr="00BD5E1B">
        <w:trPr>
          <w:trHeight w:val="240"/>
        </w:trPr>
        <w:tc>
          <w:tcPr>
            <w:tcW w:w="0" w:type="auto"/>
            <w:gridSpan w:val="3"/>
            <w:tcBorders>
              <w:top w:val="nil"/>
              <w:left w:val="nil"/>
              <w:bottom w:val="outset" w:sz="6" w:space="0" w:color="414142"/>
              <w:right w:val="nil"/>
            </w:tcBorders>
            <w:hideMark/>
          </w:tcPr>
          <w:p w14:paraId="2C34C39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197A568" w14:textId="77777777" w:rsidTr="00BD5E1B">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4E6B418"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2. IZDEVUMU TĀME</w:t>
            </w:r>
          </w:p>
        </w:tc>
      </w:tr>
      <w:tr w:rsidR="00A74EDF" w:rsidRPr="00A74EDF" w14:paraId="29D62062"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51B15275"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Izdevumu pozīcijas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AB53DE1"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Kopējie izdevumi (EUR)</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6139F61"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Pieprasītā subsīdija (EUR)</w:t>
            </w:r>
          </w:p>
        </w:tc>
      </w:tr>
      <w:tr w:rsidR="00A74EDF" w:rsidRPr="00A74EDF" w14:paraId="263B80FC"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16A528C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Treniņu telpu, vietas un inventāra nomai</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919C6E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CEFCA9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B395E5E"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53D008A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sacensību inventāra iegādei</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EE7F47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39A22E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79E07D4"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42E6184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Dalības maksas sacensībās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03F78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E016C2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54B4EFA"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149F21C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Sportistu un komandas licencēm</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7DF163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4636CA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D12A790"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6521BBA3"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Formas tērpu izgatavošanai ar pašvaldības simboliku</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A284EE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768DDD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1DDC2C4"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7FB33D30"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Citiem Organizācijas darbības izdevumiem (</w:t>
            </w:r>
            <w:r w:rsidRPr="00A74EDF">
              <w:rPr>
                <w:rFonts w:ascii="Times New Roman" w:eastAsia="Aptos" w:hAnsi="Times New Roman"/>
                <w:i/>
                <w:iCs/>
                <w:kern w:val="2"/>
                <w:sz w:val="24"/>
                <w:szCs w:val="24"/>
                <w14:ligatures w14:val="standardContextual"/>
              </w:rPr>
              <w:t>norādīt</w:t>
            </w:r>
            <w:r w:rsidRPr="00A74EDF">
              <w:rPr>
                <w:rFonts w:ascii="Times New Roman" w:eastAsia="Aptos" w:hAnsi="Times New Roman"/>
                <w:kern w:val="2"/>
                <w:sz w:val="24"/>
                <w:szCs w:val="24"/>
                <w14:ligatures w14:val="standardContextual"/>
              </w:rPr>
              <w:t>)</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A3F60A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C6B0CF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F30E9D2"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33859AEB"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Organizācijas sporta bāžu uzturēšanas izdevumiem</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794E85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6A125B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792FD5A" w14:textId="77777777" w:rsidTr="00BD5E1B">
        <w:tc>
          <w:tcPr>
            <w:tcW w:w="2950" w:type="pct"/>
            <w:tcBorders>
              <w:top w:val="outset" w:sz="6" w:space="0" w:color="414142"/>
              <w:left w:val="outset" w:sz="6" w:space="0" w:color="414142"/>
              <w:bottom w:val="outset" w:sz="6" w:space="0" w:color="414142"/>
              <w:right w:val="outset" w:sz="6" w:space="0" w:color="414142"/>
            </w:tcBorders>
            <w:vAlign w:val="center"/>
            <w:hideMark/>
          </w:tcPr>
          <w:p w14:paraId="5286FF4B" w14:textId="77777777" w:rsidR="00A74EDF" w:rsidRPr="00A74EDF" w:rsidRDefault="00A74EDF" w:rsidP="00733842">
            <w:pPr>
              <w:spacing w:after="160" w:line="278" w:lineRule="auto"/>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KOPĀ</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FFCD0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0DA08D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2D0E0ADC"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2326"/>
        <w:gridCol w:w="5980"/>
      </w:tblGrid>
      <w:tr w:rsidR="00A74EDF" w:rsidRPr="00A74EDF" w14:paraId="7BC6CB4D" w14:textId="77777777" w:rsidTr="00BD5E1B">
        <w:trPr>
          <w:trHeight w:val="240"/>
        </w:trPr>
        <w:tc>
          <w:tcPr>
            <w:tcW w:w="5000" w:type="pct"/>
            <w:gridSpan w:val="2"/>
            <w:tcBorders>
              <w:top w:val="nil"/>
              <w:left w:val="nil"/>
              <w:bottom w:val="outset" w:sz="6" w:space="0" w:color="414142"/>
              <w:right w:val="nil"/>
            </w:tcBorders>
            <w:hideMark/>
          </w:tcPr>
          <w:p w14:paraId="0EC3775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E76E037" w14:textId="77777777" w:rsidTr="00BD5E1B">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147242BC"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3. BANKAS REKVIZĪTI</w:t>
            </w:r>
          </w:p>
        </w:tc>
      </w:tr>
      <w:tr w:rsidR="00A74EDF" w:rsidRPr="00A74EDF" w14:paraId="0A771DE9"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3184877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Saņēmējs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444E49E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B35B9DD"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16C31D1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Bankas nosaukums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563F734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14CEB3D"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37283C0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Bankas konta numurs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1D93FC9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1EF3E04" w14:textId="77777777" w:rsidTr="00BD5E1B">
        <w:tc>
          <w:tcPr>
            <w:tcW w:w="1400" w:type="pct"/>
            <w:tcBorders>
              <w:top w:val="outset" w:sz="6" w:space="0" w:color="414142"/>
              <w:left w:val="outset" w:sz="6" w:space="0" w:color="414142"/>
              <w:bottom w:val="outset" w:sz="6" w:space="0" w:color="414142"/>
              <w:right w:val="outset" w:sz="6" w:space="0" w:color="414142"/>
            </w:tcBorders>
            <w:vAlign w:val="center"/>
            <w:hideMark/>
          </w:tcPr>
          <w:p w14:paraId="0EE9759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SWIFT kods</w:t>
            </w:r>
          </w:p>
        </w:tc>
        <w:tc>
          <w:tcPr>
            <w:tcW w:w="3600" w:type="pct"/>
            <w:tcBorders>
              <w:top w:val="outset" w:sz="6" w:space="0" w:color="414142"/>
              <w:left w:val="outset" w:sz="6" w:space="0" w:color="414142"/>
              <w:bottom w:val="outset" w:sz="6" w:space="0" w:color="414142"/>
              <w:right w:val="outset" w:sz="6" w:space="0" w:color="414142"/>
            </w:tcBorders>
            <w:vAlign w:val="center"/>
            <w:hideMark/>
          </w:tcPr>
          <w:p w14:paraId="2D50704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522ACF1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IEPRIEKŠ PIEŠĶIRTĀ SUBSĪDIJA</w:t>
      </w:r>
      <w:r w:rsidRPr="00A74EDF">
        <w:rPr>
          <w:rFonts w:ascii="Times New Roman" w:eastAsia="Aptos" w:hAnsi="Times New Roman"/>
          <w:kern w:val="2"/>
          <w:sz w:val="24"/>
          <w:szCs w:val="24"/>
          <w14:ligatures w14:val="standardContextual"/>
        </w:rPr>
        <w:t> organizācijas darbības nodrošināšanai pēdējo divu gadu laikā:</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325"/>
        <w:gridCol w:w="1161"/>
        <w:gridCol w:w="3731"/>
        <w:gridCol w:w="2073"/>
      </w:tblGrid>
      <w:tr w:rsidR="00A74EDF" w:rsidRPr="00A74EDF" w14:paraId="28C8FFE5" w14:textId="77777777" w:rsidTr="00BD5E1B">
        <w:trPr>
          <w:trHeight w:val="240"/>
        </w:trPr>
        <w:tc>
          <w:tcPr>
            <w:tcW w:w="800" w:type="pct"/>
            <w:tcBorders>
              <w:top w:val="outset" w:sz="6" w:space="0" w:color="414142"/>
              <w:left w:val="outset" w:sz="6" w:space="0" w:color="414142"/>
              <w:bottom w:val="outset" w:sz="6" w:space="0" w:color="414142"/>
              <w:right w:val="outset" w:sz="6" w:space="0" w:color="414142"/>
            </w:tcBorders>
            <w:vAlign w:val="center"/>
            <w:hideMark/>
          </w:tcPr>
          <w:p w14:paraId="4F582CB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Datums</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04B8DE5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Apmērs (EUR)</w:t>
            </w:r>
          </w:p>
          <w:p w14:paraId="4335C83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50" w:type="pct"/>
            <w:tcBorders>
              <w:top w:val="outset" w:sz="6" w:space="0" w:color="414142"/>
              <w:left w:val="outset" w:sz="6" w:space="0" w:color="414142"/>
              <w:bottom w:val="outset" w:sz="6" w:space="0" w:color="414142"/>
              <w:right w:val="outset" w:sz="6" w:space="0" w:color="414142"/>
            </w:tcBorders>
            <w:vAlign w:val="center"/>
            <w:hideMark/>
          </w:tcPr>
          <w:p w14:paraId="014E599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Mērķis</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5D0DD5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Atskaites iesniegšanas datums</w:t>
            </w:r>
          </w:p>
        </w:tc>
      </w:tr>
      <w:tr w:rsidR="00A74EDF" w:rsidRPr="00A74EDF" w14:paraId="543313FA" w14:textId="77777777" w:rsidTr="00BD5E1B">
        <w:trPr>
          <w:trHeight w:val="240"/>
        </w:trPr>
        <w:tc>
          <w:tcPr>
            <w:tcW w:w="800" w:type="pct"/>
            <w:tcBorders>
              <w:top w:val="outset" w:sz="6" w:space="0" w:color="414142"/>
              <w:left w:val="outset" w:sz="6" w:space="0" w:color="414142"/>
              <w:bottom w:val="outset" w:sz="6" w:space="0" w:color="414142"/>
              <w:right w:val="outset" w:sz="6" w:space="0" w:color="414142"/>
            </w:tcBorders>
            <w:hideMark/>
          </w:tcPr>
          <w:p w14:paraId="420DC19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00" w:type="pct"/>
            <w:tcBorders>
              <w:top w:val="outset" w:sz="6" w:space="0" w:color="414142"/>
              <w:left w:val="outset" w:sz="6" w:space="0" w:color="414142"/>
              <w:bottom w:val="outset" w:sz="6" w:space="0" w:color="414142"/>
              <w:right w:val="outset" w:sz="6" w:space="0" w:color="414142"/>
            </w:tcBorders>
            <w:hideMark/>
          </w:tcPr>
          <w:p w14:paraId="24C8B00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50" w:type="pct"/>
            <w:tcBorders>
              <w:top w:val="outset" w:sz="6" w:space="0" w:color="414142"/>
              <w:left w:val="outset" w:sz="6" w:space="0" w:color="414142"/>
              <w:bottom w:val="outset" w:sz="6" w:space="0" w:color="414142"/>
              <w:right w:val="outset" w:sz="6" w:space="0" w:color="414142"/>
            </w:tcBorders>
            <w:hideMark/>
          </w:tcPr>
          <w:p w14:paraId="42168F4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250" w:type="pct"/>
            <w:tcBorders>
              <w:top w:val="outset" w:sz="6" w:space="0" w:color="414142"/>
              <w:left w:val="outset" w:sz="6" w:space="0" w:color="414142"/>
              <w:bottom w:val="outset" w:sz="6" w:space="0" w:color="414142"/>
              <w:right w:val="outset" w:sz="6" w:space="0" w:color="414142"/>
            </w:tcBorders>
            <w:hideMark/>
          </w:tcPr>
          <w:p w14:paraId="7684801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FA5CEE8" w14:textId="77777777" w:rsidTr="00BD5E1B">
        <w:trPr>
          <w:trHeight w:val="240"/>
        </w:trPr>
        <w:tc>
          <w:tcPr>
            <w:tcW w:w="800" w:type="pct"/>
            <w:tcBorders>
              <w:top w:val="outset" w:sz="6" w:space="0" w:color="414142"/>
              <w:left w:val="outset" w:sz="6" w:space="0" w:color="414142"/>
              <w:bottom w:val="outset" w:sz="6" w:space="0" w:color="414142"/>
              <w:right w:val="outset" w:sz="6" w:space="0" w:color="414142"/>
            </w:tcBorders>
            <w:hideMark/>
          </w:tcPr>
          <w:p w14:paraId="4692300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00" w:type="pct"/>
            <w:tcBorders>
              <w:top w:val="outset" w:sz="6" w:space="0" w:color="414142"/>
              <w:left w:val="outset" w:sz="6" w:space="0" w:color="414142"/>
              <w:bottom w:val="outset" w:sz="6" w:space="0" w:color="414142"/>
              <w:right w:val="outset" w:sz="6" w:space="0" w:color="414142"/>
            </w:tcBorders>
            <w:hideMark/>
          </w:tcPr>
          <w:p w14:paraId="7148ED4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250" w:type="pct"/>
            <w:tcBorders>
              <w:top w:val="outset" w:sz="6" w:space="0" w:color="414142"/>
              <w:left w:val="outset" w:sz="6" w:space="0" w:color="414142"/>
              <w:bottom w:val="outset" w:sz="6" w:space="0" w:color="414142"/>
              <w:right w:val="outset" w:sz="6" w:space="0" w:color="414142"/>
            </w:tcBorders>
            <w:hideMark/>
          </w:tcPr>
          <w:p w14:paraId="15C2D4B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250" w:type="pct"/>
            <w:tcBorders>
              <w:top w:val="outset" w:sz="6" w:space="0" w:color="414142"/>
              <w:left w:val="outset" w:sz="6" w:space="0" w:color="414142"/>
              <w:bottom w:val="outset" w:sz="6" w:space="0" w:color="414142"/>
              <w:right w:val="outset" w:sz="6" w:space="0" w:color="414142"/>
            </w:tcBorders>
            <w:hideMark/>
          </w:tcPr>
          <w:p w14:paraId="6E67654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66FF5A0B" w14:textId="77777777" w:rsidR="00A74EDF" w:rsidRPr="00A74EDF" w:rsidRDefault="00A74EDF" w:rsidP="00B60BDC">
      <w:pPr>
        <w:spacing w:after="160" w:line="278" w:lineRule="auto"/>
        <w:ind w:left="-284"/>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Informācija par organizētajām sacensībām</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38"/>
        <w:gridCol w:w="6052"/>
      </w:tblGrid>
      <w:tr w:rsidR="00A74EDF" w:rsidRPr="00A74EDF" w14:paraId="19B2B1B8" w14:textId="77777777" w:rsidTr="00BD5E1B">
        <w:tc>
          <w:tcPr>
            <w:tcW w:w="1350" w:type="pct"/>
            <w:tcBorders>
              <w:top w:val="outset" w:sz="6" w:space="0" w:color="414142"/>
              <w:left w:val="outset" w:sz="6" w:space="0" w:color="414142"/>
              <w:bottom w:val="outset" w:sz="6" w:space="0" w:color="414142"/>
              <w:right w:val="outset" w:sz="6" w:space="0" w:color="414142"/>
            </w:tcBorders>
            <w:hideMark/>
          </w:tcPr>
          <w:p w14:paraId="6D2E47F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Sacensību nosaukums</w:t>
            </w:r>
          </w:p>
        </w:tc>
        <w:tc>
          <w:tcPr>
            <w:tcW w:w="3650" w:type="pct"/>
            <w:tcBorders>
              <w:top w:val="outset" w:sz="6" w:space="0" w:color="414142"/>
              <w:left w:val="outset" w:sz="6" w:space="0" w:color="414142"/>
              <w:bottom w:val="outset" w:sz="6" w:space="0" w:color="414142"/>
              <w:right w:val="outset" w:sz="6" w:space="0" w:color="414142"/>
            </w:tcBorders>
            <w:hideMark/>
          </w:tcPr>
          <w:p w14:paraId="238AAA4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450A9CE" w14:textId="77777777" w:rsidTr="00BD5E1B">
        <w:tc>
          <w:tcPr>
            <w:tcW w:w="1350" w:type="pct"/>
            <w:tcBorders>
              <w:top w:val="outset" w:sz="6" w:space="0" w:color="414142"/>
              <w:left w:val="outset" w:sz="6" w:space="0" w:color="414142"/>
              <w:bottom w:val="outset" w:sz="6" w:space="0" w:color="414142"/>
              <w:right w:val="outset" w:sz="6" w:space="0" w:color="414142"/>
            </w:tcBorders>
            <w:hideMark/>
          </w:tcPr>
          <w:p w14:paraId="7758B07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Norises vieta</w:t>
            </w:r>
          </w:p>
        </w:tc>
        <w:tc>
          <w:tcPr>
            <w:tcW w:w="3650" w:type="pct"/>
            <w:tcBorders>
              <w:top w:val="outset" w:sz="6" w:space="0" w:color="414142"/>
              <w:left w:val="outset" w:sz="6" w:space="0" w:color="414142"/>
              <w:bottom w:val="outset" w:sz="6" w:space="0" w:color="414142"/>
              <w:right w:val="outset" w:sz="6" w:space="0" w:color="414142"/>
            </w:tcBorders>
            <w:hideMark/>
          </w:tcPr>
          <w:p w14:paraId="2076B02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0F88ABA" w14:textId="77777777" w:rsidTr="00BD5E1B">
        <w:tc>
          <w:tcPr>
            <w:tcW w:w="1350" w:type="pct"/>
            <w:tcBorders>
              <w:top w:val="outset" w:sz="6" w:space="0" w:color="414142"/>
              <w:left w:val="outset" w:sz="6" w:space="0" w:color="414142"/>
              <w:bottom w:val="outset" w:sz="6" w:space="0" w:color="414142"/>
              <w:right w:val="outset" w:sz="6" w:space="0" w:color="414142"/>
            </w:tcBorders>
            <w:hideMark/>
          </w:tcPr>
          <w:p w14:paraId="258EEAF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Norises datums</w:t>
            </w:r>
          </w:p>
        </w:tc>
        <w:tc>
          <w:tcPr>
            <w:tcW w:w="3650" w:type="pct"/>
            <w:tcBorders>
              <w:top w:val="outset" w:sz="6" w:space="0" w:color="414142"/>
              <w:left w:val="outset" w:sz="6" w:space="0" w:color="414142"/>
              <w:bottom w:val="outset" w:sz="6" w:space="0" w:color="414142"/>
              <w:right w:val="outset" w:sz="6" w:space="0" w:color="414142"/>
            </w:tcBorders>
            <w:hideMark/>
          </w:tcPr>
          <w:p w14:paraId="76D83F1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ECC8A81" w14:textId="77777777" w:rsidTr="00BD5E1B">
        <w:tc>
          <w:tcPr>
            <w:tcW w:w="1350" w:type="pct"/>
            <w:tcBorders>
              <w:top w:val="outset" w:sz="6" w:space="0" w:color="414142"/>
              <w:left w:val="outset" w:sz="6" w:space="0" w:color="414142"/>
              <w:bottom w:val="outset" w:sz="6" w:space="0" w:color="414142"/>
              <w:right w:val="outset" w:sz="6" w:space="0" w:color="414142"/>
            </w:tcBorders>
            <w:hideMark/>
          </w:tcPr>
          <w:p w14:paraId="39EEDEB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Dalībnieku skaits</w:t>
            </w:r>
          </w:p>
        </w:tc>
        <w:tc>
          <w:tcPr>
            <w:tcW w:w="3650" w:type="pct"/>
            <w:tcBorders>
              <w:top w:val="outset" w:sz="6" w:space="0" w:color="414142"/>
              <w:left w:val="outset" w:sz="6" w:space="0" w:color="414142"/>
              <w:bottom w:val="outset" w:sz="6" w:space="0" w:color="414142"/>
              <w:right w:val="outset" w:sz="6" w:space="0" w:color="414142"/>
            </w:tcBorders>
            <w:hideMark/>
          </w:tcPr>
          <w:p w14:paraId="1BE2972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48FB119" w14:textId="77777777" w:rsidTr="00BD5E1B">
        <w:tc>
          <w:tcPr>
            <w:tcW w:w="1350" w:type="pct"/>
            <w:tcBorders>
              <w:top w:val="outset" w:sz="6" w:space="0" w:color="414142"/>
              <w:left w:val="outset" w:sz="6" w:space="0" w:color="414142"/>
              <w:bottom w:val="outset" w:sz="6" w:space="0" w:color="414142"/>
              <w:right w:val="outset" w:sz="6" w:space="0" w:color="414142"/>
            </w:tcBorders>
            <w:hideMark/>
          </w:tcPr>
          <w:p w14:paraId="67EA559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Īss sacensību apraksts</w:t>
            </w:r>
          </w:p>
        </w:tc>
        <w:tc>
          <w:tcPr>
            <w:tcW w:w="3650" w:type="pct"/>
            <w:tcBorders>
              <w:top w:val="outset" w:sz="6" w:space="0" w:color="414142"/>
              <w:left w:val="outset" w:sz="6" w:space="0" w:color="414142"/>
              <w:bottom w:val="outset" w:sz="6" w:space="0" w:color="414142"/>
              <w:right w:val="outset" w:sz="6" w:space="0" w:color="414142"/>
            </w:tcBorders>
            <w:hideMark/>
          </w:tcPr>
          <w:p w14:paraId="23E1B2A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3789CC4C" w14:textId="77777777" w:rsidR="00A74EDF" w:rsidRPr="00A74EDF" w:rsidRDefault="00A74EDF" w:rsidP="00B60BDC">
      <w:pPr>
        <w:spacing w:after="160" w:line="278" w:lineRule="auto"/>
        <w:ind w:left="-284"/>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Informācija par Organizācijas treniņprocesu norises vietām un sporta bāzēm</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145"/>
        <w:gridCol w:w="4145"/>
      </w:tblGrid>
      <w:tr w:rsidR="00A74EDF" w:rsidRPr="00A74EDF" w14:paraId="510FF3DD" w14:textId="77777777" w:rsidTr="00BD5E1B">
        <w:tc>
          <w:tcPr>
            <w:tcW w:w="2500" w:type="pct"/>
            <w:tcBorders>
              <w:top w:val="outset" w:sz="6" w:space="0" w:color="414142"/>
              <w:left w:val="outset" w:sz="6" w:space="0" w:color="414142"/>
              <w:bottom w:val="outset" w:sz="6" w:space="0" w:color="414142"/>
              <w:right w:val="outset" w:sz="6" w:space="0" w:color="414142"/>
            </w:tcBorders>
            <w:hideMark/>
          </w:tcPr>
          <w:p w14:paraId="3C6F4CA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Treniņprocesa norises vietas, sporta bāzes adrese</w:t>
            </w:r>
          </w:p>
        </w:tc>
        <w:tc>
          <w:tcPr>
            <w:tcW w:w="2500" w:type="pct"/>
            <w:tcBorders>
              <w:top w:val="outset" w:sz="6" w:space="0" w:color="414142"/>
              <w:left w:val="outset" w:sz="6" w:space="0" w:color="414142"/>
              <w:bottom w:val="outset" w:sz="6" w:space="0" w:color="414142"/>
              <w:right w:val="outset" w:sz="6" w:space="0" w:color="414142"/>
            </w:tcBorders>
            <w:hideMark/>
          </w:tcPr>
          <w:p w14:paraId="14DBD8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8FD8778" w14:textId="77777777" w:rsidTr="00BD5E1B">
        <w:tc>
          <w:tcPr>
            <w:tcW w:w="2500" w:type="pct"/>
            <w:tcBorders>
              <w:top w:val="outset" w:sz="6" w:space="0" w:color="414142"/>
              <w:left w:val="outset" w:sz="6" w:space="0" w:color="414142"/>
              <w:bottom w:val="outset" w:sz="6" w:space="0" w:color="414142"/>
              <w:right w:val="outset" w:sz="6" w:space="0" w:color="414142"/>
            </w:tcBorders>
            <w:hideMark/>
          </w:tcPr>
          <w:p w14:paraId="6C0B402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Atsauce uz īpašumtiesībām vai lietošanas tiesībām (ja attiecināms)</w:t>
            </w:r>
          </w:p>
        </w:tc>
        <w:tc>
          <w:tcPr>
            <w:tcW w:w="2500" w:type="pct"/>
            <w:tcBorders>
              <w:top w:val="outset" w:sz="6" w:space="0" w:color="414142"/>
              <w:left w:val="outset" w:sz="6" w:space="0" w:color="414142"/>
              <w:bottom w:val="outset" w:sz="6" w:space="0" w:color="414142"/>
              <w:right w:val="outset" w:sz="6" w:space="0" w:color="414142"/>
            </w:tcBorders>
            <w:hideMark/>
          </w:tcPr>
          <w:p w14:paraId="06A9BE7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3788E66" w14:textId="77777777" w:rsidTr="00BD5E1B">
        <w:tc>
          <w:tcPr>
            <w:tcW w:w="2500" w:type="pct"/>
            <w:tcBorders>
              <w:top w:val="outset" w:sz="6" w:space="0" w:color="414142"/>
              <w:left w:val="outset" w:sz="6" w:space="0" w:color="414142"/>
              <w:bottom w:val="outset" w:sz="6" w:space="0" w:color="414142"/>
              <w:right w:val="outset" w:sz="6" w:space="0" w:color="414142"/>
            </w:tcBorders>
            <w:hideMark/>
          </w:tcPr>
          <w:p w14:paraId="7142DA1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bāzes apraksts</w:t>
            </w:r>
          </w:p>
        </w:tc>
        <w:tc>
          <w:tcPr>
            <w:tcW w:w="2500" w:type="pct"/>
            <w:tcBorders>
              <w:top w:val="outset" w:sz="6" w:space="0" w:color="414142"/>
              <w:left w:val="outset" w:sz="6" w:space="0" w:color="414142"/>
              <w:bottom w:val="outset" w:sz="6" w:space="0" w:color="414142"/>
              <w:right w:val="outset" w:sz="6" w:space="0" w:color="414142"/>
            </w:tcBorders>
            <w:hideMark/>
          </w:tcPr>
          <w:p w14:paraId="2CB47EF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62FB9467" w14:textId="77777777" w:rsidR="00A74EDF" w:rsidRPr="00A74EDF" w:rsidRDefault="00A74EDF" w:rsidP="00B60BDC">
      <w:pPr>
        <w:spacing w:after="160" w:line="278" w:lineRule="auto"/>
        <w:ind w:left="-284"/>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 xml:space="preserve">Organizācijā darbojošos dalībnieku saraksts (pievienot arī klāt kā atsevišķu </w:t>
      </w:r>
      <w:proofErr w:type="spellStart"/>
      <w:r w:rsidRPr="00A74EDF">
        <w:rPr>
          <w:rFonts w:ascii="Times New Roman" w:eastAsia="Aptos" w:hAnsi="Times New Roman"/>
          <w:b/>
          <w:bCs/>
          <w:kern w:val="2"/>
          <w:sz w:val="24"/>
          <w:szCs w:val="24"/>
          <w14:ligatures w14:val="standardContextual"/>
        </w:rPr>
        <w:t>excel</w:t>
      </w:r>
      <w:proofErr w:type="spellEnd"/>
      <w:r w:rsidRPr="00A74EDF">
        <w:rPr>
          <w:rFonts w:ascii="Times New Roman" w:eastAsia="Aptos" w:hAnsi="Times New Roman"/>
          <w:b/>
          <w:bCs/>
          <w:kern w:val="2"/>
          <w:sz w:val="24"/>
          <w:szCs w:val="24"/>
          <w14:ligatures w14:val="standardContextual"/>
        </w:rPr>
        <w:t xml:space="preserve"> failu)</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08"/>
        <w:gridCol w:w="1004"/>
        <w:gridCol w:w="921"/>
        <w:gridCol w:w="975"/>
        <w:gridCol w:w="1585"/>
        <w:gridCol w:w="839"/>
        <w:gridCol w:w="1005"/>
        <w:gridCol w:w="1253"/>
      </w:tblGrid>
      <w:tr w:rsidR="00A74EDF" w:rsidRPr="00A74EDF" w14:paraId="38D16CE6"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687919D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Nr.p.k</w:t>
            </w:r>
            <w:proofErr w:type="spellEnd"/>
            <w:r w:rsidRPr="00A74EDF">
              <w:rPr>
                <w:rFonts w:ascii="Times New Roman" w:eastAsia="Aptos" w:hAnsi="Times New Roman"/>
                <w:kern w:val="2"/>
                <w:sz w:val="24"/>
                <w:szCs w:val="24"/>
                <w14:ligatures w14:val="standardContextual"/>
              </w:rPr>
              <w:t>.</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8E158E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81D2D5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Uzvārds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260AFF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Pers.kods</w:t>
            </w:r>
            <w:proofErr w:type="spellEnd"/>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24B059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Deklarētā dzīvesvietas adrese</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3219B6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Tālr.</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B530DC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E-pasta adrese</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C44DCA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Datums, no kura darbojas organizācijā</w:t>
            </w:r>
          </w:p>
        </w:tc>
      </w:tr>
      <w:tr w:rsidR="00A74EDF" w:rsidRPr="00A74EDF" w14:paraId="5F833187"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hideMark/>
          </w:tcPr>
          <w:p w14:paraId="554B8DE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1.</w:t>
            </w:r>
          </w:p>
        </w:tc>
        <w:tc>
          <w:tcPr>
            <w:tcW w:w="650" w:type="pct"/>
            <w:tcBorders>
              <w:top w:val="outset" w:sz="6" w:space="0" w:color="414142"/>
              <w:left w:val="outset" w:sz="6" w:space="0" w:color="414142"/>
              <w:bottom w:val="outset" w:sz="6" w:space="0" w:color="414142"/>
              <w:right w:val="outset" w:sz="6" w:space="0" w:color="414142"/>
            </w:tcBorders>
            <w:hideMark/>
          </w:tcPr>
          <w:p w14:paraId="4E904C7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600" w:type="pct"/>
            <w:tcBorders>
              <w:top w:val="outset" w:sz="6" w:space="0" w:color="414142"/>
              <w:left w:val="outset" w:sz="6" w:space="0" w:color="414142"/>
              <w:bottom w:val="outset" w:sz="6" w:space="0" w:color="414142"/>
              <w:right w:val="outset" w:sz="6" w:space="0" w:color="414142"/>
            </w:tcBorders>
            <w:hideMark/>
          </w:tcPr>
          <w:p w14:paraId="10D2076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450" w:type="pct"/>
            <w:tcBorders>
              <w:top w:val="outset" w:sz="6" w:space="0" w:color="414142"/>
              <w:left w:val="outset" w:sz="6" w:space="0" w:color="414142"/>
              <w:bottom w:val="outset" w:sz="6" w:space="0" w:color="414142"/>
              <w:right w:val="outset" w:sz="6" w:space="0" w:color="414142"/>
            </w:tcBorders>
            <w:hideMark/>
          </w:tcPr>
          <w:p w14:paraId="647317F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hideMark/>
          </w:tcPr>
          <w:p w14:paraId="2E6C44B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550" w:type="pct"/>
            <w:tcBorders>
              <w:top w:val="outset" w:sz="6" w:space="0" w:color="414142"/>
              <w:left w:val="outset" w:sz="6" w:space="0" w:color="414142"/>
              <w:bottom w:val="outset" w:sz="6" w:space="0" w:color="414142"/>
              <w:right w:val="outset" w:sz="6" w:space="0" w:color="414142"/>
            </w:tcBorders>
            <w:hideMark/>
          </w:tcPr>
          <w:p w14:paraId="0A95DBD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650" w:type="pct"/>
            <w:tcBorders>
              <w:top w:val="outset" w:sz="6" w:space="0" w:color="414142"/>
              <w:left w:val="outset" w:sz="6" w:space="0" w:color="414142"/>
              <w:bottom w:val="outset" w:sz="6" w:space="0" w:color="414142"/>
              <w:right w:val="outset" w:sz="6" w:space="0" w:color="414142"/>
            </w:tcBorders>
            <w:hideMark/>
          </w:tcPr>
          <w:p w14:paraId="3220283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16B2AC2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76D85FF"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hideMark/>
          </w:tcPr>
          <w:p w14:paraId="470FEE5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2.</w:t>
            </w:r>
          </w:p>
        </w:tc>
        <w:tc>
          <w:tcPr>
            <w:tcW w:w="650" w:type="pct"/>
            <w:tcBorders>
              <w:top w:val="outset" w:sz="6" w:space="0" w:color="414142"/>
              <w:left w:val="outset" w:sz="6" w:space="0" w:color="414142"/>
              <w:bottom w:val="outset" w:sz="6" w:space="0" w:color="414142"/>
              <w:right w:val="outset" w:sz="6" w:space="0" w:color="414142"/>
            </w:tcBorders>
            <w:hideMark/>
          </w:tcPr>
          <w:p w14:paraId="4936974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600" w:type="pct"/>
            <w:tcBorders>
              <w:top w:val="outset" w:sz="6" w:space="0" w:color="414142"/>
              <w:left w:val="outset" w:sz="6" w:space="0" w:color="414142"/>
              <w:bottom w:val="outset" w:sz="6" w:space="0" w:color="414142"/>
              <w:right w:val="outset" w:sz="6" w:space="0" w:color="414142"/>
            </w:tcBorders>
            <w:hideMark/>
          </w:tcPr>
          <w:p w14:paraId="4E576B2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450" w:type="pct"/>
            <w:tcBorders>
              <w:top w:val="outset" w:sz="6" w:space="0" w:color="414142"/>
              <w:left w:val="outset" w:sz="6" w:space="0" w:color="414142"/>
              <w:bottom w:val="outset" w:sz="6" w:space="0" w:color="414142"/>
              <w:right w:val="outset" w:sz="6" w:space="0" w:color="414142"/>
            </w:tcBorders>
            <w:hideMark/>
          </w:tcPr>
          <w:p w14:paraId="0AB736A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hideMark/>
          </w:tcPr>
          <w:p w14:paraId="31B94D7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550" w:type="pct"/>
            <w:tcBorders>
              <w:top w:val="outset" w:sz="6" w:space="0" w:color="414142"/>
              <w:left w:val="outset" w:sz="6" w:space="0" w:color="414142"/>
              <w:bottom w:val="outset" w:sz="6" w:space="0" w:color="414142"/>
              <w:right w:val="outset" w:sz="6" w:space="0" w:color="414142"/>
            </w:tcBorders>
            <w:hideMark/>
          </w:tcPr>
          <w:p w14:paraId="2CDD6DB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650" w:type="pct"/>
            <w:tcBorders>
              <w:top w:val="outset" w:sz="6" w:space="0" w:color="414142"/>
              <w:left w:val="outset" w:sz="6" w:space="0" w:color="414142"/>
              <w:bottom w:val="outset" w:sz="6" w:space="0" w:color="414142"/>
              <w:right w:val="outset" w:sz="6" w:space="0" w:color="414142"/>
            </w:tcBorders>
            <w:hideMark/>
          </w:tcPr>
          <w:p w14:paraId="45C650F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641C942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EC999C0"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hideMark/>
          </w:tcPr>
          <w:p w14:paraId="7FBA66F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w:t>
            </w:r>
          </w:p>
        </w:tc>
        <w:tc>
          <w:tcPr>
            <w:tcW w:w="650" w:type="pct"/>
            <w:tcBorders>
              <w:top w:val="outset" w:sz="6" w:space="0" w:color="414142"/>
              <w:left w:val="outset" w:sz="6" w:space="0" w:color="414142"/>
              <w:bottom w:val="outset" w:sz="6" w:space="0" w:color="414142"/>
              <w:right w:val="outset" w:sz="6" w:space="0" w:color="414142"/>
            </w:tcBorders>
            <w:hideMark/>
          </w:tcPr>
          <w:p w14:paraId="2D0C2D8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600" w:type="pct"/>
            <w:tcBorders>
              <w:top w:val="outset" w:sz="6" w:space="0" w:color="414142"/>
              <w:left w:val="outset" w:sz="6" w:space="0" w:color="414142"/>
              <w:bottom w:val="outset" w:sz="6" w:space="0" w:color="414142"/>
              <w:right w:val="outset" w:sz="6" w:space="0" w:color="414142"/>
            </w:tcBorders>
            <w:hideMark/>
          </w:tcPr>
          <w:p w14:paraId="473C59C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450" w:type="pct"/>
            <w:tcBorders>
              <w:top w:val="outset" w:sz="6" w:space="0" w:color="414142"/>
              <w:left w:val="outset" w:sz="6" w:space="0" w:color="414142"/>
              <w:bottom w:val="outset" w:sz="6" w:space="0" w:color="414142"/>
              <w:right w:val="outset" w:sz="6" w:space="0" w:color="414142"/>
            </w:tcBorders>
            <w:hideMark/>
          </w:tcPr>
          <w:p w14:paraId="714C31A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00" w:type="pct"/>
            <w:tcBorders>
              <w:top w:val="outset" w:sz="6" w:space="0" w:color="414142"/>
              <w:left w:val="outset" w:sz="6" w:space="0" w:color="414142"/>
              <w:bottom w:val="outset" w:sz="6" w:space="0" w:color="414142"/>
              <w:right w:val="outset" w:sz="6" w:space="0" w:color="414142"/>
            </w:tcBorders>
            <w:hideMark/>
          </w:tcPr>
          <w:p w14:paraId="1319CD2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550" w:type="pct"/>
            <w:tcBorders>
              <w:top w:val="outset" w:sz="6" w:space="0" w:color="414142"/>
              <w:left w:val="outset" w:sz="6" w:space="0" w:color="414142"/>
              <w:bottom w:val="outset" w:sz="6" w:space="0" w:color="414142"/>
              <w:right w:val="outset" w:sz="6" w:space="0" w:color="414142"/>
            </w:tcBorders>
            <w:hideMark/>
          </w:tcPr>
          <w:p w14:paraId="5FDF2F6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650" w:type="pct"/>
            <w:tcBorders>
              <w:top w:val="outset" w:sz="6" w:space="0" w:color="414142"/>
              <w:left w:val="outset" w:sz="6" w:space="0" w:color="414142"/>
              <w:bottom w:val="outset" w:sz="6" w:space="0" w:color="414142"/>
              <w:right w:val="outset" w:sz="6" w:space="0" w:color="414142"/>
            </w:tcBorders>
            <w:hideMark/>
          </w:tcPr>
          <w:p w14:paraId="102A2FA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3D73CE9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371C303E"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Organizācijā darbojošos sporta darbinieku un speciālistu saraksts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08"/>
        <w:gridCol w:w="1284"/>
        <w:gridCol w:w="1284"/>
        <w:gridCol w:w="1782"/>
        <w:gridCol w:w="1533"/>
        <w:gridCol w:w="1699"/>
      </w:tblGrid>
      <w:tr w:rsidR="00A74EDF" w:rsidRPr="00A74EDF" w14:paraId="0C6DE942"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4F739E0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Nr.p.k</w:t>
            </w:r>
            <w:proofErr w:type="spellEnd"/>
            <w:r w:rsidRPr="00A74EDF">
              <w:rPr>
                <w:rFonts w:ascii="Times New Roman" w:eastAsia="Aptos" w:hAnsi="Times New Roman"/>
                <w:kern w:val="2"/>
                <w:sz w:val="24"/>
                <w:szCs w:val="24"/>
                <w14:ligatures w14:val="standardContextual"/>
              </w:rPr>
              <w:t>.</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18254C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FFB0EC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Uzvārds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D73339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Pers.kods</w:t>
            </w:r>
            <w:proofErr w:type="spellEnd"/>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78E603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Tālr. un e-pasts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C0E520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speciālista Izglītību apliecinoša dokumenta Nr.</w:t>
            </w:r>
          </w:p>
        </w:tc>
      </w:tr>
      <w:tr w:rsidR="00A74EDF" w:rsidRPr="00A74EDF" w14:paraId="26DA73F4"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hideMark/>
          </w:tcPr>
          <w:p w14:paraId="6F9A2F1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1.</w:t>
            </w:r>
          </w:p>
        </w:tc>
        <w:tc>
          <w:tcPr>
            <w:tcW w:w="800" w:type="pct"/>
            <w:tcBorders>
              <w:top w:val="outset" w:sz="6" w:space="0" w:color="414142"/>
              <w:left w:val="outset" w:sz="6" w:space="0" w:color="414142"/>
              <w:bottom w:val="outset" w:sz="6" w:space="0" w:color="414142"/>
              <w:right w:val="outset" w:sz="6" w:space="0" w:color="414142"/>
            </w:tcBorders>
            <w:hideMark/>
          </w:tcPr>
          <w:p w14:paraId="090E56D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0626076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7BF745C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50" w:type="pct"/>
            <w:tcBorders>
              <w:top w:val="outset" w:sz="6" w:space="0" w:color="414142"/>
              <w:left w:val="outset" w:sz="6" w:space="0" w:color="414142"/>
              <w:bottom w:val="outset" w:sz="6" w:space="0" w:color="414142"/>
              <w:right w:val="outset" w:sz="6" w:space="0" w:color="414142"/>
            </w:tcBorders>
            <w:hideMark/>
          </w:tcPr>
          <w:p w14:paraId="583C95B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2748972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AC7A202"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hideMark/>
          </w:tcPr>
          <w:p w14:paraId="259F1C8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2.</w:t>
            </w:r>
          </w:p>
        </w:tc>
        <w:tc>
          <w:tcPr>
            <w:tcW w:w="800" w:type="pct"/>
            <w:tcBorders>
              <w:top w:val="outset" w:sz="6" w:space="0" w:color="414142"/>
              <w:left w:val="outset" w:sz="6" w:space="0" w:color="414142"/>
              <w:bottom w:val="outset" w:sz="6" w:space="0" w:color="414142"/>
              <w:right w:val="outset" w:sz="6" w:space="0" w:color="414142"/>
            </w:tcBorders>
            <w:hideMark/>
          </w:tcPr>
          <w:p w14:paraId="641531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1C1B641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61DA923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50" w:type="pct"/>
            <w:tcBorders>
              <w:top w:val="outset" w:sz="6" w:space="0" w:color="414142"/>
              <w:left w:val="outset" w:sz="6" w:space="0" w:color="414142"/>
              <w:bottom w:val="outset" w:sz="6" w:space="0" w:color="414142"/>
              <w:right w:val="outset" w:sz="6" w:space="0" w:color="414142"/>
            </w:tcBorders>
            <w:hideMark/>
          </w:tcPr>
          <w:p w14:paraId="1928A1C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46D3EA1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B102E1C" w14:textId="77777777" w:rsidTr="00BD5E1B">
        <w:trPr>
          <w:trHeight w:val="240"/>
        </w:trPr>
        <w:tc>
          <w:tcPr>
            <w:tcW w:w="300" w:type="pct"/>
            <w:tcBorders>
              <w:top w:val="outset" w:sz="6" w:space="0" w:color="414142"/>
              <w:left w:val="outset" w:sz="6" w:space="0" w:color="414142"/>
              <w:bottom w:val="outset" w:sz="6" w:space="0" w:color="414142"/>
              <w:right w:val="outset" w:sz="6" w:space="0" w:color="414142"/>
            </w:tcBorders>
            <w:hideMark/>
          </w:tcPr>
          <w:p w14:paraId="679F0F0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w:t>
            </w:r>
          </w:p>
        </w:tc>
        <w:tc>
          <w:tcPr>
            <w:tcW w:w="800" w:type="pct"/>
            <w:tcBorders>
              <w:top w:val="outset" w:sz="6" w:space="0" w:color="414142"/>
              <w:left w:val="outset" w:sz="6" w:space="0" w:color="414142"/>
              <w:bottom w:val="outset" w:sz="6" w:space="0" w:color="414142"/>
              <w:right w:val="outset" w:sz="6" w:space="0" w:color="414142"/>
            </w:tcBorders>
            <w:hideMark/>
          </w:tcPr>
          <w:p w14:paraId="5C10536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800" w:type="pct"/>
            <w:tcBorders>
              <w:top w:val="outset" w:sz="6" w:space="0" w:color="414142"/>
              <w:left w:val="outset" w:sz="6" w:space="0" w:color="414142"/>
              <w:bottom w:val="outset" w:sz="6" w:space="0" w:color="414142"/>
              <w:right w:val="outset" w:sz="6" w:space="0" w:color="414142"/>
            </w:tcBorders>
            <w:hideMark/>
          </w:tcPr>
          <w:p w14:paraId="795BE09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54C4FD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50" w:type="pct"/>
            <w:tcBorders>
              <w:top w:val="outset" w:sz="6" w:space="0" w:color="414142"/>
              <w:left w:val="outset" w:sz="6" w:space="0" w:color="414142"/>
              <w:bottom w:val="outset" w:sz="6" w:space="0" w:color="414142"/>
              <w:right w:val="outset" w:sz="6" w:space="0" w:color="414142"/>
            </w:tcBorders>
            <w:hideMark/>
          </w:tcPr>
          <w:p w14:paraId="24407A5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100" w:type="pct"/>
            <w:tcBorders>
              <w:top w:val="outset" w:sz="6" w:space="0" w:color="414142"/>
              <w:left w:val="outset" w:sz="6" w:space="0" w:color="414142"/>
              <w:bottom w:val="outset" w:sz="6" w:space="0" w:color="414142"/>
              <w:right w:val="outset" w:sz="6" w:space="0" w:color="414142"/>
            </w:tcBorders>
            <w:hideMark/>
          </w:tcPr>
          <w:p w14:paraId="58A3480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06C5A6AA"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Subsīdijas piešķiršanas nolūkam Jūsu norādītos personas datus apstrādās pārzinis ir Ādažu novada pašvaldība, reģistrācijas Nr. 90000048472, juridiskā adrese: Gaujas iela 33A, Ādaži, Ādažu novads, LV-2164. Papildu informāciju par personas datu apstrādi var iegūt pašvaldības tīmekļvietnes www.adazunovads.lv sadaļā "Pašvaldība / Dokumenti / Privātuma politika".</w:t>
      </w:r>
    </w:p>
    <w:p w14:paraId="67978DF7"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lastRenderedPageBreak/>
        <w:t>Apliecinu, ka visa sniegtā informācija ir patiesa, un apņemos ievērot visas Noteikumu prasības.</w:t>
      </w:r>
    </w:p>
    <w:tbl>
      <w:tblPr>
        <w:tblW w:w="5000" w:type="pct"/>
        <w:tblCellMar>
          <w:top w:w="24" w:type="dxa"/>
          <w:left w:w="24" w:type="dxa"/>
          <w:bottom w:w="24" w:type="dxa"/>
          <w:right w:w="24" w:type="dxa"/>
        </w:tblCellMar>
        <w:tblLook w:val="04A0" w:firstRow="1" w:lastRow="0" w:firstColumn="1" w:lastColumn="0" w:noHBand="0" w:noVBand="1"/>
      </w:tblPr>
      <w:tblGrid>
        <w:gridCol w:w="2409"/>
        <w:gridCol w:w="415"/>
        <w:gridCol w:w="2907"/>
        <w:gridCol w:w="249"/>
        <w:gridCol w:w="2326"/>
      </w:tblGrid>
      <w:tr w:rsidR="00A74EDF" w:rsidRPr="00A74EDF" w14:paraId="662E77B8" w14:textId="77777777" w:rsidTr="00BD5E1B">
        <w:trPr>
          <w:trHeight w:val="240"/>
        </w:trPr>
        <w:tc>
          <w:tcPr>
            <w:tcW w:w="1450" w:type="pct"/>
            <w:tcBorders>
              <w:top w:val="nil"/>
              <w:left w:val="nil"/>
              <w:bottom w:val="single" w:sz="6" w:space="0" w:color="414142"/>
              <w:right w:val="nil"/>
            </w:tcBorders>
            <w:hideMark/>
          </w:tcPr>
          <w:p w14:paraId="3C2E1E2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50" w:type="pct"/>
            <w:tcBorders>
              <w:top w:val="nil"/>
              <w:left w:val="nil"/>
              <w:bottom w:val="nil"/>
              <w:right w:val="nil"/>
            </w:tcBorders>
            <w:hideMark/>
          </w:tcPr>
          <w:p w14:paraId="504703A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nil"/>
              <w:left w:val="nil"/>
              <w:bottom w:val="single" w:sz="6" w:space="0" w:color="414142"/>
              <w:right w:val="nil"/>
            </w:tcBorders>
            <w:hideMark/>
          </w:tcPr>
          <w:p w14:paraId="4F63D67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50" w:type="pct"/>
            <w:tcBorders>
              <w:top w:val="nil"/>
              <w:left w:val="nil"/>
              <w:bottom w:val="nil"/>
              <w:right w:val="nil"/>
            </w:tcBorders>
            <w:hideMark/>
          </w:tcPr>
          <w:p w14:paraId="442760E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nil"/>
              <w:left w:val="nil"/>
              <w:bottom w:val="single" w:sz="6" w:space="0" w:color="414142"/>
              <w:right w:val="nil"/>
            </w:tcBorders>
            <w:hideMark/>
          </w:tcPr>
          <w:p w14:paraId="35BE722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D5621A6" w14:textId="77777777" w:rsidTr="00BD5E1B">
        <w:trPr>
          <w:trHeight w:val="240"/>
        </w:trPr>
        <w:tc>
          <w:tcPr>
            <w:tcW w:w="1450" w:type="pct"/>
            <w:tcBorders>
              <w:top w:val="single" w:sz="6" w:space="0" w:color="414142"/>
              <w:left w:val="nil"/>
              <w:bottom w:val="nil"/>
              <w:right w:val="nil"/>
            </w:tcBorders>
            <w:hideMark/>
          </w:tcPr>
          <w:p w14:paraId="1FB3AC1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Amats</w:t>
            </w:r>
          </w:p>
        </w:tc>
        <w:tc>
          <w:tcPr>
            <w:tcW w:w="250" w:type="pct"/>
            <w:tcBorders>
              <w:top w:val="nil"/>
              <w:left w:val="nil"/>
              <w:bottom w:val="nil"/>
              <w:right w:val="nil"/>
            </w:tcBorders>
            <w:hideMark/>
          </w:tcPr>
          <w:p w14:paraId="4ADE4E9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single" w:sz="6" w:space="0" w:color="414142"/>
              <w:left w:val="nil"/>
              <w:bottom w:val="nil"/>
              <w:right w:val="nil"/>
            </w:tcBorders>
            <w:hideMark/>
          </w:tcPr>
          <w:p w14:paraId="4D7ACFD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150" w:type="pct"/>
            <w:tcBorders>
              <w:top w:val="nil"/>
              <w:left w:val="nil"/>
              <w:bottom w:val="nil"/>
              <w:right w:val="nil"/>
            </w:tcBorders>
            <w:hideMark/>
          </w:tcPr>
          <w:p w14:paraId="7B83B5F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single" w:sz="6" w:space="0" w:color="414142"/>
              <w:left w:val="nil"/>
              <w:bottom w:val="nil"/>
              <w:right w:val="nil"/>
            </w:tcBorders>
            <w:hideMark/>
          </w:tcPr>
          <w:p w14:paraId="06E9405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r>
    </w:tbl>
    <w:p w14:paraId="6BEBFCA1" w14:textId="77777777" w:rsidR="004F026B" w:rsidRDefault="004F026B" w:rsidP="00B60BDC">
      <w:pPr>
        <w:spacing w:after="160" w:line="278" w:lineRule="auto"/>
        <w:jc w:val="right"/>
      </w:pPr>
      <w:bookmarkStart w:id="7" w:name="piel4"/>
      <w:bookmarkEnd w:id="7"/>
      <w:r>
        <w:br w:type="page"/>
      </w:r>
    </w:p>
    <w:p w14:paraId="2C55A131" w14:textId="14DC8BCD"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hyperlink r:id="rId10" w:tooltip="Atvērt citā formātā" w:history="1">
        <w:r w:rsidRPr="00A74EDF">
          <w:rPr>
            <w:rFonts w:ascii="Times New Roman" w:eastAsia="Aptos" w:hAnsi="Times New Roman"/>
            <w:color w:val="467886"/>
            <w:kern w:val="2"/>
            <w:sz w:val="24"/>
            <w:szCs w:val="24"/>
            <w:u w:val="single"/>
            <w14:ligatures w14:val="standardContextual"/>
          </w:rPr>
          <w:t>4. pielikums</w:t>
        </w:r>
      </w:hyperlink>
      <w:r w:rsidRPr="00A74EDF">
        <w:rPr>
          <w:rFonts w:ascii="Times New Roman" w:eastAsia="Aptos" w:hAnsi="Times New Roman"/>
          <w:kern w:val="2"/>
          <w:sz w:val="24"/>
          <w:szCs w:val="24"/>
          <w14:ligatures w14:val="standardContextual"/>
        </w:rPr>
        <w:br/>
        <w:t>Ādažu novada pašvaldības --.--.2026.</w:t>
      </w:r>
      <w:r w:rsidRPr="00A74EDF">
        <w:rPr>
          <w:rFonts w:ascii="Times New Roman" w:eastAsia="Aptos" w:hAnsi="Times New Roman"/>
          <w:kern w:val="2"/>
          <w:sz w:val="24"/>
          <w:szCs w:val="24"/>
          <w14:ligatures w14:val="standardContextual"/>
        </w:rPr>
        <w:br/>
        <w:t>saistošajiem noteikumiem Nr. --/202</w:t>
      </w:r>
      <w:bookmarkStart w:id="8" w:name="piel-1227698"/>
      <w:bookmarkEnd w:id="8"/>
      <w:r w:rsidRPr="00A74EDF">
        <w:rPr>
          <w:rFonts w:ascii="Times New Roman" w:eastAsia="Aptos" w:hAnsi="Times New Roman"/>
          <w:kern w:val="2"/>
          <w:sz w:val="24"/>
          <w:szCs w:val="24"/>
          <w14:ligatures w14:val="standardContextual"/>
        </w:rPr>
        <w:t>6</w:t>
      </w:r>
    </w:p>
    <w:p w14:paraId="6C159E01" w14:textId="77777777" w:rsidR="00A74EDF" w:rsidRPr="00A74EDF" w:rsidRDefault="00A74EDF" w:rsidP="00B60BDC">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Ādažu novada pašvaldībai</w:t>
      </w:r>
    </w:p>
    <w:p w14:paraId="145B77F7" w14:textId="77777777" w:rsidR="00A74EDF" w:rsidRPr="00A74EDF" w:rsidRDefault="00A74EDF" w:rsidP="00B60BDC">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APLIECINĀJUMS</w:t>
      </w:r>
      <w:r w:rsidRPr="00A74EDF">
        <w:rPr>
          <w:rFonts w:ascii="Times New Roman" w:eastAsia="Aptos" w:hAnsi="Times New Roman"/>
          <w:b/>
          <w:bCs/>
          <w:kern w:val="2"/>
          <w:sz w:val="24"/>
          <w:szCs w:val="24"/>
          <w14:ligatures w14:val="standardContextual"/>
        </w:rPr>
        <w:br/>
        <w:t>par dalību Sporta organizācijā</w:t>
      </w:r>
    </w:p>
    <w:p w14:paraId="1415EBEA" w14:textId="77777777" w:rsidR="00A74EDF" w:rsidRPr="00A74EDF" w:rsidRDefault="00A74EDF" w:rsidP="00B60BDC">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(aizpilda katrs Organizācijas dalībnieks individuāli)</w:t>
      </w:r>
    </w:p>
    <w:tbl>
      <w:tblPr>
        <w:tblW w:w="5000" w:type="pct"/>
        <w:tblCellMar>
          <w:top w:w="24" w:type="dxa"/>
          <w:left w:w="24" w:type="dxa"/>
          <w:bottom w:w="24" w:type="dxa"/>
          <w:right w:w="24" w:type="dxa"/>
        </w:tblCellMar>
        <w:tblLook w:val="04A0" w:firstRow="1" w:lastRow="0" w:firstColumn="1" w:lastColumn="0" w:noHBand="0" w:noVBand="1"/>
      </w:tblPr>
      <w:tblGrid>
        <w:gridCol w:w="4522"/>
        <w:gridCol w:w="3784"/>
      </w:tblGrid>
      <w:tr w:rsidR="00A74EDF" w:rsidRPr="00A74EDF" w14:paraId="68790D9A" w14:textId="77777777" w:rsidTr="00BD5E1B">
        <w:tc>
          <w:tcPr>
            <w:tcW w:w="1550" w:type="pct"/>
            <w:tcBorders>
              <w:top w:val="nil"/>
              <w:left w:val="nil"/>
              <w:bottom w:val="nil"/>
              <w:right w:val="nil"/>
            </w:tcBorders>
            <w:noWrap/>
            <w:vAlign w:val="bottom"/>
            <w:hideMark/>
          </w:tcPr>
          <w:p w14:paraId="280837C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ORGANIZĀCIJAS NOSAUKUMS:</w:t>
            </w:r>
          </w:p>
        </w:tc>
        <w:tc>
          <w:tcPr>
            <w:tcW w:w="3400" w:type="pct"/>
            <w:tcBorders>
              <w:top w:val="nil"/>
              <w:left w:val="nil"/>
              <w:bottom w:val="single" w:sz="6" w:space="0" w:color="414142"/>
              <w:right w:val="nil"/>
            </w:tcBorders>
            <w:vAlign w:val="bottom"/>
            <w:hideMark/>
          </w:tcPr>
          <w:p w14:paraId="5E511AA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070BB3FA"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10" w:type="pct"/>
        <w:tblInd w:w="-8" w:type="dxa"/>
        <w:tblBorders>
          <w:top w:val="outset" w:sz="2" w:space="0" w:color="414142"/>
          <w:left w:val="outset" w:sz="2" w:space="0" w:color="414142"/>
          <w:bottom w:val="outset" w:sz="6"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3240"/>
        <w:gridCol w:w="5067"/>
      </w:tblGrid>
      <w:tr w:rsidR="00A74EDF" w:rsidRPr="00A74EDF" w14:paraId="352668BD" w14:textId="77777777" w:rsidTr="0036058C">
        <w:tc>
          <w:tcPr>
            <w:tcW w:w="0" w:type="auto"/>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BD6A937"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1. INFORMĀCIJA PAR DALĪBNIEKU</w:t>
            </w:r>
          </w:p>
        </w:tc>
      </w:tr>
      <w:tr w:rsidR="00A74EDF" w:rsidRPr="00A74EDF" w14:paraId="36A3C55C"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1D8CF89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442ABD0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960AF5B"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43D73D4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Deklarētā dzīvesvietas adrese</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3355B07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E71E7CE"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0D34313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Personas kods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2651E2A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051E24C"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62D6A55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Tālrunis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5F9132A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3A4481B"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40637A7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e-pasts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435D0C0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23426BC8"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306F178A" w14:textId="77777777" w:rsidR="00A74EDF" w:rsidRPr="00A74EDF" w:rsidRDefault="00A74EDF" w:rsidP="00733842">
            <w:pPr>
              <w:spacing w:after="160" w:line="278" w:lineRule="auto"/>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Nepilngadīgas personas gadījumā vecāka vai aizbildņa vārds, uzvārds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30E6D9E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3BFFF57"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462D8A9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Vecāka vai aizbildņa tel. nr.</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5C2B49E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002E724"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77B351D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Vecāka vai aizbildņa e-pasts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3557AFE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05BBA0E" w14:textId="77777777" w:rsidTr="0036058C">
        <w:tc>
          <w:tcPr>
            <w:tcW w:w="1950" w:type="pct"/>
            <w:tcBorders>
              <w:top w:val="outset" w:sz="6" w:space="0" w:color="414142"/>
              <w:left w:val="outset" w:sz="6" w:space="0" w:color="414142"/>
              <w:bottom w:val="outset" w:sz="6" w:space="0" w:color="414142"/>
              <w:right w:val="outset" w:sz="6" w:space="0" w:color="414142"/>
            </w:tcBorders>
            <w:vAlign w:val="center"/>
            <w:hideMark/>
          </w:tcPr>
          <w:p w14:paraId="0A69FD7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3050" w:type="pct"/>
            <w:tcBorders>
              <w:top w:val="outset" w:sz="6" w:space="0" w:color="414142"/>
              <w:left w:val="outset" w:sz="6" w:space="0" w:color="414142"/>
              <w:bottom w:val="outset" w:sz="6" w:space="0" w:color="414142"/>
              <w:right w:val="outset" w:sz="6" w:space="0" w:color="414142"/>
            </w:tcBorders>
            <w:vAlign w:val="center"/>
            <w:hideMark/>
          </w:tcPr>
          <w:p w14:paraId="1F2E5AB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69FD911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i/>
          <w:iCs/>
          <w:kern w:val="2"/>
          <w:sz w:val="24"/>
          <w:szCs w:val="24"/>
          <w14:ligatures w14:val="standardContextual"/>
        </w:rPr>
        <w:t>Subsīdijas piešķiršanas nolūkam Jūsu norādītos personas datus apstrādās pārzinis ir Ādažu novada pašvaldība, reģistrācijas Nr. 90000048472, juridiskā adrese: Gaujas iela 33A, Ādaži, Ādažu novads, LV-2164. Papildu informāciju par personas datu apstrādi var iegūt pašvaldības tīmekļvietnes www.adazunovads.lv sadaļā "Pašvaldība / Dokumenti / Privātuma politika".</w:t>
      </w:r>
    </w:p>
    <w:p w14:paraId="3FB2F4D2"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Apliecinu, ka visa sniegtā informācija ir patiesa, un apņemos ievērot visas Noteikumu prasības.</w:t>
      </w:r>
    </w:p>
    <w:tbl>
      <w:tblPr>
        <w:tblW w:w="5000" w:type="pct"/>
        <w:tblCellMar>
          <w:top w:w="24" w:type="dxa"/>
          <w:left w:w="24" w:type="dxa"/>
          <w:bottom w:w="24" w:type="dxa"/>
          <w:right w:w="24" w:type="dxa"/>
        </w:tblCellMar>
        <w:tblLook w:val="04A0" w:firstRow="1" w:lastRow="0" w:firstColumn="1" w:lastColumn="0" w:noHBand="0" w:noVBand="1"/>
      </w:tblPr>
      <w:tblGrid>
        <w:gridCol w:w="2409"/>
        <w:gridCol w:w="415"/>
        <w:gridCol w:w="2907"/>
        <w:gridCol w:w="249"/>
        <w:gridCol w:w="2326"/>
      </w:tblGrid>
      <w:tr w:rsidR="00A74EDF" w:rsidRPr="00A74EDF" w14:paraId="332CA564" w14:textId="77777777" w:rsidTr="00BD5E1B">
        <w:trPr>
          <w:trHeight w:val="240"/>
        </w:trPr>
        <w:tc>
          <w:tcPr>
            <w:tcW w:w="1450" w:type="pct"/>
            <w:tcBorders>
              <w:top w:val="nil"/>
              <w:left w:val="nil"/>
              <w:bottom w:val="single" w:sz="6" w:space="0" w:color="414142"/>
              <w:right w:val="nil"/>
            </w:tcBorders>
            <w:hideMark/>
          </w:tcPr>
          <w:p w14:paraId="4F66E63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50" w:type="pct"/>
            <w:tcBorders>
              <w:top w:val="nil"/>
              <w:left w:val="nil"/>
              <w:bottom w:val="nil"/>
              <w:right w:val="nil"/>
            </w:tcBorders>
            <w:hideMark/>
          </w:tcPr>
          <w:p w14:paraId="399BBD1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nil"/>
              <w:left w:val="nil"/>
              <w:bottom w:val="single" w:sz="6" w:space="0" w:color="414142"/>
              <w:right w:val="nil"/>
            </w:tcBorders>
            <w:hideMark/>
          </w:tcPr>
          <w:p w14:paraId="26B178F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50" w:type="pct"/>
            <w:tcBorders>
              <w:top w:val="nil"/>
              <w:left w:val="nil"/>
              <w:bottom w:val="nil"/>
              <w:right w:val="nil"/>
            </w:tcBorders>
            <w:hideMark/>
          </w:tcPr>
          <w:p w14:paraId="017A674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nil"/>
              <w:left w:val="nil"/>
              <w:bottom w:val="single" w:sz="6" w:space="0" w:color="414142"/>
              <w:right w:val="nil"/>
            </w:tcBorders>
            <w:hideMark/>
          </w:tcPr>
          <w:p w14:paraId="4FD82C6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54D26E8B" w14:textId="77777777" w:rsidTr="00BD5E1B">
        <w:trPr>
          <w:trHeight w:val="240"/>
        </w:trPr>
        <w:tc>
          <w:tcPr>
            <w:tcW w:w="1450" w:type="pct"/>
            <w:tcBorders>
              <w:top w:val="single" w:sz="6" w:space="0" w:color="414142"/>
              <w:left w:val="nil"/>
              <w:bottom w:val="nil"/>
              <w:right w:val="nil"/>
            </w:tcBorders>
            <w:hideMark/>
          </w:tcPr>
          <w:p w14:paraId="52D1CC3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Amats</w:t>
            </w:r>
          </w:p>
        </w:tc>
        <w:tc>
          <w:tcPr>
            <w:tcW w:w="250" w:type="pct"/>
            <w:tcBorders>
              <w:top w:val="nil"/>
              <w:left w:val="nil"/>
              <w:bottom w:val="nil"/>
              <w:right w:val="nil"/>
            </w:tcBorders>
            <w:hideMark/>
          </w:tcPr>
          <w:p w14:paraId="559325A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750" w:type="pct"/>
            <w:tcBorders>
              <w:top w:val="single" w:sz="6" w:space="0" w:color="414142"/>
              <w:left w:val="nil"/>
              <w:bottom w:val="nil"/>
              <w:right w:val="nil"/>
            </w:tcBorders>
            <w:hideMark/>
          </w:tcPr>
          <w:p w14:paraId="0917635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150" w:type="pct"/>
            <w:tcBorders>
              <w:top w:val="nil"/>
              <w:left w:val="nil"/>
              <w:bottom w:val="nil"/>
              <w:right w:val="nil"/>
            </w:tcBorders>
            <w:hideMark/>
          </w:tcPr>
          <w:p w14:paraId="6149B50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single" w:sz="6" w:space="0" w:color="414142"/>
              <w:left w:val="nil"/>
              <w:bottom w:val="nil"/>
              <w:right w:val="nil"/>
            </w:tcBorders>
            <w:hideMark/>
          </w:tcPr>
          <w:p w14:paraId="63B2938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r>
    </w:tbl>
    <w:bookmarkStart w:id="9" w:name="piel5"/>
    <w:bookmarkEnd w:id="9"/>
    <w:p w14:paraId="27E7B5CC" w14:textId="77777777" w:rsidR="00A74EDF" w:rsidRPr="00A74EDF" w:rsidRDefault="00A74EDF" w:rsidP="00733842">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fldChar w:fldCharType="begin"/>
      </w:r>
      <w:r w:rsidRPr="00A74EDF">
        <w:rPr>
          <w:rFonts w:ascii="Times New Roman" w:eastAsia="Aptos" w:hAnsi="Times New Roman"/>
          <w:kern w:val="2"/>
          <w:sz w:val="24"/>
          <w:szCs w:val="24"/>
          <w14:ligatures w14:val="standardContextual"/>
        </w:rPr>
        <w:instrText>HYPERLINK "https://m.likumi.lv/wwwraksti/2023/167/BILDES/ADAZI_26/P5.DOCX" \o "Atvērt citā formātā"</w:instrText>
      </w:r>
      <w:r w:rsidRPr="00A74EDF">
        <w:rPr>
          <w:rFonts w:ascii="Times New Roman" w:eastAsia="Aptos" w:hAnsi="Times New Roman"/>
          <w:kern w:val="2"/>
          <w:sz w:val="24"/>
          <w:szCs w:val="24"/>
          <w14:ligatures w14:val="standardContextual"/>
        </w:rPr>
      </w:r>
      <w:r w:rsidRPr="00A74EDF">
        <w:rPr>
          <w:rFonts w:ascii="Times New Roman" w:eastAsia="Aptos" w:hAnsi="Times New Roman"/>
          <w:kern w:val="2"/>
          <w:sz w:val="24"/>
          <w:szCs w:val="24"/>
          <w14:ligatures w14:val="standardContextual"/>
        </w:rPr>
        <w:fldChar w:fldCharType="separate"/>
      </w:r>
      <w:r w:rsidRPr="00A74EDF">
        <w:rPr>
          <w:rFonts w:ascii="Times New Roman" w:eastAsia="Aptos" w:hAnsi="Times New Roman"/>
          <w:color w:val="467886"/>
          <w:kern w:val="2"/>
          <w:sz w:val="24"/>
          <w:szCs w:val="24"/>
          <w:u w:val="single"/>
          <w14:ligatures w14:val="standardContextual"/>
        </w:rPr>
        <w:t>5. pielikums</w:t>
      </w:r>
      <w:r w:rsidRPr="00A74EDF">
        <w:rPr>
          <w:rFonts w:ascii="Times New Roman" w:eastAsia="Aptos" w:hAnsi="Times New Roman"/>
          <w:kern w:val="2"/>
          <w:sz w:val="24"/>
          <w:szCs w:val="24"/>
          <w14:ligatures w14:val="standardContextual"/>
        </w:rPr>
        <w:fldChar w:fldCharType="end"/>
      </w:r>
      <w:r w:rsidRPr="00A74EDF">
        <w:rPr>
          <w:rFonts w:ascii="Times New Roman" w:eastAsia="Aptos" w:hAnsi="Times New Roman"/>
          <w:kern w:val="2"/>
          <w:sz w:val="24"/>
          <w:szCs w:val="24"/>
          <w14:ligatures w14:val="standardContextual"/>
        </w:rPr>
        <w:br/>
        <w:t>Ādažu novada pašvaldības --.--.2026.</w:t>
      </w:r>
      <w:r w:rsidRPr="00A74EDF">
        <w:rPr>
          <w:rFonts w:ascii="Times New Roman" w:eastAsia="Aptos" w:hAnsi="Times New Roman"/>
          <w:kern w:val="2"/>
          <w:sz w:val="24"/>
          <w:szCs w:val="24"/>
          <w14:ligatures w14:val="standardContextual"/>
        </w:rPr>
        <w:br/>
        <w:t>saistošajiem noteikumiem Nr. --/202</w:t>
      </w:r>
      <w:bookmarkStart w:id="10" w:name="piel-1227701"/>
      <w:bookmarkEnd w:id="10"/>
      <w:r w:rsidRPr="00A74EDF">
        <w:rPr>
          <w:rFonts w:ascii="Times New Roman" w:eastAsia="Aptos" w:hAnsi="Times New Roman"/>
          <w:kern w:val="2"/>
          <w:sz w:val="24"/>
          <w:szCs w:val="24"/>
          <w14:ligatures w14:val="standardContextual"/>
        </w:rPr>
        <w:t>6</w:t>
      </w:r>
    </w:p>
    <w:p w14:paraId="7F360AC7" w14:textId="77777777" w:rsidR="00A74EDF" w:rsidRPr="00A74EDF" w:rsidRDefault="00A74EDF" w:rsidP="00733842">
      <w:pPr>
        <w:spacing w:after="160" w:line="278" w:lineRule="auto"/>
        <w:jc w:val="right"/>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Ādažu novada pašvaldībai</w:t>
      </w:r>
    </w:p>
    <w:p w14:paraId="6BCD20D9" w14:textId="77777777" w:rsidR="00733842" w:rsidRDefault="00733842" w:rsidP="00A74EDF">
      <w:pPr>
        <w:spacing w:after="160" w:line="278" w:lineRule="auto"/>
        <w:jc w:val="both"/>
        <w:rPr>
          <w:rFonts w:ascii="Times New Roman" w:eastAsia="Aptos" w:hAnsi="Times New Roman"/>
          <w:b/>
          <w:bCs/>
          <w:kern w:val="2"/>
          <w:sz w:val="24"/>
          <w:szCs w:val="24"/>
          <w14:ligatures w14:val="standardContextual"/>
        </w:rPr>
      </w:pPr>
    </w:p>
    <w:p w14:paraId="574872EC" w14:textId="0E9AFBFE" w:rsidR="00A74EDF" w:rsidRPr="00A74EDF" w:rsidRDefault="00A74EDF" w:rsidP="00733842">
      <w:pPr>
        <w:spacing w:after="160" w:line="278" w:lineRule="auto"/>
        <w:jc w:val="center"/>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FINANŠUATSKAITE</w:t>
      </w:r>
      <w:r w:rsidRPr="00A74EDF">
        <w:rPr>
          <w:rFonts w:ascii="Times New Roman" w:eastAsia="Aptos" w:hAnsi="Times New Roman"/>
          <w:b/>
          <w:bCs/>
          <w:kern w:val="2"/>
          <w:sz w:val="24"/>
          <w:szCs w:val="24"/>
          <w14:ligatures w14:val="standardContextual"/>
        </w:rPr>
        <w:br/>
        <w:t>par Ādažu novada pašvaldības subsīdijas izlietojumu</w:t>
      </w:r>
    </w:p>
    <w:tbl>
      <w:tblPr>
        <w:tblW w:w="5000" w:type="pct"/>
        <w:tblCellMar>
          <w:top w:w="24" w:type="dxa"/>
          <w:left w:w="24" w:type="dxa"/>
          <w:bottom w:w="24" w:type="dxa"/>
          <w:right w:w="24" w:type="dxa"/>
        </w:tblCellMar>
        <w:tblLook w:val="04A0" w:firstRow="1" w:lastRow="0" w:firstColumn="1" w:lastColumn="0" w:noHBand="0" w:noVBand="1"/>
      </w:tblPr>
      <w:tblGrid>
        <w:gridCol w:w="2228"/>
        <w:gridCol w:w="6078"/>
      </w:tblGrid>
      <w:tr w:rsidR="00A74EDF" w:rsidRPr="00A74EDF" w14:paraId="3591F99B" w14:textId="77777777" w:rsidTr="00BD5E1B">
        <w:tc>
          <w:tcPr>
            <w:tcW w:w="900" w:type="pct"/>
            <w:tcBorders>
              <w:top w:val="nil"/>
              <w:left w:val="nil"/>
              <w:bottom w:val="nil"/>
              <w:right w:val="nil"/>
            </w:tcBorders>
            <w:noWrap/>
            <w:vAlign w:val="bottom"/>
            <w:hideMark/>
          </w:tcPr>
          <w:p w14:paraId="116DA0AD"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Atskaites iesniedzējs:</w:t>
            </w:r>
          </w:p>
        </w:tc>
        <w:tc>
          <w:tcPr>
            <w:tcW w:w="4050" w:type="pct"/>
            <w:tcBorders>
              <w:top w:val="nil"/>
              <w:left w:val="nil"/>
              <w:bottom w:val="single" w:sz="6" w:space="0" w:color="414142"/>
              <w:right w:val="nil"/>
            </w:tcBorders>
            <w:vAlign w:val="bottom"/>
            <w:hideMark/>
          </w:tcPr>
          <w:p w14:paraId="35B9D7A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3C21790A" w14:textId="77777777" w:rsidR="00A74EDF" w:rsidRPr="00A74EDF" w:rsidRDefault="00A74EDF" w:rsidP="00A74EDF">
      <w:pPr>
        <w:spacing w:after="160" w:line="278" w:lineRule="auto"/>
        <w:jc w:val="both"/>
        <w:rPr>
          <w:rFonts w:ascii="Times New Roman" w:eastAsia="Aptos" w:hAnsi="Times New Roman"/>
          <w:vanish/>
          <w:kern w:val="2"/>
          <w:sz w:val="24"/>
          <w:szCs w:val="24"/>
          <w14:ligatures w14:val="standardContextual"/>
        </w:rPr>
      </w:pPr>
    </w:p>
    <w:tbl>
      <w:tblPr>
        <w:tblW w:w="5000" w:type="pct"/>
        <w:tblCellMar>
          <w:top w:w="24" w:type="dxa"/>
          <w:left w:w="24" w:type="dxa"/>
          <w:bottom w:w="24" w:type="dxa"/>
          <w:right w:w="24" w:type="dxa"/>
        </w:tblCellMar>
        <w:tblLook w:val="04A0" w:firstRow="1" w:lastRow="0" w:firstColumn="1" w:lastColumn="0" w:noHBand="0" w:noVBand="1"/>
      </w:tblPr>
      <w:tblGrid>
        <w:gridCol w:w="4955"/>
        <w:gridCol w:w="3351"/>
      </w:tblGrid>
      <w:tr w:rsidR="00A74EDF" w:rsidRPr="00A74EDF" w14:paraId="43353DE6" w14:textId="77777777" w:rsidTr="00BD5E1B">
        <w:trPr>
          <w:trHeight w:val="240"/>
        </w:trPr>
        <w:tc>
          <w:tcPr>
            <w:tcW w:w="1800" w:type="pct"/>
            <w:tcBorders>
              <w:top w:val="nil"/>
              <w:left w:val="nil"/>
              <w:bottom w:val="nil"/>
              <w:right w:val="nil"/>
            </w:tcBorders>
            <w:vAlign w:val="bottom"/>
            <w:hideMark/>
          </w:tcPr>
          <w:p w14:paraId="6B2D444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3150" w:type="pct"/>
            <w:tcBorders>
              <w:top w:val="nil"/>
              <w:left w:val="nil"/>
              <w:bottom w:val="nil"/>
              <w:right w:val="nil"/>
            </w:tcBorders>
            <w:vAlign w:val="bottom"/>
            <w:hideMark/>
          </w:tcPr>
          <w:p w14:paraId="42A15B3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7B718C3A" w14:textId="77777777" w:rsidTr="00BD5E1B">
        <w:trPr>
          <w:trHeight w:val="240"/>
        </w:trPr>
        <w:tc>
          <w:tcPr>
            <w:tcW w:w="1800" w:type="pct"/>
            <w:tcBorders>
              <w:top w:val="nil"/>
              <w:left w:val="nil"/>
              <w:bottom w:val="nil"/>
              <w:right w:val="nil"/>
            </w:tcBorders>
            <w:noWrap/>
            <w:vAlign w:val="bottom"/>
            <w:hideMark/>
          </w:tcPr>
          <w:p w14:paraId="6C947020"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Finansējuma izlietojuma apraksts/pamatojums:</w:t>
            </w:r>
          </w:p>
        </w:tc>
        <w:tc>
          <w:tcPr>
            <w:tcW w:w="3150" w:type="pct"/>
            <w:tcBorders>
              <w:top w:val="nil"/>
              <w:left w:val="nil"/>
              <w:bottom w:val="single" w:sz="6" w:space="0" w:color="414142"/>
              <w:right w:val="nil"/>
            </w:tcBorders>
            <w:vAlign w:val="bottom"/>
            <w:hideMark/>
          </w:tcPr>
          <w:p w14:paraId="159E781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06EBF288" w14:textId="77777777" w:rsidTr="00BD5E1B">
        <w:trPr>
          <w:trHeight w:val="240"/>
        </w:trPr>
        <w:tc>
          <w:tcPr>
            <w:tcW w:w="1800" w:type="pct"/>
            <w:tcBorders>
              <w:top w:val="nil"/>
              <w:left w:val="nil"/>
              <w:bottom w:val="single" w:sz="6" w:space="0" w:color="414142"/>
              <w:right w:val="nil"/>
            </w:tcBorders>
            <w:hideMark/>
          </w:tcPr>
          <w:p w14:paraId="4E1D7BA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3150" w:type="pct"/>
            <w:tcBorders>
              <w:top w:val="single" w:sz="6" w:space="0" w:color="414142"/>
              <w:left w:val="nil"/>
              <w:bottom w:val="single" w:sz="6" w:space="0" w:color="414142"/>
              <w:right w:val="nil"/>
            </w:tcBorders>
            <w:hideMark/>
          </w:tcPr>
          <w:p w14:paraId="5C1E067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82BBBCC" w14:textId="77777777" w:rsidTr="00BD5E1B">
        <w:trPr>
          <w:trHeight w:val="240"/>
        </w:trPr>
        <w:tc>
          <w:tcPr>
            <w:tcW w:w="1800" w:type="pct"/>
            <w:tcBorders>
              <w:top w:val="single" w:sz="6" w:space="0" w:color="414142"/>
              <w:left w:val="nil"/>
              <w:bottom w:val="single" w:sz="6" w:space="0" w:color="414142"/>
              <w:right w:val="nil"/>
            </w:tcBorders>
            <w:hideMark/>
          </w:tcPr>
          <w:p w14:paraId="24C40E5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3150" w:type="pct"/>
            <w:tcBorders>
              <w:top w:val="single" w:sz="6" w:space="0" w:color="414142"/>
              <w:left w:val="nil"/>
              <w:bottom w:val="single" w:sz="6" w:space="0" w:color="414142"/>
              <w:right w:val="nil"/>
            </w:tcBorders>
            <w:hideMark/>
          </w:tcPr>
          <w:p w14:paraId="10661B2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7E2BAF6" w14:textId="77777777" w:rsidTr="00BD5E1B">
        <w:trPr>
          <w:trHeight w:val="240"/>
        </w:trPr>
        <w:tc>
          <w:tcPr>
            <w:tcW w:w="1800" w:type="pct"/>
            <w:tcBorders>
              <w:top w:val="single" w:sz="6" w:space="0" w:color="414142"/>
              <w:left w:val="nil"/>
              <w:bottom w:val="single" w:sz="6" w:space="0" w:color="414142"/>
              <w:right w:val="nil"/>
            </w:tcBorders>
            <w:hideMark/>
          </w:tcPr>
          <w:p w14:paraId="00D04FC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3150" w:type="pct"/>
            <w:tcBorders>
              <w:top w:val="single" w:sz="6" w:space="0" w:color="414142"/>
              <w:left w:val="nil"/>
              <w:bottom w:val="single" w:sz="6" w:space="0" w:color="414142"/>
              <w:right w:val="nil"/>
            </w:tcBorders>
            <w:hideMark/>
          </w:tcPr>
          <w:p w14:paraId="5291A13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9C4F42E" w14:textId="77777777" w:rsidTr="00BD5E1B">
        <w:trPr>
          <w:trHeight w:val="240"/>
        </w:trPr>
        <w:tc>
          <w:tcPr>
            <w:tcW w:w="1800" w:type="pct"/>
            <w:tcBorders>
              <w:top w:val="single" w:sz="6" w:space="0" w:color="414142"/>
              <w:left w:val="nil"/>
              <w:bottom w:val="single" w:sz="6" w:space="0" w:color="414142"/>
              <w:right w:val="nil"/>
            </w:tcBorders>
            <w:hideMark/>
          </w:tcPr>
          <w:p w14:paraId="102B379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3150" w:type="pct"/>
            <w:tcBorders>
              <w:top w:val="single" w:sz="6" w:space="0" w:color="414142"/>
              <w:left w:val="nil"/>
              <w:bottom w:val="single" w:sz="6" w:space="0" w:color="414142"/>
              <w:right w:val="nil"/>
            </w:tcBorders>
            <w:hideMark/>
          </w:tcPr>
          <w:p w14:paraId="6500C65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43D871F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Līdzekļu apmērs EUR</w:t>
      </w:r>
      <w:r w:rsidRPr="00A74EDF">
        <w:rPr>
          <w:rFonts w:ascii="Times New Roman" w:eastAsia="Aptos" w:hAnsi="Times New Roman"/>
          <w:kern w:val="2"/>
          <w:sz w:val="24"/>
          <w:szCs w:val="24"/>
          <w14:ligatures w14:val="standardContextual"/>
        </w:rPr>
        <w:t>___________ </w:t>
      </w:r>
      <w:r w:rsidRPr="00A74EDF">
        <w:rPr>
          <w:rFonts w:ascii="Times New Roman" w:eastAsia="Aptos" w:hAnsi="Times New Roman"/>
          <w:b/>
          <w:bCs/>
          <w:kern w:val="2"/>
          <w:sz w:val="24"/>
          <w:szCs w:val="24"/>
          <w14:ligatures w14:val="standardContextual"/>
        </w:rPr>
        <w:t>par kuriem iesniegta atskaite.</w:t>
      </w:r>
    </w:p>
    <w:p w14:paraId="6199B24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Subsīdijas izlietojums: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366"/>
        <w:gridCol w:w="809"/>
        <w:gridCol w:w="1365"/>
        <w:gridCol w:w="1275"/>
        <w:gridCol w:w="1449"/>
        <w:gridCol w:w="835"/>
        <w:gridCol w:w="1510"/>
        <w:gridCol w:w="681"/>
      </w:tblGrid>
      <w:tr w:rsidR="00A74EDF" w:rsidRPr="00A74EDF" w14:paraId="2EF7B589" w14:textId="77777777" w:rsidTr="00BD5E1B">
        <w:tc>
          <w:tcPr>
            <w:tcW w:w="250" w:type="pct"/>
            <w:vMerge w:val="restart"/>
            <w:tcBorders>
              <w:top w:val="outset" w:sz="6" w:space="0" w:color="414142"/>
              <w:left w:val="outset" w:sz="6" w:space="0" w:color="414142"/>
              <w:bottom w:val="outset" w:sz="6" w:space="0" w:color="414142"/>
              <w:right w:val="outset" w:sz="6" w:space="0" w:color="414142"/>
            </w:tcBorders>
            <w:vAlign w:val="center"/>
            <w:hideMark/>
          </w:tcPr>
          <w:p w14:paraId="60583C0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Nr.</w:t>
            </w:r>
          </w:p>
        </w:tc>
        <w:tc>
          <w:tcPr>
            <w:tcW w:w="1350" w:type="pct"/>
            <w:gridSpan w:val="2"/>
            <w:tcBorders>
              <w:top w:val="outset" w:sz="6" w:space="0" w:color="414142"/>
              <w:left w:val="outset" w:sz="6" w:space="0" w:color="414142"/>
              <w:bottom w:val="outset" w:sz="6" w:space="0" w:color="414142"/>
              <w:right w:val="outset" w:sz="6" w:space="0" w:color="414142"/>
            </w:tcBorders>
            <w:vAlign w:val="center"/>
            <w:hideMark/>
          </w:tcPr>
          <w:p w14:paraId="3404DA2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Attaisnojuma dokumenti</w:t>
            </w:r>
          </w:p>
        </w:tc>
        <w:tc>
          <w:tcPr>
            <w:tcW w:w="700" w:type="pct"/>
            <w:vMerge w:val="restart"/>
            <w:tcBorders>
              <w:top w:val="outset" w:sz="6" w:space="0" w:color="414142"/>
              <w:left w:val="outset" w:sz="6" w:space="0" w:color="414142"/>
              <w:bottom w:val="outset" w:sz="6" w:space="0" w:color="414142"/>
              <w:right w:val="outset" w:sz="6" w:space="0" w:color="414142"/>
            </w:tcBorders>
            <w:vAlign w:val="center"/>
            <w:hideMark/>
          </w:tcPr>
          <w:p w14:paraId="3930CCD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Maksājuma saņēmējs</w:t>
            </w:r>
          </w:p>
        </w:tc>
        <w:tc>
          <w:tcPr>
            <w:tcW w:w="750" w:type="pct"/>
            <w:vMerge w:val="restart"/>
            <w:tcBorders>
              <w:top w:val="outset" w:sz="6" w:space="0" w:color="414142"/>
              <w:left w:val="outset" w:sz="6" w:space="0" w:color="414142"/>
              <w:bottom w:val="outset" w:sz="6" w:space="0" w:color="414142"/>
              <w:right w:val="outset" w:sz="6" w:space="0" w:color="414142"/>
            </w:tcBorders>
            <w:hideMark/>
          </w:tcPr>
          <w:p w14:paraId="202E944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Apstiprinātās tāmes finansējums EUR</w:t>
            </w:r>
          </w:p>
        </w:tc>
        <w:tc>
          <w:tcPr>
            <w:tcW w:w="500" w:type="pct"/>
            <w:vMerge w:val="restart"/>
            <w:tcBorders>
              <w:top w:val="outset" w:sz="6" w:space="0" w:color="414142"/>
              <w:left w:val="outset" w:sz="6" w:space="0" w:color="414142"/>
              <w:bottom w:val="outset" w:sz="6" w:space="0" w:color="414142"/>
              <w:right w:val="outset" w:sz="6" w:space="0" w:color="414142"/>
            </w:tcBorders>
            <w:vAlign w:val="center"/>
            <w:hideMark/>
          </w:tcPr>
          <w:p w14:paraId="35FAD7D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Summa EUR</w:t>
            </w:r>
          </w:p>
        </w:tc>
        <w:tc>
          <w:tcPr>
            <w:tcW w:w="950" w:type="pct"/>
            <w:vMerge w:val="restart"/>
            <w:tcBorders>
              <w:top w:val="outset" w:sz="6" w:space="0" w:color="414142"/>
              <w:left w:val="outset" w:sz="6" w:space="0" w:color="414142"/>
              <w:bottom w:val="outset" w:sz="6" w:space="0" w:color="414142"/>
              <w:right w:val="outset" w:sz="6" w:space="0" w:color="414142"/>
            </w:tcBorders>
            <w:vAlign w:val="center"/>
            <w:hideMark/>
          </w:tcPr>
          <w:p w14:paraId="7336EC2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Par ko maksāts</w:t>
            </w:r>
          </w:p>
        </w:tc>
        <w:tc>
          <w:tcPr>
            <w:tcW w:w="450" w:type="pct"/>
            <w:vMerge w:val="restart"/>
            <w:tcBorders>
              <w:top w:val="outset" w:sz="6" w:space="0" w:color="414142"/>
              <w:left w:val="outset" w:sz="6" w:space="0" w:color="414142"/>
              <w:bottom w:val="outset" w:sz="6" w:space="0" w:color="414142"/>
              <w:right w:val="outset" w:sz="6" w:space="0" w:color="414142"/>
            </w:tcBorders>
            <w:vAlign w:val="center"/>
            <w:hideMark/>
          </w:tcPr>
          <w:p w14:paraId="1D0DA17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EEK (čeki)</w:t>
            </w:r>
          </w:p>
        </w:tc>
      </w:tr>
      <w:tr w:rsidR="00A74EDF" w:rsidRPr="00A74EDF" w14:paraId="5BC96042" w14:textId="77777777" w:rsidTr="00BD5E1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FC0CC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338411F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datums</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CB2873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nosaukums un numurs</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7FB7D8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0AEDB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4E919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3467A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7A7AE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r w:rsidR="00A74EDF" w:rsidRPr="00A74EDF" w14:paraId="45626B06" w14:textId="77777777" w:rsidTr="00BD5E1B">
        <w:tc>
          <w:tcPr>
            <w:tcW w:w="250" w:type="pct"/>
            <w:tcBorders>
              <w:top w:val="outset" w:sz="6" w:space="0" w:color="414142"/>
              <w:left w:val="outset" w:sz="6" w:space="0" w:color="414142"/>
              <w:bottom w:val="outset" w:sz="6" w:space="0" w:color="414142"/>
              <w:right w:val="outset" w:sz="6" w:space="0" w:color="414142"/>
            </w:tcBorders>
            <w:vAlign w:val="center"/>
            <w:hideMark/>
          </w:tcPr>
          <w:p w14:paraId="577E9F3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1.</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FAFCA2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5EA9EE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14DE8C8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50" w:type="pct"/>
            <w:tcBorders>
              <w:top w:val="outset" w:sz="6" w:space="0" w:color="414142"/>
              <w:left w:val="outset" w:sz="6" w:space="0" w:color="414142"/>
              <w:bottom w:val="outset" w:sz="6" w:space="0" w:color="414142"/>
              <w:right w:val="outset" w:sz="6" w:space="0" w:color="414142"/>
            </w:tcBorders>
            <w:hideMark/>
          </w:tcPr>
          <w:p w14:paraId="38C2395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0E1E82B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389849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DB0741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399AF332" w14:textId="77777777" w:rsidTr="00BD5E1B">
        <w:tc>
          <w:tcPr>
            <w:tcW w:w="250" w:type="pct"/>
            <w:tcBorders>
              <w:top w:val="outset" w:sz="6" w:space="0" w:color="414142"/>
              <w:left w:val="outset" w:sz="6" w:space="0" w:color="414142"/>
              <w:bottom w:val="outset" w:sz="6" w:space="0" w:color="414142"/>
              <w:right w:val="outset" w:sz="6" w:space="0" w:color="414142"/>
            </w:tcBorders>
            <w:vAlign w:val="center"/>
            <w:hideMark/>
          </w:tcPr>
          <w:p w14:paraId="6BB0A8C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2.</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734703A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664DE9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66BBF92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50" w:type="pct"/>
            <w:tcBorders>
              <w:top w:val="outset" w:sz="6" w:space="0" w:color="414142"/>
              <w:left w:val="outset" w:sz="6" w:space="0" w:color="414142"/>
              <w:bottom w:val="outset" w:sz="6" w:space="0" w:color="414142"/>
              <w:right w:val="outset" w:sz="6" w:space="0" w:color="414142"/>
            </w:tcBorders>
            <w:hideMark/>
          </w:tcPr>
          <w:p w14:paraId="5451629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51413C5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EB5840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4966B3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17979CA9" w14:textId="77777777" w:rsidTr="00BD5E1B">
        <w:tc>
          <w:tcPr>
            <w:tcW w:w="250" w:type="pct"/>
            <w:tcBorders>
              <w:top w:val="outset" w:sz="6" w:space="0" w:color="414142"/>
              <w:left w:val="outset" w:sz="6" w:space="0" w:color="414142"/>
              <w:bottom w:val="outset" w:sz="6" w:space="0" w:color="414142"/>
              <w:right w:val="outset" w:sz="6" w:space="0" w:color="414142"/>
            </w:tcBorders>
            <w:vAlign w:val="center"/>
            <w:hideMark/>
          </w:tcPr>
          <w:p w14:paraId="0870881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6021229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2398F1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00" w:type="pct"/>
            <w:tcBorders>
              <w:top w:val="outset" w:sz="6" w:space="0" w:color="414142"/>
              <w:left w:val="outset" w:sz="6" w:space="0" w:color="414142"/>
              <w:bottom w:val="outset" w:sz="6" w:space="0" w:color="414142"/>
              <w:right w:val="outset" w:sz="6" w:space="0" w:color="414142"/>
            </w:tcBorders>
            <w:vAlign w:val="center"/>
            <w:hideMark/>
          </w:tcPr>
          <w:p w14:paraId="253440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750" w:type="pct"/>
            <w:tcBorders>
              <w:top w:val="outset" w:sz="6" w:space="0" w:color="414142"/>
              <w:left w:val="outset" w:sz="6" w:space="0" w:color="414142"/>
              <w:bottom w:val="outset" w:sz="6" w:space="0" w:color="414142"/>
              <w:right w:val="outset" w:sz="6" w:space="0" w:color="414142"/>
            </w:tcBorders>
            <w:hideMark/>
          </w:tcPr>
          <w:p w14:paraId="609E16C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500" w:type="pct"/>
            <w:tcBorders>
              <w:top w:val="outset" w:sz="6" w:space="0" w:color="414142"/>
              <w:left w:val="outset" w:sz="6" w:space="0" w:color="414142"/>
              <w:bottom w:val="outset" w:sz="6" w:space="0" w:color="414142"/>
              <w:right w:val="outset" w:sz="6" w:space="0" w:color="414142"/>
            </w:tcBorders>
            <w:vAlign w:val="center"/>
            <w:hideMark/>
          </w:tcPr>
          <w:p w14:paraId="2BDBAB4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54783D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39A756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bl>
    <w:p w14:paraId="2E61AC8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PAVISAM KOPĀ:</w:t>
      </w:r>
      <w:r w:rsidRPr="00A74EDF">
        <w:rPr>
          <w:rFonts w:ascii="Times New Roman" w:eastAsia="Aptos" w:hAnsi="Times New Roman"/>
          <w:kern w:val="2"/>
          <w:sz w:val="24"/>
          <w:szCs w:val="24"/>
          <w14:ligatures w14:val="standardContextual"/>
        </w:rPr>
        <w:t> ___________ EUR</w:t>
      </w:r>
    </w:p>
    <w:tbl>
      <w:tblPr>
        <w:tblW w:w="5000" w:type="pct"/>
        <w:tblCellMar>
          <w:top w:w="24" w:type="dxa"/>
          <w:left w:w="24" w:type="dxa"/>
          <w:bottom w:w="24" w:type="dxa"/>
          <w:right w:w="24" w:type="dxa"/>
        </w:tblCellMar>
        <w:tblLook w:val="04A0" w:firstRow="1" w:lastRow="0" w:firstColumn="1" w:lastColumn="0" w:noHBand="0" w:noVBand="1"/>
      </w:tblPr>
      <w:tblGrid>
        <w:gridCol w:w="8306"/>
      </w:tblGrid>
      <w:tr w:rsidR="00A74EDF" w:rsidRPr="00A74EDF" w14:paraId="13987843" w14:textId="77777777" w:rsidTr="00BD5E1B">
        <w:trPr>
          <w:trHeight w:val="240"/>
        </w:trPr>
        <w:tc>
          <w:tcPr>
            <w:tcW w:w="0" w:type="auto"/>
            <w:tcBorders>
              <w:top w:val="nil"/>
              <w:left w:val="nil"/>
              <w:bottom w:val="single" w:sz="6" w:space="0" w:color="414142"/>
              <w:right w:val="nil"/>
            </w:tcBorders>
            <w:hideMark/>
          </w:tcPr>
          <w:p w14:paraId="742391A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4D078D64" w14:textId="77777777" w:rsidTr="00BD5E1B">
        <w:trPr>
          <w:trHeight w:val="240"/>
        </w:trPr>
        <w:tc>
          <w:tcPr>
            <w:tcW w:w="0" w:type="auto"/>
            <w:tcBorders>
              <w:top w:val="single" w:sz="6" w:space="0" w:color="414142"/>
              <w:left w:val="nil"/>
              <w:bottom w:val="nil"/>
              <w:right w:val="nil"/>
            </w:tcBorders>
            <w:hideMark/>
          </w:tcPr>
          <w:p w14:paraId="5B4A50B8" w14:textId="77777777" w:rsidR="00A74EDF" w:rsidRPr="00A74EDF" w:rsidRDefault="00A74EDF" w:rsidP="00A74EDF">
            <w:pPr>
              <w:spacing w:after="160" w:line="278" w:lineRule="auto"/>
              <w:jc w:val="both"/>
              <w:rPr>
                <w:rFonts w:ascii="Times New Roman" w:eastAsia="Aptos" w:hAnsi="Times New Roman"/>
                <w:i/>
                <w:iCs/>
                <w:kern w:val="2"/>
                <w:sz w:val="24"/>
                <w:szCs w:val="24"/>
                <w14:ligatures w14:val="standardContextual"/>
              </w:rPr>
            </w:pPr>
            <w:r w:rsidRPr="00A74EDF">
              <w:rPr>
                <w:rFonts w:ascii="Times New Roman" w:eastAsia="Aptos" w:hAnsi="Times New Roman"/>
                <w:i/>
                <w:iCs/>
                <w:kern w:val="2"/>
                <w:sz w:val="24"/>
                <w:szCs w:val="24"/>
                <w14:ligatures w14:val="standardContextual"/>
              </w:rPr>
              <w:t>(summa vārdiem)</w:t>
            </w:r>
          </w:p>
        </w:tc>
      </w:tr>
    </w:tbl>
    <w:p w14:paraId="35C81A68"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Pielikumā pievienoti izdevumu attaisnojuma dokumenti.</w:t>
      </w:r>
    </w:p>
    <w:p w14:paraId="58A9E2E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Apstiprinu, ka Ādažu novada pašvaldības subsīdija tika izlietota tikai tās piešķiršanas mērķiem, atbilstoši iesniegumam un šai atskaitei.</w:t>
      </w:r>
    </w:p>
    <w:tbl>
      <w:tblPr>
        <w:tblW w:w="5000" w:type="pct"/>
        <w:tblCellMar>
          <w:top w:w="24" w:type="dxa"/>
          <w:left w:w="24" w:type="dxa"/>
          <w:bottom w:w="24" w:type="dxa"/>
          <w:right w:w="24" w:type="dxa"/>
        </w:tblCellMar>
        <w:tblLook w:val="04A0" w:firstRow="1" w:lastRow="0" w:firstColumn="1" w:lastColumn="0" w:noHBand="0" w:noVBand="1"/>
      </w:tblPr>
      <w:tblGrid>
        <w:gridCol w:w="1181"/>
        <w:gridCol w:w="2621"/>
        <w:gridCol w:w="212"/>
        <w:gridCol w:w="2372"/>
        <w:gridCol w:w="212"/>
        <w:gridCol w:w="1708"/>
      </w:tblGrid>
      <w:tr w:rsidR="00A74EDF" w:rsidRPr="00A74EDF" w14:paraId="4F0A3C24" w14:textId="77777777" w:rsidTr="00BD5E1B">
        <w:tc>
          <w:tcPr>
            <w:tcW w:w="600" w:type="pct"/>
            <w:tcBorders>
              <w:top w:val="nil"/>
              <w:left w:val="nil"/>
              <w:bottom w:val="nil"/>
              <w:right w:val="nil"/>
            </w:tcBorders>
            <w:noWrap/>
            <w:vAlign w:val="bottom"/>
            <w:hideMark/>
          </w:tcPr>
          <w:p w14:paraId="0872403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Iesniedzējs:</w:t>
            </w:r>
          </w:p>
        </w:tc>
        <w:tc>
          <w:tcPr>
            <w:tcW w:w="1600" w:type="pct"/>
            <w:tcBorders>
              <w:top w:val="nil"/>
              <w:left w:val="nil"/>
              <w:bottom w:val="single" w:sz="6" w:space="0" w:color="414142"/>
              <w:right w:val="nil"/>
            </w:tcBorders>
            <w:vAlign w:val="bottom"/>
            <w:hideMark/>
          </w:tcPr>
          <w:p w14:paraId="22171DD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50" w:type="pct"/>
            <w:tcBorders>
              <w:top w:val="nil"/>
              <w:left w:val="nil"/>
              <w:bottom w:val="nil"/>
              <w:right w:val="nil"/>
            </w:tcBorders>
            <w:vAlign w:val="bottom"/>
            <w:hideMark/>
          </w:tcPr>
          <w:p w14:paraId="6BE12F2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nil"/>
              <w:left w:val="nil"/>
              <w:bottom w:val="single" w:sz="6" w:space="0" w:color="414142"/>
              <w:right w:val="nil"/>
            </w:tcBorders>
            <w:vAlign w:val="bottom"/>
            <w:hideMark/>
          </w:tcPr>
          <w:p w14:paraId="38DAC7C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50" w:type="pct"/>
            <w:tcBorders>
              <w:top w:val="nil"/>
              <w:left w:val="nil"/>
              <w:bottom w:val="nil"/>
              <w:right w:val="nil"/>
            </w:tcBorders>
            <w:vAlign w:val="bottom"/>
            <w:hideMark/>
          </w:tcPr>
          <w:p w14:paraId="3C2F0A9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50" w:type="pct"/>
            <w:tcBorders>
              <w:top w:val="nil"/>
              <w:left w:val="nil"/>
              <w:bottom w:val="single" w:sz="6" w:space="0" w:color="414142"/>
              <w:right w:val="nil"/>
            </w:tcBorders>
            <w:vAlign w:val="bottom"/>
            <w:hideMark/>
          </w:tcPr>
          <w:p w14:paraId="73B7036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40F9C09" w14:textId="77777777" w:rsidTr="00BD5E1B">
        <w:tc>
          <w:tcPr>
            <w:tcW w:w="600" w:type="pct"/>
            <w:tcBorders>
              <w:top w:val="nil"/>
              <w:left w:val="nil"/>
              <w:bottom w:val="nil"/>
              <w:right w:val="nil"/>
            </w:tcBorders>
            <w:hideMark/>
          </w:tcPr>
          <w:p w14:paraId="56B2140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600" w:type="pct"/>
            <w:tcBorders>
              <w:top w:val="single" w:sz="6" w:space="0" w:color="414142"/>
              <w:left w:val="nil"/>
              <w:bottom w:val="nil"/>
              <w:right w:val="nil"/>
            </w:tcBorders>
            <w:hideMark/>
          </w:tcPr>
          <w:p w14:paraId="08B85B4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c>
          <w:tcPr>
            <w:tcW w:w="150" w:type="pct"/>
            <w:tcBorders>
              <w:top w:val="nil"/>
              <w:left w:val="nil"/>
              <w:bottom w:val="nil"/>
              <w:right w:val="nil"/>
            </w:tcBorders>
            <w:hideMark/>
          </w:tcPr>
          <w:p w14:paraId="2392150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450" w:type="pct"/>
            <w:tcBorders>
              <w:top w:val="single" w:sz="6" w:space="0" w:color="414142"/>
              <w:left w:val="nil"/>
              <w:bottom w:val="nil"/>
              <w:right w:val="nil"/>
            </w:tcBorders>
            <w:hideMark/>
          </w:tcPr>
          <w:p w14:paraId="363E42E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150" w:type="pct"/>
            <w:tcBorders>
              <w:top w:val="nil"/>
              <w:left w:val="nil"/>
              <w:bottom w:val="nil"/>
              <w:right w:val="nil"/>
            </w:tcBorders>
            <w:hideMark/>
          </w:tcPr>
          <w:p w14:paraId="0D9A689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050" w:type="pct"/>
            <w:tcBorders>
              <w:top w:val="single" w:sz="6" w:space="0" w:color="414142"/>
              <w:left w:val="nil"/>
              <w:bottom w:val="nil"/>
              <w:right w:val="nil"/>
            </w:tcBorders>
            <w:hideMark/>
          </w:tcPr>
          <w:p w14:paraId="77AA872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(datums)</w:t>
            </w:r>
          </w:p>
        </w:tc>
      </w:tr>
    </w:tbl>
    <w:p w14:paraId="45E20060" w14:textId="77777777" w:rsidR="00A74EDF" w:rsidRPr="00A74EDF" w:rsidRDefault="00A74EDF" w:rsidP="00A74EDF">
      <w:pPr>
        <w:spacing w:after="160" w:line="278" w:lineRule="auto"/>
        <w:jc w:val="both"/>
        <w:rPr>
          <w:rFonts w:ascii="Times New Roman" w:eastAsia="Aptos" w:hAnsi="Times New Roman"/>
          <w:b/>
          <w:bCs/>
          <w:i/>
          <w:iCs/>
          <w:kern w:val="2"/>
          <w:sz w:val="24"/>
          <w:szCs w:val="24"/>
          <w14:ligatures w14:val="standardContextual"/>
        </w:rPr>
      </w:pPr>
      <w:r w:rsidRPr="00A74EDF">
        <w:rPr>
          <w:rFonts w:ascii="Times New Roman" w:eastAsia="Aptos" w:hAnsi="Times New Roman"/>
          <w:b/>
          <w:bCs/>
          <w:i/>
          <w:iCs/>
          <w:kern w:val="2"/>
          <w:sz w:val="24"/>
          <w:szCs w:val="24"/>
          <w14:ligatures w14:val="standardContextual"/>
        </w:rPr>
        <w:t>AIZPILDA CENTRĀLĀS PĀRVALDES GRĀMATVEDĪBAS NODAĻA</w:t>
      </w:r>
    </w:p>
    <w:tbl>
      <w:tblPr>
        <w:tblW w:w="5000" w:type="pct"/>
        <w:tblCellMar>
          <w:top w:w="24" w:type="dxa"/>
          <w:left w:w="24" w:type="dxa"/>
          <w:bottom w:w="24" w:type="dxa"/>
          <w:right w:w="24" w:type="dxa"/>
        </w:tblCellMar>
        <w:tblLook w:val="04A0" w:firstRow="1" w:lastRow="0" w:firstColumn="1" w:lastColumn="0" w:noHBand="0" w:noVBand="1"/>
      </w:tblPr>
      <w:tblGrid>
        <w:gridCol w:w="1246"/>
        <w:gridCol w:w="3572"/>
        <w:gridCol w:w="415"/>
        <w:gridCol w:w="3073"/>
      </w:tblGrid>
      <w:tr w:rsidR="00A74EDF" w:rsidRPr="00A74EDF" w14:paraId="41B41C63" w14:textId="77777777" w:rsidTr="00BD5E1B">
        <w:tc>
          <w:tcPr>
            <w:tcW w:w="750" w:type="pct"/>
            <w:tcBorders>
              <w:top w:val="nil"/>
              <w:left w:val="nil"/>
              <w:bottom w:val="nil"/>
              <w:right w:val="nil"/>
            </w:tcBorders>
            <w:noWrap/>
            <w:vAlign w:val="bottom"/>
            <w:hideMark/>
          </w:tcPr>
          <w:p w14:paraId="0A354D6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Pārbaudīja:</w:t>
            </w:r>
          </w:p>
        </w:tc>
        <w:tc>
          <w:tcPr>
            <w:tcW w:w="2150" w:type="pct"/>
            <w:tcBorders>
              <w:top w:val="nil"/>
              <w:left w:val="nil"/>
              <w:bottom w:val="single" w:sz="6" w:space="0" w:color="414142"/>
              <w:right w:val="nil"/>
            </w:tcBorders>
            <w:vAlign w:val="bottom"/>
            <w:hideMark/>
          </w:tcPr>
          <w:p w14:paraId="39E80D5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50" w:type="pct"/>
            <w:tcBorders>
              <w:top w:val="nil"/>
              <w:left w:val="nil"/>
              <w:bottom w:val="nil"/>
              <w:right w:val="nil"/>
            </w:tcBorders>
            <w:vAlign w:val="bottom"/>
            <w:hideMark/>
          </w:tcPr>
          <w:p w14:paraId="1653912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900" w:type="pct"/>
            <w:tcBorders>
              <w:top w:val="nil"/>
              <w:left w:val="nil"/>
              <w:bottom w:val="single" w:sz="6" w:space="0" w:color="414142"/>
              <w:right w:val="nil"/>
            </w:tcBorders>
            <w:vAlign w:val="bottom"/>
            <w:hideMark/>
          </w:tcPr>
          <w:p w14:paraId="1EF5406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r>
      <w:tr w:rsidR="00A74EDF" w:rsidRPr="00A74EDF" w14:paraId="66BDD70C" w14:textId="77777777" w:rsidTr="00BD5E1B">
        <w:tc>
          <w:tcPr>
            <w:tcW w:w="750" w:type="pct"/>
            <w:tcBorders>
              <w:top w:val="nil"/>
              <w:left w:val="nil"/>
              <w:bottom w:val="nil"/>
              <w:right w:val="nil"/>
            </w:tcBorders>
            <w:hideMark/>
          </w:tcPr>
          <w:p w14:paraId="35B1D68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2150" w:type="pct"/>
            <w:tcBorders>
              <w:top w:val="single" w:sz="6" w:space="0" w:color="414142"/>
              <w:left w:val="nil"/>
              <w:bottom w:val="nil"/>
              <w:right w:val="nil"/>
            </w:tcBorders>
            <w:hideMark/>
          </w:tcPr>
          <w:p w14:paraId="028108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(paraksts)</w:t>
            </w:r>
          </w:p>
        </w:tc>
        <w:tc>
          <w:tcPr>
            <w:tcW w:w="250" w:type="pct"/>
            <w:tcBorders>
              <w:top w:val="nil"/>
              <w:left w:val="nil"/>
              <w:bottom w:val="nil"/>
              <w:right w:val="nil"/>
            </w:tcBorders>
            <w:hideMark/>
          </w:tcPr>
          <w:p w14:paraId="2B32434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w:t>
            </w:r>
          </w:p>
        </w:tc>
        <w:tc>
          <w:tcPr>
            <w:tcW w:w="1900" w:type="pct"/>
            <w:tcBorders>
              <w:top w:val="single" w:sz="6" w:space="0" w:color="414142"/>
              <w:left w:val="nil"/>
              <w:bottom w:val="nil"/>
              <w:right w:val="nil"/>
            </w:tcBorders>
            <w:hideMark/>
          </w:tcPr>
          <w:p w14:paraId="424B886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(vārds, uzvārds)</w:t>
            </w:r>
          </w:p>
        </w:tc>
      </w:tr>
    </w:tbl>
    <w:p w14:paraId="2CEF4868" w14:textId="77777777" w:rsidR="00733842" w:rsidRDefault="00A74EDF" w:rsidP="00B60BDC">
      <w:pPr>
        <w:spacing w:after="160" w:line="278" w:lineRule="auto"/>
        <w:jc w:val="right"/>
        <w:rPr>
          <w:rFonts w:ascii="Times New Roman" w:eastAsia="Aptos" w:hAnsi="Times New Roman"/>
          <w:kern w:val="2"/>
          <w:sz w:val="24"/>
          <w:szCs w:val="24"/>
          <w14:ligatures w14:val="standardContextual"/>
        </w:rPr>
      </w:pPr>
      <w:bookmarkStart w:id="11" w:name="piel6"/>
      <w:bookmarkEnd w:id="11"/>
      <w:r w:rsidRPr="00A74EDF">
        <w:rPr>
          <w:rFonts w:ascii="Times New Roman" w:eastAsia="Aptos" w:hAnsi="Times New Roman"/>
          <w:kern w:val="2"/>
          <w:sz w:val="24"/>
          <w:szCs w:val="24"/>
          <w14:ligatures w14:val="standardContextual"/>
        </w:rPr>
        <w:t xml:space="preserve">                                                                                                                                        </w:t>
      </w:r>
    </w:p>
    <w:p w14:paraId="53C40E66"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1A22538D"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470C7DB7"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35A34091"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7C3DDBD0"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21E0E518"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5BFA95A8"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040EF4BC"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4E10AAD8"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22199B98"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101D6768"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5B17E7DF"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6203DA95"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26D28E66"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00870748"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442B6C5A"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0295A29D"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35469F6A"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4D93B5AE"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427EDD6D"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0B08F747" w14:textId="77777777" w:rsidR="00733842" w:rsidRDefault="00733842" w:rsidP="00B60BDC">
      <w:pPr>
        <w:spacing w:after="160" w:line="278" w:lineRule="auto"/>
        <w:jc w:val="right"/>
        <w:rPr>
          <w:rFonts w:ascii="Times New Roman" w:eastAsia="Aptos" w:hAnsi="Times New Roman"/>
          <w:kern w:val="2"/>
          <w:sz w:val="24"/>
          <w:szCs w:val="24"/>
          <w14:ligatures w14:val="standardContextual"/>
        </w:rPr>
      </w:pPr>
    </w:p>
    <w:p w14:paraId="1BEFE790" w14:textId="18017598" w:rsidR="00A74EDF" w:rsidRDefault="00A74EDF" w:rsidP="00B60BDC">
      <w:pPr>
        <w:spacing w:after="160" w:line="278" w:lineRule="auto"/>
        <w:jc w:val="right"/>
        <w:rPr>
          <w:rFonts w:ascii="Times New Roman" w:eastAsia="Aptos" w:hAnsi="Times New Roman"/>
          <w:kern w:val="2"/>
          <w:sz w:val="24"/>
          <w:szCs w:val="24"/>
          <w14:ligatures w14:val="standardContextual"/>
        </w:rPr>
      </w:pPr>
      <w:r w:rsidRPr="00D90CB2">
        <w:rPr>
          <w:rFonts w:ascii="Times New Roman" w:eastAsia="Aptos" w:hAnsi="Times New Roman"/>
          <w:color w:val="5B9BD5" w:themeColor="accent1"/>
          <w:kern w:val="2"/>
          <w:sz w:val="24"/>
          <w:szCs w:val="24"/>
          <w:u w:val="single"/>
          <w14:ligatures w14:val="standardContextual"/>
        </w:rPr>
        <w:lastRenderedPageBreak/>
        <w:t>6.pielikums</w:t>
      </w:r>
      <w:r w:rsidRPr="00A74EDF">
        <w:rPr>
          <w:rFonts w:ascii="Times New Roman" w:eastAsia="Aptos" w:hAnsi="Times New Roman"/>
          <w:kern w:val="2"/>
          <w:sz w:val="24"/>
          <w:szCs w:val="24"/>
          <w14:ligatures w14:val="standardContextual"/>
        </w:rPr>
        <w:br/>
        <w:t>Ādažu novada pašvaldības --.--.2026.</w:t>
      </w:r>
      <w:r w:rsidRPr="00A74EDF">
        <w:rPr>
          <w:rFonts w:ascii="Times New Roman" w:eastAsia="Aptos" w:hAnsi="Times New Roman"/>
          <w:kern w:val="2"/>
          <w:sz w:val="24"/>
          <w:szCs w:val="24"/>
          <w14:ligatures w14:val="standardContextual"/>
        </w:rPr>
        <w:br/>
        <w:t>saistošajiem noteikumiem Nr. --/202</w:t>
      </w:r>
      <w:bookmarkStart w:id="12" w:name="piel-1227704"/>
      <w:bookmarkEnd w:id="12"/>
      <w:r w:rsidRPr="00A74EDF">
        <w:rPr>
          <w:rFonts w:ascii="Times New Roman" w:eastAsia="Aptos" w:hAnsi="Times New Roman"/>
          <w:kern w:val="2"/>
          <w:sz w:val="24"/>
          <w:szCs w:val="24"/>
          <w14:ligatures w14:val="standardContextual"/>
        </w:rPr>
        <w:t>6</w:t>
      </w:r>
    </w:p>
    <w:p w14:paraId="34AA5F04" w14:textId="77777777" w:rsidR="009A77B7" w:rsidRPr="00A74EDF" w:rsidRDefault="009A77B7" w:rsidP="00B60BDC">
      <w:pPr>
        <w:spacing w:after="160" w:line="278" w:lineRule="auto"/>
        <w:jc w:val="right"/>
        <w:rPr>
          <w:rFonts w:ascii="Times New Roman" w:eastAsia="Aptos" w:hAnsi="Times New Roman"/>
          <w:kern w:val="2"/>
          <w:sz w:val="24"/>
          <w:szCs w:val="24"/>
          <w14:ligatures w14:val="standardContextual"/>
        </w:rPr>
      </w:pPr>
    </w:p>
    <w:p w14:paraId="5D9350FC" w14:textId="77777777" w:rsidR="00A74EDF" w:rsidRPr="00A74EDF" w:rsidRDefault="00A74EDF" w:rsidP="00D90CB2">
      <w:pPr>
        <w:spacing w:after="160" w:line="278" w:lineRule="auto"/>
        <w:ind w:left="-284"/>
        <w:jc w:val="center"/>
        <w:rPr>
          <w:rFonts w:ascii="Times New Roman" w:eastAsia="Aptos" w:hAnsi="Times New Roman"/>
          <w:b/>
          <w:bCs/>
          <w:kern w:val="2"/>
          <w:sz w:val="24"/>
          <w:szCs w:val="24"/>
          <w14:ligatures w14:val="standardContextual"/>
        </w:rPr>
      </w:pPr>
      <w:bookmarkStart w:id="13" w:name="1227705"/>
      <w:bookmarkStart w:id="14" w:name="n-1227705"/>
      <w:bookmarkEnd w:id="13"/>
      <w:bookmarkEnd w:id="14"/>
      <w:r w:rsidRPr="00A74EDF">
        <w:rPr>
          <w:rFonts w:ascii="Times New Roman" w:eastAsia="Aptos" w:hAnsi="Times New Roman"/>
          <w:b/>
          <w:bCs/>
          <w:kern w:val="2"/>
          <w:sz w:val="24"/>
          <w:szCs w:val="24"/>
          <w14:ligatures w14:val="standardContextual"/>
        </w:rPr>
        <w:t>Ādažu novada pašvaldības subsīdiju apmērs sportistiem un treneriem</w:t>
      </w:r>
    </w:p>
    <w:p w14:paraId="7796ACEF" w14:textId="77777777" w:rsidR="00A74EDF" w:rsidRPr="00A74EDF" w:rsidRDefault="00A74EDF" w:rsidP="00B60BDC">
      <w:pPr>
        <w:spacing w:after="160" w:line="278" w:lineRule="auto"/>
        <w:ind w:left="-284"/>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1. Subsīdijas maksimālais apmērs individuālo sporta veidu pārstāvju dalībai sporta sacensībās un treniņnometnēs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1198"/>
        <w:gridCol w:w="567"/>
        <w:gridCol w:w="1050"/>
        <w:gridCol w:w="1257"/>
        <w:gridCol w:w="1258"/>
        <w:gridCol w:w="2960"/>
      </w:tblGrid>
      <w:tr w:rsidR="00A74EDF" w:rsidRPr="00A74EDF" w14:paraId="6035A54E" w14:textId="77777777" w:rsidTr="00BD5E1B">
        <w:tc>
          <w:tcPr>
            <w:tcW w:w="723" w:type="pct"/>
            <w:vMerge w:val="restart"/>
            <w:tcBorders>
              <w:top w:val="outset" w:sz="6" w:space="0" w:color="414142"/>
              <w:left w:val="outset" w:sz="6" w:space="0" w:color="414142"/>
              <w:bottom w:val="outset" w:sz="6" w:space="0" w:color="414142"/>
              <w:right w:val="outset" w:sz="6" w:space="0" w:color="414142"/>
            </w:tcBorders>
            <w:hideMark/>
          </w:tcPr>
          <w:p w14:paraId="6A75416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veidu grupa</w:t>
            </w:r>
          </w:p>
        </w:tc>
        <w:tc>
          <w:tcPr>
            <w:tcW w:w="2492" w:type="pct"/>
            <w:gridSpan w:val="4"/>
            <w:tcBorders>
              <w:top w:val="outset" w:sz="6" w:space="0" w:color="414142"/>
              <w:left w:val="outset" w:sz="6" w:space="0" w:color="414142"/>
              <w:bottom w:val="outset" w:sz="6" w:space="0" w:color="414142"/>
              <w:right w:val="outset" w:sz="6" w:space="0" w:color="414142"/>
            </w:tcBorders>
            <w:vAlign w:val="center"/>
            <w:hideMark/>
          </w:tcPr>
          <w:p w14:paraId="2F5B4B4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sacensību un sporta nometņu līmenis, kurām var tikt piešķirts finansējums (EUR kalendārajā gadā)</w:t>
            </w:r>
          </w:p>
        </w:tc>
        <w:tc>
          <w:tcPr>
            <w:tcW w:w="1785" w:type="pct"/>
            <w:tcBorders>
              <w:top w:val="outset" w:sz="6" w:space="0" w:color="414142"/>
              <w:left w:val="outset" w:sz="6" w:space="0" w:color="414142"/>
              <w:bottom w:val="outset" w:sz="6" w:space="0" w:color="414142"/>
              <w:right w:val="outset" w:sz="6" w:space="0" w:color="414142"/>
            </w:tcBorders>
            <w:vAlign w:val="center"/>
            <w:hideMark/>
          </w:tcPr>
          <w:p w14:paraId="5C63155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Nepieciešamie sasniegumi/rekomendācijas</w:t>
            </w:r>
          </w:p>
        </w:tc>
      </w:tr>
      <w:tr w:rsidR="00A74EDF" w:rsidRPr="00A74EDF" w14:paraId="63B88D58" w14:textId="77777777" w:rsidTr="00BD5E1B">
        <w:tc>
          <w:tcPr>
            <w:tcW w:w="723" w:type="pct"/>
            <w:vMerge/>
            <w:tcBorders>
              <w:top w:val="outset" w:sz="6" w:space="0" w:color="414142"/>
              <w:left w:val="outset" w:sz="6" w:space="0" w:color="414142"/>
              <w:bottom w:val="outset" w:sz="6" w:space="0" w:color="414142"/>
              <w:right w:val="outset" w:sz="6" w:space="0" w:color="414142"/>
            </w:tcBorders>
            <w:vAlign w:val="center"/>
            <w:hideMark/>
          </w:tcPr>
          <w:p w14:paraId="05139C3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342" w:type="pct"/>
            <w:tcBorders>
              <w:top w:val="outset" w:sz="6" w:space="0" w:color="414142"/>
              <w:left w:val="outset" w:sz="6" w:space="0" w:color="414142"/>
              <w:bottom w:val="outset" w:sz="6" w:space="0" w:color="414142"/>
              <w:right w:val="outset" w:sz="6" w:space="0" w:color="414142"/>
            </w:tcBorders>
            <w:hideMark/>
          </w:tcPr>
          <w:p w14:paraId="5C5CE5F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OS,</w:t>
            </w:r>
          </w:p>
          <w:p w14:paraId="72EFE5F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PČ,</w:t>
            </w:r>
          </w:p>
          <w:p w14:paraId="7856F4E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EČ</w:t>
            </w:r>
          </w:p>
        </w:tc>
        <w:tc>
          <w:tcPr>
            <w:tcW w:w="633" w:type="pct"/>
            <w:tcBorders>
              <w:top w:val="outset" w:sz="6" w:space="0" w:color="414142"/>
              <w:left w:val="outset" w:sz="6" w:space="0" w:color="414142"/>
              <w:bottom w:val="outset" w:sz="6" w:space="0" w:color="414142"/>
              <w:right w:val="outset" w:sz="6" w:space="0" w:color="414142"/>
            </w:tcBorders>
            <w:hideMark/>
          </w:tcPr>
          <w:p w14:paraId="3AFDFB3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PK,</w:t>
            </w:r>
          </w:p>
          <w:p w14:paraId="3C9C2B5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EK,</w:t>
            </w:r>
          </w:p>
          <w:p w14:paraId="4E37ED8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roofErr w:type="spellStart"/>
            <w:r w:rsidRPr="00A74EDF">
              <w:rPr>
                <w:rFonts w:ascii="Times New Roman" w:eastAsia="Aptos" w:hAnsi="Times New Roman"/>
                <w:kern w:val="2"/>
                <w:sz w:val="24"/>
                <w:szCs w:val="24"/>
                <w14:ligatures w14:val="standardContextual"/>
              </w:rPr>
              <w:t>Paralimpiskās</w:t>
            </w:r>
            <w:proofErr w:type="spellEnd"/>
            <w:r w:rsidRPr="00A74EDF">
              <w:rPr>
                <w:rFonts w:ascii="Times New Roman" w:eastAsia="Aptos" w:hAnsi="Times New Roman"/>
                <w:kern w:val="2"/>
                <w:sz w:val="24"/>
                <w:szCs w:val="24"/>
                <w14:ligatures w14:val="standardContextual"/>
              </w:rPr>
              <w:t xml:space="preserve"> spēles</w:t>
            </w:r>
          </w:p>
        </w:tc>
        <w:tc>
          <w:tcPr>
            <w:tcW w:w="758" w:type="pct"/>
            <w:tcBorders>
              <w:top w:val="outset" w:sz="6" w:space="0" w:color="414142"/>
              <w:left w:val="outset" w:sz="6" w:space="0" w:color="414142"/>
              <w:bottom w:val="outset" w:sz="6" w:space="0" w:color="414142"/>
              <w:right w:val="outset" w:sz="6" w:space="0" w:color="414142"/>
            </w:tcBorders>
            <w:hideMark/>
          </w:tcPr>
          <w:p w14:paraId="529FC84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Starptautiskās atlases sacensības, sagatavošanās nometnes dalībai, kā arī dalība PČ no U10 līdz U18,</w:t>
            </w:r>
          </w:p>
          <w:p w14:paraId="56D3382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EČ no U10 līdz U18,</w:t>
            </w:r>
          </w:p>
          <w:p w14:paraId="001D899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PK un EK no U10 līdz U23,</w:t>
            </w:r>
          </w:p>
          <w:p w14:paraId="0833DE1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kā arī PSS un</w:t>
            </w:r>
          </w:p>
          <w:p w14:paraId="48DAE9D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PSU, dalība starptautiskās sacensībās, kurās ir vismaz 3 dalībvalstis</w:t>
            </w:r>
          </w:p>
        </w:tc>
        <w:tc>
          <w:tcPr>
            <w:tcW w:w="759" w:type="pct"/>
            <w:tcBorders>
              <w:top w:val="outset" w:sz="6" w:space="0" w:color="414142"/>
              <w:left w:val="outset" w:sz="6" w:space="0" w:color="414142"/>
              <w:bottom w:val="outset" w:sz="6" w:space="0" w:color="414142"/>
              <w:right w:val="outset" w:sz="6" w:space="0" w:color="414142"/>
            </w:tcBorders>
            <w:hideMark/>
          </w:tcPr>
          <w:p w14:paraId="114A107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Starptautiskās atlases sacensības un sagatavošanās nometnes dalībai OS, PČ, EČ, PČ U20 un PČ U23, PJO, EČ U20 un EČ U23, EJO, EJOF, kā arī dalība PČ U20 un PČ U23, PJO, EČ U20 un EČ U23, EJO, EJOF.</w:t>
            </w:r>
          </w:p>
        </w:tc>
        <w:tc>
          <w:tcPr>
            <w:tcW w:w="1785" w:type="pct"/>
            <w:vMerge w:val="restart"/>
            <w:tcBorders>
              <w:top w:val="outset" w:sz="6" w:space="0" w:color="414142"/>
              <w:left w:val="outset" w:sz="6" w:space="0" w:color="414142"/>
              <w:bottom w:val="outset" w:sz="6" w:space="0" w:color="414142"/>
              <w:right w:val="outset" w:sz="6" w:space="0" w:color="414142"/>
            </w:tcBorders>
            <w:hideMark/>
          </w:tcPr>
          <w:p w14:paraId="6166DD0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Sacensībās:</w:t>
            </w:r>
          </w:p>
          <w:p w14:paraId="423A450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1) ja iepriekšējos divos gados, skaitot no pieteikuma iesniegšanas dienas, sportists ieguva godalgotu vietu (1.–3. vieta) Latvijas, Baltijas vai starptautiska mēroga sacensībās (vismaz 3 dalībvalstis) savā vecuma grupā, disciplīnā, svara kategorijā, utt., un tajās piedalījās ne mazāk kā 6 dalībnieki, vai piedalījies tāda paša mēroga (kādā tiek prasīts finansējums) starptautiskajās sacensībās valstsvienības sastāvā;</w:t>
            </w:r>
          </w:p>
          <w:p w14:paraId="50774EE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2) ja sportists kārtējā gadā neguva iepriekš minētos sasniegumus, bet ir saņemta Federācijas rekomendācija sportistam piedalīties šāda līmeņa sacensībās;</w:t>
            </w:r>
          </w:p>
          <w:p w14:paraId="0C1AA539"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Starptautiskās atlases sacensībās un dalībai sagatavošanās nometnē:</w:t>
            </w:r>
          </w:p>
          <w:p w14:paraId="7541431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xml:space="preserve">3) ja sportists iekļauts valsts izlases sastāvā, vai arī saņemts </w:t>
            </w:r>
            <w:r w:rsidRPr="00A74EDF">
              <w:rPr>
                <w:rFonts w:ascii="Times New Roman" w:eastAsia="Aptos" w:hAnsi="Times New Roman"/>
                <w:kern w:val="2"/>
                <w:sz w:val="24"/>
                <w:szCs w:val="24"/>
                <w14:ligatures w14:val="standardContextual"/>
              </w:rPr>
              <w:lastRenderedPageBreak/>
              <w:t>Federācijas apstiprinājums, ka sportista sagatavotības līmenis atbilst kvalifikācijas prasību izpildei starptautiskās atlases sacensībās un dalībai sagatavošanās nometnēs, un viņš varētu tikt iekļauts valstsvienībā.</w:t>
            </w:r>
          </w:p>
        </w:tc>
      </w:tr>
      <w:tr w:rsidR="00A74EDF" w:rsidRPr="00A74EDF" w14:paraId="14B6DF5C" w14:textId="77777777" w:rsidTr="00BD5E1B">
        <w:tc>
          <w:tcPr>
            <w:tcW w:w="723" w:type="pct"/>
            <w:tcBorders>
              <w:top w:val="outset" w:sz="6" w:space="0" w:color="414142"/>
              <w:left w:val="outset" w:sz="6" w:space="0" w:color="414142"/>
              <w:bottom w:val="outset" w:sz="6" w:space="0" w:color="414142"/>
              <w:right w:val="outset" w:sz="6" w:space="0" w:color="414142"/>
            </w:tcBorders>
            <w:hideMark/>
          </w:tcPr>
          <w:p w14:paraId="3A1352B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Olimpiskie sporta veidi un disciplīnas</w:t>
            </w:r>
          </w:p>
        </w:tc>
        <w:tc>
          <w:tcPr>
            <w:tcW w:w="342" w:type="pct"/>
            <w:tcBorders>
              <w:top w:val="outset" w:sz="6" w:space="0" w:color="414142"/>
              <w:left w:val="outset" w:sz="6" w:space="0" w:color="414142"/>
              <w:bottom w:val="outset" w:sz="6" w:space="0" w:color="414142"/>
              <w:right w:val="outset" w:sz="6" w:space="0" w:color="414142"/>
            </w:tcBorders>
            <w:hideMark/>
          </w:tcPr>
          <w:p w14:paraId="1258357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800</w:t>
            </w:r>
          </w:p>
        </w:tc>
        <w:tc>
          <w:tcPr>
            <w:tcW w:w="633" w:type="pct"/>
            <w:tcBorders>
              <w:top w:val="outset" w:sz="6" w:space="0" w:color="414142"/>
              <w:left w:val="outset" w:sz="6" w:space="0" w:color="414142"/>
              <w:bottom w:val="outset" w:sz="6" w:space="0" w:color="414142"/>
              <w:right w:val="outset" w:sz="6" w:space="0" w:color="414142"/>
            </w:tcBorders>
            <w:hideMark/>
          </w:tcPr>
          <w:p w14:paraId="5D07853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600</w:t>
            </w:r>
          </w:p>
        </w:tc>
        <w:tc>
          <w:tcPr>
            <w:tcW w:w="758" w:type="pct"/>
            <w:tcBorders>
              <w:top w:val="outset" w:sz="6" w:space="0" w:color="414142"/>
              <w:left w:val="outset" w:sz="6" w:space="0" w:color="414142"/>
              <w:bottom w:val="outset" w:sz="6" w:space="0" w:color="414142"/>
              <w:right w:val="outset" w:sz="6" w:space="0" w:color="414142"/>
            </w:tcBorders>
            <w:hideMark/>
          </w:tcPr>
          <w:p w14:paraId="048EACA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500</w:t>
            </w:r>
          </w:p>
        </w:tc>
        <w:tc>
          <w:tcPr>
            <w:tcW w:w="759" w:type="pct"/>
            <w:tcBorders>
              <w:top w:val="outset" w:sz="6" w:space="0" w:color="414142"/>
              <w:left w:val="outset" w:sz="6" w:space="0" w:color="414142"/>
              <w:bottom w:val="outset" w:sz="6" w:space="0" w:color="414142"/>
              <w:right w:val="outset" w:sz="6" w:space="0" w:color="414142"/>
            </w:tcBorders>
            <w:hideMark/>
          </w:tcPr>
          <w:p w14:paraId="70817CE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600</w:t>
            </w:r>
          </w:p>
        </w:tc>
        <w:tc>
          <w:tcPr>
            <w:tcW w:w="1785" w:type="pct"/>
            <w:vMerge/>
            <w:tcBorders>
              <w:top w:val="outset" w:sz="6" w:space="0" w:color="414142"/>
              <w:left w:val="outset" w:sz="6" w:space="0" w:color="414142"/>
              <w:bottom w:val="outset" w:sz="6" w:space="0" w:color="414142"/>
              <w:right w:val="outset" w:sz="6" w:space="0" w:color="414142"/>
            </w:tcBorders>
            <w:vAlign w:val="center"/>
            <w:hideMark/>
          </w:tcPr>
          <w:p w14:paraId="32A23AC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r w:rsidR="00A74EDF" w:rsidRPr="00A74EDF" w14:paraId="6DE09F5F" w14:textId="77777777" w:rsidTr="00BD5E1B">
        <w:tc>
          <w:tcPr>
            <w:tcW w:w="723" w:type="pct"/>
            <w:tcBorders>
              <w:top w:val="outset" w:sz="6" w:space="0" w:color="414142"/>
              <w:left w:val="outset" w:sz="6" w:space="0" w:color="414142"/>
              <w:bottom w:val="outset" w:sz="6" w:space="0" w:color="414142"/>
              <w:right w:val="outset" w:sz="6" w:space="0" w:color="414142"/>
            </w:tcBorders>
            <w:hideMark/>
          </w:tcPr>
          <w:p w14:paraId="46A37CD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Neolimpiskie sporta veidi</w:t>
            </w:r>
          </w:p>
        </w:tc>
        <w:tc>
          <w:tcPr>
            <w:tcW w:w="342" w:type="pct"/>
            <w:tcBorders>
              <w:top w:val="outset" w:sz="6" w:space="0" w:color="414142"/>
              <w:left w:val="outset" w:sz="6" w:space="0" w:color="414142"/>
              <w:bottom w:val="outset" w:sz="6" w:space="0" w:color="414142"/>
              <w:right w:val="outset" w:sz="6" w:space="0" w:color="414142"/>
            </w:tcBorders>
            <w:hideMark/>
          </w:tcPr>
          <w:p w14:paraId="08F89188"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400</w:t>
            </w:r>
          </w:p>
        </w:tc>
        <w:tc>
          <w:tcPr>
            <w:tcW w:w="633" w:type="pct"/>
            <w:tcBorders>
              <w:top w:val="outset" w:sz="6" w:space="0" w:color="414142"/>
              <w:left w:val="outset" w:sz="6" w:space="0" w:color="414142"/>
              <w:bottom w:val="outset" w:sz="6" w:space="0" w:color="414142"/>
              <w:right w:val="outset" w:sz="6" w:space="0" w:color="414142"/>
            </w:tcBorders>
            <w:hideMark/>
          </w:tcPr>
          <w:p w14:paraId="42F3D0F1"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300</w:t>
            </w:r>
          </w:p>
        </w:tc>
        <w:tc>
          <w:tcPr>
            <w:tcW w:w="758" w:type="pct"/>
            <w:tcBorders>
              <w:top w:val="outset" w:sz="6" w:space="0" w:color="414142"/>
              <w:left w:val="outset" w:sz="6" w:space="0" w:color="414142"/>
              <w:bottom w:val="outset" w:sz="6" w:space="0" w:color="414142"/>
              <w:right w:val="outset" w:sz="6" w:space="0" w:color="414142"/>
            </w:tcBorders>
            <w:hideMark/>
          </w:tcPr>
          <w:p w14:paraId="1EA392C8"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300</w:t>
            </w:r>
          </w:p>
        </w:tc>
        <w:tc>
          <w:tcPr>
            <w:tcW w:w="759" w:type="pct"/>
            <w:tcBorders>
              <w:top w:val="outset" w:sz="6" w:space="0" w:color="414142"/>
              <w:left w:val="outset" w:sz="6" w:space="0" w:color="414142"/>
              <w:bottom w:val="outset" w:sz="6" w:space="0" w:color="414142"/>
              <w:right w:val="outset" w:sz="6" w:space="0" w:color="414142"/>
            </w:tcBorders>
            <w:hideMark/>
          </w:tcPr>
          <w:p w14:paraId="0442C559"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400</w:t>
            </w:r>
          </w:p>
        </w:tc>
        <w:tc>
          <w:tcPr>
            <w:tcW w:w="1785" w:type="pct"/>
            <w:vMerge/>
            <w:tcBorders>
              <w:top w:val="outset" w:sz="6" w:space="0" w:color="414142"/>
              <w:left w:val="outset" w:sz="6" w:space="0" w:color="414142"/>
              <w:bottom w:val="outset" w:sz="6" w:space="0" w:color="414142"/>
              <w:right w:val="outset" w:sz="6" w:space="0" w:color="414142"/>
            </w:tcBorders>
            <w:vAlign w:val="center"/>
            <w:hideMark/>
          </w:tcPr>
          <w:p w14:paraId="10998DC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bl>
    <w:p w14:paraId="5D4EF36D" w14:textId="77777777" w:rsidR="00A74EDF" w:rsidRPr="00A74EDF" w:rsidRDefault="00A74EDF" w:rsidP="00B60BDC">
      <w:pPr>
        <w:spacing w:after="160" w:line="278" w:lineRule="auto"/>
        <w:ind w:left="-284"/>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2. Subsīdijas maksimālais apmērs dalībai sporta sacensībās un treniņnometnēs (veterāni individuālajos un komandu sporta veidos)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342"/>
        <w:gridCol w:w="1017"/>
        <w:gridCol w:w="934"/>
        <w:gridCol w:w="4997"/>
      </w:tblGrid>
      <w:tr w:rsidR="00A74EDF" w:rsidRPr="00A74EDF" w14:paraId="55580BC9" w14:textId="77777777" w:rsidTr="00BD5E1B">
        <w:tc>
          <w:tcPr>
            <w:tcW w:w="700" w:type="pct"/>
            <w:vMerge w:val="restart"/>
            <w:tcBorders>
              <w:top w:val="outset" w:sz="6" w:space="0" w:color="414142"/>
              <w:left w:val="outset" w:sz="6" w:space="0" w:color="414142"/>
              <w:bottom w:val="outset" w:sz="6" w:space="0" w:color="414142"/>
              <w:right w:val="outset" w:sz="6" w:space="0" w:color="414142"/>
            </w:tcBorders>
            <w:vAlign w:val="center"/>
            <w:hideMark/>
          </w:tcPr>
          <w:p w14:paraId="38DD7670"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Sporta veidu grupa</w:t>
            </w:r>
          </w:p>
        </w:tc>
        <w:tc>
          <w:tcPr>
            <w:tcW w:w="1250" w:type="pct"/>
            <w:gridSpan w:val="2"/>
            <w:tcBorders>
              <w:top w:val="outset" w:sz="6" w:space="0" w:color="414142"/>
              <w:left w:val="outset" w:sz="6" w:space="0" w:color="414142"/>
              <w:bottom w:val="outset" w:sz="6" w:space="0" w:color="414142"/>
              <w:right w:val="outset" w:sz="6" w:space="0" w:color="414142"/>
            </w:tcBorders>
            <w:vAlign w:val="center"/>
            <w:hideMark/>
          </w:tcPr>
          <w:p w14:paraId="2315785D"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Sporta sacensību un sporta nometņu līmenis, kurām var piešķirt finansējumu</w:t>
            </w:r>
            <w:r w:rsidRPr="00A74EDF">
              <w:rPr>
                <w:rFonts w:ascii="Times New Roman" w:eastAsia="Aptos" w:hAnsi="Times New Roman"/>
                <w:b/>
                <w:bCs/>
                <w:kern w:val="2"/>
                <w:sz w:val="24"/>
                <w:szCs w:val="24"/>
                <w14:ligatures w14:val="standardContextual"/>
              </w:rPr>
              <w:br/>
              <w:t>(EUR kalendāra gadā)</w:t>
            </w:r>
          </w:p>
        </w:tc>
        <w:tc>
          <w:tcPr>
            <w:tcW w:w="3100" w:type="pct"/>
            <w:tcBorders>
              <w:top w:val="outset" w:sz="6" w:space="0" w:color="414142"/>
              <w:left w:val="outset" w:sz="6" w:space="0" w:color="414142"/>
              <w:bottom w:val="outset" w:sz="6" w:space="0" w:color="414142"/>
              <w:right w:val="outset" w:sz="6" w:space="0" w:color="414142"/>
            </w:tcBorders>
            <w:vAlign w:val="center"/>
            <w:hideMark/>
          </w:tcPr>
          <w:p w14:paraId="09B73AD1"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Nepieciešamie sasniegumi / rekomendācijas</w:t>
            </w:r>
          </w:p>
        </w:tc>
      </w:tr>
      <w:tr w:rsidR="00A74EDF" w:rsidRPr="00A74EDF" w14:paraId="4A30C0DD" w14:textId="77777777" w:rsidTr="00BD5E1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DC91023" w14:textId="77777777" w:rsidR="00A74EDF" w:rsidRPr="00A74EDF" w:rsidRDefault="00A74EDF" w:rsidP="00A74EDF">
            <w:pPr>
              <w:spacing w:after="160" w:line="278" w:lineRule="auto"/>
              <w:jc w:val="both"/>
              <w:rPr>
                <w:rFonts w:ascii="Times New Roman" w:eastAsia="Aptos" w:hAnsi="Times New Roman"/>
                <w:b/>
                <w:bCs/>
                <w:kern w:val="2"/>
                <w:sz w:val="24"/>
                <w:szCs w:val="24"/>
                <w14:ligatures w14:val="standardContextual"/>
              </w:rPr>
            </w:pP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157CDAB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PVČ</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71DE992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EVČ</w:t>
            </w:r>
          </w:p>
        </w:tc>
        <w:tc>
          <w:tcPr>
            <w:tcW w:w="3100" w:type="pct"/>
            <w:vMerge w:val="restart"/>
            <w:tcBorders>
              <w:top w:val="outset" w:sz="6" w:space="0" w:color="414142"/>
              <w:left w:val="outset" w:sz="6" w:space="0" w:color="414142"/>
              <w:bottom w:val="outset" w:sz="6" w:space="0" w:color="414142"/>
              <w:right w:val="outset" w:sz="6" w:space="0" w:color="414142"/>
            </w:tcBorders>
            <w:vAlign w:val="center"/>
            <w:hideMark/>
          </w:tcPr>
          <w:p w14:paraId="03A7749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Sacensībās:</w:t>
            </w:r>
            <w:r w:rsidRPr="00A74EDF">
              <w:rPr>
                <w:rFonts w:ascii="Times New Roman" w:eastAsia="Aptos" w:hAnsi="Times New Roman"/>
                <w:kern w:val="2"/>
                <w:sz w:val="24"/>
                <w:szCs w:val="24"/>
                <w14:ligatures w14:val="standardContextual"/>
              </w:rPr>
              <w:br/>
              <w:t>1) iepriekšējos divos gados, skaitot no pieteikuma iesniegšanas dienas, sportists ieguvis 1.–3.vietu Latvijas, Baltijas vai kādas citas valsts čempionātā savā vecuma grupā, vai</w:t>
            </w:r>
            <w:r w:rsidRPr="00A74EDF">
              <w:rPr>
                <w:rFonts w:ascii="Times New Roman" w:eastAsia="Aptos" w:hAnsi="Times New Roman"/>
                <w:kern w:val="2"/>
                <w:sz w:val="24"/>
                <w:szCs w:val="24"/>
                <w14:ligatures w14:val="standardContextual"/>
              </w:rPr>
              <w:br/>
              <w:t>2) iepriekšējos divos gados, skaitot no pieteikuma iesniegšanas dienas, sportists piedalījies tāda paša mēroga (kādā tiek pieprasīts finansējums) starptautiskajās sacensībās Latvijas valstsvienības sastāvā, vai</w:t>
            </w:r>
            <w:r w:rsidRPr="00A74EDF">
              <w:rPr>
                <w:rFonts w:ascii="Times New Roman" w:eastAsia="Aptos" w:hAnsi="Times New Roman"/>
                <w:kern w:val="2"/>
                <w:sz w:val="24"/>
                <w:szCs w:val="24"/>
                <w14:ligatures w14:val="standardContextual"/>
              </w:rPr>
              <w:br/>
              <w:t>3) sportists attiecīgajā laika periodā nav guvis minētos sasniegumus, bet ir saņemta konkrētā sporta veida federācijas rekomendācija par lietderību sportistam piedalīties konkrētās sacensībās.</w:t>
            </w:r>
          </w:p>
        </w:tc>
      </w:tr>
      <w:tr w:rsidR="00A74EDF" w:rsidRPr="00A74EDF" w14:paraId="460CC521" w14:textId="77777777" w:rsidTr="00BD5E1B">
        <w:tc>
          <w:tcPr>
            <w:tcW w:w="700" w:type="pct"/>
            <w:tcBorders>
              <w:top w:val="outset" w:sz="6" w:space="0" w:color="414142"/>
              <w:left w:val="outset" w:sz="6" w:space="0" w:color="414142"/>
              <w:bottom w:val="outset" w:sz="6" w:space="0" w:color="414142"/>
              <w:right w:val="outset" w:sz="6" w:space="0" w:color="414142"/>
            </w:tcBorders>
            <w:vAlign w:val="center"/>
            <w:hideMark/>
          </w:tcPr>
          <w:p w14:paraId="4B63A95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Olimpiskie sporta veidi un disciplīnas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9652EC6"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300</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49C0418A"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250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9F1C4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r w:rsidR="00A74EDF" w:rsidRPr="00A74EDF" w14:paraId="262F4509" w14:textId="77777777" w:rsidTr="00BD5E1B">
        <w:tc>
          <w:tcPr>
            <w:tcW w:w="700" w:type="pct"/>
            <w:tcBorders>
              <w:top w:val="outset" w:sz="6" w:space="0" w:color="414142"/>
              <w:left w:val="outset" w:sz="6" w:space="0" w:color="414142"/>
              <w:bottom w:val="outset" w:sz="6" w:space="0" w:color="414142"/>
              <w:right w:val="outset" w:sz="6" w:space="0" w:color="414142"/>
            </w:tcBorders>
            <w:vAlign w:val="center"/>
            <w:hideMark/>
          </w:tcPr>
          <w:p w14:paraId="72F36E35" w14:textId="77777777" w:rsidR="00A74EDF" w:rsidRPr="00A74EDF" w:rsidRDefault="00A74EDF" w:rsidP="00A74EDF">
            <w:pPr>
              <w:spacing w:after="160" w:line="278" w:lineRule="auto"/>
              <w:jc w:val="both"/>
              <w:rPr>
                <w:rFonts w:ascii="Times New Roman" w:eastAsia="Aptos" w:hAnsi="Times New Roman"/>
                <w:kern w:val="2"/>
                <w:sz w:val="24"/>
                <w:szCs w:val="24"/>
                <w:highlight w:val="yellow"/>
                <w14:ligatures w14:val="standardContextual"/>
              </w:rPr>
            </w:pPr>
            <w:r w:rsidRPr="00A74EDF">
              <w:rPr>
                <w:rFonts w:ascii="Times New Roman" w:eastAsia="Aptos" w:hAnsi="Times New Roman"/>
                <w:kern w:val="2"/>
                <w:sz w:val="24"/>
                <w:szCs w:val="24"/>
                <w14:ligatures w14:val="standardContextual"/>
              </w:rPr>
              <w:t>Neolimpiskie sporta veidi</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7FD7E4AE"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300</w:t>
            </w:r>
          </w:p>
        </w:tc>
        <w:tc>
          <w:tcPr>
            <w:tcW w:w="600" w:type="pct"/>
            <w:tcBorders>
              <w:top w:val="outset" w:sz="6" w:space="0" w:color="414142"/>
              <w:left w:val="outset" w:sz="6" w:space="0" w:color="414142"/>
              <w:bottom w:val="outset" w:sz="6" w:space="0" w:color="414142"/>
              <w:right w:val="outset" w:sz="6" w:space="0" w:color="414142"/>
            </w:tcBorders>
            <w:vAlign w:val="center"/>
            <w:hideMark/>
          </w:tcPr>
          <w:p w14:paraId="186CEA1D"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250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55E1A9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bl>
    <w:p w14:paraId="7E7841DB" w14:textId="77777777" w:rsidR="00A74EDF" w:rsidRPr="00A74EDF" w:rsidRDefault="00A74EDF" w:rsidP="00B60BDC">
      <w:pPr>
        <w:spacing w:after="160" w:line="278" w:lineRule="auto"/>
        <w:ind w:left="-284"/>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3. Subsīdijas maksimālais apmērs dalībai sporta sacensībās un treniņnometnēs (Latvijas izlases dalībnieki komandu sporta veidos)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1729"/>
        <w:gridCol w:w="600"/>
        <w:gridCol w:w="1190"/>
        <w:gridCol w:w="1481"/>
        <w:gridCol w:w="1481"/>
        <w:gridCol w:w="1809"/>
      </w:tblGrid>
      <w:tr w:rsidR="00A74EDF" w:rsidRPr="00A74EDF" w14:paraId="2E91F07D" w14:textId="77777777" w:rsidTr="00D85531">
        <w:tc>
          <w:tcPr>
            <w:tcW w:w="1043" w:type="pct"/>
            <w:vMerge w:val="restart"/>
            <w:tcBorders>
              <w:top w:val="outset" w:sz="6" w:space="0" w:color="414142"/>
              <w:left w:val="outset" w:sz="6" w:space="0" w:color="414142"/>
              <w:bottom w:val="outset" w:sz="6" w:space="0" w:color="414142"/>
              <w:right w:val="outset" w:sz="6" w:space="0" w:color="414142"/>
            </w:tcBorders>
            <w:vAlign w:val="center"/>
            <w:hideMark/>
          </w:tcPr>
          <w:p w14:paraId="66837BB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veidu grupa</w:t>
            </w:r>
          </w:p>
        </w:tc>
        <w:tc>
          <w:tcPr>
            <w:tcW w:w="2866" w:type="pct"/>
            <w:gridSpan w:val="4"/>
            <w:tcBorders>
              <w:top w:val="outset" w:sz="6" w:space="0" w:color="414142"/>
              <w:left w:val="outset" w:sz="6" w:space="0" w:color="414142"/>
              <w:bottom w:val="outset" w:sz="6" w:space="0" w:color="414142"/>
              <w:right w:val="outset" w:sz="6" w:space="0" w:color="414142"/>
            </w:tcBorders>
            <w:hideMark/>
          </w:tcPr>
          <w:p w14:paraId="5D2E4A2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Sporta sacensību un sporta nometņu līmenis, kurām var tikt piešķirts finansējums (EUR kalendāra gadā)</w:t>
            </w:r>
          </w:p>
        </w:tc>
        <w:tc>
          <w:tcPr>
            <w:tcW w:w="1091" w:type="pct"/>
            <w:tcBorders>
              <w:top w:val="outset" w:sz="6" w:space="0" w:color="414142"/>
              <w:left w:val="outset" w:sz="6" w:space="0" w:color="414142"/>
              <w:bottom w:val="outset" w:sz="6" w:space="0" w:color="414142"/>
              <w:right w:val="outset" w:sz="6" w:space="0" w:color="414142"/>
            </w:tcBorders>
            <w:hideMark/>
          </w:tcPr>
          <w:p w14:paraId="53DF0A1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Nepieciešamie sasniegumi /</w:t>
            </w:r>
            <w:r w:rsidRPr="00A74EDF">
              <w:rPr>
                <w:rFonts w:ascii="Times New Roman" w:eastAsia="Aptos" w:hAnsi="Times New Roman"/>
                <w:kern w:val="2"/>
                <w:sz w:val="24"/>
                <w:szCs w:val="24"/>
                <w14:ligatures w14:val="standardContextual"/>
              </w:rPr>
              <w:br/>
              <w:t>rekomendācijas</w:t>
            </w:r>
          </w:p>
        </w:tc>
      </w:tr>
      <w:tr w:rsidR="00A74EDF" w:rsidRPr="00A74EDF" w14:paraId="1366ED82" w14:textId="77777777" w:rsidTr="00D85531">
        <w:tc>
          <w:tcPr>
            <w:tcW w:w="1889" w:type="dxa"/>
            <w:vMerge/>
            <w:tcBorders>
              <w:top w:val="outset" w:sz="6" w:space="0" w:color="414142"/>
              <w:left w:val="outset" w:sz="6" w:space="0" w:color="414142"/>
              <w:bottom w:val="outset" w:sz="6" w:space="0" w:color="414142"/>
              <w:right w:val="outset" w:sz="6" w:space="0" w:color="414142"/>
            </w:tcBorders>
            <w:vAlign w:val="center"/>
            <w:hideMark/>
          </w:tcPr>
          <w:p w14:paraId="2FC3BBB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c>
          <w:tcPr>
            <w:tcW w:w="362" w:type="pct"/>
            <w:tcBorders>
              <w:top w:val="outset" w:sz="6" w:space="0" w:color="414142"/>
              <w:left w:val="outset" w:sz="6" w:space="0" w:color="414142"/>
              <w:bottom w:val="outset" w:sz="6" w:space="0" w:color="414142"/>
              <w:right w:val="outset" w:sz="6" w:space="0" w:color="414142"/>
            </w:tcBorders>
            <w:hideMark/>
          </w:tcPr>
          <w:p w14:paraId="0305EA5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OS,</w:t>
            </w:r>
          </w:p>
          <w:p w14:paraId="14FC240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PČ,</w:t>
            </w:r>
          </w:p>
          <w:p w14:paraId="27FE4C1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EČ</w:t>
            </w:r>
          </w:p>
        </w:tc>
        <w:tc>
          <w:tcPr>
            <w:tcW w:w="718" w:type="pct"/>
            <w:tcBorders>
              <w:top w:val="outset" w:sz="6" w:space="0" w:color="414142"/>
              <w:left w:val="outset" w:sz="6" w:space="0" w:color="414142"/>
              <w:bottom w:val="outset" w:sz="6" w:space="0" w:color="414142"/>
              <w:right w:val="outset" w:sz="6" w:space="0" w:color="414142"/>
            </w:tcBorders>
            <w:hideMark/>
          </w:tcPr>
          <w:p w14:paraId="61BA571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PK,</w:t>
            </w:r>
          </w:p>
          <w:p w14:paraId="44ABD86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EK,</w:t>
            </w:r>
          </w:p>
          <w:p w14:paraId="0F9AF45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Paraolimpiskās spēles</w:t>
            </w:r>
          </w:p>
        </w:tc>
        <w:tc>
          <w:tcPr>
            <w:tcW w:w="893" w:type="pct"/>
            <w:tcBorders>
              <w:top w:val="outset" w:sz="6" w:space="0" w:color="414142"/>
              <w:left w:val="outset" w:sz="6" w:space="0" w:color="414142"/>
              <w:bottom w:val="outset" w:sz="6" w:space="0" w:color="414142"/>
              <w:right w:val="outset" w:sz="6" w:space="0" w:color="414142"/>
            </w:tcBorders>
            <w:hideMark/>
          </w:tcPr>
          <w:p w14:paraId="469B80A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Starptautiskās atlases sacensības, sagatavošanās nometnes dalībai, kā arī dalība PČ no U10 līdz U18,</w:t>
            </w:r>
          </w:p>
          <w:p w14:paraId="56A417A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EČ no U10 līdz U18,</w:t>
            </w:r>
          </w:p>
          <w:p w14:paraId="702B70D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PK un EK no U10 līdz U23, kā arī PSS</w:t>
            </w:r>
          </w:p>
          <w:p w14:paraId="4D9439B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PSU, dalība starptautiskās sacensībās, kurās ir vismaz 3 dalībvalstis</w:t>
            </w:r>
          </w:p>
        </w:tc>
        <w:tc>
          <w:tcPr>
            <w:tcW w:w="893" w:type="pct"/>
            <w:tcBorders>
              <w:top w:val="outset" w:sz="6" w:space="0" w:color="414142"/>
              <w:left w:val="outset" w:sz="6" w:space="0" w:color="414142"/>
              <w:bottom w:val="outset" w:sz="6" w:space="0" w:color="414142"/>
              <w:right w:val="outset" w:sz="6" w:space="0" w:color="414142"/>
            </w:tcBorders>
            <w:hideMark/>
          </w:tcPr>
          <w:p w14:paraId="4A775DC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Starptautiskās atlases sacensības un sagatavošanās nometnes dalībai OS, PČ, PČ U18, PČ U20 un PČ U23 PJO, EČ U18, EČ U20 un EČ U23, EJO, EJOF, kā arī dalība PČ U20 un PČ U23 PJO, EČ U18, EČ U20 un EČ U23, EJO, EJOF.</w:t>
            </w:r>
          </w:p>
        </w:tc>
        <w:tc>
          <w:tcPr>
            <w:tcW w:w="1091" w:type="pct"/>
            <w:vMerge w:val="restart"/>
            <w:tcBorders>
              <w:top w:val="outset" w:sz="6" w:space="0" w:color="414142"/>
              <w:left w:val="outset" w:sz="6" w:space="0" w:color="414142"/>
              <w:bottom w:val="outset" w:sz="6" w:space="0" w:color="414142"/>
              <w:right w:val="outset" w:sz="6" w:space="0" w:color="414142"/>
            </w:tcBorders>
            <w:hideMark/>
          </w:tcPr>
          <w:p w14:paraId="6055608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Sacensības:</w:t>
            </w:r>
          </w:p>
          <w:p w14:paraId="4664EE9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Sportists iekļauts Latvijas izlases sastāvā.</w:t>
            </w:r>
          </w:p>
          <w:p w14:paraId="2921DEA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Starptautiskās atlases sacensībām un dalībai sagatavošanās nometnēm</w:t>
            </w:r>
            <w:r w:rsidRPr="00A74EDF">
              <w:rPr>
                <w:rFonts w:ascii="Times New Roman" w:eastAsia="Aptos" w:hAnsi="Times New Roman"/>
                <w:kern w:val="2"/>
                <w:sz w:val="24"/>
                <w:szCs w:val="24"/>
                <w14:ligatures w14:val="standardContextual"/>
              </w:rPr>
              <w:t> jāsaņem attiecīgās sporta veida federācijas apstiprinājums, ka sportista sagatavotības līmenis ir tāds, lai varētu izpildīt kvalifikācijas prasības un iekļūt valstsvienībā startam šajās sacensībās.</w:t>
            </w:r>
          </w:p>
        </w:tc>
      </w:tr>
      <w:tr w:rsidR="00A74EDF" w:rsidRPr="00A74EDF" w14:paraId="4287E1ED" w14:textId="77777777" w:rsidTr="00D85531">
        <w:tc>
          <w:tcPr>
            <w:tcW w:w="1043" w:type="pct"/>
            <w:tcBorders>
              <w:top w:val="outset" w:sz="6" w:space="0" w:color="414142"/>
              <w:left w:val="outset" w:sz="6" w:space="0" w:color="414142"/>
              <w:bottom w:val="outset" w:sz="6" w:space="0" w:color="414142"/>
              <w:right w:val="outset" w:sz="6" w:space="0" w:color="414142"/>
            </w:tcBorders>
            <w:vAlign w:val="center"/>
            <w:hideMark/>
          </w:tcPr>
          <w:p w14:paraId="6EB242FB"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Olimpiskie sporta veidi un disciplīnas</w:t>
            </w:r>
          </w:p>
        </w:tc>
        <w:tc>
          <w:tcPr>
            <w:tcW w:w="362" w:type="pct"/>
            <w:tcBorders>
              <w:top w:val="outset" w:sz="6" w:space="0" w:color="414142"/>
              <w:left w:val="outset" w:sz="6" w:space="0" w:color="414142"/>
              <w:bottom w:val="outset" w:sz="6" w:space="0" w:color="414142"/>
              <w:right w:val="outset" w:sz="6" w:space="0" w:color="414142"/>
            </w:tcBorders>
            <w:hideMark/>
          </w:tcPr>
          <w:p w14:paraId="47C07E36"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800</w:t>
            </w:r>
          </w:p>
        </w:tc>
        <w:tc>
          <w:tcPr>
            <w:tcW w:w="718" w:type="pct"/>
            <w:tcBorders>
              <w:top w:val="outset" w:sz="6" w:space="0" w:color="414142"/>
              <w:left w:val="outset" w:sz="6" w:space="0" w:color="414142"/>
              <w:bottom w:val="outset" w:sz="6" w:space="0" w:color="414142"/>
              <w:right w:val="outset" w:sz="6" w:space="0" w:color="414142"/>
            </w:tcBorders>
            <w:hideMark/>
          </w:tcPr>
          <w:p w14:paraId="3EB6AE2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600</w:t>
            </w:r>
          </w:p>
        </w:tc>
        <w:tc>
          <w:tcPr>
            <w:tcW w:w="893" w:type="pct"/>
            <w:tcBorders>
              <w:top w:val="outset" w:sz="6" w:space="0" w:color="414142"/>
              <w:left w:val="outset" w:sz="6" w:space="0" w:color="414142"/>
              <w:bottom w:val="outset" w:sz="6" w:space="0" w:color="414142"/>
              <w:right w:val="outset" w:sz="6" w:space="0" w:color="414142"/>
            </w:tcBorders>
            <w:hideMark/>
          </w:tcPr>
          <w:p w14:paraId="01446537"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500</w:t>
            </w:r>
          </w:p>
        </w:tc>
        <w:tc>
          <w:tcPr>
            <w:tcW w:w="893" w:type="pct"/>
            <w:tcBorders>
              <w:top w:val="outset" w:sz="6" w:space="0" w:color="414142"/>
              <w:left w:val="outset" w:sz="6" w:space="0" w:color="414142"/>
              <w:bottom w:val="outset" w:sz="6" w:space="0" w:color="414142"/>
              <w:right w:val="outset" w:sz="6" w:space="0" w:color="414142"/>
            </w:tcBorders>
            <w:hideMark/>
          </w:tcPr>
          <w:p w14:paraId="37EBAE4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600</w:t>
            </w:r>
          </w:p>
        </w:tc>
        <w:tc>
          <w:tcPr>
            <w:tcW w:w="1975" w:type="dxa"/>
            <w:vMerge/>
            <w:tcBorders>
              <w:top w:val="outset" w:sz="6" w:space="0" w:color="414142"/>
              <w:left w:val="outset" w:sz="6" w:space="0" w:color="414142"/>
              <w:bottom w:val="outset" w:sz="6" w:space="0" w:color="414142"/>
              <w:right w:val="outset" w:sz="6" w:space="0" w:color="414142"/>
            </w:tcBorders>
            <w:vAlign w:val="center"/>
            <w:hideMark/>
          </w:tcPr>
          <w:p w14:paraId="678A5FB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r w:rsidR="00A74EDF" w:rsidRPr="00A74EDF" w14:paraId="2C3E2EAD" w14:textId="77777777" w:rsidTr="00D85531">
        <w:tc>
          <w:tcPr>
            <w:tcW w:w="1043" w:type="pct"/>
            <w:tcBorders>
              <w:top w:val="outset" w:sz="6" w:space="0" w:color="414142"/>
              <w:left w:val="outset" w:sz="6" w:space="0" w:color="414142"/>
              <w:bottom w:val="outset" w:sz="6" w:space="0" w:color="414142"/>
              <w:right w:val="outset" w:sz="6" w:space="0" w:color="414142"/>
            </w:tcBorders>
            <w:vAlign w:val="center"/>
            <w:hideMark/>
          </w:tcPr>
          <w:p w14:paraId="71F31C2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Neolimpiskie sporta veidi</w:t>
            </w:r>
          </w:p>
        </w:tc>
        <w:tc>
          <w:tcPr>
            <w:tcW w:w="362" w:type="pct"/>
            <w:tcBorders>
              <w:top w:val="outset" w:sz="6" w:space="0" w:color="414142"/>
              <w:left w:val="outset" w:sz="6" w:space="0" w:color="414142"/>
              <w:bottom w:val="outset" w:sz="6" w:space="0" w:color="414142"/>
              <w:right w:val="outset" w:sz="6" w:space="0" w:color="414142"/>
            </w:tcBorders>
            <w:hideMark/>
          </w:tcPr>
          <w:p w14:paraId="168B38CB"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400</w:t>
            </w:r>
          </w:p>
        </w:tc>
        <w:tc>
          <w:tcPr>
            <w:tcW w:w="718" w:type="pct"/>
            <w:tcBorders>
              <w:top w:val="outset" w:sz="6" w:space="0" w:color="414142"/>
              <w:left w:val="outset" w:sz="6" w:space="0" w:color="414142"/>
              <w:bottom w:val="outset" w:sz="6" w:space="0" w:color="414142"/>
              <w:right w:val="outset" w:sz="6" w:space="0" w:color="414142"/>
            </w:tcBorders>
            <w:hideMark/>
          </w:tcPr>
          <w:p w14:paraId="760E81B5"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300</w:t>
            </w:r>
          </w:p>
        </w:tc>
        <w:tc>
          <w:tcPr>
            <w:tcW w:w="893" w:type="pct"/>
            <w:tcBorders>
              <w:top w:val="outset" w:sz="6" w:space="0" w:color="414142"/>
              <w:left w:val="outset" w:sz="6" w:space="0" w:color="414142"/>
              <w:bottom w:val="outset" w:sz="6" w:space="0" w:color="414142"/>
              <w:right w:val="outset" w:sz="6" w:space="0" w:color="414142"/>
            </w:tcBorders>
            <w:hideMark/>
          </w:tcPr>
          <w:p w14:paraId="25930546"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300</w:t>
            </w:r>
          </w:p>
        </w:tc>
        <w:tc>
          <w:tcPr>
            <w:tcW w:w="893" w:type="pct"/>
            <w:tcBorders>
              <w:top w:val="outset" w:sz="6" w:space="0" w:color="414142"/>
              <w:left w:val="outset" w:sz="6" w:space="0" w:color="414142"/>
              <w:bottom w:val="outset" w:sz="6" w:space="0" w:color="414142"/>
              <w:right w:val="outset" w:sz="6" w:space="0" w:color="414142"/>
            </w:tcBorders>
            <w:hideMark/>
          </w:tcPr>
          <w:p w14:paraId="143E2679" w14:textId="77777777" w:rsidR="00A74EDF" w:rsidRPr="00331F3F" w:rsidRDefault="00A74EDF" w:rsidP="00A74EDF">
            <w:pPr>
              <w:spacing w:after="160" w:line="278" w:lineRule="auto"/>
              <w:jc w:val="both"/>
              <w:rPr>
                <w:rFonts w:ascii="Times New Roman" w:eastAsia="Aptos" w:hAnsi="Times New Roman"/>
                <w:kern w:val="2"/>
                <w:sz w:val="24"/>
                <w:szCs w:val="24"/>
                <w14:ligatures w14:val="standardContextual"/>
              </w:rPr>
            </w:pPr>
            <w:r w:rsidRPr="00331F3F">
              <w:rPr>
                <w:rFonts w:ascii="Times New Roman" w:eastAsia="Aptos" w:hAnsi="Times New Roman"/>
                <w:kern w:val="2"/>
                <w:sz w:val="24"/>
                <w:szCs w:val="24"/>
                <w14:ligatures w14:val="standardContextual"/>
              </w:rPr>
              <w:t>400</w:t>
            </w:r>
          </w:p>
        </w:tc>
        <w:tc>
          <w:tcPr>
            <w:tcW w:w="1975" w:type="dxa"/>
            <w:vMerge/>
            <w:tcBorders>
              <w:top w:val="outset" w:sz="6" w:space="0" w:color="414142"/>
              <w:left w:val="outset" w:sz="6" w:space="0" w:color="414142"/>
              <w:bottom w:val="outset" w:sz="6" w:space="0" w:color="414142"/>
              <w:right w:val="outset" w:sz="6" w:space="0" w:color="414142"/>
            </w:tcBorders>
            <w:vAlign w:val="center"/>
            <w:hideMark/>
          </w:tcPr>
          <w:p w14:paraId="2F56B3D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p>
        </w:tc>
      </w:tr>
    </w:tbl>
    <w:p w14:paraId="68916814"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Apzīmējumi:</w:t>
      </w:r>
    </w:p>
    <w:p w14:paraId="2D52C12D"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Olimpiskās spēles – OS</w:t>
      </w:r>
    </w:p>
    <w:p w14:paraId="5AC9A32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Pasaules Jaunatnes Olimpiāde – PJO</w:t>
      </w:r>
    </w:p>
    <w:p w14:paraId="0484034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Eiropas jaunatnes olimpiāde – EJO</w:t>
      </w:r>
    </w:p>
    <w:p w14:paraId="577E8FE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Eiropas jaunatnes olimpiskais festivāls – EJOF</w:t>
      </w:r>
    </w:p>
    <w:p w14:paraId="2D63C4A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Pasaules čempionāti – PČ</w:t>
      </w:r>
    </w:p>
    <w:p w14:paraId="677CCAF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Eiropas čempionāti – EČ</w:t>
      </w:r>
    </w:p>
    <w:p w14:paraId="3982F5FE"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Pasaules kausa posmi – PK</w:t>
      </w:r>
    </w:p>
    <w:p w14:paraId="7023D4B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Eiropas kausa posmi – EK</w:t>
      </w:r>
    </w:p>
    <w:p w14:paraId="29A40FE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Pasaules skolēnu spēles – PSS</w:t>
      </w:r>
    </w:p>
    <w:p w14:paraId="1601E26A"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Pasaules Universiāde – PSU</w:t>
      </w:r>
    </w:p>
    <w:p w14:paraId="6157AE69"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lastRenderedPageBreak/>
        <w:t>• Latvijas čempionāts, meistarsacīkstes – LČ</w:t>
      </w:r>
    </w:p>
    <w:p w14:paraId="7BCACAEE" w14:textId="77777777" w:rsidR="00A74EDF" w:rsidRPr="00A74EDF" w:rsidRDefault="00A74EDF" w:rsidP="00B60BDC">
      <w:pPr>
        <w:spacing w:after="160" w:line="278" w:lineRule="auto"/>
        <w:ind w:left="-284"/>
        <w:jc w:val="both"/>
        <w:rPr>
          <w:rFonts w:ascii="Times New Roman" w:eastAsia="Aptos" w:hAnsi="Times New Roman"/>
          <w:b/>
          <w:bCs/>
          <w:kern w:val="2"/>
          <w:sz w:val="24"/>
          <w:szCs w:val="24"/>
          <w14:ligatures w14:val="standardContextual"/>
        </w:rPr>
      </w:pPr>
      <w:r w:rsidRPr="00A74EDF">
        <w:rPr>
          <w:rFonts w:ascii="Times New Roman" w:eastAsia="Aptos" w:hAnsi="Times New Roman"/>
          <w:b/>
          <w:bCs/>
          <w:kern w:val="2"/>
          <w:sz w:val="24"/>
          <w:szCs w:val="24"/>
          <w14:ligatures w14:val="standardContextual"/>
        </w:rPr>
        <w:t>4. Subsīdiju maksimālais apmērs sportistiem ar īpašām vajadzībām dalībai sporta sacensībās un treniņnometnēs</w:t>
      </w:r>
    </w:p>
    <w:p w14:paraId="2DD81608"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4.1. Finansiālais atbalsts sportistiem ar īpašām vajadzībām tiek piešķirts dalībai Latvijas čempionātā un augstāka līmeņa sacensībās, neatkarīgi no sportista gūtajiem sasniegumiem, ja ir saņemta konkrētā sporta veida federācijas rekomendācija par lietderību sportistam piedalīties konkrētās sacensībās.</w:t>
      </w:r>
    </w:p>
    <w:p w14:paraId="55D1F743"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4.2. Finansējuma apjomu nosaka ar domes lēmumu, un tas nevar pārsniegt 5. pielikumā attiecīgajām sacensībām noteikto līmeni un apmēru.</w:t>
      </w:r>
    </w:p>
    <w:p w14:paraId="7307B4AE" w14:textId="77777777" w:rsidR="00A74EDF" w:rsidRPr="00A74EDF" w:rsidRDefault="00A74EDF" w:rsidP="00B60BDC">
      <w:pPr>
        <w:spacing w:after="160" w:line="278" w:lineRule="auto"/>
        <w:ind w:left="-284"/>
        <w:jc w:val="both"/>
        <w:rPr>
          <w:rFonts w:ascii="Times New Roman" w:eastAsia="Aptos" w:hAnsi="Times New Roman"/>
          <w:kern w:val="2"/>
          <w:sz w:val="24"/>
          <w:szCs w:val="24"/>
          <w14:ligatures w14:val="standardContextual"/>
        </w:rPr>
      </w:pPr>
      <w:r w:rsidRPr="00A74EDF">
        <w:rPr>
          <w:rFonts w:ascii="Times New Roman" w:eastAsia="Aptos" w:hAnsi="Times New Roman"/>
          <w:b/>
          <w:bCs/>
          <w:kern w:val="2"/>
          <w:sz w:val="24"/>
          <w:szCs w:val="24"/>
          <w14:ligatures w14:val="standardContextual"/>
        </w:rPr>
        <w:t>5. Subsīdija trenerim dalībai sporta sacensībās un treniņnometnēs –</w:t>
      </w:r>
      <w:r w:rsidRPr="00A74EDF">
        <w:rPr>
          <w:rFonts w:ascii="Times New Roman" w:eastAsia="Aptos" w:hAnsi="Times New Roman"/>
          <w:kern w:val="2"/>
          <w:sz w:val="24"/>
          <w:szCs w:val="24"/>
          <w14:ligatures w14:val="standardContextual"/>
        </w:rPr>
        <w:t> sportista un komandas trenerim, atbalsts dalībai sporta sacensībās un treniņnometnēs var tikt piešķirts līdz 100 % apmērā no sportistam piešķirtā finansējuma apjoma.</w:t>
      </w:r>
    </w:p>
    <w:p w14:paraId="4B6FBC9A" w14:textId="77777777" w:rsidR="00C94DB6" w:rsidRDefault="00A74EDF" w:rsidP="00B60BDC">
      <w:pPr>
        <w:spacing w:after="160" w:line="278" w:lineRule="auto"/>
        <w:ind w:left="-284"/>
        <w:jc w:val="right"/>
        <w:rPr>
          <w:rFonts w:ascii="Times New Roman" w:eastAsia="Aptos" w:hAnsi="Times New Roman"/>
          <w:kern w:val="2"/>
          <w:sz w:val="24"/>
          <w:szCs w:val="24"/>
          <w14:ligatures w14:val="standardContextual"/>
        </w:rPr>
      </w:pPr>
      <w:bookmarkStart w:id="15" w:name="piel7"/>
      <w:bookmarkEnd w:id="15"/>
      <w:r w:rsidRPr="00A74EDF">
        <w:rPr>
          <w:rFonts w:ascii="Times New Roman" w:eastAsia="Aptos" w:hAnsi="Times New Roman"/>
          <w:kern w:val="2"/>
          <w:sz w:val="24"/>
          <w:szCs w:val="24"/>
          <w14:ligatures w14:val="standardContextual"/>
        </w:rPr>
        <w:t xml:space="preserve">                                                                                                                                       </w:t>
      </w:r>
    </w:p>
    <w:p w14:paraId="472F19BD"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63F8D518"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049E6D77"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64778F04"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45D5590A"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4D6A3926"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6C4D93A1"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73CDFA53"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3B6F0F65"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765B162B"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697A3232"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4E533B67"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1F32611B"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7EF6C88E"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25045C08"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70EE2E5C"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3F2FF704" w14:textId="77777777" w:rsidR="00C94DB6" w:rsidRDefault="00C94DB6" w:rsidP="00B60BDC">
      <w:pPr>
        <w:spacing w:after="160" w:line="278" w:lineRule="auto"/>
        <w:ind w:left="-284"/>
        <w:jc w:val="right"/>
        <w:rPr>
          <w:rFonts w:ascii="Times New Roman" w:eastAsia="Aptos" w:hAnsi="Times New Roman"/>
          <w:kern w:val="2"/>
          <w:sz w:val="24"/>
          <w:szCs w:val="24"/>
          <w14:ligatures w14:val="standardContextual"/>
        </w:rPr>
      </w:pPr>
    </w:p>
    <w:p w14:paraId="09AB7445" w14:textId="7C756851" w:rsidR="00A74EDF" w:rsidRDefault="00A74EDF" w:rsidP="00B60BDC">
      <w:pPr>
        <w:spacing w:after="160" w:line="278" w:lineRule="auto"/>
        <w:ind w:left="-284"/>
        <w:jc w:val="right"/>
        <w:rPr>
          <w:rFonts w:ascii="Times New Roman" w:eastAsia="Aptos" w:hAnsi="Times New Roman"/>
          <w:kern w:val="2"/>
          <w:sz w:val="24"/>
          <w:szCs w:val="24"/>
          <w14:ligatures w14:val="standardContextual"/>
        </w:rPr>
      </w:pPr>
      <w:r w:rsidRPr="00D90CB2">
        <w:rPr>
          <w:rFonts w:ascii="Times New Roman" w:eastAsia="Aptos" w:hAnsi="Times New Roman"/>
          <w:color w:val="5B9BD5" w:themeColor="accent1"/>
          <w:kern w:val="2"/>
          <w:sz w:val="24"/>
          <w:szCs w:val="24"/>
          <w:u w:val="single"/>
          <w14:ligatures w14:val="standardContextual"/>
        </w:rPr>
        <w:lastRenderedPageBreak/>
        <w:t>7.pielikums</w:t>
      </w:r>
      <w:r w:rsidRPr="00A74EDF">
        <w:rPr>
          <w:rFonts w:ascii="Times New Roman" w:eastAsia="Aptos" w:hAnsi="Times New Roman"/>
          <w:kern w:val="2"/>
          <w:sz w:val="24"/>
          <w:szCs w:val="24"/>
          <w14:ligatures w14:val="standardContextual"/>
        </w:rPr>
        <w:br/>
        <w:t>Ādažu novada pašvaldības --.06.2026.</w:t>
      </w:r>
      <w:r w:rsidRPr="00A74EDF">
        <w:rPr>
          <w:rFonts w:ascii="Times New Roman" w:eastAsia="Aptos" w:hAnsi="Times New Roman"/>
          <w:kern w:val="2"/>
          <w:sz w:val="24"/>
          <w:szCs w:val="24"/>
          <w14:ligatures w14:val="standardContextual"/>
        </w:rPr>
        <w:br/>
        <w:t>saistošajiem noteikumiem Nr. --/202</w:t>
      </w:r>
      <w:bookmarkStart w:id="16" w:name="piel-1227707"/>
      <w:bookmarkEnd w:id="16"/>
      <w:r w:rsidRPr="00A74EDF">
        <w:rPr>
          <w:rFonts w:ascii="Times New Roman" w:eastAsia="Aptos" w:hAnsi="Times New Roman"/>
          <w:kern w:val="2"/>
          <w:sz w:val="24"/>
          <w:szCs w:val="24"/>
          <w14:ligatures w14:val="standardContextual"/>
        </w:rPr>
        <w:t>6</w:t>
      </w:r>
    </w:p>
    <w:p w14:paraId="70C94EDB" w14:textId="77777777" w:rsidR="009A77B7" w:rsidRPr="00A74EDF" w:rsidRDefault="009A77B7" w:rsidP="00B60BDC">
      <w:pPr>
        <w:spacing w:after="160" w:line="278" w:lineRule="auto"/>
        <w:ind w:left="-284"/>
        <w:jc w:val="right"/>
        <w:rPr>
          <w:rFonts w:ascii="Times New Roman" w:eastAsia="Aptos" w:hAnsi="Times New Roman"/>
          <w:kern w:val="2"/>
          <w:sz w:val="24"/>
          <w:szCs w:val="24"/>
          <w14:ligatures w14:val="standardContextual"/>
        </w:rPr>
      </w:pPr>
    </w:p>
    <w:p w14:paraId="119834B0" w14:textId="77777777" w:rsidR="00A74EDF" w:rsidRPr="00A74EDF" w:rsidRDefault="00A74EDF" w:rsidP="00D90CB2">
      <w:pPr>
        <w:spacing w:after="160" w:line="278" w:lineRule="auto"/>
        <w:jc w:val="center"/>
        <w:rPr>
          <w:rFonts w:ascii="Times New Roman" w:eastAsia="Aptos" w:hAnsi="Times New Roman"/>
          <w:b/>
          <w:bCs/>
          <w:kern w:val="2"/>
          <w:sz w:val="24"/>
          <w:szCs w:val="24"/>
          <w14:ligatures w14:val="standardContextual"/>
        </w:rPr>
      </w:pPr>
      <w:bookmarkStart w:id="17" w:name="1227708"/>
      <w:bookmarkStart w:id="18" w:name="n-1227708"/>
      <w:bookmarkEnd w:id="17"/>
      <w:bookmarkEnd w:id="18"/>
      <w:r w:rsidRPr="00A74EDF">
        <w:rPr>
          <w:rFonts w:ascii="Times New Roman" w:eastAsia="Aptos" w:hAnsi="Times New Roman"/>
          <w:b/>
          <w:bCs/>
          <w:kern w:val="2"/>
          <w:sz w:val="24"/>
          <w:szCs w:val="24"/>
          <w14:ligatures w14:val="standardContextual"/>
        </w:rPr>
        <w:t>Ādažu novada pašvaldības subsīdiju apmērs sacensību organizēšanai</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989"/>
        <w:gridCol w:w="1548"/>
        <w:gridCol w:w="1645"/>
        <w:gridCol w:w="1646"/>
        <w:gridCol w:w="1462"/>
      </w:tblGrid>
      <w:tr w:rsidR="00A74EDF" w:rsidRPr="00A74EDF" w14:paraId="685D1C06" w14:textId="77777777" w:rsidTr="00BD5E1B">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172A1191"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Sacensību mērogs</w:t>
            </w:r>
          </w:p>
        </w:tc>
        <w:tc>
          <w:tcPr>
            <w:tcW w:w="934" w:type="pct"/>
            <w:tcBorders>
              <w:top w:val="outset" w:sz="6" w:space="0" w:color="414142"/>
              <w:left w:val="outset" w:sz="6" w:space="0" w:color="414142"/>
              <w:bottom w:val="outset" w:sz="6" w:space="0" w:color="414142"/>
              <w:right w:val="outset" w:sz="6" w:space="0" w:color="414142"/>
            </w:tcBorders>
            <w:shd w:val="clear" w:color="auto" w:fill="FFFFFF"/>
          </w:tcPr>
          <w:p w14:paraId="43F0A20C"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Maksimālais atbalsta procents no sacensību kopējās tāmes</w:t>
            </w:r>
          </w:p>
        </w:tc>
        <w:tc>
          <w:tcPr>
            <w:tcW w:w="9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856CF2"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Maksimālais piešķiramā finansējuma apmērs</w:t>
            </w:r>
            <w:r w:rsidRPr="00A74EDF">
              <w:rPr>
                <w:rFonts w:ascii="Times New Roman" w:eastAsia="Aptos" w:hAnsi="Times New Roman"/>
                <w:kern w:val="2"/>
                <w:sz w:val="24"/>
                <w:szCs w:val="24"/>
                <w14:ligatures w14:val="standardContextual"/>
              </w:rPr>
              <w:br/>
              <w:t>(Olimpiskais sporta veids)</w:t>
            </w:r>
          </w:p>
        </w:tc>
        <w:tc>
          <w:tcPr>
            <w:tcW w:w="99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B1376F"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Maksimālais piešķiramā finansējuma apmērs</w:t>
            </w:r>
            <w:r w:rsidRPr="00A74EDF">
              <w:rPr>
                <w:rFonts w:ascii="Times New Roman" w:eastAsia="Aptos" w:hAnsi="Times New Roman"/>
                <w:kern w:val="2"/>
                <w:sz w:val="24"/>
                <w:szCs w:val="24"/>
                <w14:ligatures w14:val="standardContextual"/>
              </w:rPr>
              <w:br/>
              <w:t>(Neolimpiskais sporta veids)</w:t>
            </w:r>
          </w:p>
        </w:tc>
        <w:tc>
          <w:tcPr>
            <w:tcW w:w="8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A88E05"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Iesniedzamie papildus apliecinājumi</w:t>
            </w:r>
          </w:p>
        </w:tc>
      </w:tr>
      <w:tr w:rsidR="00A74EDF" w:rsidRPr="00A74EDF" w14:paraId="421B72E0" w14:textId="77777777" w:rsidTr="00BD5E1B">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5708F396" w14:textId="77777777" w:rsidR="00A74EDF" w:rsidRPr="00331F3F" w:rsidRDefault="00A74EDF" w:rsidP="00A74EDF">
            <w:pPr>
              <w:spacing w:after="160" w:line="278" w:lineRule="auto"/>
              <w:jc w:val="both"/>
              <w:rPr>
                <w:rFonts w:ascii="Times New Roman" w:eastAsia="Aptos" w:hAnsi="Times New Roman"/>
                <w:b/>
                <w:bCs/>
                <w:kern w:val="2"/>
                <w:sz w:val="24"/>
                <w:szCs w:val="24"/>
                <w14:ligatures w14:val="standardContextual"/>
              </w:rPr>
            </w:pPr>
            <w:r w:rsidRPr="00331F3F">
              <w:rPr>
                <w:rFonts w:ascii="Times New Roman" w:eastAsia="Aptos" w:hAnsi="Times New Roman"/>
                <w:b/>
                <w:bCs/>
                <w:kern w:val="2"/>
                <w:sz w:val="24"/>
                <w:szCs w:val="24"/>
                <w14:ligatures w14:val="standardContextual"/>
              </w:rPr>
              <w:t>A kategorija</w:t>
            </w:r>
            <w:r w:rsidRPr="00331F3F">
              <w:rPr>
                <w:rFonts w:ascii="Times New Roman" w:eastAsia="Aptos" w:hAnsi="Times New Roman"/>
                <w:kern w:val="2"/>
                <w:sz w:val="24"/>
                <w:szCs w:val="24"/>
                <w14:ligatures w14:val="standardContextual"/>
              </w:rPr>
              <w:t xml:space="preserve"> (starptautiskas un augsta līmeņa nacionālās sacensības): Eiropas un Pasaules čempionāti, Baltijas līmeņa sacensības, Latvijas čempionāti, Latvijas kausa posmi, starptautiskās sacensības, kas iekļautas sporta federāciju oficiālajos kalendāros;</w:t>
            </w:r>
          </w:p>
        </w:tc>
        <w:tc>
          <w:tcPr>
            <w:tcW w:w="934" w:type="pct"/>
            <w:tcBorders>
              <w:top w:val="outset" w:sz="6" w:space="0" w:color="414142"/>
              <w:left w:val="outset" w:sz="6" w:space="0" w:color="414142"/>
              <w:bottom w:val="outset" w:sz="6" w:space="0" w:color="414142"/>
              <w:right w:val="outset" w:sz="6" w:space="0" w:color="414142"/>
            </w:tcBorders>
            <w:shd w:val="clear" w:color="auto" w:fill="FFFFFF"/>
          </w:tcPr>
          <w:p w14:paraId="0D75A06E"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749854C1"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12F8642E"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5E27FA1F"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3EB3670E"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03855E3B"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70 %</w:t>
            </w:r>
          </w:p>
        </w:tc>
        <w:tc>
          <w:tcPr>
            <w:tcW w:w="992" w:type="pct"/>
            <w:tcBorders>
              <w:top w:val="outset" w:sz="6" w:space="0" w:color="414142"/>
              <w:left w:val="outset" w:sz="6" w:space="0" w:color="414142"/>
              <w:bottom w:val="outset" w:sz="6" w:space="0" w:color="414142"/>
              <w:right w:val="outset" w:sz="6" w:space="0" w:color="414142"/>
            </w:tcBorders>
            <w:shd w:val="clear" w:color="auto" w:fill="FFFFFF"/>
            <w:hideMark/>
          </w:tcPr>
          <w:p w14:paraId="2E7C9E41"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7DCFEC84"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2CB17A0B"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2FA3B5AA"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367D010B"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749DC501"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7000*</w:t>
            </w:r>
          </w:p>
        </w:tc>
        <w:tc>
          <w:tcPr>
            <w:tcW w:w="99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0365AA" w14:textId="743B4193" w:rsidR="00A74EDF" w:rsidRPr="00A74EDF" w:rsidRDefault="00734743" w:rsidP="00734743">
            <w:pPr>
              <w:spacing w:after="160" w:line="278" w:lineRule="auto"/>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5000*</w:t>
            </w:r>
          </w:p>
        </w:tc>
        <w:tc>
          <w:tcPr>
            <w:tcW w:w="8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601B4C"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Oficiālais federācijas kalendārs, sacensību nolikums, starptautiskās federācijas apstiprinājums</w:t>
            </w:r>
          </w:p>
          <w:p w14:paraId="33042C12"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tc>
      </w:tr>
      <w:tr w:rsidR="00A74EDF" w:rsidRPr="00A74EDF" w14:paraId="3F5DEAC7" w14:textId="77777777" w:rsidTr="00BD5E1B">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212C807" w14:textId="77777777" w:rsidR="00A74EDF" w:rsidRPr="0098305F" w:rsidRDefault="00A74EDF" w:rsidP="00A74EDF">
            <w:pPr>
              <w:spacing w:after="160" w:line="278" w:lineRule="auto"/>
              <w:rPr>
                <w:rFonts w:ascii="Times New Roman" w:eastAsia="Aptos" w:hAnsi="Times New Roman"/>
                <w:kern w:val="2"/>
                <w:sz w:val="24"/>
                <w:szCs w:val="24"/>
                <w14:ligatures w14:val="standardContextual"/>
              </w:rPr>
            </w:pPr>
            <w:r w:rsidRPr="0098305F">
              <w:rPr>
                <w:rFonts w:ascii="Times New Roman" w:eastAsia="Aptos" w:hAnsi="Times New Roman"/>
                <w:b/>
                <w:bCs/>
                <w:kern w:val="2"/>
                <w:sz w:val="24"/>
                <w:szCs w:val="24"/>
                <w14:ligatures w14:val="standardContextual"/>
              </w:rPr>
              <w:t>B kategorija</w:t>
            </w:r>
            <w:r w:rsidRPr="0098305F">
              <w:rPr>
                <w:rFonts w:ascii="Times New Roman" w:eastAsia="Aptos" w:hAnsi="Times New Roman"/>
                <w:kern w:val="2"/>
                <w:sz w:val="24"/>
                <w:szCs w:val="24"/>
                <w14:ligatures w14:val="standardContextual"/>
              </w:rPr>
              <w:t xml:space="preserve"> (reģionālā mēroga sacensības): Latvijas mēroga jaunatnes turnīri, reģionālie turnīri, sporta federāciju apstiprināti posmi un starpnovadu sacensības;</w:t>
            </w:r>
          </w:p>
          <w:p w14:paraId="1590876B" w14:textId="77777777" w:rsidR="00A74EDF" w:rsidRPr="00331F3F" w:rsidRDefault="00A74EDF" w:rsidP="00A74EDF">
            <w:pPr>
              <w:spacing w:after="160" w:line="278" w:lineRule="auto"/>
              <w:rPr>
                <w:rFonts w:ascii="Aptos" w:eastAsia="Aptos" w:hAnsi="Aptos"/>
                <w:b/>
                <w:bCs/>
                <w:kern w:val="2"/>
                <w:sz w:val="24"/>
                <w:szCs w:val="24"/>
                <w14:ligatures w14:val="standardContextual"/>
              </w:rPr>
            </w:pPr>
          </w:p>
        </w:tc>
        <w:tc>
          <w:tcPr>
            <w:tcW w:w="934" w:type="pct"/>
            <w:tcBorders>
              <w:top w:val="outset" w:sz="6" w:space="0" w:color="414142"/>
              <w:left w:val="outset" w:sz="6" w:space="0" w:color="414142"/>
              <w:bottom w:val="outset" w:sz="6" w:space="0" w:color="414142"/>
              <w:right w:val="outset" w:sz="6" w:space="0" w:color="414142"/>
            </w:tcBorders>
            <w:shd w:val="clear" w:color="auto" w:fill="FFFFFF"/>
          </w:tcPr>
          <w:p w14:paraId="64A7C34C"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12FC39FE"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714970A7"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2973BD64"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58356F95"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50 %</w:t>
            </w:r>
          </w:p>
        </w:tc>
        <w:tc>
          <w:tcPr>
            <w:tcW w:w="992" w:type="pct"/>
            <w:tcBorders>
              <w:top w:val="outset" w:sz="6" w:space="0" w:color="414142"/>
              <w:left w:val="outset" w:sz="6" w:space="0" w:color="414142"/>
              <w:bottom w:val="outset" w:sz="6" w:space="0" w:color="414142"/>
              <w:right w:val="outset" w:sz="6" w:space="0" w:color="414142"/>
            </w:tcBorders>
            <w:shd w:val="clear" w:color="auto" w:fill="FFFFFF"/>
            <w:hideMark/>
          </w:tcPr>
          <w:p w14:paraId="15068132"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35971B61"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01022545"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4A5C710D"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p>
          <w:p w14:paraId="5769E746"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4000*</w:t>
            </w:r>
          </w:p>
        </w:tc>
        <w:tc>
          <w:tcPr>
            <w:tcW w:w="99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42E1B3" w14:textId="77777777" w:rsidR="00302FC4" w:rsidRDefault="00302FC4" w:rsidP="00302FC4">
            <w:pPr>
              <w:spacing w:after="160" w:line="278" w:lineRule="auto"/>
              <w:rPr>
                <w:rFonts w:ascii="Times New Roman" w:eastAsia="Aptos" w:hAnsi="Times New Roman"/>
                <w:kern w:val="2"/>
                <w:sz w:val="24"/>
                <w:szCs w:val="24"/>
                <w14:ligatures w14:val="standardContextual"/>
              </w:rPr>
            </w:pPr>
          </w:p>
          <w:p w14:paraId="2D3AAAA7" w14:textId="2B05FE5C" w:rsidR="00A74EDF" w:rsidRPr="00A74EDF" w:rsidRDefault="00302FC4" w:rsidP="00302FC4">
            <w:pPr>
              <w:spacing w:after="160" w:line="278" w:lineRule="auto"/>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 xml:space="preserve">         </w:t>
            </w:r>
            <w:r w:rsidR="00A74EDF" w:rsidRPr="00A74EDF">
              <w:rPr>
                <w:rFonts w:ascii="Times New Roman" w:eastAsia="Aptos" w:hAnsi="Times New Roman"/>
                <w:kern w:val="2"/>
                <w:sz w:val="24"/>
                <w:szCs w:val="24"/>
                <w14:ligatures w14:val="standardContextual"/>
              </w:rPr>
              <w:t>1500*</w:t>
            </w:r>
          </w:p>
        </w:tc>
        <w:tc>
          <w:tcPr>
            <w:tcW w:w="88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B1A042"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Sacensību nolikums vai attiecīgās sporta veida federācijas saskaņojums/ atzinums</w:t>
            </w:r>
          </w:p>
        </w:tc>
      </w:tr>
      <w:tr w:rsidR="00A74EDF" w:rsidRPr="00A74EDF" w14:paraId="3CDBE66E" w14:textId="77777777" w:rsidTr="00BD5E1B">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1104B63A" w14:textId="02C8C4E7" w:rsidR="00A74EDF" w:rsidRPr="0098305F" w:rsidRDefault="00A74EDF" w:rsidP="00A74EDF">
            <w:pPr>
              <w:spacing w:after="160" w:line="278" w:lineRule="auto"/>
              <w:rPr>
                <w:rFonts w:ascii="Times New Roman" w:eastAsia="Aptos" w:hAnsi="Times New Roman"/>
                <w:kern w:val="2"/>
                <w:sz w:val="24"/>
                <w:szCs w:val="24"/>
                <w14:ligatures w14:val="standardContextual"/>
              </w:rPr>
            </w:pPr>
            <w:r w:rsidRPr="0098305F">
              <w:rPr>
                <w:rFonts w:ascii="Times New Roman" w:eastAsia="Aptos" w:hAnsi="Times New Roman"/>
                <w:b/>
                <w:bCs/>
                <w:kern w:val="2"/>
                <w:sz w:val="24"/>
                <w:szCs w:val="24"/>
                <w14:ligatures w14:val="standardContextual"/>
              </w:rPr>
              <w:t>C kategorija</w:t>
            </w:r>
            <w:r w:rsidRPr="0098305F">
              <w:rPr>
                <w:rFonts w:ascii="Times New Roman" w:eastAsia="Aptos" w:hAnsi="Times New Roman"/>
                <w:kern w:val="2"/>
                <w:sz w:val="24"/>
                <w:szCs w:val="24"/>
                <w14:ligatures w14:val="standardContextual"/>
              </w:rPr>
              <w:t xml:space="preserve">  </w:t>
            </w:r>
            <w:r w:rsidR="00BD2707">
              <w:rPr>
                <w:rFonts w:ascii="Times New Roman" w:eastAsia="Aptos" w:hAnsi="Times New Roman"/>
                <w:kern w:val="2"/>
                <w:sz w:val="24"/>
                <w:szCs w:val="24"/>
                <w14:ligatures w14:val="standardContextual"/>
              </w:rPr>
              <w:t>(</w:t>
            </w:r>
            <w:r w:rsidRPr="0098305F">
              <w:rPr>
                <w:rFonts w:ascii="Times New Roman" w:eastAsia="Aptos" w:hAnsi="Times New Roman"/>
                <w:kern w:val="2"/>
                <w:sz w:val="24"/>
                <w:szCs w:val="24"/>
                <w14:ligatures w14:val="standardContextual"/>
              </w:rPr>
              <w:t>vietējas nozīmes sacensības): novada turnīri, biedrību organizēti amatieru pasākumi, tautas sporta aktivitātes un vienas dienas lokālie turnīri;</w:t>
            </w:r>
          </w:p>
          <w:p w14:paraId="7CCF920E" w14:textId="77777777" w:rsidR="00A74EDF" w:rsidRPr="00331F3F" w:rsidRDefault="00A74EDF" w:rsidP="00A74EDF">
            <w:pPr>
              <w:spacing w:after="160" w:line="278" w:lineRule="auto"/>
              <w:rPr>
                <w:rFonts w:ascii="Aptos" w:eastAsia="Aptos" w:hAnsi="Aptos"/>
                <w:b/>
                <w:bCs/>
                <w:kern w:val="2"/>
                <w:sz w:val="24"/>
                <w:szCs w:val="24"/>
                <w14:ligatures w14:val="standardContextual"/>
              </w:rPr>
            </w:pPr>
          </w:p>
        </w:tc>
        <w:tc>
          <w:tcPr>
            <w:tcW w:w="934" w:type="pct"/>
            <w:tcBorders>
              <w:top w:val="outset" w:sz="6" w:space="0" w:color="414142"/>
              <w:left w:val="outset" w:sz="6" w:space="0" w:color="414142"/>
              <w:bottom w:val="outset" w:sz="6" w:space="0" w:color="414142"/>
              <w:right w:val="outset" w:sz="6" w:space="0" w:color="414142"/>
            </w:tcBorders>
            <w:shd w:val="clear" w:color="auto" w:fill="FFFFFF"/>
          </w:tcPr>
          <w:p w14:paraId="42230BC3" w14:textId="77777777" w:rsidR="00A74EDF" w:rsidRPr="00A74EDF" w:rsidRDefault="00A74EDF" w:rsidP="00627996">
            <w:pPr>
              <w:spacing w:after="160" w:line="278" w:lineRule="auto"/>
              <w:jc w:val="center"/>
              <w:rPr>
                <w:rFonts w:ascii="Times New Roman" w:eastAsia="Aptos" w:hAnsi="Times New Roman"/>
                <w:kern w:val="2"/>
                <w:sz w:val="24"/>
                <w:szCs w:val="24"/>
                <w14:ligatures w14:val="standardContextual"/>
              </w:rPr>
            </w:pPr>
          </w:p>
          <w:p w14:paraId="0518C645" w14:textId="77777777" w:rsidR="00A74EDF" w:rsidRPr="00A74EDF" w:rsidRDefault="00A74EDF" w:rsidP="00627996">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30 %</w:t>
            </w:r>
          </w:p>
          <w:p w14:paraId="227B0A74" w14:textId="77777777" w:rsidR="00A74EDF" w:rsidRPr="00A74EDF" w:rsidRDefault="00A74EDF" w:rsidP="00627996">
            <w:pPr>
              <w:spacing w:after="160" w:line="278" w:lineRule="auto"/>
              <w:jc w:val="center"/>
              <w:rPr>
                <w:rFonts w:ascii="Times New Roman" w:eastAsia="Aptos" w:hAnsi="Times New Roman"/>
                <w:kern w:val="2"/>
                <w:sz w:val="24"/>
                <w:szCs w:val="24"/>
                <w14:ligatures w14:val="standardContextual"/>
              </w:rPr>
            </w:pPr>
          </w:p>
        </w:tc>
        <w:tc>
          <w:tcPr>
            <w:tcW w:w="99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654CBF42" w14:textId="77777777" w:rsidR="00A74EDF" w:rsidRPr="00A74EDF" w:rsidRDefault="00A74EDF" w:rsidP="00627996">
            <w:pPr>
              <w:spacing w:after="160" w:line="278" w:lineRule="auto"/>
              <w:jc w:val="center"/>
              <w:rPr>
                <w:rFonts w:ascii="Times New Roman" w:eastAsia="Aptos" w:hAnsi="Times New Roman"/>
                <w:kern w:val="2"/>
                <w:sz w:val="24"/>
                <w:szCs w:val="24"/>
                <w14:ligatures w14:val="standardContextual"/>
              </w:rPr>
            </w:pPr>
          </w:p>
          <w:p w14:paraId="4FC2365E" w14:textId="77777777" w:rsidR="00A74EDF" w:rsidRPr="00A74EDF" w:rsidRDefault="00A74EDF" w:rsidP="00627996">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800*</w:t>
            </w:r>
          </w:p>
        </w:tc>
        <w:tc>
          <w:tcPr>
            <w:tcW w:w="993" w:type="pct"/>
            <w:tcBorders>
              <w:top w:val="outset" w:sz="6" w:space="0" w:color="414142"/>
              <w:left w:val="outset" w:sz="6" w:space="0" w:color="414142"/>
              <w:bottom w:val="nil"/>
              <w:right w:val="nil"/>
            </w:tcBorders>
            <w:shd w:val="clear" w:color="auto" w:fill="FFFFFF"/>
            <w:vAlign w:val="center"/>
            <w:hideMark/>
          </w:tcPr>
          <w:p w14:paraId="68AC9853" w14:textId="3BDA16DE" w:rsidR="00A74EDF" w:rsidRPr="00A74EDF" w:rsidRDefault="00A74EDF" w:rsidP="00627996">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800*</w:t>
            </w:r>
          </w:p>
        </w:tc>
        <w:tc>
          <w:tcPr>
            <w:tcW w:w="881" w:type="pct"/>
            <w:tcBorders>
              <w:top w:val="outset" w:sz="6" w:space="0" w:color="414142"/>
              <w:left w:val="nil"/>
              <w:bottom w:val="nil"/>
              <w:right w:val="outset" w:sz="6" w:space="0" w:color="414142"/>
            </w:tcBorders>
            <w:shd w:val="clear" w:color="auto" w:fill="FFFFFF"/>
            <w:vAlign w:val="center"/>
            <w:hideMark/>
          </w:tcPr>
          <w:p w14:paraId="405CA2BC" w14:textId="77777777" w:rsidR="00A74EDF" w:rsidRPr="00A74EDF" w:rsidRDefault="00A74EDF" w:rsidP="00A74EDF">
            <w:pPr>
              <w:spacing w:after="160" w:line="278" w:lineRule="auto"/>
              <w:jc w:val="center"/>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Sacensību nolikums vai pasākuma programmas apraksts</w:t>
            </w:r>
          </w:p>
        </w:tc>
      </w:tr>
      <w:tr w:rsidR="008361B3" w:rsidRPr="00A74EDF" w14:paraId="7C6668A2" w14:textId="77777777" w:rsidTr="00BD5E1B">
        <w:tc>
          <w:tcPr>
            <w:tcW w:w="1200" w:type="pct"/>
            <w:tcBorders>
              <w:top w:val="outset" w:sz="6" w:space="0" w:color="414142"/>
              <w:left w:val="outset" w:sz="6" w:space="0" w:color="414142"/>
              <w:bottom w:val="outset" w:sz="6" w:space="0" w:color="414142"/>
              <w:right w:val="outset" w:sz="6" w:space="0" w:color="414142"/>
            </w:tcBorders>
          </w:tcPr>
          <w:p w14:paraId="5B23E586" w14:textId="77777777" w:rsidR="008361B3" w:rsidRPr="00A74EDF" w:rsidRDefault="008361B3" w:rsidP="00A74EDF">
            <w:pPr>
              <w:spacing w:after="160" w:line="278" w:lineRule="auto"/>
              <w:jc w:val="both"/>
              <w:rPr>
                <w:rFonts w:ascii="Times New Roman" w:eastAsia="Aptos" w:hAnsi="Times New Roman"/>
                <w:kern w:val="2"/>
                <w:sz w:val="24"/>
                <w:szCs w:val="24"/>
                <w14:ligatures w14:val="standardContextual"/>
              </w:rPr>
            </w:pPr>
          </w:p>
        </w:tc>
        <w:tc>
          <w:tcPr>
            <w:tcW w:w="934" w:type="pct"/>
            <w:tcBorders>
              <w:top w:val="outset" w:sz="6" w:space="0" w:color="414142"/>
              <w:left w:val="outset" w:sz="6" w:space="0" w:color="414142"/>
              <w:bottom w:val="outset" w:sz="6" w:space="0" w:color="414142"/>
              <w:right w:val="outset" w:sz="6" w:space="0" w:color="414142"/>
            </w:tcBorders>
          </w:tcPr>
          <w:p w14:paraId="0B291E2C" w14:textId="77777777" w:rsidR="008361B3" w:rsidRPr="00A74EDF" w:rsidRDefault="008361B3" w:rsidP="00A74EDF">
            <w:pPr>
              <w:spacing w:after="160" w:line="278" w:lineRule="auto"/>
              <w:jc w:val="both"/>
              <w:rPr>
                <w:rFonts w:ascii="Times New Roman" w:eastAsia="Aptos" w:hAnsi="Times New Roman"/>
                <w:kern w:val="2"/>
                <w:sz w:val="24"/>
                <w:szCs w:val="24"/>
                <w14:ligatures w14:val="standardContextual"/>
              </w:rPr>
            </w:pPr>
          </w:p>
        </w:tc>
        <w:tc>
          <w:tcPr>
            <w:tcW w:w="992" w:type="pct"/>
            <w:vMerge/>
            <w:tcBorders>
              <w:top w:val="outset" w:sz="6" w:space="0" w:color="414142"/>
              <w:left w:val="outset" w:sz="6" w:space="0" w:color="414142"/>
              <w:bottom w:val="outset" w:sz="6" w:space="0" w:color="414142"/>
              <w:right w:val="outset" w:sz="6" w:space="0" w:color="414142"/>
            </w:tcBorders>
            <w:vAlign w:val="center"/>
          </w:tcPr>
          <w:p w14:paraId="43774551" w14:textId="77777777" w:rsidR="008361B3" w:rsidRPr="00A74EDF" w:rsidRDefault="008361B3" w:rsidP="00A74EDF">
            <w:pPr>
              <w:spacing w:after="160" w:line="278" w:lineRule="auto"/>
              <w:jc w:val="both"/>
              <w:rPr>
                <w:rFonts w:ascii="Times New Roman" w:eastAsia="Aptos" w:hAnsi="Times New Roman"/>
                <w:kern w:val="2"/>
                <w:sz w:val="24"/>
                <w:szCs w:val="24"/>
                <w14:ligatures w14:val="standardContextual"/>
              </w:rPr>
            </w:pPr>
          </w:p>
        </w:tc>
        <w:tc>
          <w:tcPr>
            <w:tcW w:w="993" w:type="pct"/>
            <w:tcBorders>
              <w:top w:val="nil"/>
              <w:left w:val="outset" w:sz="6" w:space="0" w:color="414142"/>
              <w:bottom w:val="outset" w:sz="6" w:space="0" w:color="414142"/>
              <w:right w:val="nil"/>
            </w:tcBorders>
            <w:shd w:val="clear" w:color="auto" w:fill="FFFFFF"/>
            <w:vAlign w:val="center"/>
          </w:tcPr>
          <w:p w14:paraId="51AB0B44" w14:textId="3867B63E" w:rsidR="008361B3" w:rsidRPr="00A74EDF" w:rsidRDefault="008361B3" w:rsidP="00A74EDF">
            <w:pPr>
              <w:spacing w:after="160" w:line="278" w:lineRule="auto"/>
              <w:jc w:val="both"/>
              <w:rPr>
                <w:rFonts w:ascii="Times New Roman" w:eastAsia="Aptos" w:hAnsi="Times New Roman"/>
                <w:kern w:val="2"/>
                <w:sz w:val="24"/>
                <w:szCs w:val="24"/>
                <w14:ligatures w14:val="standardContextual"/>
              </w:rPr>
            </w:pPr>
          </w:p>
        </w:tc>
        <w:tc>
          <w:tcPr>
            <w:tcW w:w="881" w:type="pct"/>
            <w:tcBorders>
              <w:top w:val="nil"/>
              <w:left w:val="nil"/>
              <w:bottom w:val="outset" w:sz="6" w:space="0" w:color="414142"/>
              <w:right w:val="outset" w:sz="6" w:space="0" w:color="414142"/>
            </w:tcBorders>
            <w:shd w:val="clear" w:color="auto" w:fill="FFFFFF"/>
            <w:vAlign w:val="center"/>
          </w:tcPr>
          <w:p w14:paraId="29DC1D8D" w14:textId="6A14BB70" w:rsidR="008361B3" w:rsidRPr="00A74EDF" w:rsidRDefault="008361B3" w:rsidP="00A74EDF">
            <w:pPr>
              <w:spacing w:after="160" w:line="278" w:lineRule="auto"/>
              <w:jc w:val="both"/>
              <w:rPr>
                <w:rFonts w:ascii="Times New Roman" w:eastAsia="Aptos" w:hAnsi="Times New Roman"/>
                <w:kern w:val="2"/>
                <w:sz w:val="24"/>
                <w:szCs w:val="24"/>
                <w14:ligatures w14:val="standardContextual"/>
              </w:rPr>
            </w:pPr>
          </w:p>
        </w:tc>
      </w:tr>
    </w:tbl>
    <w:p w14:paraId="7FC91AD0" w14:textId="77777777" w:rsidR="00A74EDF" w:rsidRPr="00A74EDF" w:rsidRDefault="00A74EDF" w:rsidP="00A74EDF">
      <w:pPr>
        <w:spacing w:after="160" w:line="278" w:lineRule="auto"/>
        <w:jc w:val="both"/>
        <w:rPr>
          <w:rFonts w:ascii="Times New Roman" w:eastAsia="Aptos" w:hAnsi="Times New Roman"/>
          <w:kern w:val="2"/>
          <w:sz w:val="24"/>
          <w:szCs w:val="24"/>
          <w14:ligatures w14:val="standardContextual"/>
        </w:rPr>
      </w:pPr>
      <w:r w:rsidRPr="00A74EDF">
        <w:rPr>
          <w:rFonts w:ascii="Times New Roman" w:eastAsia="Aptos" w:hAnsi="Times New Roman"/>
          <w:kern w:val="2"/>
          <w:sz w:val="24"/>
          <w:szCs w:val="24"/>
          <w14:ligatures w14:val="standardContextual"/>
        </w:rPr>
        <w:t>* pašvaldības dome nosaka atbalsta apmēru un līdzdalības formu katrā konkrētā gadījumā</w:t>
      </w:r>
    </w:p>
    <w:p w14:paraId="3282E1D2" w14:textId="77777777" w:rsidR="00901906" w:rsidRPr="00C82948" w:rsidRDefault="00901906" w:rsidP="00D90CB2">
      <w:pPr>
        <w:jc w:val="right"/>
        <w:rPr>
          <w:rFonts w:ascii="Times New Roman" w:hAnsi="Times New Roman"/>
          <w:b/>
          <w:bCs/>
        </w:rPr>
      </w:pPr>
      <w:r w:rsidRPr="00C82948">
        <w:rPr>
          <w:rFonts w:ascii="Times New Roman" w:hAnsi="Times New Roman"/>
          <w:b/>
          <w:bCs/>
        </w:rPr>
        <w:t>Paskaidrojuma raksts</w:t>
      </w:r>
      <w:r w:rsidRPr="00C82948">
        <w:rPr>
          <w:rFonts w:ascii="Times New Roman" w:hAnsi="Times New Roman"/>
          <w:b/>
          <w:bCs/>
        </w:rPr>
        <w:br/>
        <w:t>Ādažu novada pašvaldības 202</w:t>
      </w:r>
      <w:r>
        <w:rPr>
          <w:rFonts w:ascii="Times New Roman" w:hAnsi="Times New Roman"/>
          <w:b/>
          <w:bCs/>
        </w:rPr>
        <w:t>6</w:t>
      </w:r>
      <w:r w:rsidRPr="00C82948">
        <w:rPr>
          <w:rFonts w:ascii="Times New Roman" w:hAnsi="Times New Roman"/>
          <w:b/>
          <w:bCs/>
        </w:rPr>
        <w:t xml:space="preserve">. gada </w:t>
      </w:r>
      <w:r>
        <w:rPr>
          <w:rFonts w:ascii="Times New Roman" w:hAnsi="Times New Roman"/>
          <w:b/>
          <w:bCs/>
        </w:rPr>
        <w:t>--</w:t>
      </w:r>
      <w:r w:rsidRPr="00C82948">
        <w:rPr>
          <w:rFonts w:ascii="Times New Roman" w:hAnsi="Times New Roman"/>
          <w:b/>
          <w:bCs/>
        </w:rPr>
        <w:t xml:space="preserve"> </w:t>
      </w:r>
      <w:r>
        <w:rPr>
          <w:rFonts w:ascii="Times New Roman" w:hAnsi="Times New Roman"/>
          <w:b/>
          <w:bCs/>
        </w:rPr>
        <w:t>.jūnija</w:t>
      </w:r>
      <w:r w:rsidRPr="00C82948">
        <w:rPr>
          <w:rFonts w:ascii="Times New Roman" w:hAnsi="Times New Roman"/>
          <w:b/>
          <w:bCs/>
        </w:rPr>
        <w:t xml:space="preserve"> saistošajiem noteikumiem Nr. </w:t>
      </w:r>
      <w:r>
        <w:rPr>
          <w:rFonts w:ascii="Times New Roman" w:hAnsi="Times New Roman"/>
          <w:b/>
          <w:bCs/>
        </w:rPr>
        <w:t>--</w:t>
      </w:r>
      <w:r w:rsidRPr="00C82948">
        <w:rPr>
          <w:rFonts w:ascii="Times New Roman" w:hAnsi="Times New Roman"/>
          <w:b/>
          <w:bCs/>
        </w:rPr>
        <w:t>/202</w:t>
      </w:r>
      <w:r>
        <w:rPr>
          <w:rFonts w:ascii="Times New Roman" w:hAnsi="Times New Roman"/>
          <w:b/>
          <w:bCs/>
        </w:rPr>
        <w:t>6</w:t>
      </w:r>
      <w:r w:rsidRPr="00C82948">
        <w:rPr>
          <w:rFonts w:ascii="Times New Roman" w:hAnsi="Times New Roman"/>
          <w:b/>
          <w:bCs/>
        </w:rPr>
        <w:t xml:space="preserve"> "Par subsīdijām sportam Ādažu novada pašvaldībā"</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8290"/>
      </w:tblGrid>
      <w:tr w:rsidR="00901906" w:rsidRPr="00C82948" w14:paraId="3362D740"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621DFC3F" w14:textId="77777777" w:rsidR="00901906" w:rsidRPr="00C82948" w:rsidRDefault="00901906" w:rsidP="00BD5E1B">
            <w:pPr>
              <w:jc w:val="both"/>
              <w:rPr>
                <w:rFonts w:ascii="Times New Roman" w:hAnsi="Times New Roman"/>
              </w:rPr>
            </w:pPr>
            <w:r w:rsidRPr="00C82948">
              <w:rPr>
                <w:rFonts w:ascii="Times New Roman" w:hAnsi="Times New Roman"/>
              </w:rPr>
              <w:t>Paskaidrojuma raksta sadaļas un norādāmā informācija</w:t>
            </w:r>
          </w:p>
        </w:tc>
      </w:tr>
      <w:tr w:rsidR="00901906" w:rsidRPr="0073488F" w14:paraId="522D7EFB"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71E88E56" w14:textId="77777777" w:rsidR="00901906" w:rsidRPr="0073488F" w:rsidRDefault="00901906" w:rsidP="00BD5E1B">
            <w:pPr>
              <w:jc w:val="both"/>
              <w:rPr>
                <w:rFonts w:ascii="Times New Roman" w:hAnsi="Times New Roman"/>
              </w:rPr>
            </w:pPr>
            <w:r w:rsidRPr="0073488F">
              <w:rPr>
                <w:rFonts w:ascii="Times New Roman" w:hAnsi="Times New Roman"/>
              </w:rPr>
              <w:t>1. Mērķis un nepieciešamības pamatojums</w:t>
            </w:r>
          </w:p>
          <w:p w14:paraId="01A95C27" w14:textId="77777777" w:rsidR="00901906" w:rsidRPr="0073488F" w:rsidRDefault="00901906" w:rsidP="00BD5E1B">
            <w:pPr>
              <w:jc w:val="both"/>
              <w:rPr>
                <w:rFonts w:ascii="Times New Roman" w:hAnsi="Times New Roman"/>
              </w:rPr>
            </w:pPr>
            <w:r w:rsidRPr="0073488F">
              <w:rPr>
                <w:rFonts w:ascii="Times New Roman" w:hAnsi="Times New Roman"/>
              </w:rPr>
              <w:t>1.1. Šo saistošo noteikumu (turpmāk – Noteikumi) mērķis ir veicināt Ādažu novada iedzīvotāju iesaistīšanos sporta aktivitātēs, veselīgu dzīvesveidu, sportistu rezultātu izaugsmi, popularizēt sporta veidus, kā arī sekmēt sporta organizāciju veidošanos un darbību Ādažu novadā.</w:t>
            </w:r>
          </w:p>
          <w:p w14:paraId="5940EEA7" w14:textId="77777777" w:rsidR="00901906" w:rsidRPr="0073488F" w:rsidRDefault="00901906" w:rsidP="00BD5E1B">
            <w:pPr>
              <w:jc w:val="both"/>
              <w:rPr>
                <w:rFonts w:ascii="Times New Roman" w:hAnsi="Times New Roman"/>
              </w:rPr>
            </w:pPr>
            <w:r w:rsidRPr="0073488F">
              <w:rPr>
                <w:rFonts w:ascii="Times New Roman" w:hAnsi="Times New Roman"/>
              </w:rPr>
              <w:t>1.2. </w:t>
            </w:r>
            <w:hyperlink r:id="rId11" w:tgtFrame="_blank" w:history="1">
              <w:r w:rsidRPr="0073488F">
                <w:rPr>
                  <w:rStyle w:val="Hyperlink"/>
                  <w:rFonts w:ascii="Times New Roman" w:hAnsi="Times New Roman"/>
                </w:rPr>
                <w:t>Pašvaldību likuma</w:t>
              </w:r>
            </w:hyperlink>
            <w:r w:rsidRPr="0073488F">
              <w:rPr>
                <w:rFonts w:ascii="Times New Roman" w:hAnsi="Times New Roman"/>
              </w:rPr>
              <w:t> </w:t>
            </w:r>
            <w:hyperlink r:id="rId12" w:anchor="p4" w:tgtFrame="_blank" w:history="1">
              <w:r w:rsidRPr="0073488F">
                <w:rPr>
                  <w:rStyle w:val="Hyperlink"/>
                  <w:rFonts w:ascii="Times New Roman" w:hAnsi="Times New Roman"/>
                </w:rPr>
                <w:t>4. panta</w:t>
              </w:r>
            </w:hyperlink>
            <w:r w:rsidRPr="0073488F">
              <w:rPr>
                <w:rFonts w:ascii="Times New Roman" w:hAnsi="Times New Roman"/>
              </w:rPr>
              <w:t> pirmās daļas 7. punkts noteic pašvaldības autonomo funkciju veicināt sporta attīstību, tostarp uzturēt un attīstīt pašvaldības sporta bāzes, atbalstīt sportistu un sporta klubu, arī profesionālo sporta klubu, darbību un sniegt atbalstu sporta pasākumu organizēšanā, bet šī likuma </w:t>
            </w:r>
            <w:hyperlink r:id="rId13" w:anchor="p5" w:history="1">
              <w:r w:rsidRPr="0073488F">
                <w:rPr>
                  <w:rStyle w:val="Hyperlink"/>
                  <w:rFonts w:ascii="Times New Roman" w:hAnsi="Times New Roman"/>
                </w:rPr>
                <w:t>5. panta</w:t>
              </w:r>
            </w:hyperlink>
            <w:r w:rsidRPr="0073488F">
              <w:rPr>
                <w:rFonts w:ascii="Times New Roman" w:hAnsi="Times New Roman"/>
              </w:rPr>
              <w:t> pirmā daļa paredz, ka pašvaldība savas administratīvās teritorijas iedzīvotāju interesēs var brīvprātīgi īstenot iniciatīvas ikvienā jautājumā, ja tas nav citu institūciju kompetencē un šādu darbību neierobežo citi likumi. Atbilstoši </w:t>
            </w:r>
            <w:hyperlink r:id="rId14" w:tgtFrame="_blank" w:history="1">
              <w:r w:rsidRPr="0073488F">
                <w:rPr>
                  <w:rStyle w:val="Hyperlink"/>
                  <w:rFonts w:ascii="Times New Roman" w:hAnsi="Times New Roman"/>
                </w:rPr>
                <w:t>Pašvaldību likuma</w:t>
              </w:r>
            </w:hyperlink>
            <w:r w:rsidRPr="0073488F">
              <w:rPr>
                <w:rFonts w:ascii="Times New Roman" w:hAnsi="Times New Roman"/>
              </w:rPr>
              <w:t> </w:t>
            </w:r>
            <w:hyperlink r:id="rId15" w:anchor="p4" w:tgtFrame="_blank" w:history="1">
              <w:r w:rsidRPr="0073488F">
                <w:rPr>
                  <w:rStyle w:val="Hyperlink"/>
                  <w:rFonts w:ascii="Times New Roman" w:hAnsi="Times New Roman"/>
                </w:rPr>
                <w:t>4.</w:t>
              </w:r>
            </w:hyperlink>
            <w:r w:rsidRPr="0073488F">
              <w:rPr>
                <w:rFonts w:ascii="Times New Roman" w:hAnsi="Times New Roman"/>
              </w:rPr>
              <w:t> panta trešajai daļai autonomo funkciju izpildi atbilstoši savai kompetencei organizē un par to atbild pašvaldība.</w:t>
            </w:r>
          </w:p>
          <w:p w14:paraId="2B105623" w14:textId="77777777" w:rsidR="00901906" w:rsidRDefault="00901906" w:rsidP="00BD5E1B">
            <w:pPr>
              <w:jc w:val="both"/>
              <w:rPr>
                <w:rFonts w:ascii="Times New Roman" w:hAnsi="Times New Roman"/>
                <w:color w:val="000000" w:themeColor="text1"/>
              </w:rPr>
            </w:pPr>
            <w:r w:rsidRPr="0073488F">
              <w:rPr>
                <w:rFonts w:ascii="Times New Roman" w:hAnsi="Times New Roman"/>
              </w:rPr>
              <w:t>1.3</w:t>
            </w:r>
            <w:r>
              <w:rPr>
                <w:rFonts w:ascii="Times New Roman" w:hAnsi="Times New Roman"/>
              </w:rPr>
              <w:t>.</w:t>
            </w:r>
            <w:r w:rsidRPr="00D65B46">
              <w:rPr>
                <w:rFonts w:ascii="Times New Roman" w:hAnsi="Times New Roman"/>
                <w:color w:val="FFE599" w:themeColor="accent4" w:themeTint="66"/>
                <w:u w:val="single"/>
              </w:rPr>
              <w:t> </w:t>
            </w:r>
            <w:hyperlink r:id="rId16" w:tgtFrame="_blank" w:history="1">
              <w:r w:rsidRPr="009B5AD3">
                <w:rPr>
                  <w:rStyle w:val="Hyperlink"/>
                  <w:rFonts w:ascii="Times New Roman" w:hAnsi="Times New Roman"/>
                  <w:color w:val="BF8F00" w:themeColor="accent4" w:themeShade="BF"/>
                </w:rPr>
                <w:t>Sporta likuma</w:t>
              </w:r>
            </w:hyperlink>
            <w:r w:rsidRPr="009B5AD3">
              <w:rPr>
                <w:rFonts w:ascii="Times New Roman" w:hAnsi="Times New Roman"/>
                <w:color w:val="BF8F00" w:themeColor="accent4" w:themeShade="BF"/>
                <w:u w:val="single"/>
              </w:rPr>
              <w:t> </w:t>
            </w:r>
            <w:hyperlink r:id="rId17" w:anchor="p7" w:tgtFrame="_blank" w:history="1">
              <w:r w:rsidRPr="009B5AD3">
                <w:rPr>
                  <w:color w:val="BF8F00" w:themeColor="accent4" w:themeShade="BF"/>
                  <w:u w:val="single"/>
                </w:rPr>
                <w:t>12</w:t>
              </w:r>
              <w:r w:rsidRPr="009B5AD3">
                <w:rPr>
                  <w:rStyle w:val="Hyperlink"/>
                  <w:rFonts w:ascii="Times New Roman" w:hAnsi="Times New Roman"/>
                  <w:color w:val="BF8F00" w:themeColor="accent4" w:themeShade="BF"/>
                </w:rPr>
                <w:t>. panta</w:t>
              </w:r>
            </w:hyperlink>
            <w:r w:rsidRPr="009B5AD3">
              <w:rPr>
                <w:rFonts w:ascii="Times New Roman" w:hAnsi="Times New Roman"/>
                <w:color w:val="BF8F00" w:themeColor="accent4" w:themeShade="BF"/>
              </w:rPr>
              <w:t> </w:t>
            </w:r>
            <w:r>
              <w:rPr>
                <w:rFonts w:ascii="Times New Roman" w:hAnsi="Times New Roman"/>
                <w:color w:val="000000" w:themeColor="text1"/>
              </w:rPr>
              <w:t>ceturtās</w:t>
            </w:r>
            <w:r w:rsidRPr="00E97E47">
              <w:rPr>
                <w:rFonts w:ascii="Times New Roman" w:hAnsi="Times New Roman"/>
                <w:color w:val="000000" w:themeColor="text1"/>
              </w:rPr>
              <w:t xml:space="preserve"> daļas nosaka</w:t>
            </w:r>
            <w:r w:rsidRPr="00E97E47">
              <w:rPr>
                <w:rFonts w:ascii="Times New Roman" w:hAnsi="Times New Roman"/>
              </w:rPr>
              <w:t xml:space="preserve">, </w:t>
            </w:r>
            <w:r w:rsidRPr="00E97E47">
              <w:rPr>
                <w:rFonts w:ascii="Times New Roman" w:hAnsi="Times New Roman"/>
                <w:color w:val="000000" w:themeColor="text1"/>
              </w:rPr>
              <w:t>ka pašvaldības, veicinot veselīgu dzīvesveidu un sporta attīstību savā administratīvajā teritorijā, ir tiesīgas sekmēt sporta organizāciju, tajā skaitā sporta klubu, veidošanos un darbību; finansēt sporta sacensības; finansēt licencētas sporta izglītības programmas un sporta pasākumus, ko īsteno to administratīvajā teritorijā esošie sporta klubi.</w:t>
            </w:r>
          </w:p>
          <w:p w14:paraId="2CC53703" w14:textId="77777777" w:rsidR="00901906" w:rsidRPr="0084306E" w:rsidRDefault="00901906" w:rsidP="00BD5E1B">
            <w:pPr>
              <w:jc w:val="both"/>
              <w:rPr>
                <w:rFonts w:ascii="Times New Roman" w:hAnsi="Times New Roman"/>
              </w:rPr>
            </w:pPr>
            <w:r>
              <w:rPr>
                <w:rFonts w:ascii="Times New Roman" w:hAnsi="Times New Roman"/>
                <w:color w:val="000000" w:themeColor="text1"/>
              </w:rPr>
              <w:lastRenderedPageBreak/>
              <w:t>1.4.</w:t>
            </w:r>
            <w:r>
              <w:rPr>
                <w:rFonts w:ascii="Times New Roman" w:hAnsi="Times New Roman"/>
              </w:rPr>
              <w:t xml:space="preserve"> .</w:t>
            </w:r>
            <w:r w:rsidRPr="00D65B46">
              <w:rPr>
                <w:rFonts w:ascii="Times New Roman" w:hAnsi="Times New Roman"/>
                <w:color w:val="FFE599" w:themeColor="accent4" w:themeTint="66"/>
                <w:u w:val="single"/>
              </w:rPr>
              <w:t> </w:t>
            </w:r>
            <w:hyperlink r:id="rId18" w:tgtFrame="_blank" w:history="1">
              <w:r w:rsidRPr="00D34C0A">
                <w:rPr>
                  <w:rStyle w:val="Hyperlink"/>
                  <w:rFonts w:ascii="Times New Roman" w:hAnsi="Times New Roman"/>
                  <w:color w:val="BF8F00" w:themeColor="accent4" w:themeShade="BF"/>
                </w:rPr>
                <w:t>Sporta likuma</w:t>
              </w:r>
            </w:hyperlink>
            <w:r w:rsidRPr="00D34C0A">
              <w:rPr>
                <w:rFonts w:ascii="Times New Roman" w:hAnsi="Times New Roman"/>
                <w:color w:val="BF8F00" w:themeColor="accent4" w:themeShade="BF"/>
                <w:u w:val="single"/>
              </w:rPr>
              <w:t> </w:t>
            </w:r>
            <w:hyperlink r:id="rId19" w:anchor="p7" w:tgtFrame="_blank" w:history="1">
              <w:r w:rsidRPr="00D34C0A">
                <w:rPr>
                  <w:rFonts w:ascii="Times New Roman" w:hAnsi="Times New Roman"/>
                  <w:color w:val="BF8F00" w:themeColor="accent4" w:themeShade="BF"/>
                  <w:u w:val="single"/>
                </w:rPr>
                <w:t>12</w:t>
              </w:r>
              <w:r w:rsidRPr="00D34C0A">
                <w:rPr>
                  <w:rStyle w:val="Hyperlink"/>
                  <w:rFonts w:ascii="Times New Roman" w:hAnsi="Times New Roman"/>
                  <w:color w:val="BF8F00" w:themeColor="accent4" w:themeShade="BF"/>
                </w:rPr>
                <w:t>. panta</w:t>
              </w:r>
            </w:hyperlink>
            <w:r w:rsidRPr="00D34C0A">
              <w:rPr>
                <w:rFonts w:ascii="Times New Roman" w:hAnsi="Times New Roman"/>
                <w:color w:val="BF8F00" w:themeColor="accent4" w:themeShade="BF"/>
              </w:rPr>
              <w:t xml:space="preserve"> </w:t>
            </w:r>
            <w:r w:rsidRPr="00D34C0A">
              <w:rPr>
                <w:rFonts w:ascii="Times New Roman" w:hAnsi="Times New Roman"/>
              </w:rPr>
              <w:t>piektā daļa</w:t>
            </w:r>
            <w:r w:rsidRPr="002B598B">
              <w:rPr>
                <w:rFonts w:ascii="Times New Roman" w:hAnsi="Times New Roman"/>
              </w:rPr>
              <w:t xml:space="preserve"> nosaka, ka</w:t>
            </w:r>
            <w:r>
              <w:rPr>
                <w:rFonts w:ascii="Times New Roman" w:hAnsi="Times New Roman"/>
              </w:rPr>
              <w:t xml:space="preserve"> pašvaldība saistošajos noteikumos var noteikt kritērijus un kārtību finansējuma piešķiršanai šā panta ceturtās daļas 2.,3.,4.,5.,6., un 7. punkta minētajos gadījumos.</w:t>
            </w:r>
          </w:p>
          <w:p w14:paraId="24DC2DB5" w14:textId="77777777" w:rsidR="00901906" w:rsidRPr="0073488F" w:rsidRDefault="00901906" w:rsidP="00BD5E1B">
            <w:pPr>
              <w:jc w:val="both"/>
              <w:rPr>
                <w:rFonts w:ascii="Times New Roman" w:hAnsi="Times New Roman"/>
              </w:rPr>
            </w:pPr>
            <w:r w:rsidRPr="0073488F">
              <w:rPr>
                <w:rFonts w:ascii="Times New Roman" w:hAnsi="Times New Roman"/>
              </w:rPr>
              <w:t>1.</w:t>
            </w:r>
            <w:r>
              <w:rPr>
                <w:rFonts w:ascii="Times New Roman" w:hAnsi="Times New Roman"/>
              </w:rPr>
              <w:t>5</w:t>
            </w:r>
            <w:r w:rsidRPr="0073488F">
              <w:rPr>
                <w:rFonts w:ascii="Times New Roman" w:hAnsi="Times New Roman"/>
              </w:rPr>
              <w:t>. </w:t>
            </w:r>
            <w:hyperlink r:id="rId20" w:tgtFrame="_blank" w:history="1">
              <w:r w:rsidRPr="0073488F">
                <w:rPr>
                  <w:rStyle w:val="Hyperlink"/>
                  <w:rFonts w:ascii="Times New Roman" w:hAnsi="Times New Roman"/>
                </w:rPr>
                <w:t>Pašvaldību likuma</w:t>
              </w:r>
            </w:hyperlink>
            <w:r w:rsidRPr="0073488F">
              <w:rPr>
                <w:rFonts w:ascii="Times New Roman" w:hAnsi="Times New Roman"/>
              </w:rPr>
              <w:t> </w:t>
            </w:r>
            <w:hyperlink r:id="rId21" w:anchor="p44" w:tgtFrame="_blank" w:history="1">
              <w:r w:rsidRPr="0073488F">
                <w:rPr>
                  <w:rStyle w:val="Hyperlink"/>
                  <w:rFonts w:ascii="Times New Roman" w:hAnsi="Times New Roman"/>
                </w:rPr>
                <w:t>44.</w:t>
              </w:r>
            </w:hyperlink>
            <w:r w:rsidRPr="0073488F">
              <w:rPr>
                <w:rFonts w:ascii="Times New Roman" w:hAnsi="Times New Roman"/>
              </w:rPr>
              <w:t> panta otrā daļa paredz tiesības pašvaldībai izdot saistošos noteikumus, lai nodrošinātu pašvaldības autonomo funkciju un brīvprātīgo iniciatīvu izpildi, ievērojot likumos vai Ministru kabineta noteikumos paredzēto funkciju izpildes kārtību. Savukārt šī panta trešā daļa nosaka, ka saistošajos noteikumos, kuri nodrošina pašvaldības autonomo funkciju izpildi, var paredzēt pašvaldības tiesības izdot tiesiskus pienākumus nosakošus administratīvos aktus, ciktāl tie nepieciešami saistošajos noteikumos ietverto normu īstenošanai.</w:t>
            </w:r>
          </w:p>
          <w:p w14:paraId="2DD23466" w14:textId="77777777" w:rsidR="00901906" w:rsidRPr="0073488F" w:rsidRDefault="00901906" w:rsidP="00BD5E1B">
            <w:pPr>
              <w:jc w:val="both"/>
              <w:rPr>
                <w:rFonts w:ascii="Times New Roman" w:hAnsi="Times New Roman"/>
              </w:rPr>
            </w:pPr>
            <w:r w:rsidRPr="0073488F">
              <w:rPr>
                <w:rFonts w:ascii="Times New Roman" w:hAnsi="Times New Roman"/>
              </w:rPr>
              <w:t>1.</w:t>
            </w:r>
            <w:r>
              <w:rPr>
                <w:rFonts w:ascii="Times New Roman" w:hAnsi="Times New Roman"/>
              </w:rPr>
              <w:t>6</w:t>
            </w:r>
            <w:r w:rsidRPr="0073488F">
              <w:rPr>
                <w:rFonts w:ascii="Times New Roman" w:hAnsi="Times New Roman"/>
              </w:rPr>
              <w:t>. Saskaņā ar </w:t>
            </w:r>
            <w:hyperlink r:id="rId22" w:tgtFrame="_blank" w:history="1">
              <w:r w:rsidRPr="0073488F">
                <w:rPr>
                  <w:rStyle w:val="Hyperlink"/>
                  <w:rFonts w:ascii="Times New Roman" w:hAnsi="Times New Roman"/>
                </w:rPr>
                <w:t>Pašvaldību likuma</w:t>
              </w:r>
            </w:hyperlink>
            <w:r w:rsidRPr="0073488F">
              <w:rPr>
                <w:rFonts w:ascii="Times New Roman" w:hAnsi="Times New Roman"/>
              </w:rPr>
              <w:t> </w:t>
            </w:r>
            <w:hyperlink r:id="rId23" w:anchor="p45" w:tgtFrame="_blank" w:history="1">
              <w:r w:rsidRPr="0073488F">
                <w:rPr>
                  <w:rStyle w:val="Hyperlink"/>
                  <w:rFonts w:ascii="Times New Roman" w:hAnsi="Times New Roman"/>
                </w:rPr>
                <w:t>45.</w:t>
              </w:r>
            </w:hyperlink>
            <w:r w:rsidRPr="0073488F">
              <w:rPr>
                <w:rFonts w:ascii="Times New Roman" w:hAnsi="Times New Roman"/>
              </w:rPr>
              <w:t> panta pirmās daļas 3. punktu dome ir tiesīga izdot saistošos noteikumus un paredzēt administratīvo atbildību par to pārkāpšanu, nosakot administratīvo pārkāpumus un par tiem piemērojamos administratīvos sodus, ja likumos nav noteikts citādi, jautājumos par teritoriju un būvju uzturēšanu, ciktāl tas saistīts ar sabiedrības drošību, sanitārās tīrības uzturēšanu un pilsētvides ainavas saglabāšanu.</w:t>
            </w:r>
          </w:p>
          <w:p w14:paraId="7430F702" w14:textId="77777777" w:rsidR="00901906" w:rsidRPr="0073488F" w:rsidRDefault="00901906" w:rsidP="00BD5E1B">
            <w:pPr>
              <w:jc w:val="both"/>
              <w:rPr>
                <w:rFonts w:ascii="Times New Roman" w:hAnsi="Times New Roman"/>
              </w:rPr>
            </w:pPr>
            <w:r w:rsidRPr="0073488F">
              <w:rPr>
                <w:rFonts w:ascii="Times New Roman" w:hAnsi="Times New Roman"/>
              </w:rPr>
              <w:t>1.7. Pirms Noteikumu izstrādes, pašvaldība nodrošināja atbalsta sniegšanu sportam un veselīga dzīvesveida veicināšanai, pamatojoties uz pašvaldībā iepriekš pieņemtajiem saistošajiem noteikumiem.</w:t>
            </w:r>
          </w:p>
          <w:p w14:paraId="1580EC49" w14:textId="77777777" w:rsidR="00901906" w:rsidRPr="0073488F" w:rsidRDefault="00901906" w:rsidP="00BD5E1B">
            <w:pPr>
              <w:jc w:val="both"/>
              <w:rPr>
                <w:rFonts w:ascii="Times New Roman" w:hAnsi="Times New Roman"/>
              </w:rPr>
            </w:pPr>
            <w:r w:rsidRPr="0073488F">
              <w:rPr>
                <w:rFonts w:ascii="Times New Roman" w:hAnsi="Times New Roman"/>
              </w:rPr>
              <w:t>1.8. Pašvaldībā šobrīd ir spēkā 31.08.2023. saistošie noteikumi Nr. 26/2023 "Par subsīdijām sportam Ādažu novada pašvaldībā" (turpmāk – Noteikumi Nr. 26/2023).</w:t>
            </w:r>
          </w:p>
          <w:p w14:paraId="0DF55702" w14:textId="77777777" w:rsidR="00901906" w:rsidRPr="0073488F" w:rsidRDefault="00901906" w:rsidP="00BD5E1B">
            <w:pPr>
              <w:jc w:val="both"/>
              <w:rPr>
                <w:rFonts w:ascii="Times New Roman" w:hAnsi="Times New Roman"/>
              </w:rPr>
            </w:pPr>
            <w:r w:rsidRPr="0073488F">
              <w:rPr>
                <w:rFonts w:ascii="Times New Roman" w:hAnsi="Times New Roman"/>
              </w:rPr>
              <w:t>1.9. Tādējādi, lai Noteikumi Nr. 26/2023 atbilstu jaunajam normatīvajam regulējumam, kā arī, ņemot vērā pieaugošo nepieciešamību noteikt vispārīgu, vienotu kārtību iepriekš minētajam mērķim, nepieciešams izdot jaunus pašvaldības saistošos noteikumus "Par subsīdijām sportam Ādažu novada pašvaldībā".</w:t>
            </w:r>
          </w:p>
          <w:p w14:paraId="18179AD5" w14:textId="77777777" w:rsidR="00901906" w:rsidRPr="0073488F" w:rsidRDefault="00901906" w:rsidP="00BD5E1B">
            <w:pPr>
              <w:jc w:val="both"/>
              <w:rPr>
                <w:rFonts w:ascii="Times New Roman" w:hAnsi="Times New Roman"/>
              </w:rPr>
            </w:pPr>
            <w:r w:rsidRPr="0073488F">
              <w:rPr>
                <w:rFonts w:ascii="Times New Roman" w:hAnsi="Times New Roman"/>
              </w:rPr>
              <w:t>1.10. Izvērtējot Noteikumus Nr. 26/2023, secināms, ka tajos noteiktā kārtība kopumā ir atbilstoša </w:t>
            </w:r>
            <w:hyperlink r:id="rId24" w:tgtFrame="_blank" w:history="1">
              <w:r w:rsidRPr="0073488F">
                <w:rPr>
                  <w:rStyle w:val="Hyperlink"/>
                  <w:rFonts w:ascii="Times New Roman" w:hAnsi="Times New Roman"/>
                </w:rPr>
                <w:t>Pašvaldību likumam</w:t>
              </w:r>
            </w:hyperlink>
            <w:r w:rsidRPr="0073488F">
              <w:rPr>
                <w:rFonts w:ascii="Times New Roman" w:hAnsi="Times New Roman"/>
              </w:rPr>
              <w:t>, īpaša, jauna regulējuma pieņemšana vai iekļaušana nav lietderīga un nepieciešama.</w:t>
            </w:r>
          </w:p>
          <w:p w14:paraId="5C9B8C35" w14:textId="77777777" w:rsidR="00901906" w:rsidRPr="0073488F" w:rsidRDefault="00901906" w:rsidP="00BD5E1B">
            <w:pPr>
              <w:jc w:val="both"/>
              <w:rPr>
                <w:rFonts w:ascii="Times New Roman" w:hAnsi="Times New Roman"/>
              </w:rPr>
            </w:pPr>
            <w:r w:rsidRPr="0073488F">
              <w:rPr>
                <w:rFonts w:ascii="Times New Roman" w:hAnsi="Times New Roman"/>
              </w:rPr>
              <w:t>1.11. Papildu iepriekš noteiktajam, Noteikumi to jaunajā redakcijā paredz:</w:t>
            </w:r>
          </w:p>
          <w:p w14:paraId="565EBB3F" w14:textId="77777777" w:rsidR="00901906" w:rsidRPr="0073488F" w:rsidRDefault="00901906" w:rsidP="00BD5E1B">
            <w:pPr>
              <w:jc w:val="both"/>
              <w:rPr>
                <w:rFonts w:ascii="Times New Roman" w:hAnsi="Times New Roman"/>
              </w:rPr>
            </w:pPr>
            <w:r w:rsidRPr="0073488F">
              <w:rPr>
                <w:rFonts w:ascii="Times New Roman" w:hAnsi="Times New Roman"/>
              </w:rPr>
              <w:t>1.11.1. Pretendēt uz subsīdiju var sportistu treneri, kuri tiesīgi strādāt attiecīgā sporta veida jomā</w:t>
            </w:r>
            <w:r w:rsidRPr="00A750CA">
              <w:rPr>
                <w:rFonts w:ascii="Times New Roman" w:hAnsi="Times New Roman"/>
              </w:rPr>
              <w:t>, ja viņu dzīves vieta  kārtējā 1.janvārī bija deklarēta Ādažu novada administratīvajā teritorijā</w:t>
            </w:r>
            <w:r w:rsidRPr="0073488F">
              <w:rPr>
                <w:rFonts w:ascii="Times New Roman" w:hAnsi="Times New Roman"/>
              </w:rPr>
              <w:t>, ja viņu trenētie sportisti atbilst 3.1 punkta noteikumiem;</w:t>
            </w:r>
          </w:p>
          <w:p w14:paraId="0B42529B" w14:textId="428E74CF" w:rsidR="00901906" w:rsidRPr="0073488F" w:rsidRDefault="00901906" w:rsidP="00BD5E1B">
            <w:pPr>
              <w:jc w:val="both"/>
              <w:rPr>
                <w:rFonts w:ascii="Times New Roman" w:hAnsi="Times New Roman"/>
              </w:rPr>
            </w:pPr>
            <w:r w:rsidRPr="0073488F">
              <w:rPr>
                <w:rFonts w:ascii="Times New Roman" w:hAnsi="Times New Roman"/>
              </w:rPr>
              <w:t xml:space="preserve">1.11.2 </w:t>
            </w:r>
            <w:r w:rsidRPr="00A750CA">
              <w:rPr>
                <w:rFonts w:ascii="Times New Roman" w:eastAsia="Aptos" w:hAnsi="Times New Roman"/>
                <w:kern w:val="2"/>
                <w:sz w:val="24"/>
                <w:szCs w:val="24"/>
                <w14:ligatures w14:val="standardContextual"/>
              </w:rPr>
              <w:t xml:space="preserve">Sportisti individuālajos sporta veidos un komandu sporta veidos var pretendēt uz subsīdiju, ja viņi sasnieguši augstus rezultātus (1. - </w:t>
            </w:r>
            <w:r w:rsidR="00B442C9">
              <w:rPr>
                <w:rFonts w:ascii="Times New Roman" w:eastAsia="Aptos" w:hAnsi="Times New Roman"/>
                <w:kern w:val="2"/>
                <w:sz w:val="24"/>
                <w:szCs w:val="24"/>
                <w14:ligatures w14:val="standardContextual"/>
              </w:rPr>
              <w:t>3</w:t>
            </w:r>
            <w:r w:rsidRPr="00A750CA">
              <w:rPr>
                <w:rFonts w:ascii="Times New Roman" w:eastAsia="Aptos" w:hAnsi="Times New Roman"/>
                <w:kern w:val="2"/>
                <w:sz w:val="24"/>
                <w:szCs w:val="24"/>
                <w14:ligatures w14:val="standardContextual"/>
              </w:rPr>
              <w:t>. vieta) Latvijas nacionālajā čempionātā, Baltijas valstu vai starptautiska mēroga sacensībās (kurās piedalās vismaz 4 dalībvalstis) savā vecuma grupā, disciplīnā vai svara kategorijā, un tajās ir piedalījušies ne mazāk kā 6 dalībnieki. Sportistam ir jāiesniedz apliecinājuma vēstule no Federācijas par dalību šāda līmeņa sacensībās</w:t>
            </w:r>
            <w:r w:rsidRPr="0073488F">
              <w:rPr>
                <w:rFonts w:ascii="Times New Roman" w:hAnsi="Times New Roman"/>
              </w:rPr>
              <w:t>;</w:t>
            </w:r>
          </w:p>
          <w:p w14:paraId="0A67BB4F" w14:textId="76A0E7C9" w:rsidR="00901906" w:rsidRPr="0073488F" w:rsidRDefault="00901906" w:rsidP="00BD5E1B">
            <w:pPr>
              <w:jc w:val="both"/>
              <w:rPr>
                <w:rFonts w:ascii="Times New Roman" w:hAnsi="Times New Roman"/>
              </w:rPr>
            </w:pPr>
            <w:r w:rsidRPr="0073488F">
              <w:rPr>
                <w:rFonts w:ascii="Times New Roman" w:hAnsi="Times New Roman"/>
              </w:rPr>
              <w:t xml:space="preserve">1.11.3. </w:t>
            </w:r>
            <w:r w:rsidRPr="00A750CA">
              <w:rPr>
                <w:rFonts w:ascii="Times New Roman" w:eastAsia="Aptos" w:hAnsi="Times New Roman"/>
                <w:kern w:val="2"/>
                <w:sz w:val="24"/>
                <w:szCs w:val="24"/>
                <w14:ligatures w14:val="standardContextual"/>
              </w:rPr>
              <w:t>Subsīdiju Ādažu novada pašvaldības dibinātu izglītības iestāžu izglītojamiem un darbiniekiem piešķir, uzrādot augstus rezultātus Latvijas, Baltijas vai starptautiskā mērogā (1.–</w:t>
            </w:r>
            <w:r w:rsidR="00B442C9">
              <w:rPr>
                <w:rFonts w:ascii="Times New Roman" w:eastAsia="Aptos" w:hAnsi="Times New Roman"/>
                <w:kern w:val="2"/>
                <w:sz w:val="24"/>
                <w:szCs w:val="24"/>
                <w14:ligatures w14:val="standardContextual"/>
              </w:rPr>
              <w:t>3</w:t>
            </w:r>
            <w:r w:rsidRPr="00A750CA">
              <w:rPr>
                <w:rFonts w:ascii="Times New Roman" w:eastAsia="Aptos" w:hAnsi="Times New Roman"/>
                <w:kern w:val="2"/>
                <w:sz w:val="24"/>
                <w:szCs w:val="24"/>
                <w14:ligatures w14:val="standardContextual"/>
              </w:rPr>
              <w:t xml:space="preserve">. vieta), pēc Izglītības iestādes direktora, Sporta nodaļas vai sporta veida </w:t>
            </w:r>
            <w:r w:rsidRPr="00A750CA">
              <w:rPr>
                <w:rFonts w:ascii="Times New Roman" w:eastAsia="Aptos" w:hAnsi="Times New Roman"/>
                <w:kern w:val="2"/>
                <w:sz w:val="24"/>
                <w:szCs w:val="24"/>
                <w14:ligatures w14:val="standardContextual"/>
              </w:rPr>
              <w:lastRenderedPageBreak/>
              <w:t>Federācijas iesnieguma. Iesniegums tiek izskatīts Izglītības, kultūras, sporta un sociālo lietu (IKSS) komitejā</w:t>
            </w:r>
            <w:r w:rsidRPr="0073488F">
              <w:rPr>
                <w:rFonts w:ascii="Times New Roman" w:hAnsi="Times New Roman"/>
              </w:rPr>
              <w:t>;</w:t>
            </w:r>
          </w:p>
          <w:p w14:paraId="4889859D" w14:textId="77777777" w:rsidR="00901906" w:rsidRPr="0073488F" w:rsidRDefault="00901906" w:rsidP="00BD5E1B">
            <w:pPr>
              <w:jc w:val="both"/>
              <w:rPr>
                <w:rFonts w:ascii="Times New Roman" w:hAnsi="Times New Roman"/>
              </w:rPr>
            </w:pPr>
            <w:r w:rsidRPr="0073488F">
              <w:rPr>
                <w:rFonts w:ascii="Times New Roman" w:hAnsi="Times New Roman"/>
              </w:rPr>
              <w:t>1.11.4.</w:t>
            </w:r>
            <w:r w:rsidRPr="0073488F">
              <w:rPr>
                <w:rFonts w:ascii="Times New Roman" w:eastAsia="Aptos" w:hAnsi="Times New Roman"/>
              </w:rPr>
              <w:t xml:space="preserve"> </w:t>
            </w:r>
            <w:r w:rsidRPr="00A750CA">
              <w:rPr>
                <w:rFonts w:ascii="Times New Roman" w:eastAsia="Aptos" w:hAnsi="Times New Roman"/>
                <w:kern w:val="2"/>
                <w:sz w:val="24"/>
                <w:szCs w:val="24"/>
                <w14:ligatures w14:val="standardContextual"/>
              </w:rPr>
              <w:t>Federācija, sporta organizācija vai sportists var saņemt subsīdiju vienu reizi gadā. Gadījumos, kad attiecīgajā sporta veidā Ādažu novadā darbojas sporta organizācija, kas nodrošina regulāru treniņu procesu un organizē sportista dalību sacensībās, subsīdijas piešķiršana notiek pēc sporta organizācijas iesniegta pieteikuma</w:t>
            </w:r>
            <w:r w:rsidRPr="0073488F">
              <w:rPr>
                <w:rFonts w:ascii="Times New Roman" w:hAnsi="Times New Roman"/>
              </w:rPr>
              <w:t>;</w:t>
            </w:r>
          </w:p>
          <w:p w14:paraId="5ED7AF8D" w14:textId="77777777" w:rsidR="00901906" w:rsidRPr="0073488F" w:rsidRDefault="00901906" w:rsidP="00BD5E1B">
            <w:pPr>
              <w:jc w:val="both"/>
              <w:rPr>
                <w:rFonts w:ascii="Times New Roman" w:hAnsi="Times New Roman"/>
              </w:rPr>
            </w:pPr>
            <w:r w:rsidRPr="0073488F">
              <w:rPr>
                <w:rFonts w:ascii="Times New Roman" w:hAnsi="Times New Roman"/>
              </w:rPr>
              <w:t>1.11.5.</w:t>
            </w:r>
            <w:r w:rsidRPr="0073488F">
              <w:rPr>
                <w:rFonts w:ascii="Times New Roman" w:eastAsia="Aptos" w:hAnsi="Times New Roman"/>
              </w:rPr>
              <w:t xml:space="preserve"> </w:t>
            </w:r>
            <w:r w:rsidRPr="00A750CA">
              <w:rPr>
                <w:rFonts w:ascii="Times New Roman" w:eastAsia="Aptos" w:hAnsi="Times New Roman"/>
                <w:kern w:val="2"/>
                <w:sz w:val="24"/>
                <w:szCs w:val="24"/>
                <w14:ligatures w14:val="standardContextual"/>
              </w:rPr>
              <w:t>Sportista pieteikums subsīdijas saņemšanai pieļaujams tikai gadījumos, kad novadā attiecīgajā sporta veidā   nav sporta organizācijas vai sportists netrenējas Ādažu novada sporta organizācijā</w:t>
            </w:r>
            <w:r w:rsidRPr="0073488F">
              <w:rPr>
                <w:rFonts w:ascii="Times New Roman" w:hAnsi="Times New Roman"/>
              </w:rPr>
              <w:t>;</w:t>
            </w:r>
          </w:p>
          <w:p w14:paraId="1376940F" w14:textId="77777777" w:rsidR="00901906" w:rsidRPr="0073488F" w:rsidRDefault="00901906" w:rsidP="00BD5E1B">
            <w:pPr>
              <w:jc w:val="both"/>
              <w:rPr>
                <w:rFonts w:ascii="Times New Roman" w:hAnsi="Times New Roman"/>
              </w:rPr>
            </w:pPr>
            <w:r w:rsidRPr="0073488F">
              <w:rPr>
                <w:rFonts w:ascii="Times New Roman" w:hAnsi="Times New Roman"/>
              </w:rPr>
              <w:t>1.11.6.</w:t>
            </w:r>
            <w:r w:rsidRPr="0073488F">
              <w:rPr>
                <w:rFonts w:ascii="Times New Roman" w:eastAsia="Aptos" w:hAnsi="Times New Roman"/>
              </w:rPr>
              <w:t xml:space="preserve"> </w:t>
            </w:r>
            <w:r w:rsidRPr="00A750CA">
              <w:rPr>
                <w:rFonts w:ascii="Times New Roman" w:eastAsia="Aptos" w:hAnsi="Times New Roman"/>
                <w:kern w:val="2"/>
                <w:sz w:val="24"/>
                <w:szCs w:val="24"/>
                <w14:ligatures w14:val="standardContextual"/>
              </w:rPr>
              <w:t>Augstu sasniegumu sportistiem olimpiskajos sporta veidos kas iekļauti valstsvienības sastāvā, kuri viena kalendāra gada laikā kvalificējušies dalībai Eiropas un Pasaules čempionātos vai citās starptautiska līmeņa oficiālajās sacensībās, dome ir tiesīga piešķirt papildu subsīdiju vairāk nekā vienai sacensību norisei gadā, izvērtējot sportista sasniegumus, Federācijas rekomendāciju un pašvaldības budžeta iespējas</w:t>
            </w:r>
            <w:r w:rsidRPr="0073488F">
              <w:rPr>
                <w:rFonts w:ascii="Times New Roman" w:hAnsi="Times New Roman"/>
              </w:rPr>
              <w:t>;</w:t>
            </w:r>
          </w:p>
          <w:p w14:paraId="471AC323" w14:textId="77777777" w:rsidR="00901906" w:rsidRPr="0073488F" w:rsidRDefault="00901906" w:rsidP="00BD5E1B">
            <w:pPr>
              <w:jc w:val="both"/>
              <w:rPr>
                <w:rFonts w:ascii="Times New Roman" w:eastAsia="Aptos" w:hAnsi="Times New Roman"/>
              </w:rPr>
            </w:pPr>
            <w:r w:rsidRPr="0073488F">
              <w:rPr>
                <w:rFonts w:ascii="Times New Roman" w:hAnsi="Times New Roman"/>
              </w:rPr>
              <w:t>1.11.7.</w:t>
            </w:r>
            <w:r w:rsidRPr="0073488F">
              <w:rPr>
                <w:rFonts w:ascii="Times New Roman" w:eastAsia="Aptos" w:hAnsi="Times New Roman"/>
              </w:rPr>
              <w:t xml:space="preserve"> </w:t>
            </w:r>
            <w:r w:rsidRPr="0073488F">
              <w:rPr>
                <w:rFonts w:ascii="Times New Roman" w:eastAsia="Aptos" w:hAnsi="Times New Roman"/>
                <w:kern w:val="2"/>
                <w:sz w:val="24"/>
                <w:szCs w:val="24"/>
                <w14:ligatures w14:val="standardContextual"/>
              </w:rPr>
              <w:t>Sporta sacensības pēc to mēroga un nozīmības tiek iedalītas šādās kategorijās</w:t>
            </w:r>
            <w:r w:rsidRPr="0073488F">
              <w:rPr>
                <w:rFonts w:ascii="Times New Roman" w:eastAsia="Aptos" w:hAnsi="Times New Roman"/>
              </w:rPr>
              <w:t xml:space="preserve">: 1.11.7.1 </w:t>
            </w:r>
            <w:r w:rsidRPr="0073488F">
              <w:rPr>
                <w:rFonts w:ascii="Times New Roman" w:eastAsia="Aptos" w:hAnsi="Times New Roman"/>
                <w:kern w:val="2"/>
                <w:sz w:val="24"/>
                <w:szCs w:val="24"/>
                <w14:ligatures w14:val="standardContextual"/>
              </w:rPr>
              <w:t>A kategorija (starptautiskas un augsta līmeņa nacionālās sacensības): Eiropas un Pasaules čempionāti, Baltijas līmeņa sacensības, Latvijas čempionāti, Latvijas kausa posmi, starptautiskās sacensības, kas iekļautas sporta federāciju oficiālajos kalendāros</w:t>
            </w:r>
            <w:r w:rsidRPr="0073488F">
              <w:rPr>
                <w:rFonts w:ascii="Times New Roman" w:eastAsia="Aptos" w:hAnsi="Times New Roman"/>
              </w:rPr>
              <w:t>;</w:t>
            </w:r>
          </w:p>
          <w:p w14:paraId="68BCFEB0"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1.11.7.2. </w:t>
            </w:r>
            <w:r w:rsidRPr="0073488F">
              <w:rPr>
                <w:rFonts w:ascii="Times New Roman" w:eastAsia="Aptos" w:hAnsi="Times New Roman"/>
                <w:kern w:val="2"/>
                <w:sz w:val="24"/>
                <w:szCs w:val="24"/>
                <w14:ligatures w14:val="standardContextual"/>
              </w:rPr>
              <w:t>B kategorija (reģionālā mēroga sacensības): Latvijas mēroga jaunatnes turnīri, reģionālie turnīri, sporta federāciju apstiprināti posmi un starpnovadu sacensības</w:t>
            </w:r>
            <w:r w:rsidRPr="0073488F">
              <w:rPr>
                <w:rFonts w:ascii="Times New Roman" w:eastAsia="Aptos" w:hAnsi="Times New Roman"/>
              </w:rPr>
              <w:t>;</w:t>
            </w:r>
          </w:p>
          <w:p w14:paraId="35839223" w14:textId="77777777" w:rsidR="00901906" w:rsidRPr="0073488F" w:rsidRDefault="00901906" w:rsidP="00BD5E1B">
            <w:pPr>
              <w:jc w:val="both"/>
              <w:rPr>
                <w:rFonts w:ascii="Times New Roman" w:hAnsi="Times New Roman"/>
              </w:rPr>
            </w:pPr>
            <w:r w:rsidRPr="0073488F">
              <w:rPr>
                <w:rFonts w:ascii="Times New Roman" w:eastAsia="Aptos" w:hAnsi="Times New Roman"/>
              </w:rPr>
              <w:t xml:space="preserve">1.11.7.3. </w:t>
            </w:r>
            <w:r w:rsidRPr="0073488F">
              <w:rPr>
                <w:rFonts w:ascii="Times New Roman" w:eastAsia="Aptos" w:hAnsi="Times New Roman"/>
                <w:kern w:val="2"/>
                <w:sz w:val="24"/>
                <w:szCs w:val="24"/>
                <w14:ligatures w14:val="standardContextual"/>
              </w:rPr>
              <w:t>C kategorija (vietējas nozīmes sacensības): novada turnīri, biedrību organizēti amatieru pasākumi, tautas sporta aktivitātes</w:t>
            </w:r>
            <w:r w:rsidRPr="0073488F">
              <w:rPr>
                <w:rFonts w:ascii="Times New Roman" w:eastAsia="Aptos" w:hAnsi="Times New Roman"/>
              </w:rPr>
              <w:t>.</w:t>
            </w:r>
          </w:p>
          <w:p w14:paraId="138A0748" w14:textId="77777777" w:rsidR="00901906" w:rsidRPr="0073488F" w:rsidRDefault="00901906" w:rsidP="00BD5E1B">
            <w:pPr>
              <w:jc w:val="both"/>
              <w:rPr>
                <w:rFonts w:ascii="Times New Roman" w:eastAsia="Aptos" w:hAnsi="Times New Roman"/>
              </w:rPr>
            </w:pPr>
            <w:r w:rsidRPr="0073488F">
              <w:rPr>
                <w:rFonts w:ascii="Times New Roman" w:hAnsi="Times New Roman"/>
              </w:rPr>
              <w:t>1.11.8.</w:t>
            </w:r>
            <w:r w:rsidRPr="0073488F">
              <w:rPr>
                <w:rFonts w:ascii="Times New Roman" w:eastAsia="Aptos" w:hAnsi="Times New Roman"/>
              </w:rPr>
              <w:t xml:space="preserve"> </w:t>
            </w:r>
            <w:r w:rsidRPr="0073488F">
              <w:rPr>
                <w:rFonts w:ascii="Times New Roman" w:eastAsia="Aptos" w:hAnsi="Times New Roman"/>
                <w:kern w:val="2"/>
                <w:sz w:val="24"/>
                <w:szCs w:val="24"/>
                <w14:ligatures w14:val="standardContextual"/>
              </w:rPr>
              <w:t>Subsīdiju piešķir sacensību organizēšanas izdevumu apmaksai, nepārsniedzot 7. pielikumā noteikto maksimālo apmēru un izvērtējot pašvaldības budžeta iespējas kārtējā gadā. Subsīdijas apjoms no kopējās sacensību izdevumu tāmes nedrīkst pārsniegt</w:t>
            </w:r>
            <w:r w:rsidRPr="0073488F">
              <w:rPr>
                <w:rFonts w:ascii="Times New Roman" w:eastAsia="Aptos" w:hAnsi="Times New Roman"/>
              </w:rPr>
              <w:t>:</w:t>
            </w:r>
          </w:p>
          <w:p w14:paraId="31462255" w14:textId="77777777" w:rsidR="00901906" w:rsidRPr="0073488F" w:rsidRDefault="00901906" w:rsidP="00BD5E1B">
            <w:pPr>
              <w:spacing w:after="120" w:line="240" w:lineRule="auto"/>
              <w:jc w:val="both"/>
              <w:rPr>
                <w:rFonts w:ascii="Times New Roman" w:eastAsia="Aptos" w:hAnsi="Times New Roman"/>
                <w:kern w:val="2"/>
                <w:sz w:val="24"/>
                <w:szCs w:val="24"/>
                <w14:ligatures w14:val="standardContextual"/>
              </w:rPr>
            </w:pPr>
            <w:r w:rsidRPr="0073488F">
              <w:rPr>
                <w:rFonts w:ascii="Times New Roman" w:eastAsia="Aptos" w:hAnsi="Times New Roman"/>
              </w:rPr>
              <w:t xml:space="preserve">1.11.8.1. </w:t>
            </w:r>
            <w:r w:rsidRPr="0073488F">
              <w:rPr>
                <w:rFonts w:ascii="Times New Roman" w:eastAsia="Aptos" w:hAnsi="Times New Roman"/>
                <w:kern w:val="2"/>
                <w:sz w:val="24"/>
                <w:szCs w:val="24"/>
                <w14:ligatures w14:val="standardContextual"/>
              </w:rPr>
              <w:t>A kategorijas sacensībām – līdz 70 %</w:t>
            </w:r>
            <w:r w:rsidRPr="0073488F">
              <w:rPr>
                <w:rFonts w:ascii="Times New Roman" w:eastAsia="Aptos" w:hAnsi="Times New Roman"/>
              </w:rPr>
              <w:t>;</w:t>
            </w:r>
          </w:p>
          <w:p w14:paraId="6A9FF42A"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1.11.8.2. </w:t>
            </w:r>
            <w:r w:rsidRPr="0073488F">
              <w:rPr>
                <w:rFonts w:ascii="Times New Roman" w:eastAsia="Aptos" w:hAnsi="Times New Roman"/>
                <w:kern w:val="2"/>
                <w:sz w:val="24"/>
                <w:szCs w:val="24"/>
                <w14:ligatures w14:val="standardContextual"/>
              </w:rPr>
              <w:t>B kategorijas sacensībām – līdz 50 %</w:t>
            </w:r>
            <w:r w:rsidRPr="0073488F">
              <w:rPr>
                <w:rFonts w:ascii="Times New Roman" w:eastAsia="Aptos" w:hAnsi="Times New Roman"/>
              </w:rPr>
              <w:t>;</w:t>
            </w:r>
          </w:p>
          <w:p w14:paraId="1566CE92"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1.11.8.3. </w:t>
            </w:r>
            <w:r w:rsidRPr="0073488F">
              <w:rPr>
                <w:rFonts w:ascii="Times New Roman" w:eastAsia="Aptos" w:hAnsi="Times New Roman"/>
                <w:kern w:val="2"/>
                <w:sz w:val="24"/>
                <w:szCs w:val="24"/>
                <w14:ligatures w14:val="standardContextual"/>
              </w:rPr>
              <w:t>C kategorijas sacensībām – līdz 30 %.</w:t>
            </w:r>
          </w:p>
          <w:p w14:paraId="240F6C51"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1.11.9. </w:t>
            </w:r>
            <w:r w:rsidRPr="0073488F">
              <w:rPr>
                <w:rFonts w:ascii="Times New Roman" w:eastAsia="Aptos" w:hAnsi="Times New Roman"/>
                <w:kern w:val="2"/>
                <w:sz w:val="24"/>
                <w:szCs w:val="24"/>
                <w14:ligatures w14:val="standardContextual"/>
              </w:rPr>
              <w:t>Pretendēt uz subsīdiju sporta organizāciju darbības nodrošināšanai var sporta organizācijas, biedrības un klubi, kas veicina sporta attīstību novadā (turpmāk – Organizācija), ja Organizācija atbilst šādiem kritērijiem</w:t>
            </w:r>
            <w:r w:rsidRPr="0073488F">
              <w:rPr>
                <w:rFonts w:ascii="Times New Roman" w:eastAsia="Aptos" w:hAnsi="Times New Roman"/>
              </w:rPr>
              <w:t>;</w:t>
            </w:r>
          </w:p>
          <w:p w14:paraId="7EBB1885"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1.11.9.1. </w:t>
            </w:r>
            <w:r w:rsidRPr="0073488F">
              <w:rPr>
                <w:rFonts w:ascii="Times New Roman" w:eastAsia="Aptos" w:hAnsi="Times New Roman"/>
                <w:kern w:val="2"/>
                <w:sz w:val="24"/>
                <w:szCs w:val="24"/>
                <w14:ligatures w14:val="standardContextual"/>
              </w:rPr>
              <w:t xml:space="preserve">nodrošina sporta aktivitātes ne mazāk kā desmit Organizācijas pastāvīgajiem apmeklētājiem vecumā līdz 30 gadiem (ieskaitot), kuru dzīvesvieta tā gada, kurā tiek pieprasīta subsīdija, 1. janvārī ir deklarēta Ādažu novada administratīvajā teritorijā. </w:t>
            </w:r>
            <w:r w:rsidRPr="0073488F">
              <w:rPr>
                <w:rFonts w:ascii="Times New Roman" w:eastAsia="Aptos" w:hAnsi="Times New Roman"/>
                <w:kern w:val="2"/>
                <w:sz w:val="24"/>
                <w:szCs w:val="24"/>
                <w14:ligatures w14:val="standardContextual"/>
              </w:rPr>
              <w:lastRenderedPageBreak/>
              <w:t>Pastāvīgs apmeklētājs šo noteikumu izpratnē ir persona, kura regulāri apmeklē Organizācijas nodarbības saskaņā ar nodarbību grafiku</w:t>
            </w:r>
            <w:r w:rsidRPr="0073488F">
              <w:rPr>
                <w:rFonts w:ascii="Times New Roman" w:eastAsia="Aptos" w:hAnsi="Times New Roman"/>
              </w:rPr>
              <w:t>.</w:t>
            </w:r>
          </w:p>
          <w:p w14:paraId="6AA88FE3"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1.11.10. </w:t>
            </w:r>
            <w:r w:rsidRPr="0073488F">
              <w:rPr>
                <w:rFonts w:ascii="Times New Roman" w:eastAsia="Aptos" w:hAnsi="Times New Roman"/>
                <w:kern w:val="2"/>
                <w:sz w:val="24"/>
                <w:szCs w:val="24"/>
                <w14:ligatures w14:val="standardContextual"/>
              </w:rPr>
              <w:t>Lai ieviestu diferencētu pašvaldības finansējuma modeli, Organizācijas pēc to darbības mēroga un mērķiem tiek iedalītas šādās kategorijās</w:t>
            </w:r>
            <w:r w:rsidRPr="0073488F">
              <w:rPr>
                <w:rFonts w:ascii="Times New Roman" w:eastAsia="Aptos" w:hAnsi="Times New Roman"/>
              </w:rPr>
              <w:t>:</w:t>
            </w:r>
          </w:p>
          <w:p w14:paraId="5FA4F51E"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1.11.10.1. </w:t>
            </w:r>
            <w:r w:rsidRPr="0073488F">
              <w:rPr>
                <w:rFonts w:ascii="Times New Roman" w:eastAsia="Aptos" w:hAnsi="Times New Roman"/>
                <w:kern w:val="2"/>
                <w:sz w:val="24"/>
                <w:szCs w:val="24"/>
                <w14:ligatures w14:val="standardContextual"/>
              </w:rPr>
              <w:t>A kategorija – augstu sasniegumu sporta organizācija;</w:t>
            </w:r>
          </w:p>
          <w:p w14:paraId="565C7130"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1.11.10.2. </w:t>
            </w:r>
            <w:r w:rsidRPr="0073488F">
              <w:rPr>
                <w:rFonts w:ascii="Times New Roman" w:eastAsia="Aptos" w:hAnsi="Times New Roman"/>
                <w:kern w:val="2"/>
                <w:sz w:val="24"/>
                <w:szCs w:val="24"/>
                <w14:ligatures w14:val="standardContextual"/>
              </w:rPr>
              <w:t>B kategorija – attīstības un reģionālā līmeņa organizācija</w:t>
            </w:r>
            <w:r w:rsidRPr="0073488F">
              <w:rPr>
                <w:rFonts w:ascii="Times New Roman" w:eastAsia="Aptos" w:hAnsi="Times New Roman"/>
              </w:rPr>
              <w:t>;</w:t>
            </w:r>
          </w:p>
          <w:p w14:paraId="336F30DB"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1.11.10.3. </w:t>
            </w:r>
            <w:r w:rsidRPr="0073488F">
              <w:rPr>
                <w:rFonts w:ascii="Times New Roman" w:eastAsia="Aptos" w:hAnsi="Times New Roman"/>
                <w:kern w:val="2"/>
                <w:sz w:val="24"/>
                <w:szCs w:val="24"/>
                <w14:ligatures w14:val="standardContextual"/>
              </w:rPr>
              <w:t>C kategorija – vietējā un tautas sporta organizācija</w:t>
            </w:r>
            <w:r w:rsidRPr="0073488F">
              <w:rPr>
                <w:rFonts w:ascii="Times New Roman" w:eastAsia="Aptos" w:hAnsi="Times New Roman"/>
              </w:rPr>
              <w:t>.</w:t>
            </w:r>
          </w:p>
          <w:p w14:paraId="4BB2030C" w14:textId="77777777" w:rsidR="00901906" w:rsidRPr="0073488F" w:rsidRDefault="00901906" w:rsidP="00BD5E1B">
            <w:pPr>
              <w:jc w:val="both"/>
              <w:rPr>
                <w:rFonts w:ascii="Times New Roman" w:eastAsia="Aptos" w:hAnsi="Times New Roman"/>
              </w:rPr>
            </w:pPr>
            <w:r w:rsidRPr="0073488F">
              <w:rPr>
                <w:rFonts w:ascii="Times New Roman" w:eastAsia="Aptos" w:hAnsi="Times New Roman"/>
              </w:rPr>
              <w:t xml:space="preserve">1.11.11. </w:t>
            </w:r>
            <w:r w:rsidRPr="0073488F">
              <w:rPr>
                <w:rFonts w:ascii="Times New Roman" w:eastAsia="Aptos" w:hAnsi="Times New Roman"/>
                <w:kern w:val="2"/>
                <w:sz w:val="24"/>
                <w:szCs w:val="24"/>
                <w14:ligatures w14:val="standardContextual"/>
              </w:rPr>
              <w:t>Finansējuma apmēru vienai Organizācijai aprēķina, reizinot bāzes finansējumu (līdz 75 EUR) par katru patstāvīgo apmeklētāju (persona līdz 30 gadu vecumam ieskaitot, kura tā gada, kurā pieprasa subsīdiju, 1. janvārī ir deklarēta Ādažu novadā) ar šādiem diferencētiem koeficientiem</w:t>
            </w:r>
            <w:r w:rsidRPr="0073488F">
              <w:rPr>
                <w:rFonts w:ascii="Times New Roman" w:eastAsia="Aptos" w:hAnsi="Times New Roman"/>
              </w:rPr>
              <w:t>:</w:t>
            </w:r>
          </w:p>
          <w:p w14:paraId="072BB3C3"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1.11.11.1. </w:t>
            </w:r>
            <w:r w:rsidRPr="0073488F">
              <w:rPr>
                <w:rFonts w:ascii="Times New Roman" w:eastAsia="Aptos" w:hAnsi="Times New Roman"/>
                <w:kern w:val="2"/>
                <w:sz w:val="24"/>
                <w:szCs w:val="24"/>
                <w14:ligatures w14:val="standardContextual"/>
              </w:rPr>
              <w:t>A kategorija (augstu sasniegumu) organizācijai – koeficients 1,5;</w:t>
            </w:r>
          </w:p>
          <w:p w14:paraId="329BEF7F"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1.11.11.2. </w:t>
            </w:r>
            <w:r w:rsidRPr="0073488F">
              <w:rPr>
                <w:rFonts w:ascii="Times New Roman" w:eastAsia="Aptos" w:hAnsi="Times New Roman"/>
                <w:kern w:val="2"/>
                <w:sz w:val="24"/>
                <w:szCs w:val="24"/>
                <w14:ligatures w14:val="standardContextual"/>
              </w:rPr>
              <w:t>B kategorijas (attīstības un reģionālā  līmeņa) organizācijai – koeficients 1,0;</w:t>
            </w:r>
          </w:p>
          <w:p w14:paraId="233FA2B2"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1.11.11.3. </w:t>
            </w:r>
            <w:r w:rsidRPr="0073488F">
              <w:rPr>
                <w:rFonts w:ascii="Times New Roman" w:eastAsia="Aptos" w:hAnsi="Times New Roman"/>
                <w:kern w:val="2"/>
                <w:sz w:val="24"/>
                <w:szCs w:val="24"/>
                <w14:ligatures w14:val="standardContextual"/>
              </w:rPr>
              <w:t>C kategorijas (vietējās un tautas sporta) organizācijai – koeficients 0,5</w:t>
            </w:r>
            <w:r w:rsidRPr="0073488F">
              <w:rPr>
                <w:rFonts w:ascii="Times New Roman" w:eastAsia="Aptos" w:hAnsi="Times New Roman"/>
              </w:rPr>
              <w:t>.</w:t>
            </w:r>
          </w:p>
          <w:p w14:paraId="5B514C0C" w14:textId="77777777" w:rsidR="00901906" w:rsidRPr="0073488F" w:rsidRDefault="00901906" w:rsidP="00BD5E1B">
            <w:pPr>
              <w:jc w:val="both"/>
              <w:rPr>
                <w:rFonts w:ascii="Times New Roman" w:eastAsia="Aptos" w:hAnsi="Times New Roman"/>
              </w:rPr>
            </w:pPr>
            <w:r w:rsidRPr="0073488F">
              <w:rPr>
                <w:rFonts w:ascii="Times New Roman" w:hAnsi="Times New Roman"/>
              </w:rPr>
              <w:t xml:space="preserve">1.11.12. </w:t>
            </w:r>
            <w:r w:rsidRPr="0073488F">
              <w:rPr>
                <w:rFonts w:ascii="Times New Roman" w:eastAsia="Aptos" w:hAnsi="Times New Roman"/>
                <w:kern w:val="2"/>
                <w:sz w:val="24"/>
                <w:szCs w:val="24"/>
                <w14:ligatures w14:val="standardContextual"/>
              </w:rPr>
              <w:t>Atbalsta koeficients</w:t>
            </w:r>
            <w:r w:rsidRPr="0073488F">
              <w:rPr>
                <w:rFonts w:ascii="Times New Roman" w:eastAsia="Aptos" w:hAnsi="Times New Roman"/>
              </w:rPr>
              <w:t>:</w:t>
            </w:r>
          </w:p>
          <w:p w14:paraId="58DF49D7" w14:textId="77777777" w:rsidR="00901906" w:rsidRPr="0073488F" w:rsidRDefault="00901906" w:rsidP="00BD5E1B">
            <w:pPr>
              <w:jc w:val="both"/>
              <w:rPr>
                <w:rFonts w:ascii="Times New Roman" w:eastAsia="Aptos" w:hAnsi="Times New Roman"/>
              </w:rPr>
            </w:pPr>
            <w:r w:rsidRPr="0073488F">
              <w:rPr>
                <w:rFonts w:ascii="Times New Roman" w:hAnsi="Times New Roman"/>
              </w:rPr>
              <w:t>1.11.12.1.</w:t>
            </w:r>
            <w:r w:rsidRPr="0073488F">
              <w:rPr>
                <w:rFonts w:ascii="Times New Roman" w:eastAsia="Aptos" w:hAnsi="Times New Roman"/>
                <w:kern w:val="2"/>
                <w:sz w:val="24"/>
                <w:szCs w:val="24"/>
                <w14:ligatures w14:val="standardContextual"/>
              </w:rPr>
              <w:t xml:space="preserve"> par audzēkni līdz 17 gadu vecumam (ieskaitot) - koeficients “1,0”</w:t>
            </w:r>
            <w:r w:rsidRPr="0073488F">
              <w:rPr>
                <w:rFonts w:ascii="Times New Roman" w:eastAsia="Aptos" w:hAnsi="Times New Roman"/>
              </w:rPr>
              <w:t>;</w:t>
            </w:r>
          </w:p>
          <w:p w14:paraId="0920A303" w14:textId="77777777" w:rsidR="00901906" w:rsidRDefault="00901906" w:rsidP="00BD5E1B">
            <w:pPr>
              <w:jc w:val="both"/>
              <w:rPr>
                <w:rFonts w:ascii="Times New Roman" w:eastAsia="Aptos" w:hAnsi="Times New Roman"/>
                <w:b/>
                <w:bCs/>
              </w:rPr>
            </w:pPr>
            <w:r>
              <w:rPr>
                <w:rFonts w:ascii="Times New Roman" w:hAnsi="Times New Roman"/>
              </w:rPr>
              <w:t xml:space="preserve">1.11.12.2. </w:t>
            </w:r>
            <w:r w:rsidRPr="00A74EDF">
              <w:rPr>
                <w:rFonts w:ascii="Times New Roman" w:eastAsia="Aptos" w:hAnsi="Times New Roman"/>
                <w:kern w:val="2"/>
                <w:sz w:val="24"/>
                <w:szCs w:val="24"/>
                <w14:ligatures w14:val="standardContextual"/>
              </w:rPr>
              <w:t xml:space="preserve">par personu no 18 līdz </w:t>
            </w:r>
            <w:r w:rsidRPr="00F60B51">
              <w:rPr>
                <w:rFonts w:ascii="Times New Roman" w:eastAsia="Aptos" w:hAnsi="Times New Roman"/>
                <w:kern w:val="2"/>
                <w:sz w:val="24"/>
                <w:szCs w:val="24"/>
                <w14:ligatures w14:val="standardContextual"/>
              </w:rPr>
              <w:t xml:space="preserve">30 gadu vecumam (ieskaitot)  </w:t>
            </w:r>
            <w:r w:rsidRPr="00A74EDF">
              <w:rPr>
                <w:rFonts w:ascii="Times New Roman" w:eastAsia="Aptos" w:hAnsi="Times New Roman"/>
                <w:kern w:val="2"/>
                <w:sz w:val="24"/>
                <w:szCs w:val="24"/>
                <w14:ligatures w14:val="standardContextual"/>
              </w:rPr>
              <w:t xml:space="preserve">- koeficients  </w:t>
            </w:r>
            <w:r w:rsidRPr="00A74EDF">
              <w:rPr>
                <w:rFonts w:ascii="Times New Roman" w:eastAsia="Aptos" w:hAnsi="Times New Roman"/>
                <w:b/>
                <w:bCs/>
                <w:kern w:val="2"/>
                <w:sz w:val="24"/>
                <w:szCs w:val="24"/>
                <w14:ligatures w14:val="standardContextual"/>
              </w:rPr>
              <w:t>“0,5”</w:t>
            </w:r>
            <w:r>
              <w:rPr>
                <w:rFonts w:ascii="Times New Roman" w:eastAsia="Aptos" w:hAnsi="Times New Roman"/>
                <w:b/>
                <w:bCs/>
              </w:rPr>
              <w:t>.</w:t>
            </w:r>
          </w:p>
          <w:p w14:paraId="441A5EC4" w14:textId="77777777" w:rsidR="00901906" w:rsidRDefault="00901906" w:rsidP="00BD5E1B">
            <w:pPr>
              <w:jc w:val="both"/>
              <w:rPr>
                <w:rFonts w:ascii="Times New Roman" w:eastAsia="Aptos" w:hAnsi="Times New Roman"/>
              </w:rPr>
            </w:pPr>
            <w:r w:rsidRPr="0073488F">
              <w:rPr>
                <w:rFonts w:ascii="Times New Roman" w:eastAsia="Aptos" w:hAnsi="Times New Roman"/>
              </w:rPr>
              <w:t>1.</w:t>
            </w:r>
            <w:r>
              <w:rPr>
                <w:rFonts w:ascii="Times New Roman" w:eastAsia="Aptos" w:hAnsi="Times New Roman"/>
              </w:rPr>
              <w:t xml:space="preserve">11.13. </w:t>
            </w:r>
            <w:r w:rsidRPr="00FC5A62">
              <w:rPr>
                <w:rFonts w:ascii="Times New Roman" w:eastAsia="Aptos" w:hAnsi="Times New Roman"/>
                <w:kern w:val="2"/>
                <w:sz w:val="24"/>
                <w:szCs w:val="24"/>
                <w14:ligatures w14:val="standardContextual"/>
              </w:rPr>
              <w:t>.Organizācija nodrošina pašvaldības publicitāti, regulāri sniedzot informāciju par Organizācijas rīkotajām aktivitātēm un rezultātiem Sabiedrisko attiecību nodaļai un Sporta nodaļai. Organizācija publisko saņemto subsīdiju izmēru, publisko nozīmīgāko paveikto tekošajā gadā</w:t>
            </w:r>
            <w:r>
              <w:rPr>
                <w:rFonts w:ascii="Times New Roman" w:eastAsia="Aptos" w:hAnsi="Times New Roman"/>
              </w:rPr>
              <w:t>.</w:t>
            </w:r>
          </w:p>
          <w:p w14:paraId="42B25347" w14:textId="77777777" w:rsidR="00901906" w:rsidRPr="0073488F" w:rsidRDefault="00901906" w:rsidP="00BD5E1B">
            <w:pPr>
              <w:jc w:val="both"/>
              <w:rPr>
                <w:rFonts w:ascii="Times New Roman" w:eastAsia="Aptos" w:hAnsi="Times New Roman" w:cstheme="minorBidi"/>
              </w:rPr>
            </w:pPr>
            <w:r>
              <w:rPr>
                <w:rFonts w:ascii="Times New Roman" w:eastAsia="Aptos" w:hAnsi="Times New Roman"/>
              </w:rPr>
              <w:t xml:space="preserve">1.11.14. </w:t>
            </w:r>
            <w:r w:rsidRPr="00FC5A62">
              <w:rPr>
                <w:rFonts w:ascii="Times New Roman" w:eastAsia="Aptos" w:hAnsi="Times New Roman"/>
                <w:kern w:val="2"/>
                <w:sz w:val="24"/>
                <w:szCs w:val="24"/>
                <w14:ligatures w14:val="standardContextual"/>
              </w:rPr>
              <w:t>sportisti un organizācijas, kas saņem pašvaldības finansējumu, prioritāri pārstāv Ādažu novadu vai Ādažu novadā reģistrētu sporta organizāciju</w:t>
            </w:r>
            <w:r>
              <w:rPr>
                <w:rFonts w:ascii="Times New Roman" w:eastAsia="Aptos" w:hAnsi="Times New Roman"/>
              </w:rPr>
              <w:t>.</w:t>
            </w:r>
          </w:p>
          <w:p w14:paraId="4E31AEF9" w14:textId="77777777" w:rsidR="00901906" w:rsidRPr="00B65AB8" w:rsidRDefault="00901906" w:rsidP="00BD5E1B">
            <w:pPr>
              <w:jc w:val="both"/>
              <w:rPr>
                <w:rFonts w:ascii="Times New Roman" w:hAnsi="Times New Roman"/>
                <w:sz w:val="24"/>
                <w:szCs w:val="24"/>
              </w:rPr>
            </w:pPr>
            <w:r w:rsidRPr="0073488F">
              <w:rPr>
                <w:rFonts w:ascii="Times New Roman" w:hAnsi="Times New Roman"/>
              </w:rPr>
              <w:t>1.11.1</w:t>
            </w:r>
            <w:r>
              <w:rPr>
                <w:rFonts w:ascii="Times New Roman" w:hAnsi="Times New Roman"/>
              </w:rPr>
              <w:t>5</w:t>
            </w:r>
            <w:r w:rsidRPr="0073488F">
              <w:rPr>
                <w:rFonts w:ascii="Times New Roman" w:hAnsi="Times New Roman"/>
              </w:rPr>
              <w:t>.</w:t>
            </w:r>
            <w:r>
              <w:rPr>
                <w:rFonts w:ascii="Times New Roman" w:hAnsi="Times New Roman"/>
              </w:rPr>
              <w:t xml:space="preserve"> </w:t>
            </w:r>
            <w:r w:rsidRPr="0073488F">
              <w:rPr>
                <w:rFonts w:ascii="Times New Roman" w:hAnsi="Times New Roman"/>
              </w:rPr>
              <w:t xml:space="preserve"> </w:t>
            </w:r>
            <w:r w:rsidRPr="00B65AB8">
              <w:rPr>
                <w:rFonts w:ascii="Times New Roman" w:hAnsi="Times New Roman"/>
                <w:sz w:val="24"/>
                <w:szCs w:val="24"/>
              </w:rPr>
              <w:t>6. pielikumā precizēti pašvaldības subsīdiju apmēri sacensību organizēšanai.</w:t>
            </w:r>
          </w:p>
          <w:p w14:paraId="63125AAD" w14:textId="77777777" w:rsidR="00901906" w:rsidRPr="0073488F" w:rsidRDefault="00901906" w:rsidP="00BD5E1B">
            <w:pPr>
              <w:jc w:val="both"/>
              <w:rPr>
                <w:rFonts w:ascii="Times New Roman" w:hAnsi="Times New Roman"/>
              </w:rPr>
            </w:pPr>
            <w:r w:rsidRPr="0073488F">
              <w:rPr>
                <w:rFonts w:ascii="Times New Roman" w:hAnsi="Times New Roman"/>
              </w:rPr>
              <w:t xml:space="preserve">1.12. </w:t>
            </w:r>
            <w:r w:rsidRPr="00B65AB8">
              <w:rPr>
                <w:rFonts w:ascii="Times New Roman" w:hAnsi="Times New Roman"/>
                <w:sz w:val="24"/>
                <w:szCs w:val="24"/>
              </w:rPr>
              <w:t>Citas būtiskais izmaiņas līdzšinējā regulējumā netiek veiktas.</w:t>
            </w:r>
          </w:p>
        </w:tc>
      </w:tr>
      <w:tr w:rsidR="00901906" w:rsidRPr="00C82948" w14:paraId="490E2162"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366D3EBF" w14:textId="77777777" w:rsidR="00901906" w:rsidRPr="006D74D4" w:rsidRDefault="00901906" w:rsidP="00BD5E1B">
            <w:pPr>
              <w:jc w:val="both"/>
              <w:rPr>
                <w:rFonts w:ascii="Times New Roman" w:hAnsi="Times New Roman"/>
                <w:sz w:val="24"/>
                <w:szCs w:val="24"/>
              </w:rPr>
            </w:pPr>
            <w:r w:rsidRPr="006D74D4">
              <w:rPr>
                <w:rFonts w:ascii="Times New Roman" w:hAnsi="Times New Roman"/>
                <w:sz w:val="24"/>
                <w:szCs w:val="24"/>
              </w:rPr>
              <w:lastRenderedPageBreak/>
              <w:t>2. Fiskālā ietekme uz pašvaldības budžetu</w:t>
            </w:r>
          </w:p>
          <w:p w14:paraId="19980409" w14:textId="4628CEA8" w:rsidR="00CB5D7D" w:rsidRPr="006D74D4" w:rsidRDefault="00901906" w:rsidP="00CB5D7D">
            <w:pPr>
              <w:jc w:val="both"/>
              <w:rPr>
                <w:rFonts w:ascii="Times New Roman" w:hAnsi="Times New Roman"/>
                <w:sz w:val="24"/>
                <w:szCs w:val="24"/>
              </w:rPr>
            </w:pPr>
            <w:r w:rsidRPr="006D74D4">
              <w:rPr>
                <w:rFonts w:ascii="Times New Roman" w:hAnsi="Times New Roman"/>
                <w:sz w:val="24"/>
                <w:szCs w:val="24"/>
              </w:rPr>
              <w:t>2.1. Pašvaldības finansiāl</w:t>
            </w:r>
            <w:r w:rsidR="006D74D4" w:rsidRPr="006D74D4">
              <w:rPr>
                <w:rFonts w:ascii="Times New Roman" w:hAnsi="Times New Roman"/>
                <w:sz w:val="24"/>
                <w:szCs w:val="24"/>
              </w:rPr>
              <w:t>ā</w:t>
            </w:r>
            <w:r w:rsidRPr="006D74D4">
              <w:rPr>
                <w:rFonts w:ascii="Times New Roman" w:hAnsi="Times New Roman"/>
                <w:sz w:val="24"/>
                <w:szCs w:val="24"/>
              </w:rPr>
              <w:t xml:space="preserve"> atbalsta kopējo summu pašvaldības dome nosaka kārtējā gada budžetā.</w:t>
            </w:r>
            <w:r w:rsidR="00CB5D7D" w:rsidRPr="006D74D4">
              <w:rPr>
                <w:rFonts w:ascii="Times New Roman" w:hAnsi="Times New Roman"/>
                <w:sz w:val="24"/>
                <w:szCs w:val="24"/>
              </w:rPr>
              <w:t xml:space="preserve"> Pašvaldības 2026. gada budžetā finansiālajam atbalstam sportā bija paredzēti</w:t>
            </w:r>
            <w:r w:rsidR="00D05D2F" w:rsidRPr="006D74D4">
              <w:rPr>
                <w:rFonts w:ascii="Times New Roman" w:hAnsi="Times New Roman"/>
                <w:sz w:val="24"/>
                <w:szCs w:val="24"/>
              </w:rPr>
              <w:t xml:space="preserve"> </w:t>
            </w:r>
            <w:r w:rsidR="00CB5D7D" w:rsidRPr="006D74D4">
              <w:rPr>
                <w:rFonts w:ascii="Times New Roman" w:hAnsi="Times New Roman"/>
                <w:sz w:val="24"/>
                <w:szCs w:val="24"/>
              </w:rPr>
              <w:t>124</w:t>
            </w:r>
            <w:r w:rsidR="00D05D2F" w:rsidRPr="006D74D4">
              <w:rPr>
                <w:rFonts w:ascii="Times New Roman" w:hAnsi="Times New Roman"/>
                <w:sz w:val="24"/>
                <w:szCs w:val="24"/>
              </w:rPr>
              <w:t> </w:t>
            </w:r>
            <w:r w:rsidR="00CB5D7D" w:rsidRPr="006D74D4">
              <w:rPr>
                <w:rFonts w:ascii="Times New Roman" w:hAnsi="Times New Roman"/>
                <w:sz w:val="24"/>
                <w:szCs w:val="24"/>
              </w:rPr>
              <w:t>488</w:t>
            </w:r>
            <w:r w:rsidR="00D05D2F" w:rsidRPr="006D74D4">
              <w:rPr>
                <w:rFonts w:ascii="Times New Roman" w:hAnsi="Times New Roman"/>
                <w:sz w:val="24"/>
                <w:szCs w:val="24"/>
              </w:rPr>
              <w:t xml:space="preserve"> EUR</w:t>
            </w:r>
            <w:r w:rsidR="00CB5D7D" w:rsidRPr="006D74D4">
              <w:rPr>
                <w:rFonts w:ascii="Times New Roman" w:hAnsi="Times New Roman"/>
                <w:sz w:val="24"/>
                <w:szCs w:val="24"/>
              </w:rPr>
              <w:t>. Būtiski palielināta ietekme uz 2027. gada budžetu nav plānota, jo pašvaldība jau sniedz atbalstu sportam atbilstoši budžetā apstiprinātiem līdzekļiem.</w:t>
            </w:r>
          </w:p>
          <w:p w14:paraId="180CFDE1" w14:textId="77DF9592" w:rsidR="00901906" w:rsidRPr="006D74D4" w:rsidRDefault="00901906" w:rsidP="00BD5E1B">
            <w:pPr>
              <w:jc w:val="both"/>
              <w:rPr>
                <w:rFonts w:ascii="Times New Roman" w:hAnsi="Times New Roman"/>
                <w:sz w:val="24"/>
                <w:szCs w:val="24"/>
              </w:rPr>
            </w:pPr>
            <w:r w:rsidRPr="006D74D4">
              <w:rPr>
                <w:rFonts w:ascii="Times New Roman" w:hAnsi="Times New Roman"/>
                <w:sz w:val="24"/>
                <w:szCs w:val="24"/>
              </w:rPr>
              <w:lastRenderedPageBreak/>
              <w:t xml:space="preserve"> Pretendenta uz finansiālo atbalstu pieteikuma iesniegšana negarantē finansiāla atbalsta piešķiršanu.</w:t>
            </w:r>
          </w:p>
          <w:p w14:paraId="45746812" w14:textId="77777777" w:rsidR="00901906" w:rsidRPr="006D74D4" w:rsidRDefault="00901906" w:rsidP="00BD5E1B">
            <w:pPr>
              <w:jc w:val="both"/>
              <w:rPr>
                <w:rFonts w:ascii="Times New Roman" w:hAnsi="Times New Roman"/>
                <w:sz w:val="24"/>
                <w:szCs w:val="24"/>
              </w:rPr>
            </w:pPr>
            <w:r w:rsidRPr="006D74D4">
              <w:rPr>
                <w:rFonts w:ascii="Times New Roman" w:hAnsi="Times New Roman"/>
                <w:sz w:val="24"/>
                <w:szCs w:val="24"/>
              </w:rPr>
              <w:t>2.2. Noteikumu īstenošanas fiskālās ietekmes prognoze uz pašvaldības budžetu:</w:t>
            </w:r>
          </w:p>
          <w:p w14:paraId="1DC95162" w14:textId="14785ED4" w:rsidR="00901906" w:rsidRPr="006D74D4" w:rsidRDefault="00901906" w:rsidP="00BD5E1B">
            <w:pPr>
              <w:jc w:val="both"/>
              <w:rPr>
                <w:rFonts w:ascii="Times New Roman" w:hAnsi="Times New Roman"/>
                <w:sz w:val="24"/>
                <w:szCs w:val="24"/>
              </w:rPr>
            </w:pPr>
            <w:r w:rsidRPr="006D74D4">
              <w:rPr>
                <w:rFonts w:ascii="Times New Roman" w:hAnsi="Times New Roman"/>
                <w:sz w:val="24"/>
                <w:szCs w:val="24"/>
              </w:rPr>
              <w:t xml:space="preserve">2.2.1. </w:t>
            </w:r>
            <w:r w:rsidR="003B11E4" w:rsidRPr="006D74D4">
              <w:rPr>
                <w:rFonts w:ascii="Times New Roman" w:hAnsi="Times New Roman"/>
                <w:sz w:val="24"/>
                <w:szCs w:val="24"/>
              </w:rPr>
              <w:t>mērķu grupa ir</w:t>
            </w:r>
            <w:r w:rsidR="00CB5D7D" w:rsidRPr="006D74D4">
              <w:rPr>
                <w:rFonts w:ascii="Times New Roman" w:hAnsi="Times New Roman"/>
                <w:sz w:val="24"/>
                <w:szCs w:val="24"/>
              </w:rPr>
              <w:t xml:space="preserve"> sporta organizāciju (biedrību un klubu) </w:t>
            </w:r>
            <w:r w:rsidR="003B11E4" w:rsidRPr="006D74D4">
              <w:rPr>
                <w:rFonts w:ascii="Times New Roman" w:hAnsi="Times New Roman"/>
                <w:sz w:val="24"/>
                <w:szCs w:val="24"/>
              </w:rPr>
              <w:t xml:space="preserve">atbalsts </w:t>
            </w:r>
            <w:r w:rsidR="00CB5D7D" w:rsidRPr="006D74D4">
              <w:rPr>
                <w:rFonts w:ascii="Times New Roman" w:hAnsi="Times New Roman"/>
                <w:sz w:val="24"/>
                <w:szCs w:val="24"/>
              </w:rPr>
              <w:t>darbības nodrošināšanai</w:t>
            </w:r>
            <w:r w:rsidR="007E164A" w:rsidRPr="006D74D4">
              <w:rPr>
                <w:rFonts w:ascii="Times New Roman" w:hAnsi="Times New Roman"/>
                <w:sz w:val="24"/>
                <w:szCs w:val="24"/>
              </w:rPr>
              <w:t xml:space="preserve"> (Noteikumu 23.-32.punktam)</w:t>
            </w:r>
            <w:r w:rsidRPr="006D74D4">
              <w:rPr>
                <w:rFonts w:ascii="Times New Roman" w:hAnsi="Times New Roman"/>
                <w:sz w:val="24"/>
                <w:szCs w:val="24"/>
              </w:rPr>
              <w:t>;</w:t>
            </w:r>
          </w:p>
          <w:p w14:paraId="4E090C6A" w14:textId="111A3C89" w:rsidR="007E164A" w:rsidRPr="006D74D4" w:rsidRDefault="007E164A" w:rsidP="00BD5E1B">
            <w:pPr>
              <w:jc w:val="both"/>
              <w:rPr>
                <w:rFonts w:ascii="Times New Roman" w:hAnsi="Times New Roman"/>
                <w:sz w:val="24"/>
                <w:szCs w:val="24"/>
              </w:rPr>
            </w:pPr>
            <w:r w:rsidRPr="006D74D4">
              <w:rPr>
                <w:rFonts w:ascii="Times New Roman" w:hAnsi="Times New Roman"/>
                <w:sz w:val="24"/>
                <w:szCs w:val="24"/>
              </w:rPr>
              <w:t>2.2.1.1. atbalsts sporta organizācijām, kas nodrošina regulāru treniņu procesu Ādažu novada deklarētajām personām</w:t>
            </w:r>
            <w:r w:rsidR="00252601">
              <w:rPr>
                <w:rFonts w:ascii="Times New Roman" w:hAnsi="Times New Roman"/>
                <w:sz w:val="24"/>
                <w:szCs w:val="24"/>
              </w:rPr>
              <w:t>;</w:t>
            </w:r>
          </w:p>
          <w:p w14:paraId="41B0C917" w14:textId="788A229F" w:rsidR="005D0BC6" w:rsidRPr="006D74D4" w:rsidRDefault="005D0BC6" w:rsidP="00BD5E1B">
            <w:pPr>
              <w:jc w:val="both"/>
              <w:rPr>
                <w:rFonts w:ascii="Times New Roman" w:hAnsi="Times New Roman"/>
                <w:sz w:val="24"/>
                <w:szCs w:val="24"/>
              </w:rPr>
            </w:pPr>
            <w:r w:rsidRPr="006D74D4">
              <w:rPr>
                <w:rFonts w:ascii="Times New Roman" w:hAnsi="Times New Roman"/>
                <w:sz w:val="24"/>
                <w:szCs w:val="24"/>
              </w:rPr>
              <w:t>2.2.1.2. finansējum</w:t>
            </w:r>
            <w:r w:rsidR="006D74D4">
              <w:rPr>
                <w:rFonts w:ascii="Times New Roman" w:hAnsi="Times New Roman"/>
                <w:sz w:val="24"/>
                <w:szCs w:val="24"/>
              </w:rPr>
              <w:t xml:space="preserve">a apmērs </w:t>
            </w:r>
            <w:r w:rsidRPr="006D74D4">
              <w:rPr>
                <w:rFonts w:ascii="Times New Roman" w:hAnsi="Times New Roman"/>
                <w:sz w:val="24"/>
                <w:szCs w:val="24"/>
              </w:rPr>
              <w:t xml:space="preserve">tiek </w:t>
            </w:r>
            <w:r w:rsidR="006D74D4">
              <w:rPr>
                <w:rFonts w:ascii="Times New Roman" w:hAnsi="Times New Roman"/>
                <w:sz w:val="24"/>
                <w:szCs w:val="24"/>
              </w:rPr>
              <w:t>noteikts proporcionāli</w:t>
            </w:r>
            <w:r w:rsidRPr="006D74D4">
              <w:rPr>
                <w:rFonts w:ascii="Times New Roman" w:hAnsi="Times New Roman"/>
                <w:sz w:val="24"/>
                <w:szCs w:val="24"/>
              </w:rPr>
              <w:t xml:space="preserve"> organizācijās sportojošo iedzīvotāju skaitam. 2026. gadā kopējais atbalstāmo dalībnieku skaits bija 1088 personas, ko veidoja bērni un jaunieši līdz 17 gadu vecumam (693 dalībnieki) un personas no 18 gadu</w:t>
            </w:r>
            <w:r w:rsidR="00EF5696" w:rsidRPr="006D74D4">
              <w:rPr>
                <w:rFonts w:ascii="Times New Roman" w:hAnsi="Times New Roman"/>
                <w:sz w:val="24"/>
                <w:szCs w:val="24"/>
              </w:rPr>
              <w:t xml:space="preserve"> vecuma (395 dalībnieki). Jaunie noteikumi nosaka bāzes finansējuma diferencēšanu ar koeficientiem (A, B un  C kategorijas), kā arī </w:t>
            </w:r>
            <w:r w:rsidR="00FB4940">
              <w:rPr>
                <w:rFonts w:ascii="Times New Roman" w:hAnsi="Times New Roman"/>
                <w:sz w:val="24"/>
                <w:szCs w:val="24"/>
              </w:rPr>
              <w:t xml:space="preserve">paplašina </w:t>
            </w:r>
            <w:r w:rsidR="00EF5696" w:rsidRPr="006D74D4">
              <w:rPr>
                <w:rFonts w:ascii="Times New Roman" w:hAnsi="Times New Roman"/>
                <w:sz w:val="24"/>
                <w:szCs w:val="24"/>
              </w:rPr>
              <w:t>atbalstāmo vecuma ierobežojumu līdz 30 gadu vecumam</w:t>
            </w:r>
            <w:r w:rsidR="00252601">
              <w:rPr>
                <w:rFonts w:ascii="Times New Roman" w:hAnsi="Times New Roman"/>
                <w:sz w:val="24"/>
                <w:szCs w:val="24"/>
              </w:rPr>
              <w:t>;</w:t>
            </w:r>
          </w:p>
          <w:p w14:paraId="524C19F6" w14:textId="61A23BDA" w:rsidR="00D05D2F" w:rsidRPr="006D74D4" w:rsidRDefault="00D05D2F" w:rsidP="00BD5E1B">
            <w:pPr>
              <w:jc w:val="both"/>
              <w:rPr>
                <w:rFonts w:ascii="Times New Roman" w:hAnsi="Times New Roman"/>
                <w:sz w:val="24"/>
                <w:szCs w:val="24"/>
              </w:rPr>
            </w:pPr>
            <w:r w:rsidRPr="006D74D4">
              <w:rPr>
                <w:rFonts w:ascii="Times New Roman" w:hAnsi="Times New Roman"/>
                <w:sz w:val="24"/>
                <w:szCs w:val="24"/>
              </w:rPr>
              <w:t xml:space="preserve">2.2.1.3. </w:t>
            </w:r>
            <w:r w:rsidR="0075337A" w:rsidRPr="006D74D4">
              <w:rPr>
                <w:rFonts w:ascii="Times New Roman" w:hAnsi="Times New Roman"/>
                <w:sz w:val="24"/>
                <w:szCs w:val="24"/>
              </w:rPr>
              <w:t>k</w:t>
            </w:r>
            <w:r w:rsidRPr="006D74D4">
              <w:rPr>
                <w:rFonts w:ascii="Times New Roman" w:hAnsi="Times New Roman"/>
                <w:sz w:val="24"/>
                <w:szCs w:val="24"/>
              </w:rPr>
              <w:t>opējā plānotā ietekme budžeta gadā ir 72 490 EUR.</w:t>
            </w:r>
          </w:p>
          <w:p w14:paraId="676F92BB" w14:textId="0386C2A8" w:rsidR="00D05D2F" w:rsidRPr="006D74D4" w:rsidRDefault="00901906" w:rsidP="00D05D2F">
            <w:pPr>
              <w:jc w:val="both"/>
              <w:rPr>
                <w:rFonts w:ascii="Times New Roman" w:hAnsi="Times New Roman"/>
                <w:sz w:val="24"/>
                <w:szCs w:val="24"/>
              </w:rPr>
            </w:pPr>
            <w:r w:rsidRPr="006D74D4">
              <w:rPr>
                <w:rFonts w:ascii="Times New Roman" w:hAnsi="Times New Roman"/>
                <w:sz w:val="24"/>
                <w:szCs w:val="24"/>
              </w:rPr>
              <w:t xml:space="preserve">2.2.2. </w:t>
            </w:r>
            <w:r w:rsidR="00D05D2F" w:rsidRPr="006D74D4">
              <w:rPr>
                <w:rFonts w:ascii="Times New Roman" w:hAnsi="Times New Roman"/>
                <w:sz w:val="24"/>
                <w:szCs w:val="24"/>
              </w:rPr>
              <w:t>atbalsts sportistiem un treneriem par dalību un sasniegumiem sacensībās (Noteikumu 3.</w:t>
            </w:r>
            <w:r w:rsidR="00FB4940">
              <w:rPr>
                <w:rFonts w:ascii="Times New Roman" w:hAnsi="Times New Roman"/>
                <w:sz w:val="24"/>
                <w:szCs w:val="24"/>
              </w:rPr>
              <w:t>-</w:t>
            </w:r>
            <w:r w:rsidR="00D05D2F" w:rsidRPr="006D74D4">
              <w:rPr>
                <w:rFonts w:ascii="Times New Roman" w:hAnsi="Times New Roman"/>
                <w:sz w:val="24"/>
                <w:szCs w:val="24"/>
              </w:rPr>
              <w:t>14.3. apakšpunktam);</w:t>
            </w:r>
          </w:p>
          <w:p w14:paraId="01410F8D" w14:textId="68909B39" w:rsidR="00D05D2F" w:rsidRPr="006D74D4" w:rsidRDefault="00D05D2F" w:rsidP="00D05D2F">
            <w:pPr>
              <w:jc w:val="both"/>
              <w:rPr>
                <w:rFonts w:ascii="Times New Roman" w:hAnsi="Times New Roman"/>
                <w:sz w:val="24"/>
                <w:szCs w:val="24"/>
              </w:rPr>
            </w:pPr>
            <w:r w:rsidRPr="006D74D4">
              <w:rPr>
                <w:rFonts w:ascii="Times New Roman" w:hAnsi="Times New Roman"/>
                <w:sz w:val="24"/>
                <w:szCs w:val="24"/>
              </w:rPr>
              <w:t xml:space="preserve">2.2.2.1. </w:t>
            </w:r>
            <w:r w:rsidR="003B11E4" w:rsidRPr="006D74D4">
              <w:rPr>
                <w:rFonts w:ascii="Times New Roman" w:hAnsi="Times New Roman"/>
                <w:sz w:val="24"/>
                <w:szCs w:val="24"/>
              </w:rPr>
              <w:t xml:space="preserve">mērķu grupa ir </w:t>
            </w:r>
            <w:r w:rsidRPr="006D74D4">
              <w:rPr>
                <w:rFonts w:ascii="Times New Roman" w:hAnsi="Times New Roman"/>
                <w:sz w:val="24"/>
                <w:szCs w:val="24"/>
              </w:rPr>
              <w:t>individuālo un komandu sporta veidu sportist</w:t>
            </w:r>
            <w:r w:rsidR="0075337A" w:rsidRPr="006D74D4">
              <w:rPr>
                <w:rFonts w:ascii="Times New Roman" w:hAnsi="Times New Roman"/>
                <w:sz w:val="24"/>
                <w:szCs w:val="24"/>
              </w:rPr>
              <w:t>i, kas uzrāda augstus rezultātus nacionālā, Baltijas vai starptautiskā mērogā, kā arī viņu treneri</w:t>
            </w:r>
            <w:r w:rsidR="00252601">
              <w:rPr>
                <w:rFonts w:ascii="Times New Roman" w:hAnsi="Times New Roman"/>
                <w:sz w:val="24"/>
                <w:szCs w:val="24"/>
              </w:rPr>
              <w:t>;</w:t>
            </w:r>
          </w:p>
          <w:p w14:paraId="49A9F48B" w14:textId="21A91D29" w:rsidR="0075337A" w:rsidRPr="006D74D4" w:rsidRDefault="0075337A" w:rsidP="00D05D2F">
            <w:pPr>
              <w:jc w:val="both"/>
              <w:rPr>
                <w:rFonts w:ascii="Times New Roman" w:hAnsi="Times New Roman"/>
                <w:sz w:val="24"/>
                <w:szCs w:val="24"/>
              </w:rPr>
            </w:pPr>
            <w:r w:rsidRPr="006D74D4">
              <w:rPr>
                <w:rFonts w:ascii="Times New Roman" w:hAnsi="Times New Roman"/>
                <w:sz w:val="24"/>
                <w:szCs w:val="24"/>
              </w:rPr>
              <w:t>2.2.2.2. finansējums paredzēts tiešai līdzdalībai sacensībās (braucieni, dalības maksas, inventārs). Prognozējamo individuāli atbalstāmo augsta līmeņa sportistu skaits ir 50</w:t>
            </w:r>
            <w:r w:rsidR="00252601">
              <w:rPr>
                <w:rFonts w:ascii="Times New Roman" w:hAnsi="Times New Roman"/>
                <w:sz w:val="24"/>
                <w:szCs w:val="24"/>
              </w:rPr>
              <w:t>;</w:t>
            </w:r>
          </w:p>
          <w:p w14:paraId="09B0430D" w14:textId="0275B35F" w:rsidR="0075337A" w:rsidRPr="006D74D4" w:rsidRDefault="0075337A" w:rsidP="00D05D2F">
            <w:pPr>
              <w:jc w:val="both"/>
              <w:rPr>
                <w:rFonts w:ascii="Times New Roman" w:hAnsi="Times New Roman"/>
                <w:sz w:val="24"/>
                <w:szCs w:val="24"/>
              </w:rPr>
            </w:pPr>
            <w:r w:rsidRPr="006D74D4">
              <w:rPr>
                <w:rFonts w:ascii="Times New Roman" w:hAnsi="Times New Roman"/>
                <w:sz w:val="24"/>
                <w:szCs w:val="24"/>
              </w:rPr>
              <w:t>2.2.2.3. kopējā plānotā ietekme gadā 16000 EUR.</w:t>
            </w:r>
          </w:p>
          <w:p w14:paraId="3DA4ABED" w14:textId="66F23BBF" w:rsidR="003B11E4" w:rsidRPr="006D74D4" w:rsidRDefault="0075337A" w:rsidP="00D05D2F">
            <w:pPr>
              <w:jc w:val="both"/>
              <w:rPr>
                <w:rFonts w:ascii="Times New Roman" w:hAnsi="Times New Roman"/>
                <w:sz w:val="24"/>
                <w:szCs w:val="24"/>
              </w:rPr>
            </w:pPr>
            <w:r w:rsidRPr="006D74D4">
              <w:rPr>
                <w:rFonts w:ascii="Times New Roman" w:hAnsi="Times New Roman"/>
                <w:sz w:val="24"/>
                <w:szCs w:val="24"/>
              </w:rPr>
              <w:t xml:space="preserve">2.2.3. atbalsts sporta sacensību organizēšanai novadā ( Noteikumu </w:t>
            </w:r>
            <w:r w:rsidR="003B11E4" w:rsidRPr="006D74D4">
              <w:rPr>
                <w:rFonts w:ascii="Times New Roman" w:hAnsi="Times New Roman"/>
                <w:sz w:val="24"/>
                <w:szCs w:val="24"/>
              </w:rPr>
              <w:t>15.- 22. punktam)</w:t>
            </w:r>
            <w:r w:rsidR="00923244">
              <w:rPr>
                <w:rFonts w:ascii="Times New Roman" w:hAnsi="Times New Roman"/>
                <w:sz w:val="24"/>
                <w:szCs w:val="24"/>
              </w:rPr>
              <w:t>;</w:t>
            </w:r>
          </w:p>
          <w:p w14:paraId="542B77E7" w14:textId="3FA98F7B" w:rsidR="0075337A" w:rsidRPr="006D74D4" w:rsidRDefault="003B11E4" w:rsidP="00D05D2F">
            <w:pPr>
              <w:jc w:val="both"/>
              <w:rPr>
                <w:rFonts w:ascii="Times New Roman" w:hAnsi="Times New Roman"/>
                <w:sz w:val="24"/>
                <w:szCs w:val="24"/>
              </w:rPr>
            </w:pPr>
            <w:r w:rsidRPr="006D74D4">
              <w:rPr>
                <w:rFonts w:ascii="Times New Roman" w:hAnsi="Times New Roman"/>
                <w:sz w:val="24"/>
                <w:szCs w:val="24"/>
              </w:rPr>
              <w:t>2.2.3.1.</w:t>
            </w:r>
            <w:r w:rsidR="00130296" w:rsidRPr="006D74D4">
              <w:rPr>
                <w:rFonts w:ascii="Times New Roman" w:hAnsi="Times New Roman"/>
                <w:sz w:val="24"/>
                <w:szCs w:val="24"/>
              </w:rPr>
              <w:t xml:space="preserve"> l</w:t>
            </w:r>
            <w:r w:rsidRPr="006D74D4">
              <w:rPr>
                <w:rFonts w:ascii="Times New Roman" w:hAnsi="Times New Roman"/>
                <w:sz w:val="24"/>
                <w:szCs w:val="24"/>
              </w:rPr>
              <w:t>īdzfinansējums A,B, un C kategorijas sporta sacensību norisei Ādažu novada teritorijā, ko organizē federācijas, sporta organizācijas vai biedrības</w:t>
            </w:r>
            <w:r w:rsidR="00923244">
              <w:rPr>
                <w:rFonts w:ascii="Times New Roman" w:hAnsi="Times New Roman"/>
                <w:sz w:val="24"/>
                <w:szCs w:val="24"/>
              </w:rPr>
              <w:t>;</w:t>
            </w:r>
          </w:p>
          <w:p w14:paraId="4FC319DC" w14:textId="51C474C2" w:rsidR="00F20641" w:rsidRPr="006D74D4" w:rsidRDefault="00F20641" w:rsidP="00D05D2F">
            <w:pPr>
              <w:jc w:val="both"/>
              <w:rPr>
                <w:rFonts w:ascii="Times New Roman" w:hAnsi="Times New Roman"/>
                <w:sz w:val="24"/>
                <w:szCs w:val="24"/>
              </w:rPr>
            </w:pPr>
            <w:r w:rsidRPr="006D74D4">
              <w:rPr>
                <w:rFonts w:ascii="Times New Roman" w:hAnsi="Times New Roman"/>
                <w:sz w:val="24"/>
                <w:szCs w:val="24"/>
              </w:rPr>
              <w:t>2.2.3.2. f</w:t>
            </w:r>
            <w:r w:rsidR="00130296" w:rsidRPr="006D74D4">
              <w:rPr>
                <w:rFonts w:ascii="Times New Roman" w:hAnsi="Times New Roman"/>
                <w:sz w:val="24"/>
                <w:szCs w:val="24"/>
              </w:rPr>
              <w:t>inansējums tiek piešķirts stingri saskaņā ar Noteikumu 18. punkta noteiktajiem intensitātes griestiem (līdz 70 % A kategorijai, līdz 50 % B kategorijai, līdz 30 % C kategorijai) no sacensību tāmēm. Pašvaldība 2026. gada</w:t>
            </w:r>
            <w:r w:rsidR="00FB7F28" w:rsidRPr="006D74D4">
              <w:rPr>
                <w:rFonts w:ascii="Times New Roman" w:hAnsi="Times New Roman"/>
                <w:sz w:val="24"/>
                <w:szCs w:val="24"/>
              </w:rPr>
              <w:t xml:space="preserve"> atbalstīja 26 sacensību organizēšanu</w:t>
            </w:r>
            <w:r w:rsidR="00923244">
              <w:rPr>
                <w:rFonts w:ascii="Times New Roman" w:hAnsi="Times New Roman"/>
                <w:sz w:val="24"/>
                <w:szCs w:val="24"/>
              </w:rPr>
              <w:t>;</w:t>
            </w:r>
          </w:p>
          <w:p w14:paraId="123919F0" w14:textId="0501516A" w:rsidR="00FB7F28" w:rsidRPr="006D74D4" w:rsidRDefault="00FB7F28" w:rsidP="00D05D2F">
            <w:pPr>
              <w:jc w:val="both"/>
              <w:rPr>
                <w:rFonts w:ascii="Times New Roman" w:hAnsi="Times New Roman"/>
                <w:sz w:val="24"/>
                <w:szCs w:val="24"/>
              </w:rPr>
            </w:pPr>
            <w:r w:rsidRPr="006D74D4">
              <w:rPr>
                <w:rFonts w:ascii="Times New Roman" w:hAnsi="Times New Roman"/>
                <w:sz w:val="24"/>
                <w:szCs w:val="24"/>
              </w:rPr>
              <w:t>2.2.3.3. kopējā plānotā ietekme gadā 36 000 EUR.</w:t>
            </w:r>
          </w:p>
          <w:p w14:paraId="094326D1" w14:textId="79AC5733" w:rsidR="00FB7F28" w:rsidRPr="006D74D4" w:rsidRDefault="00FB7F28" w:rsidP="00D05D2F">
            <w:pPr>
              <w:jc w:val="both"/>
              <w:rPr>
                <w:rFonts w:ascii="Times New Roman" w:hAnsi="Times New Roman"/>
                <w:sz w:val="24"/>
                <w:szCs w:val="24"/>
              </w:rPr>
            </w:pPr>
            <w:r w:rsidRPr="006D74D4">
              <w:rPr>
                <w:rFonts w:ascii="Times New Roman" w:hAnsi="Times New Roman"/>
                <w:sz w:val="24"/>
                <w:szCs w:val="24"/>
              </w:rPr>
              <w:t xml:space="preserve">2.3. </w:t>
            </w:r>
            <w:r w:rsidR="00923244">
              <w:rPr>
                <w:rFonts w:ascii="Times New Roman" w:hAnsi="Times New Roman"/>
                <w:sz w:val="24"/>
                <w:szCs w:val="24"/>
              </w:rPr>
              <w:t>K</w:t>
            </w:r>
            <w:r w:rsidRPr="006D74D4">
              <w:rPr>
                <w:rFonts w:ascii="Times New Roman" w:hAnsi="Times New Roman"/>
                <w:sz w:val="24"/>
                <w:szCs w:val="24"/>
              </w:rPr>
              <w:t xml:space="preserve">opā programmā plānots atbalstīt </w:t>
            </w:r>
            <w:r w:rsidR="00FB4940">
              <w:rPr>
                <w:rFonts w:ascii="Times New Roman" w:hAnsi="Times New Roman"/>
                <w:sz w:val="24"/>
                <w:szCs w:val="24"/>
              </w:rPr>
              <w:t>aptuveni</w:t>
            </w:r>
            <w:r w:rsidRPr="006D74D4">
              <w:rPr>
                <w:rFonts w:ascii="Times New Roman" w:hAnsi="Times New Roman"/>
                <w:sz w:val="24"/>
                <w:szCs w:val="24"/>
              </w:rPr>
              <w:t xml:space="preserve"> 1000 dalībniekus, 50 atlētus, 26 pasākumus, </w:t>
            </w:r>
            <w:r w:rsidR="00FB4940">
              <w:rPr>
                <w:rFonts w:ascii="Times New Roman" w:hAnsi="Times New Roman"/>
                <w:sz w:val="24"/>
                <w:szCs w:val="24"/>
              </w:rPr>
              <w:t>nepārsniedzot</w:t>
            </w:r>
            <w:r w:rsidRPr="006D74D4">
              <w:rPr>
                <w:rFonts w:ascii="Times New Roman" w:hAnsi="Times New Roman"/>
                <w:sz w:val="24"/>
                <w:szCs w:val="24"/>
              </w:rPr>
              <w:t xml:space="preserve"> kopējo </w:t>
            </w:r>
            <w:r w:rsidR="00FB4940">
              <w:rPr>
                <w:rFonts w:ascii="Times New Roman" w:hAnsi="Times New Roman"/>
                <w:sz w:val="24"/>
                <w:szCs w:val="24"/>
              </w:rPr>
              <w:t xml:space="preserve">paredzēto </w:t>
            </w:r>
            <w:r w:rsidRPr="006D74D4">
              <w:rPr>
                <w:rFonts w:ascii="Times New Roman" w:hAnsi="Times New Roman"/>
                <w:sz w:val="24"/>
                <w:szCs w:val="24"/>
              </w:rPr>
              <w:t xml:space="preserve">finansējumu 124488 EUR. </w:t>
            </w:r>
            <w:r w:rsidR="00BB5A46">
              <w:rPr>
                <w:rFonts w:ascii="Times New Roman" w:hAnsi="Times New Roman"/>
                <w:sz w:val="24"/>
                <w:szCs w:val="24"/>
              </w:rPr>
              <w:t>Arī turpmākos gadus būtiska ietekme uz budžetu nav plānota.</w:t>
            </w:r>
          </w:p>
          <w:p w14:paraId="7A91DE67" w14:textId="35A787B4" w:rsidR="00901906" w:rsidRPr="006D74D4" w:rsidRDefault="00901906" w:rsidP="00D05D2F">
            <w:pPr>
              <w:jc w:val="both"/>
              <w:rPr>
                <w:rFonts w:ascii="Times New Roman" w:hAnsi="Times New Roman"/>
                <w:sz w:val="24"/>
                <w:szCs w:val="24"/>
              </w:rPr>
            </w:pPr>
            <w:r w:rsidRPr="006D74D4">
              <w:rPr>
                <w:rFonts w:ascii="Times New Roman" w:hAnsi="Times New Roman"/>
                <w:sz w:val="24"/>
                <w:szCs w:val="24"/>
              </w:rPr>
              <w:lastRenderedPageBreak/>
              <w:t>2.</w:t>
            </w:r>
            <w:r w:rsidR="00FB7F28" w:rsidRPr="006D74D4">
              <w:rPr>
                <w:rFonts w:ascii="Times New Roman" w:hAnsi="Times New Roman"/>
                <w:sz w:val="24"/>
                <w:szCs w:val="24"/>
              </w:rPr>
              <w:t>4</w:t>
            </w:r>
            <w:r w:rsidRPr="006D74D4">
              <w:rPr>
                <w:rFonts w:ascii="Times New Roman" w:hAnsi="Times New Roman"/>
                <w:sz w:val="24"/>
                <w:szCs w:val="24"/>
              </w:rPr>
              <w:t>. Noteikumu izpildes nodrošināšanai nav nepieciešams veidot jaunas pašvaldības institūcijas, darba vietas vai paplašināt esošo institūciju kompetenci.</w:t>
            </w:r>
          </w:p>
        </w:tc>
      </w:tr>
      <w:tr w:rsidR="00901906" w:rsidRPr="00C82948" w14:paraId="4F12A563"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3E239221" w14:textId="77777777" w:rsidR="00901906" w:rsidRPr="00B65AB8" w:rsidRDefault="00901906" w:rsidP="00BD5E1B">
            <w:pPr>
              <w:jc w:val="both"/>
              <w:rPr>
                <w:rFonts w:ascii="Times New Roman" w:hAnsi="Times New Roman"/>
                <w:sz w:val="24"/>
                <w:szCs w:val="24"/>
              </w:rPr>
            </w:pPr>
            <w:r w:rsidRPr="00B65AB8">
              <w:rPr>
                <w:rFonts w:ascii="Times New Roman" w:hAnsi="Times New Roman"/>
              </w:rPr>
              <w:lastRenderedPageBreak/>
              <w:t>3.</w:t>
            </w:r>
            <w:r w:rsidRPr="00C82948">
              <w:rPr>
                <w:rFonts w:ascii="Times New Roman" w:hAnsi="Times New Roman"/>
              </w:rPr>
              <w:t xml:space="preserve"> </w:t>
            </w:r>
            <w:r w:rsidRPr="00B65AB8">
              <w:rPr>
                <w:rFonts w:ascii="Times New Roman" w:hAnsi="Times New Roman"/>
                <w:sz w:val="24"/>
                <w:szCs w:val="24"/>
              </w:rPr>
              <w:t>Sociālā ietekme, ietekme uz vidi, iedzīvotāju veselību, uzņēmējdarbības vidi pašvaldības teritorijā, kā arī uz konkurenci</w:t>
            </w:r>
          </w:p>
          <w:p w14:paraId="75A9DA8B" w14:textId="77777777" w:rsidR="00901906" w:rsidRPr="00B65AB8" w:rsidRDefault="00901906" w:rsidP="00BD5E1B">
            <w:pPr>
              <w:jc w:val="both"/>
              <w:rPr>
                <w:rFonts w:ascii="Times New Roman" w:hAnsi="Times New Roman"/>
                <w:sz w:val="24"/>
                <w:szCs w:val="24"/>
              </w:rPr>
            </w:pPr>
            <w:r w:rsidRPr="00B65AB8">
              <w:rPr>
                <w:rFonts w:ascii="Times New Roman" w:hAnsi="Times New Roman"/>
              </w:rPr>
              <w:t>3.1</w:t>
            </w:r>
            <w:r w:rsidRPr="00B65AB8">
              <w:rPr>
                <w:rFonts w:ascii="Times New Roman" w:hAnsi="Times New Roman"/>
                <w:sz w:val="24"/>
                <w:szCs w:val="24"/>
              </w:rPr>
              <w:t xml:space="preserve">. Sociālā ietekme – Noteikumi rada ietekmi uz sociālo vidi. Sabiedrības </w:t>
            </w:r>
            <w:proofErr w:type="spellStart"/>
            <w:r w:rsidRPr="00B65AB8">
              <w:rPr>
                <w:rFonts w:ascii="Times New Roman" w:hAnsi="Times New Roman"/>
                <w:sz w:val="24"/>
                <w:szCs w:val="24"/>
              </w:rPr>
              <w:t>mērķgrupas</w:t>
            </w:r>
            <w:proofErr w:type="spellEnd"/>
            <w:r w:rsidRPr="00B65AB8">
              <w:rPr>
                <w:rFonts w:ascii="Times New Roman" w:hAnsi="Times New Roman"/>
                <w:sz w:val="24"/>
                <w:szCs w:val="24"/>
              </w:rPr>
              <w:t xml:space="preserve">, uz kurām attiecināms Noteikumu tiesiskais regulējums, ir fiziskas personas, kuras nodarbojas ar sportu un fiziskām aktivitātēm, veicinot veselīgu dzīvesveidu, un Noteikumu nosacījumiem atbilstošas juridiskas personas, kuras nodrošina sporta aktivitātes Ādažu novada administratīvajā teritorijā deklarētām fiziskām personām. Noteikumu tiesiskais regulējums labvēlīgi ietekmēs </w:t>
            </w:r>
            <w:proofErr w:type="spellStart"/>
            <w:r w:rsidRPr="00B65AB8">
              <w:rPr>
                <w:rFonts w:ascii="Times New Roman" w:hAnsi="Times New Roman"/>
                <w:sz w:val="24"/>
                <w:szCs w:val="24"/>
              </w:rPr>
              <w:t>mērķgrupas</w:t>
            </w:r>
            <w:proofErr w:type="spellEnd"/>
            <w:r w:rsidRPr="00B65AB8">
              <w:rPr>
                <w:rFonts w:ascii="Times New Roman" w:hAnsi="Times New Roman"/>
                <w:sz w:val="24"/>
                <w:szCs w:val="24"/>
              </w:rPr>
              <w:t>, jo to ieviešanai vienlaikus tiek plānota labvēlīga ietekme gan uz iedzīvotāju veselīga dzīvesveida, gan sporta attīstības veicināšanu. Noteikumu tiesiskais regulējums neradīs mērķgrupām jaunas tiesības, bet nodrošinās vienlīdzīgas iespējas saņemt pašvaldības finansiālo atbalstu sporta aktivitāšu realizācijai, veicinās veselīgu dzīvesveidu un paaugstinās novada iedzīvotāju dzīves kvalitāti.</w:t>
            </w:r>
          </w:p>
          <w:p w14:paraId="10320F8B"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3.2. </w:t>
            </w:r>
            <w:r w:rsidRPr="00B65AB8">
              <w:rPr>
                <w:rFonts w:ascii="Times New Roman" w:hAnsi="Times New Roman"/>
                <w:sz w:val="24"/>
                <w:szCs w:val="24"/>
              </w:rPr>
              <w:t>Ietekme uz vidi – nav paredzēta.</w:t>
            </w:r>
          </w:p>
          <w:p w14:paraId="6B8B0383" w14:textId="77777777" w:rsidR="00901906" w:rsidRPr="00C82948" w:rsidRDefault="00901906" w:rsidP="00BD5E1B">
            <w:pPr>
              <w:jc w:val="both"/>
              <w:rPr>
                <w:rFonts w:ascii="Times New Roman" w:hAnsi="Times New Roman"/>
              </w:rPr>
            </w:pPr>
            <w:r w:rsidRPr="00C82948">
              <w:rPr>
                <w:rFonts w:ascii="Times New Roman" w:hAnsi="Times New Roman"/>
              </w:rPr>
              <w:t xml:space="preserve">3.3. </w:t>
            </w:r>
            <w:r w:rsidRPr="00B65AB8">
              <w:rPr>
                <w:rFonts w:ascii="Times New Roman" w:hAnsi="Times New Roman"/>
                <w:sz w:val="24"/>
                <w:szCs w:val="24"/>
              </w:rPr>
              <w:t>Ietekme uz uzņēmējdarbības vidi pašvaldības teritorijā un konkurenci – ar Noteikumiem tiks veicinātas uzņēmējdarbības aktivitātes, jaunu sporta klubu veidošanās un esošo sporta klubu attīstība un izaugsme, kā arī paaugstināta to konkurētspēja.</w:t>
            </w:r>
          </w:p>
        </w:tc>
      </w:tr>
      <w:tr w:rsidR="00901906" w:rsidRPr="00C82948" w14:paraId="56175651"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195F96EB" w14:textId="77777777" w:rsidR="00901906" w:rsidRPr="00C82948" w:rsidRDefault="00901906" w:rsidP="00BD5E1B">
            <w:pPr>
              <w:jc w:val="both"/>
              <w:rPr>
                <w:rFonts w:ascii="Times New Roman" w:hAnsi="Times New Roman"/>
              </w:rPr>
            </w:pPr>
            <w:r w:rsidRPr="00C82948">
              <w:rPr>
                <w:rFonts w:ascii="Times New Roman" w:hAnsi="Times New Roman"/>
              </w:rPr>
              <w:t xml:space="preserve">4. </w:t>
            </w:r>
            <w:r w:rsidRPr="00B65AB8">
              <w:rPr>
                <w:rFonts w:ascii="Times New Roman" w:hAnsi="Times New Roman"/>
                <w:sz w:val="24"/>
                <w:szCs w:val="24"/>
              </w:rPr>
              <w:t>Ietekme uz administratīvajām procedūrām un to izmaksām</w:t>
            </w:r>
          </w:p>
          <w:p w14:paraId="032D6195" w14:textId="77777777" w:rsidR="00901906" w:rsidRPr="00C82948" w:rsidRDefault="00901906" w:rsidP="00BD5E1B">
            <w:pPr>
              <w:jc w:val="both"/>
              <w:rPr>
                <w:rFonts w:ascii="Times New Roman" w:hAnsi="Times New Roman"/>
              </w:rPr>
            </w:pPr>
            <w:r w:rsidRPr="00C82948">
              <w:rPr>
                <w:rFonts w:ascii="Times New Roman" w:hAnsi="Times New Roman"/>
              </w:rPr>
              <w:t xml:space="preserve">4.1. </w:t>
            </w:r>
            <w:r w:rsidRPr="00B65AB8">
              <w:rPr>
                <w:rFonts w:ascii="Times New Roman" w:hAnsi="Times New Roman"/>
                <w:sz w:val="24"/>
                <w:szCs w:val="24"/>
              </w:rPr>
              <w:t>Institūcijas, kurās privātpersona var vērsties noteikumu piemērošanā, ir:</w:t>
            </w:r>
          </w:p>
          <w:p w14:paraId="7F054B0C"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4.1.1. </w:t>
            </w:r>
            <w:r w:rsidRPr="00B65AB8">
              <w:rPr>
                <w:rFonts w:ascii="Times New Roman" w:hAnsi="Times New Roman"/>
                <w:sz w:val="24"/>
                <w:szCs w:val="24"/>
              </w:rPr>
              <w:t>Centrālās pārvaldes Sporta nodaļa, kas izskata iesniegtos pieteikumus, sniedz atzinumus, sagatavo lēmumprojektus;</w:t>
            </w:r>
          </w:p>
          <w:p w14:paraId="091CF4DD"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4.1.2. </w:t>
            </w:r>
            <w:r w:rsidRPr="00B65AB8">
              <w:rPr>
                <w:rFonts w:ascii="Times New Roman" w:hAnsi="Times New Roman"/>
                <w:sz w:val="24"/>
                <w:szCs w:val="24"/>
              </w:rPr>
              <w:t>pašvaldības domes Finanšu komiteja, kas sniedz atzinumus par sagatavotajiem lēmumprojektiem;</w:t>
            </w:r>
          </w:p>
          <w:p w14:paraId="36EA8340" w14:textId="77777777" w:rsidR="00901906" w:rsidRPr="00C82948" w:rsidRDefault="00901906" w:rsidP="00BD5E1B">
            <w:pPr>
              <w:jc w:val="both"/>
              <w:rPr>
                <w:rFonts w:ascii="Times New Roman" w:hAnsi="Times New Roman"/>
              </w:rPr>
            </w:pPr>
            <w:r w:rsidRPr="00C82948">
              <w:rPr>
                <w:rFonts w:ascii="Times New Roman" w:hAnsi="Times New Roman"/>
              </w:rPr>
              <w:t xml:space="preserve">4.1.3. </w:t>
            </w:r>
            <w:r w:rsidRPr="00B65AB8">
              <w:rPr>
                <w:rFonts w:ascii="Times New Roman" w:hAnsi="Times New Roman"/>
                <w:sz w:val="24"/>
                <w:szCs w:val="24"/>
              </w:rPr>
              <w:t>pašvaldības dome, kas pieņem lēmumu;</w:t>
            </w:r>
          </w:p>
          <w:p w14:paraId="5DB9F43B"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4.1.4. </w:t>
            </w:r>
            <w:r w:rsidRPr="00B65AB8">
              <w:rPr>
                <w:rFonts w:ascii="Times New Roman" w:hAnsi="Times New Roman"/>
                <w:sz w:val="24"/>
                <w:szCs w:val="24"/>
              </w:rPr>
              <w:t>pašvaldības atbalsta izmaksu privātpersonām nodrošina Centrālās pārvaldes Grāmatvedības nodaļa.</w:t>
            </w:r>
          </w:p>
          <w:p w14:paraId="41DB6E4D"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4.2. </w:t>
            </w:r>
            <w:r w:rsidRPr="00B65AB8">
              <w:rPr>
                <w:rFonts w:ascii="Times New Roman" w:hAnsi="Times New Roman"/>
                <w:sz w:val="24"/>
                <w:szCs w:val="24"/>
              </w:rPr>
              <w:t>Šo noteikumu projekts neskar administratīvās procedūras un nemaina privātpersonām veicamās darbības līdzšinējo kārtību.</w:t>
            </w:r>
          </w:p>
          <w:p w14:paraId="1A2344E9" w14:textId="77777777" w:rsidR="00901906" w:rsidRPr="00C82948" w:rsidRDefault="00901906" w:rsidP="00BD5E1B">
            <w:pPr>
              <w:jc w:val="both"/>
              <w:rPr>
                <w:rFonts w:ascii="Times New Roman" w:hAnsi="Times New Roman"/>
              </w:rPr>
            </w:pPr>
            <w:r w:rsidRPr="00C82948">
              <w:rPr>
                <w:rFonts w:ascii="Times New Roman" w:hAnsi="Times New Roman"/>
              </w:rPr>
              <w:t xml:space="preserve">4.3. </w:t>
            </w:r>
            <w:r w:rsidRPr="00B65AB8">
              <w:rPr>
                <w:rFonts w:ascii="Times New Roman" w:hAnsi="Times New Roman"/>
                <w:sz w:val="24"/>
                <w:szCs w:val="24"/>
              </w:rPr>
              <w:t>Pašvaldības domes lēmumus var pārsūdzēt Administratīvajā rajona tiesā. Galvenie procedūras posmi un veicamās darbības noteiktas Saistošo noteikumu projektā. Administratīvo procedūru izmaksas nav paredzētas.</w:t>
            </w:r>
          </w:p>
        </w:tc>
      </w:tr>
      <w:tr w:rsidR="00901906" w:rsidRPr="00C82948" w14:paraId="79F7EFAB"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585739B1" w14:textId="77777777" w:rsidR="00901906" w:rsidRPr="00C82948" w:rsidRDefault="00901906" w:rsidP="00BD5E1B">
            <w:pPr>
              <w:jc w:val="both"/>
              <w:rPr>
                <w:rFonts w:ascii="Times New Roman" w:hAnsi="Times New Roman"/>
              </w:rPr>
            </w:pPr>
            <w:r w:rsidRPr="00C82948">
              <w:rPr>
                <w:rFonts w:ascii="Times New Roman" w:hAnsi="Times New Roman"/>
              </w:rPr>
              <w:lastRenderedPageBreak/>
              <w:t xml:space="preserve">5. </w:t>
            </w:r>
            <w:r w:rsidRPr="00B65AB8">
              <w:rPr>
                <w:rFonts w:ascii="Times New Roman" w:hAnsi="Times New Roman"/>
                <w:sz w:val="24"/>
                <w:szCs w:val="24"/>
              </w:rPr>
              <w:t>Ietekme uz pašvaldības funkcijām un cilvēkresursiem</w:t>
            </w:r>
          </w:p>
          <w:p w14:paraId="254D1418"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5.1</w:t>
            </w:r>
            <w:r w:rsidRPr="00B65AB8">
              <w:rPr>
                <w:rFonts w:ascii="Times New Roman" w:hAnsi="Times New Roman"/>
                <w:sz w:val="24"/>
                <w:szCs w:val="24"/>
              </w:rPr>
              <w:t>. Noteikumu izpildei nav nepieciešams veidot pašvaldības jaunas institūcijas, darba vietas vai paplašināt esošo institūciju kompetenci.</w:t>
            </w:r>
          </w:p>
          <w:p w14:paraId="19089990" w14:textId="77777777" w:rsidR="00901906" w:rsidRPr="00C82948" w:rsidRDefault="00901906" w:rsidP="00BD5E1B">
            <w:pPr>
              <w:jc w:val="both"/>
              <w:rPr>
                <w:rFonts w:ascii="Times New Roman" w:hAnsi="Times New Roman"/>
              </w:rPr>
            </w:pPr>
            <w:r w:rsidRPr="00C82948">
              <w:rPr>
                <w:rFonts w:ascii="Times New Roman" w:hAnsi="Times New Roman"/>
              </w:rPr>
              <w:t xml:space="preserve">5.2. </w:t>
            </w:r>
            <w:r w:rsidRPr="00B65AB8">
              <w:rPr>
                <w:rFonts w:ascii="Times New Roman" w:hAnsi="Times New Roman"/>
                <w:sz w:val="24"/>
                <w:szCs w:val="24"/>
              </w:rPr>
              <w:t>Noteikumi izstrādāti, pamatojoties uz </w:t>
            </w:r>
            <w:hyperlink r:id="rId25" w:tgtFrame="_blank" w:history="1">
              <w:r w:rsidRPr="00B65AB8">
                <w:rPr>
                  <w:rStyle w:val="Hyperlink"/>
                  <w:rFonts w:ascii="Times New Roman" w:hAnsi="Times New Roman"/>
                  <w:sz w:val="24"/>
                  <w:szCs w:val="24"/>
                </w:rPr>
                <w:t>Pašvaldību likuma</w:t>
              </w:r>
            </w:hyperlink>
            <w:r w:rsidRPr="00B65AB8">
              <w:rPr>
                <w:rFonts w:ascii="Times New Roman" w:hAnsi="Times New Roman"/>
                <w:sz w:val="24"/>
                <w:szCs w:val="24"/>
              </w:rPr>
              <w:t> </w:t>
            </w:r>
            <w:hyperlink r:id="rId26" w:anchor="p4" w:tgtFrame="_blank" w:history="1">
              <w:r w:rsidRPr="00B65AB8">
                <w:rPr>
                  <w:rStyle w:val="Hyperlink"/>
                  <w:rFonts w:ascii="Times New Roman" w:hAnsi="Times New Roman"/>
                  <w:sz w:val="24"/>
                  <w:szCs w:val="24"/>
                </w:rPr>
                <w:t>4. panta</w:t>
              </w:r>
            </w:hyperlink>
            <w:r w:rsidRPr="00B65AB8">
              <w:rPr>
                <w:rFonts w:ascii="Times New Roman" w:hAnsi="Times New Roman"/>
                <w:sz w:val="24"/>
                <w:szCs w:val="24"/>
              </w:rPr>
              <w:t> pirmās daļas 7. punktu un </w:t>
            </w:r>
            <w:hyperlink r:id="rId27" w:anchor="p44" w:tgtFrame="_blank" w:history="1">
              <w:r w:rsidRPr="00B65AB8">
                <w:rPr>
                  <w:rStyle w:val="Hyperlink"/>
                  <w:rFonts w:ascii="Times New Roman" w:hAnsi="Times New Roman"/>
                  <w:sz w:val="24"/>
                  <w:szCs w:val="24"/>
                </w:rPr>
                <w:t>44. panta</w:t>
              </w:r>
            </w:hyperlink>
            <w:r w:rsidRPr="00B65AB8">
              <w:rPr>
                <w:rFonts w:ascii="Times New Roman" w:hAnsi="Times New Roman"/>
                <w:sz w:val="24"/>
                <w:szCs w:val="24"/>
              </w:rPr>
              <w:t> otro daļu, noteiktajai pašvaldības funkcijai veicināt sporta attīstību, tostarp uzturēt un attīstīt pašvaldības sporta bāzes, atbalstīt sportistu un sporta klubu, arī profesionālo sporta klubu, darbību un sniegt atbalstu sporta pasākumu organizēšanai.</w:t>
            </w:r>
          </w:p>
        </w:tc>
      </w:tr>
      <w:tr w:rsidR="00901906" w:rsidRPr="00C82948" w14:paraId="3EA5AA61"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37B26277" w14:textId="77777777" w:rsidR="00901906" w:rsidRPr="00C82948" w:rsidRDefault="00901906" w:rsidP="00BD5E1B">
            <w:pPr>
              <w:jc w:val="both"/>
              <w:rPr>
                <w:rFonts w:ascii="Times New Roman" w:hAnsi="Times New Roman"/>
              </w:rPr>
            </w:pPr>
            <w:r w:rsidRPr="00C82948">
              <w:rPr>
                <w:rFonts w:ascii="Times New Roman" w:hAnsi="Times New Roman"/>
              </w:rPr>
              <w:t xml:space="preserve">6. </w:t>
            </w:r>
            <w:r w:rsidRPr="00B65AB8">
              <w:rPr>
                <w:rFonts w:ascii="Times New Roman" w:hAnsi="Times New Roman"/>
                <w:sz w:val="24"/>
                <w:szCs w:val="24"/>
              </w:rPr>
              <w:t>Informācija par izpildes nodrošināšanu</w:t>
            </w:r>
          </w:p>
          <w:p w14:paraId="51784612"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6.1. </w:t>
            </w:r>
            <w:r w:rsidRPr="00B65AB8">
              <w:rPr>
                <w:rFonts w:ascii="Times New Roman" w:hAnsi="Times New Roman"/>
                <w:sz w:val="24"/>
                <w:szCs w:val="24"/>
              </w:rPr>
              <w:t>Pašvaldības cilvēkresursi, kas tiks iesaistīti noteikumu īstenošanā, ir Centrālās pārvaldes Sporta nodaļa, Grāmatvedības nodaļa, domes Finanšu komiteja, domes deputāti.</w:t>
            </w:r>
          </w:p>
          <w:p w14:paraId="0E250E63" w14:textId="77777777" w:rsidR="00901906" w:rsidRPr="00C82948" w:rsidRDefault="00901906" w:rsidP="00BD5E1B">
            <w:pPr>
              <w:jc w:val="both"/>
              <w:rPr>
                <w:rFonts w:ascii="Times New Roman" w:hAnsi="Times New Roman"/>
              </w:rPr>
            </w:pPr>
            <w:r w:rsidRPr="00C82948">
              <w:rPr>
                <w:rFonts w:ascii="Times New Roman" w:hAnsi="Times New Roman"/>
              </w:rPr>
              <w:t xml:space="preserve">6.2. </w:t>
            </w:r>
            <w:r w:rsidRPr="00B65AB8">
              <w:rPr>
                <w:rFonts w:ascii="Times New Roman" w:hAnsi="Times New Roman"/>
                <w:sz w:val="24"/>
                <w:szCs w:val="24"/>
              </w:rPr>
              <w:t>Noteikumu izpildes nodrošināšanai nav nepieciešams veidot jaunas pašvaldības institūcijas, darba vietas vai paplašināt esošo institūciju kompetenci. Nav paredzēta institūciju likvidācija, reorganizācija. Izpildei nepieciešami resursi tiek paredzēti pašvaldības budžeta ietvaros.</w:t>
            </w:r>
          </w:p>
        </w:tc>
      </w:tr>
      <w:tr w:rsidR="00901906" w:rsidRPr="00C82948" w14:paraId="6F0FA4B1"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748630D7" w14:textId="7777777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7. </w:t>
            </w:r>
            <w:r w:rsidRPr="00B65AB8">
              <w:rPr>
                <w:rFonts w:ascii="Times New Roman" w:hAnsi="Times New Roman"/>
                <w:sz w:val="24"/>
                <w:szCs w:val="24"/>
              </w:rPr>
              <w:t>Prasību un izmaksu samērīgums pret ieguvumiem, ko sniedz mērķa sasniegšana</w:t>
            </w:r>
          </w:p>
          <w:p w14:paraId="5B0C8DA2" w14:textId="77777777" w:rsidR="00901906" w:rsidRPr="00C82948" w:rsidRDefault="00901906" w:rsidP="00BD5E1B">
            <w:pPr>
              <w:jc w:val="both"/>
              <w:rPr>
                <w:rFonts w:ascii="Times New Roman" w:hAnsi="Times New Roman"/>
              </w:rPr>
            </w:pPr>
            <w:r w:rsidRPr="00C82948">
              <w:rPr>
                <w:rFonts w:ascii="Times New Roman" w:hAnsi="Times New Roman"/>
              </w:rPr>
              <w:t xml:space="preserve">7.1. </w:t>
            </w:r>
            <w:r w:rsidRPr="00B65AB8">
              <w:rPr>
                <w:rFonts w:ascii="Times New Roman" w:hAnsi="Times New Roman"/>
                <w:sz w:val="24"/>
                <w:szCs w:val="24"/>
              </w:rPr>
              <w:t>Noteikumi ir atbilstoši iecerētā mērķa sasniegšanas nodrošināšanai un paredz tikai to, kas ir vajadzīgs minētā mērķa sasniegšanai, pašvaldības autonomās funkcijas izpildei – veicināt sporta attīstību, tostarp uzturēt un attīstīt pašvaldības sporta bāzes, atbalstīt sportistu un sporta klubu, arī profesionālo sporta klubu, darbību un sniegt atbalstu sporta pasākumu organizēšanai.</w:t>
            </w:r>
          </w:p>
          <w:p w14:paraId="0BA25E7D" w14:textId="77777777" w:rsidR="00901906" w:rsidRPr="00C82948" w:rsidRDefault="00901906" w:rsidP="00BD5E1B">
            <w:pPr>
              <w:jc w:val="both"/>
              <w:rPr>
                <w:rFonts w:ascii="Times New Roman" w:hAnsi="Times New Roman"/>
              </w:rPr>
            </w:pPr>
            <w:r w:rsidRPr="00C82948">
              <w:rPr>
                <w:rFonts w:ascii="Times New Roman" w:hAnsi="Times New Roman"/>
              </w:rPr>
              <w:t xml:space="preserve">7.2. </w:t>
            </w:r>
            <w:r w:rsidRPr="00B65AB8">
              <w:rPr>
                <w:rFonts w:ascii="Times New Roman" w:hAnsi="Times New Roman"/>
                <w:sz w:val="24"/>
                <w:szCs w:val="24"/>
              </w:rPr>
              <w:t>Pašvaldības izraudzītie līdzekļi ir leģitīmi, un rīcība ir atbilstoša augstākstāvošiem normatīviem aktiem.</w:t>
            </w:r>
          </w:p>
        </w:tc>
      </w:tr>
      <w:tr w:rsidR="00901906" w:rsidRPr="00C82948" w14:paraId="63FB3A5F" w14:textId="77777777" w:rsidTr="00BD5E1B">
        <w:tc>
          <w:tcPr>
            <w:tcW w:w="0" w:type="auto"/>
            <w:tcBorders>
              <w:top w:val="outset" w:sz="6" w:space="0" w:color="414142"/>
              <w:left w:val="outset" w:sz="6" w:space="0" w:color="414142"/>
              <w:bottom w:val="outset" w:sz="6" w:space="0" w:color="414142"/>
              <w:right w:val="outset" w:sz="6" w:space="0" w:color="414142"/>
            </w:tcBorders>
            <w:hideMark/>
          </w:tcPr>
          <w:p w14:paraId="462E1ED9" w14:textId="77777777" w:rsidR="00901906" w:rsidRPr="00C82948" w:rsidRDefault="00901906" w:rsidP="00BD5E1B">
            <w:pPr>
              <w:jc w:val="both"/>
              <w:rPr>
                <w:rFonts w:ascii="Times New Roman" w:hAnsi="Times New Roman"/>
              </w:rPr>
            </w:pPr>
            <w:r w:rsidRPr="00C82948">
              <w:rPr>
                <w:rFonts w:ascii="Times New Roman" w:hAnsi="Times New Roman"/>
              </w:rPr>
              <w:t xml:space="preserve">8. </w:t>
            </w:r>
            <w:r w:rsidRPr="00B65AB8">
              <w:rPr>
                <w:rFonts w:ascii="Times New Roman" w:hAnsi="Times New Roman"/>
                <w:sz w:val="24"/>
                <w:szCs w:val="24"/>
              </w:rPr>
              <w:t>Izstrādes gaitā veiktās konsultācijas ar privātpersonām un institūcijām</w:t>
            </w:r>
          </w:p>
          <w:p w14:paraId="7262511B" w14:textId="226293A7"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8.1. </w:t>
            </w:r>
            <w:r w:rsidRPr="00B65AB8">
              <w:rPr>
                <w:rFonts w:ascii="Times New Roman" w:hAnsi="Times New Roman"/>
                <w:sz w:val="24"/>
                <w:szCs w:val="24"/>
              </w:rPr>
              <w:t xml:space="preserve">Noteikumu projektu izstrādāja Centrālās pārvaldes Sporta nodaļa. Noteikumu izstrādes procesā </w:t>
            </w:r>
            <w:r w:rsidRPr="00B65AB8">
              <w:rPr>
                <w:rFonts w:ascii="Times New Roman" w:hAnsi="Times New Roman"/>
                <w:color w:val="000000" w:themeColor="text1"/>
                <w:sz w:val="24"/>
                <w:szCs w:val="24"/>
              </w:rPr>
              <w:t xml:space="preserve">veiktas konsultācijas </w:t>
            </w:r>
            <w:r w:rsidRPr="00B65AB8">
              <w:rPr>
                <w:rFonts w:ascii="Times New Roman" w:hAnsi="Times New Roman"/>
                <w:sz w:val="24"/>
                <w:szCs w:val="24"/>
              </w:rPr>
              <w:t>ar Ādažu novadā reģistrētām sporta biedrībām, kuras kopumā atbalstīja Noteikumu projektu.</w:t>
            </w:r>
          </w:p>
          <w:p w14:paraId="40CE76B0" w14:textId="60E297E9" w:rsidR="00901906" w:rsidRPr="00B65AB8" w:rsidRDefault="00901906" w:rsidP="00BD5E1B">
            <w:pPr>
              <w:jc w:val="both"/>
              <w:rPr>
                <w:rFonts w:ascii="Times New Roman" w:hAnsi="Times New Roman"/>
                <w:sz w:val="24"/>
                <w:szCs w:val="24"/>
              </w:rPr>
            </w:pPr>
            <w:r w:rsidRPr="00C82948">
              <w:rPr>
                <w:rFonts w:ascii="Times New Roman" w:hAnsi="Times New Roman"/>
              </w:rPr>
              <w:t xml:space="preserve">8.2. </w:t>
            </w:r>
            <w:r w:rsidRPr="00B65AB8">
              <w:rPr>
                <w:rFonts w:ascii="Times New Roman" w:hAnsi="Times New Roman"/>
                <w:sz w:val="24"/>
                <w:szCs w:val="24"/>
              </w:rPr>
              <w:t>Konsultācijām tika izmantots šāds sabiedrības līdzdalības veids: atbilstoši </w:t>
            </w:r>
            <w:hyperlink r:id="rId28" w:tgtFrame="_blank" w:history="1">
              <w:r w:rsidRPr="00B65AB8">
                <w:rPr>
                  <w:rStyle w:val="Hyperlink"/>
                  <w:rFonts w:ascii="Times New Roman" w:hAnsi="Times New Roman"/>
                  <w:sz w:val="24"/>
                  <w:szCs w:val="24"/>
                </w:rPr>
                <w:t>Pašvaldību likuma</w:t>
              </w:r>
            </w:hyperlink>
            <w:r w:rsidRPr="00B65AB8">
              <w:rPr>
                <w:rFonts w:ascii="Times New Roman" w:hAnsi="Times New Roman"/>
                <w:sz w:val="24"/>
                <w:szCs w:val="24"/>
              </w:rPr>
              <w:t> </w:t>
            </w:r>
            <w:hyperlink r:id="rId29" w:anchor="p46" w:tgtFrame="_blank" w:history="1">
              <w:r w:rsidRPr="00B65AB8">
                <w:rPr>
                  <w:rStyle w:val="Hyperlink"/>
                  <w:rFonts w:ascii="Times New Roman" w:hAnsi="Times New Roman"/>
                  <w:sz w:val="24"/>
                  <w:szCs w:val="24"/>
                </w:rPr>
                <w:t>46.</w:t>
              </w:r>
            </w:hyperlink>
            <w:r w:rsidRPr="00B65AB8">
              <w:rPr>
                <w:rFonts w:ascii="Times New Roman" w:hAnsi="Times New Roman"/>
                <w:sz w:val="24"/>
                <w:szCs w:val="24"/>
              </w:rPr>
              <w:t> panta trešajā daļā noteiktajai kārtībai, pēc šo noteikumu izskatīšanas domes</w:t>
            </w:r>
            <w:r w:rsidR="00A2526B">
              <w:rPr>
                <w:rFonts w:ascii="Times New Roman" w:hAnsi="Times New Roman"/>
                <w:sz w:val="24"/>
                <w:szCs w:val="24"/>
              </w:rPr>
              <w:t xml:space="preserve"> Finanšu</w:t>
            </w:r>
            <w:r w:rsidRPr="00B65AB8">
              <w:rPr>
                <w:rFonts w:ascii="Times New Roman" w:hAnsi="Times New Roman"/>
                <w:sz w:val="24"/>
                <w:szCs w:val="24"/>
              </w:rPr>
              <w:t xml:space="preserve"> komitejā, to projekts tika publicēts pašvaldības oficiālajā tīmekļvietnē www.adazunovads.lv, kā arī informācija par projektu tika publicēta sociālajā tīklā – pašvaldības </w:t>
            </w:r>
            <w:r w:rsidRPr="00B65AB8">
              <w:rPr>
                <w:rFonts w:ascii="Times New Roman" w:hAnsi="Times New Roman"/>
                <w:i/>
                <w:iCs/>
                <w:sz w:val="24"/>
                <w:szCs w:val="24"/>
              </w:rPr>
              <w:t>Facebook</w:t>
            </w:r>
            <w:r w:rsidRPr="00B65AB8">
              <w:rPr>
                <w:rFonts w:ascii="Times New Roman" w:hAnsi="Times New Roman"/>
                <w:sz w:val="24"/>
                <w:szCs w:val="24"/>
              </w:rPr>
              <w:t xml:space="preserve"> kontā, lai sasniegtu </w:t>
            </w:r>
            <w:proofErr w:type="spellStart"/>
            <w:r w:rsidRPr="00B65AB8">
              <w:rPr>
                <w:rFonts w:ascii="Times New Roman" w:hAnsi="Times New Roman"/>
                <w:sz w:val="24"/>
                <w:szCs w:val="24"/>
              </w:rPr>
              <w:t>mērķgrupu</w:t>
            </w:r>
            <w:proofErr w:type="spellEnd"/>
            <w:r w:rsidRPr="00B65AB8">
              <w:rPr>
                <w:rFonts w:ascii="Times New Roman" w:hAnsi="Times New Roman"/>
                <w:sz w:val="24"/>
                <w:szCs w:val="24"/>
              </w:rPr>
              <w:t>, kā arī noskaidrotu pēc iespējas plašākas sabiedrības viedokli.</w:t>
            </w:r>
          </w:p>
          <w:p w14:paraId="4BAC1DC5" w14:textId="10EA017E" w:rsidR="00901906" w:rsidRPr="00DE0625" w:rsidRDefault="00901906" w:rsidP="00BD5E1B">
            <w:pPr>
              <w:jc w:val="both"/>
              <w:rPr>
                <w:rFonts w:ascii="Times New Roman" w:hAnsi="Times New Roman"/>
                <w:sz w:val="24"/>
                <w:szCs w:val="24"/>
              </w:rPr>
            </w:pPr>
            <w:r w:rsidRPr="00C82948">
              <w:rPr>
                <w:rFonts w:ascii="Times New Roman" w:hAnsi="Times New Roman"/>
              </w:rPr>
              <w:lastRenderedPageBreak/>
              <w:t xml:space="preserve">8.3. </w:t>
            </w:r>
            <w:r w:rsidRPr="00DE0625">
              <w:rPr>
                <w:rFonts w:ascii="Times New Roman" w:hAnsi="Times New Roman"/>
                <w:sz w:val="24"/>
                <w:szCs w:val="24"/>
              </w:rPr>
              <w:t xml:space="preserve">Publikācijā noteiktajā termiņā – no 2026. gada --. </w:t>
            </w:r>
            <w:r w:rsidR="00A2526B">
              <w:rPr>
                <w:rFonts w:ascii="Times New Roman" w:hAnsi="Times New Roman"/>
                <w:sz w:val="24"/>
                <w:szCs w:val="24"/>
              </w:rPr>
              <w:t>oktobra</w:t>
            </w:r>
            <w:r w:rsidRPr="00DE0625">
              <w:rPr>
                <w:rFonts w:ascii="Times New Roman" w:hAnsi="Times New Roman"/>
                <w:sz w:val="24"/>
                <w:szCs w:val="24"/>
              </w:rPr>
              <w:t xml:space="preserve"> līdz --.</w:t>
            </w:r>
            <w:r w:rsidR="00A2526B">
              <w:rPr>
                <w:rFonts w:ascii="Times New Roman" w:hAnsi="Times New Roman"/>
                <w:sz w:val="24"/>
                <w:szCs w:val="24"/>
              </w:rPr>
              <w:t xml:space="preserve"> novemb</w:t>
            </w:r>
            <w:r w:rsidR="00B65AB8" w:rsidRPr="00DE0625">
              <w:rPr>
                <w:rFonts w:ascii="Times New Roman" w:hAnsi="Times New Roman"/>
                <w:sz w:val="24"/>
                <w:szCs w:val="24"/>
              </w:rPr>
              <w:t>ri</w:t>
            </w:r>
            <w:r w:rsidRPr="00DE0625">
              <w:rPr>
                <w:rFonts w:ascii="Times New Roman" w:hAnsi="Times New Roman"/>
                <w:sz w:val="24"/>
                <w:szCs w:val="24"/>
              </w:rPr>
              <w:t>m iedzīvotāju priekšlikumi par Noteikumu projektu ------- saņemti.</w:t>
            </w:r>
          </w:p>
          <w:p w14:paraId="24FEF49F" w14:textId="77777777" w:rsidR="00901906" w:rsidRPr="00C82948" w:rsidRDefault="00901906" w:rsidP="00BD5E1B">
            <w:pPr>
              <w:jc w:val="both"/>
              <w:rPr>
                <w:rFonts w:ascii="Times New Roman" w:hAnsi="Times New Roman"/>
              </w:rPr>
            </w:pPr>
            <w:r w:rsidRPr="00C82948">
              <w:rPr>
                <w:rFonts w:ascii="Times New Roman" w:hAnsi="Times New Roman"/>
              </w:rPr>
              <w:t xml:space="preserve">8.4. </w:t>
            </w:r>
            <w:r w:rsidRPr="00DE0625">
              <w:rPr>
                <w:rFonts w:ascii="Times New Roman" w:hAnsi="Times New Roman"/>
                <w:sz w:val="24"/>
                <w:szCs w:val="24"/>
              </w:rPr>
              <w:t>Cita veida saziņa un konsultācijas nav notikušas.</w:t>
            </w:r>
          </w:p>
        </w:tc>
      </w:tr>
    </w:tbl>
    <w:p w14:paraId="2F39855D" w14:textId="77777777" w:rsidR="00382C61" w:rsidRPr="000B0FE1" w:rsidRDefault="00382C61" w:rsidP="00547382">
      <w:pPr>
        <w:spacing w:after="0" w:line="240" w:lineRule="auto"/>
        <w:jc w:val="both"/>
        <w:rPr>
          <w:rFonts w:ascii="Times New Roman" w:hAnsi="Times New Roman"/>
          <w:sz w:val="24"/>
          <w:szCs w:val="24"/>
        </w:rPr>
      </w:pPr>
    </w:p>
    <w:sectPr w:rsidR="00382C61" w:rsidRPr="000B0FE1" w:rsidSect="00E36654">
      <w:footerReference w:type="default" r:id="rId30"/>
      <w:pgSz w:w="11906" w:h="16838"/>
      <w:pgMar w:top="1440" w:right="1800" w:bottom="1440" w:left="180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BEEA4" w14:textId="77777777" w:rsidR="00CF4536" w:rsidRDefault="00CF4536" w:rsidP="00F35EE0">
      <w:pPr>
        <w:spacing w:after="0" w:line="240" w:lineRule="auto"/>
      </w:pPr>
      <w:r>
        <w:separator/>
      </w:r>
    </w:p>
  </w:endnote>
  <w:endnote w:type="continuationSeparator" w:id="0">
    <w:p w14:paraId="496393DF" w14:textId="77777777" w:rsidR="00CF4536" w:rsidRDefault="00CF4536" w:rsidP="00F35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308570"/>
      <w:docPartObj>
        <w:docPartGallery w:val="Page Numbers (Bottom of Page)"/>
        <w:docPartUnique/>
      </w:docPartObj>
    </w:sdtPr>
    <w:sdtEndPr>
      <w:rPr>
        <w:noProof/>
      </w:rPr>
    </w:sdtEndPr>
    <w:sdtContent>
      <w:p w14:paraId="2E4EC06E" w14:textId="0CC18546" w:rsidR="00BD5E1B" w:rsidRDefault="00BD5E1B">
        <w:pPr>
          <w:pStyle w:val="Footer"/>
          <w:jc w:val="right"/>
        </w:pPr>
        <w:r w:rsidRPr="00F35EE0">
          <w:rPr>
            <w:rFonts w:ascii="Times New Roman" w:hAnsi="Times New Roman"/>
          </w:rPr>
          <w:fldChar w:fldCharType="begin"/>
        </w:r>
        <w:r w:rsidRPr="00F35EE0">
          <w:rPr>
            <w:rFonts w:ascii="Times New Roman" w:hAnsi="Times New Roman"/>
          </w:rPr>
          <w:instrText xml:space="preserve"> PAGE   \* MERGEFORMAT </w:instrText>
        </w:r>
        <w:r w:rsidRPr="00F35EE0">
          <w:rPr>
            <w:rFonts w:ascii="Times New Roman" w:hAnsi="Times New Roman"/>
          </w:rPr>
          <w:fldChar w:fldCharType="separate"/>
        </w:r>
        <w:r w:rsidR="00E52239">
          <w:rPr>
            <w:rFonts w:ascii="Times New Roman" w:hAnsi="Times New Roman"/>
            <w:noProof/>
          </w:rPr>
          <w:t>1</w:t>
        </w:r>
        <w:r w:rsidRPr="00F35EE0">
          <w:rPr>
            <w:rFonts w:ascii="Times New Roman" w:hAnsi="Times New Roman"/>
            <w:noProof/>
          </w:rPr>
          <w:fldChar w:fldCharType="end"/>
        </w:r>
      </w:p>
    </w:sdtContent>
  </w:sdt>
  <w:p w14:paraId="189FD3FD" w14:textId="77777777" w:rsidR="00BD5E1B" w:rsidRDefault="00BD5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731C" w14:textId="77777777" w:rsidR="00CF4536" w:rsidRDefault="00CF4536" w:rsidP="00F35EE0">
      <w:pPr>
        <w:spacing w:after="0" w:line="240" w:lineRule="auto"/>
      </w:pPr>
      <w:r>
        <w:separator/>
      </w:r>
    </w:p>
  </w:footnote>
  <w:footnote w:type="continuationSeparator" w:id="0">
    <w:p w14:paraId="211C99EB" w14:textId="77777777" w:rsidR="00CF4536" w:rsidRDefault="00CF4536" w:rsidP="00F35E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DB0"/>
    <w:multiLevelType w:val="multilevel"/>
    <w:tmpl w:val="D82EE0C2"/>
    <w:lvl w:ilvl="0">
      <w:start w:val="5"/>
      <w:numFmt w:val="decimal"/>
      <w:lvlText w:val="%1."/>
      <w:lvlJc w:val="left"/>
      <w:pPr>
        <w:ind w:left="720" w:hanging="360"/>
      </w:pPr>
      <w:rPr>
        <w:rFonts w:eastAsia="Calibri"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DB6FC1"/>
    <w:multiLevelType w:val="multilevel"/>
    <w:tmpl w:val="C9DC9254"/>
    <w:lvl w:ilvl="0">
      <w:start w:val="1"/>
      <w:numFmt w:val="decimal"/>
      <w:lvlText w:val="%1."/>
      <w:lvlJc w:val="left"/>
      <w:pPr>
        <w:ind w:left="360" w:hanging="360"/>
      </w:pPr>
      <w:rPr>
        <w:rFonts w:hint="default"/>
        <w:b w:val="0"/>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F65BC8"/>
    <w:multiLevelType w:val="hybridMultilevel"/>
    <w:tmpl w:val="F60E3B98"/>
    <w:lvl w:ilvl="0" w:tplc="0426000F">
      <w:start w:val="1"/>
      <w:numFmt w:val="decimal"/>
      <w:lvlText w:val="%1."/>
      <w:lvlJc w:val="left"/>
      <w:pPr>
        <w:ind w:left="107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 w15:restartNumberingAfterBreak="0">
    <w:nsid w:val="09E702B2"/>
    <w:multiLevelType w:val="hybridMultilevel"/>
    <w:tmpl w:val="F3B617A6"/>
    <w:lvl w:ilvl="0" w:tplc="901C28B8">
      <w:start w:val="1"/>
      <w:numFmt w:val="decimal"/>
      <w:lvlText w:val="%1."/>
      <w:lvlJc w:val="left"/>
      <w:pPr>
        <w:ind w:left="644" w:hanging="360"/>
      </w:pPr>
      <w:rPr>
        <w:rFonts w:hint="default"/>
        <w:b w:val="0"/>
        <w:bCs w:val="0"/>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5" w15:restartNumberingAfterBreak="0">
    <w:nsid w:val="0AF579BC"/>
    <w:multiLevelType w:val="hybridMultilevel"/>
    <w:tmpl w:val="D56C2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C24AB"/>
    <w:multiLevelType w:val="multilevel"/>
    <w:tmpl w:val="91A011A2"/>
    <w:lvl w:ilvl="0">
      <w:start w:val="14"/>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E41272"/>
    <w:multiLevelType w:val="hybridMultilevel"/>
    <w:tmpl w:val="D9809D80"/>
    <w:lvl w:ilvl="0" w:tplc="D0ECA450">
      <w:start w:val="1"/>
      <w:numFmt w:val="decimal"/>
      <w:lvlText w:val="5.%1."/>
      <w:lvlJc w:val="left"/>
      <w:pPr>
        <w:ind w:left="1440" w:hanging="360"/>
      </w:pPr>
      <w:rPr>
        <w:rFonts w:hint="default"/>
      </w:rPr>
    </w:lvl>
    <w:lvl w:ilvl="1" w:tplc="00785E3E" w:tentative="1">
      <w:start w:val="1"/>
      <w:numFmt w:val="lowerLetter"/>
      <w:lvlText w:val="%2."/>
      <w:lvlJc w:val="left"/>
      <w:pPr>
        <w:ind w:left="2160" w:hanging="360"/>
      </w:pPr>
    </w:lvl>
    <w:lvl w:ilvl="2" w:tplc="0B20387A" w:tentative="1">
      <w:start w:val="1"/>
      <w:numFmt w:val="lowerRoman"/>
      <w:lvlText w:val="%3."/>
      <w:lvlJc w:val="right"/>
      <w:pPr>
        <w:ind w:left="2880" w:hanging="180"/>
      </w:pPr>
    </w:lvl>
    <w:lvl w:ilvl="3" w:tplc="169225CE" w:tentative="1">
      <w:start w:val="1"/>
      <w:numFmt w:val="decimal"/>
      <w:lvlText w:val="%4."/>
      <w:lvlJc w:val="left"/>
      <w:pPr>
        <w:ind w:left="3600" w:hanging="360"/>
      </w:pPr>
    </w:lvl>
    <w:lvl w:ilvl="4" w:tplc="A9A4691C" w:tentative="1">
      <w:start w:val="1"/>
      <w:numFmt w:val="lowerLetter"/>
      <w:lvlText w:val="%5."/>
      <w:lvlJc w:val="left"/>
      <w:pPr>
        <w:ind w:left="4320" w:hanging="360"/>
      </w:pPr>
    </w:lvl>
    <w:lvl w:ilvl="5" w:tplc="BD34FBBC" w:tentative="1">
      <w:start w:val="1"/>
      <w:numFmt w:val="lowerRoman"/>
      <w:lvlText w:val="%6."/>
      <w:lvlJc w:val="right"/>
      <w:pPr>
        <w:ind w:left="5040" w:hanging="180"/>
      </w:pPr>
    </w:lvl>
    <w:lvl w:ilvl="6" w:tplc="115677E2" w:tentative="1">
      <w:start w:val="1"/>
      <w:numFmt w:val="decimal"/>
      <w:lvlText w:val="%7."/>
      <w:lvlJc w:val="left"/>
      <w:pPr>
        <w:ind w:left="5760" w:hanging="360"/>
      </w:pPr>
    </w:lvl>
    <w:lvl w:ilvl="7" w:tplc="AD263126" w:tentative="1">
      <w:start w:val="1"/>
      <w:numFmt w:val="lowerLetter"/>
      <w:lvlText w:val="%8."/>
      <w:lvlJc w:val="left"/>
      <w:pPr>
        <w:ind w:left="6480" w:hanging="360"/>
      </w:pPr>
    </w:lvl>
    <w:lvl w:ilvl="8" w:tplc="0AC46202" w:tentative="1">
      <w:start w:val="1"/>
      <w:numFmt w:val="lowerRoman"/>
      <w:lvlText w:val="%9."/>
      <w:lvlJc w:val="right"/>
      <w:pPr>
        <w:ind w:left="7200" w:hanging="180"/>
      </w:pPr>
    </w:lvl>
  </w:abstractNum>
  <w:abstractNum w:abstractNumId="8" w15:restartNumberingAfterBreak="0">
    <w:nsid w:val="23390CD8"/>
    <w:multiLevelType w:val="multilevel"/>
    <w:tmpl w:val="1FC64566"/>
    <w:lvl w:ilvl="0">
      <w:start w:val="1"/>
      <w:numFmt w:val="decimal"/>
      <w:lvlText w:val="%1."/>
      <w:lvlJc w:val="left"/>
      <w:pPr>
        <w:ind w:left="360" w:hanging="360"/>
      </w:pPr>
      <w:rPr>
        <w:rFonts w:hint="default"/>
        <w:b/>
        <w:bCs w:val="0"/>
        <w:i w:val="0"/>
        <w:iCs w:val="0"/>
        <w:color w:val="auto"/>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E65923"/>
    <w:multiLevelType w:val="multilevel"/>
    <w:tmpl w:val="B12A453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974837"/>
    <w:multiLevelType w:val="multilevel"/>
    <w:tmpl w:val="1102DF7A"/>
    <w:lvl w:ilvl="0">
      <w:start w:val="1"/>
      <w:numFmt w:val="decimal"/>
      <w:lvlText w:val="%1."/>
      <w:lvlJc w:val="left"/>
      <w:pPr>
        <w:ind w:left="720" w:hanging="360"/>
      </w:pPr>
      <w:rPr>
        <w:rFonts w:hint="default"/>
        <w:b/>
        <w:i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A47B30"/>
    <w:multiLevelType w:val="multilevel"/>
    <w:tmpl w:val="8C88D5C8"/>
    <w:lvl w:ilvl="0">
      <w:start w:val="1"/>
      <w:numFmt w:val="decimal"/>
      <w:lvlText w:val="%1."/>
      <w:lvlJc w:val="left"/>
      <w:pPr>
        <w:ind w:left="360" w:hanging="360"/>
      </w:p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1694406"/>
    <w:multiLevelType w:val="multilevel"/>
    <w:tmpl w:val="D5862BDC"/>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19D10AE"/>
    <w:multiLevelType w:val="multilevel"/>
    <w:tmpl w:val="7116BD0A"/>
    <w:lvl w:ilvl="0">
      <w:start w:val="1"/>
      <w:numFmt w:val="decimal"/>
      <w:lvlText w:val="%1."/>
      <w:lvlJc w:val="left"/>
      <w:pPr>
        <w:ind w:left="720" w:hanging="360"/>
      </w:pPr>
      <w:rPr>
        <w:rFonts w:hint="default"/>
        <w:b/>
        <w:i w:val="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6FD37DF"/>
    <w:multiLevelType w:val="multilevel"/>
    <w:tmpl w:val="A5A8AFF2"/>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AA0500"/>
    <w:multiLevelType w:val="multilevel"/>
    <w:tmpl w:val="E452DA0E"/>
    <w:lvl w:ilvl="0">
      <w:start w:val="4"/>
      <w:numFmt w:val="decimal"/>
      <w:lvlText w:val="%1"/>
      <w:lvlJc w:val="left"/>
      <w:pPr>
        <w:ind w:left="360" w:hanging="360"/>
      </w:pPr>
      <w:rPr>
        <w:rFonts w:hint="default"/>
      </w:rPr>
    </w:lvl>
    <w:lvl w:ilvl="1">
      <w:start w:val="1"/>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6" w15:restartNumberingAfterBreak="0">
    <w:nsid w:val="49615C81"/>
    <w:multiLevelType w:val="multilevel"/>
    <w:tmpl w:val="AA76FDF2"/>
    <w:lvl w:ilvl="0">
      <w:start w:val="5"/>
      <w:numFmt w:val="decimal"/>
      <w:lvlText w:val="%1."/>
      <w:lvlJc w:val="left"/>
      <w:pPr>
        <w:ind w:left="720" w:hanging="360"/>
      </w:pPr>
      <w:rPr>
        <w:rFonts w:eastAsia="Calibri"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C953CCD"/>
    <w:multiLevelType w:val="hybridMultilevel"/>
    <w:tmpl w:val="B38C8C08"/>
    <w:lvl w:ilvl="0" w:tplc="348E96C6">
      <w:start w:val="6"/>
      <w:numFmt w:val="bullet"/>
      <w:lvlText w:val=""/>
      <w:lvlJc w:val="left"/>
      <w:pPr>
        <w:ind w:left="720" w:hanging="360"/>
      </w:pPr>
      <w:rPr>
        <w:rFonts w:ascii="Symbol" w:eastAsia="Calibri" w:hAnsi="Symbol"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8" w15:restartNumberingAfterBreak="0">
    <w:nsid w:val="4DEB6AE5"/>
    <w:multiLevelType w:val="multilevel"/>
    <w:tmpl w:val="7116BD0A"/>
    <w:lvl w:ilvl="0">
      <w:start w:val="1"/>
      <w:numFmt w:val="decimal"/>
      <w:lvlText w:val="%1."/>
      <w:lvlJc w:val="left"/>
      <w:pPr>
        <w:ind w:left="720" w:hanging="360"/>
      </w:pPr>
      <w:rPr>
        <w:rFonts w:hint="default"/>
        <w:b/>
        <w:i w:val="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14E55EE"/>
    <w:multiLevelType w:val="multilevel"/>
    <w:tmpl w:val="5652D88E"/>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90D1BB4"/>
    <w:multiLevelType w:val="hybridMultilevel"/>
    <w:tmpl w:val="39FCF5C4"/>
    <w:lvl w:ilvl="0" w:tplc="2ADEF900">
      <w:start w:val="3"/>
      <w:numFmt w:val="upperRoman"/>
      <w:lvlText w:val="%1."/>
      <w:lvlJc w:val="left"/>
      <w:pPr>
        <w:ind w:left="720" w:hanging="720"/>
      </w:pPr>
      <w:rPr>
        <w:rFonts w:hint="default"/>
        <w:b/>
        <w:color w:val="auto"/>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65554557"/>
    <w:multiLevelType w:val="multilevel"/>
    <w:tmpl w:val="F07A2852"/>
    <w:lvl w:ilvl="0">
      <w:start w:val="3"/>
      <w:numFmt w:val="decimal"/>
      <w:lvlText w:val="%1."/>
      <w:lvlJc w:val="left"/>
      <w:pPr>
        <w:tabs>
          <w:tab w:val="num" w:pos="1069"/>
        </w:tabs>
        <w:ind w:left="1069"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427694"/>
    <w:multiLevelType w:val="multilevel"/>
    <w:tmpl w:val="BC382670"/>
    <w:lvl w:ilvl="0">
      <w:start w:val="4"/>
      <w:numFmt w:val="decimal"/>
      <w:lvlText w:val="%1."/>
      <w:lvlJc w:val="left"/>
      <w:pPr>
        <w:ind w:left="360" w:hanging="360"/>
      </w:pPr>
      <w:rPr>
        <w:rFonts w:hint="default"/>
      </w:rPr>
    </w:lvl>
    <w:lvl w:ilvl="1">
      <w:start w:val="1"/>
      <w:numFmt w:val="decimal"/>
      <w:lvlText w:val="%1.%2."/>
      <w:lvlJc w:val="left"/>
      <w:pPr>
        <w:ind w:left="1074" w:hanging="3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num w:numId="1" w16cid:durableId="22636015">
    <w:abstractNumId w:val="2"/>
  </w:num>
  <w:num w:numId="2" w16cid:durableId="204323939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9823868">
    <w:abstractNumId w:val="11"/>
  </w:num>
  <w:num w:numId="4" w16cid:durableId="1653631654">
    <w:abstractNumId w:val="20"/>
  </w:num>
  <w:num w:numId="5" w16cid:durableId="213470708">
    <w:abstractNumId w:val="1"/>
  </w:num>
  <w:num w:numId="6" w16cid:durableId="278219416">
    <w:abstractNumId w:val="4"/>
  </w:num>
  <w:num w:numId="7" w16cid:durableId="699933686">
    <w:abstractNumId w:val="5"/>
  </w:num>
  <w:num w:numId="8" w16cid:durableId="743601835">
    <w:abstractNumId w:val="13"/>
  </w:num>
  <w:num w:numId="9" w16cid:durableId="2118674914">
    <w:abstractNumId w:val="16"/>
  </w:num>
  <w:num w:numId="10" w16cid:durableId="1718510227">
    <w:abstractNumId w:val="19"/>
  </w:num>
  <w:num w:numId="11" w16cid:durableId="1151168995">
    <w:abstractNumId w:val="0"/>
  </w:num>
  <w:num w:numId="12" w16cid:durableId="306400201">
    <w:abstractNumId w:val="10"/>
  </w:num>
  <w:num w:numId="13" w16cid:durableId="666250487">
    <w:abstractNumId w:val="14"/>
  </w:num>
  <w:num w:numId="14" w16cid:durableId="554514991">
    <w:abstractNumId w:val="18"/>
  </w:num>
  <w:num w:numId="15" w16cid:durableId="929780260">
    <w:abstractNumId w:val="8"/>
  </w:num>
  <w:num w:numId="16" w16cid:durableId="2143957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683271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2167191">
    <w:abstractNumId w:val="12"/>
  </w:num>
  <w:num w:numId="19" w16cid:durableId="721445057">
    <w:abstractNumId w:val="3"/>
  </w:num>
  <w:num w:numId="20" w16cid:durableId="1995721297">
    <w:abstractNumId w:val="21"/>
  </w:num>
  <w:num w:numId="21" w16cid:durableId="179661055">
    <w:abstractNumId w:val="6"/>
  </w:num>
  <w:num w:numId="22" w16cid:durableId="974873075">
    <w:abstractNumId w:val="22"/>
  </w:num>
  <w:num w:numId="23" w16cid:durableId="1842158839">
    <w:abstractNumId w:val="17"/>
  </w:num>
  <w:num w:numId="24" w16cid:durableId="488983576">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395"/>
    <w:rsid w:val="00000193"/>
    <w:rsid w:val="00001BF8"/>
    <w:rsid w:val="00006F87"/>
    <w:rsid w:val="00011AB0"/>
    <w:rsid w:val="000161F6"/>
    <w:rsid w:val="00016784"/>
    <w:rsid w:val="00022B8B"/>
    <w:rsid w:val="00024FA8"/>
    <w:rsid w:val="000268B9"/>
    <w:rsid w:val="00027750"/>
    <w:rsid w:val="00030C48"/>
    <w:rsid w:val="00037D95"/>
    <w:rsid w:val="000402D8"/>
    <w:rsid w:val="000415CF"/>
    <w:rsid w:val="00042402"/>
    <w:rsid w:val="00042870"/>
    <w:rsid w:val="00044041"/>
    <w:rsid w:val="000466FC"/>
    <w:rsid w:val="00047660"/>
    <w:rsid w:val="00047C6A"/>
    <w:rsid w:val="0005219B"/>
    <w:rsid w:val="000575CD"/>
    <w:rsid w:val="000576D7"/>
    <w:rsid w:val="000610CA"/>
    <w:rsid w:val="00075DEB"/>
    <w:rsid w:val="00083563"/>
    <w:rsid w:val="0008482B"/>
    <w:rsid w:val="000854A0"/>
    <w:rsid w:val="00090A8C"/>
    <w:rsid w:val="00092E18"/>
    <w:rsid w:val="000936E6"/>
    <w:rsid w:val="000958A1"/>
    <w:rsid w:val="00095D7C"/>
    <w:rsid w:val="000B0FE1"/>
    <w:rsid w:val="000B211A"/>
    <w:rsid w:val="000C3611"/>
    <w:rsid w:val="000C7D00"/>
    <w:rsid w:val="000D0CF5"/>
    <w:rsid w:val="000D7EAD"/>
    <w:rsid w:val="000E4EF4"/>
    <w:rsid w:val="000E5B99"/>
    <w:rsid w:val="000F50F3"/>
    <w:rsid w:val="000F761B"/>
    <w:rsid w:val="000F7889"/>
    <w:rsid w:val="001013FD"/>
    <w:rsid w:val="00104334"/>
    <w:rsid w:val="00104D12"/>
    <w:rsid w:val="001151CB"/>
    <w:rsid w:val="001229CE"/>
    <w:rsid w:val="0012593B"/>
    <w:rsid w:val="00126FDB"/>
    <w:rsid w:val="00130296"/>
    <w:rsid w:val="00131101"/>
    <w:rsid w:val="00131D3E"/>
    <w:rsid w:val="00137735"/>
    <w:rsid w:val="00141318"/>
    <w:rsid w:val="001503DE"/>
    <w:rsid w:val="0015227F"/>
    <w:rsid w:val="00161EFA"/>
    <w:rsid w:val="0016264F"/>
    <w:rsid w:val="001725CE"/>
    <w:rsid w:val="00173FF3"/>
    <w:rsid w:val="001811CE"/>
    <w:rsid w:val="00192CBF"/>
    <w:rsid w:val="00196004"/>
    <w:rsid w:val="00196DE0"/>
    <w:rsid w:val="001A460D"/>
    <w:rsid w:val="001A49A7"/>
    <w:rsid w:val="001A4EDA"/>
    <w:rsid w:val="001C0589"/>
    <w:rsid w:val="001D093F"/>
    <w:rsid w:val="001D5422"/>
    <w:rsid w:val="001E3F24"/>
    <w:rsid w:val="001E6B75"/>
    <w:rsid w:val="001F10E0"/>
    <w:rsid w:val="00200F51"/>
    <w:rsid w:val="00202003"/>
    <w:rsid w:val="00205F82"/>
    <w:rsid w:val="00210086"/>
    <w:rsid w:val="002169D7"/>
    <w:rsid w:val="00216E3B"/>
    <w:rsid w:val="002239F3"/>
    <w:rsid w:val="00223E32"/>
    <w:rsid w:val="00230CE0"/>
    <w:rsid w:val="00232BA6"/>
    <w:rsid w:val="00233145"/>
    <w:rsid w:val="00242C11"/>
    <w:rsid w:val="0024592B"/>
    <w:rsid w:val="00247456"/>
    <w:rsid w:val="002505A2"/>
    <w:rsid w:val="00252601"/>
    <w:rsid w:val="00254E53"/>
    <w:rsid w:val="00263A44"/>
    <w:rsid w:val="002737E3"/>
    <w:rsid w:val="0028310E"/>
    <w:rsid w:val="002834D9"/>
    <w:rsid w:val="00291355"/>
    <w:rsid w:val="002943E4"/>
    <w:rsid w:val="002A22ED"/>
    <w:rsid w:val="002B7776"/>
    <w:rsid w:val="002C0D27"/>
    <w:rsid w:val="002D37F6"/>
    <w:rsid w:val="002D3DF7"/>
    <w:rsid w:val="002D522E"/>
    <w:rsid w:val="002D7B17"/>
    <w:rsid w:val="002D7E7A"/>
    <w:rsid w:val="002D7F6D"/>
    <w:rsid w:val="002E4F34"/>
    <w:rsid w:val="002F2E03"/>
    <w:rsid w:val="002F32D9"/>
    <w:rsid w:val="002F6253"/>
    <w:rsid w:val="002F66A9"/>
    <w:rsid w:val="00302661"/>
    <w:rsid w:val="00302FC4"/>
    <w:rsid w:val="003031FF"/>
    <w:rsid w:val="003074DF"/>
    <w:rsid w:val="00307F80"/>
    <w:rsid w:val="00312E4B"/>
    <w:rsid w:val="0031668F"/>
    <w:rsid w:val="00324748"/>
    <w:rsid w:val="00325112"/>
    <w:rsid w:val="00331923"/>
    <w:rsid w:val="00331F3F"/>
    <w:rsid w:val="00332466"/>
    <w:rsid w:val="00335395"/>
    <w:rsid w:val="00351D91"/>
    <w:rsid w:val="00353050"/>
    <w:rsid w:val="00354135"/>
    <w:rsid w:val="003545FA"/>
    <w:rsid w:val="00355493"/>
    <w:rsid w:val="00355E36"/>
    <w:rsid w:val="003576D6"/>
    <w:rsid w:val="0036058C"/>
    <w:rsid w:val="00362856"/>
    <w:rsid w:val="003676E9"/>
    <w:rsid w:val="00371F5C"/>
    <w:rsid w:val="003771FC"/>
    <w:rsid w:val="00382C61"/>
    <w:rsid w:val="00390492"/>
    <w:rsid w:val="00395528"/>
    <w:rsid w:val="003955FC"/>
    <w:rsid w:val="003A70A8"/>
    <w:rsid w:val="003A75DE"/>
    <w:rsid w:val="003B068F"/>
    <w:rsid w:val="003B080B"/>
    <w:rsid w:val="003B11E4"/>
    <w:rsid w:val="003B130F"/>
    <w:rsid w:val="003B28B8"/>
    <w:rsid w:val="003B2918"/>
    <w:rsid w:val="003B3616"/>
    <w:rsid w:val="003B601F"/>
    <w:rsid w:val="003C0FD7"/>
    <w:rsid w:val="003C274B"/>
    <w:rsid w:val="003D26DD"/>
    <w:rsid w:val="003D66D7"/>
    <w:rsid w:val="003E5025"/>
    <w:rsid w:val="003E51AC"/>
    <w:rsid w:val="003E66D0"/>
    <w:rsid w:val="003F3264"/>
    <w:rsid w:val="003F6B85"/>
    <w:rsid w:val="003F71C9"/>
    <w:rsid w:val="00400B8B"/>
    <w:rsid w:val="00402A1C"/>
    <w:rsid w:val="00406FA7"/>
    <w:rsid w:val="0041068D"/>
    <w:rsid w:val="00412F84"/>
    <w:rsid w:val="00423202"/>
    <w:rsid w:val="00431C22"/>
    <w:rsid w:val="00433E79"/>
    <w:rsid w:val="00436BF6"/>
    <w:rsid w:val="00447212"/>
    <w:rsid w:val="00447A49"/>
    <w:rsid w:val="00451011"/>
    <w:rsid w:val="0046087D"/>
    <w:rsid w:val="00461F71"/>
    <w:rsid w:val="0047261D"/>
    <w:rsid w:val="00474371"/>
    <w:rsid w:val="00475199"/>
    <w:rsid w:val="00475373"/>
    <w:rsid w:val="004760D2"/>
    <w:rsid w:val="004761A0"/>
    <w:rsid w:val="00476EEB"/>
    <w:rsid w:val="004770F0"/>
    <w:rsid w:val="0048005C"/>
    <w:rsid w:val="00480C13"/>
    <w:rsid w:val="0048229D"/>
    <w:rsid w:val="00490FD8"/>
    <w:rsid w:val="004933AC"/>
    <w:rsid w:val="004951F4"/>
    <w:rsid w:val="00497637"/>
    <w:rsid w:val="004A16C2"/>
    <w:rsid w:val="004A5340"/>
    <w:rsid w:val="004A68DF"/>
    <w:rsid w:val="004B0253"/>
    <w:rsid w:val="004B0ABD"/>
    <w:rsid w:val="004C270D"/>
    <w:rsid w:val="004C33B2"/>
    <w:rsid w:val="004C5556"/>
    <w:rsid w:val="004D2091"/>
    <w:rsid w:val="004E0285"/>
    <w:rsid w:val="004E1DAA"/>
    <w:rsid w:val="004E36D2"/>
    <w:rsid w:val="004F026B"/>
    <w:rsid w:val="004F063D"/>
    <w:rsid w:val="004F776D"/>
    <w:rsid w:val="004F7C65"/>
    <w:rsid w:val="00502B55"/>
    <w:rsid w:val="00502F3C"/>
    <w:rsid w:val="005062F5"/>
    <w:rsid w:val="0050647F"/>
    <w:rsid w:val="00512501"/>
    <w:rsid w:val="00516229"/>
    <w:rsid w:val="00521D01"/>
    <w:rsid w:val="00523EFF"/>
    <w:rsid w:val="00530BCF"/>
    <w:rsid w:val="005341B6"/>
    <w:rsid w:val="0053445D"/>
    <w:rsid w:val="00542135"/>
    <w:rsid w:val="00543E02"/>
    <w:rsid w:val="00547382"/>
    <w:rsid w:val="00553AF6"/>
    <w:rsid w:val="00557ADC"/>
    <w:rsid w:val="0056280F"/>
    <w:rsid w:val="00566DAE"/>
    <w:rsid w:val="00571840"/>
    <w:rsid w:val="005721A1"/>
    <w:rsid w:val="00593CB0"/>
    <w:rsid w:val="005A27B6"/>
    <w:rsid w:val="005A435F"/>
    <w:rsid w:val="005A4B0F"/>
    <w:rsid w:val="005A4C37"/>
    <w:rsid w:val="005A5362"/>
    <w:rsid w:val="005B059D"/>
    <w:rsid w:val="005B25D5"/>
    <w:rsid w:val="005B3D0E"/>
    <w:rsid w:val="005C6377"/>
    <w:rsid w:val="005D0BC6"/>
    <w:rsid w:val="005D60CB"/>
    <w:rsid w:val="005D7156"/>
    <w:rsid w:val="005E067B"/>
    <w:rsid w:val="005E6A2A"/>
    <w:rsid w:val="005F0F56"/>
    <w:rsid w:val="005F6378"/>
    <w:rsid w:val="00603588"/>
    <w:rsid w:val="00615D2E"/>
    <w:rsid w:val="006206C9"/>
    <w:rsid w:val="00621742"/>
    <w:rsid w:val="00622566"/>
    <w:rsid w:val="00622C33"/>
    <w:rsid w:val="0062637F"/>
    <w:rsid w:val="006269BA"/>
    <w:rsid w:val="00627996"/>
    <w:rsid w:val="00637C1C"/>
    <w:rsid w:val="00641038"/>
    <w:rsid w:val="006412FD"/>
    <w:rsid w:val="00641BDE"/>
    <w:rsid w:val="00645F11"/>
    <w:rsid w:val="00647616"/>
    <w:rsid w:val="00650CAC"/>
    <w:rsid w:val="0065336B"/>
    <w:rsid w:val="00655F4C"/>
    <w:rsid w:val="00656DE5"/>
    <w:rsid w:val="00663331"/>
    <w:rsid w:val="00675C84"/>
    <w:rsid w:val="00683144"/>
    <w:rsid w:val="00683228"/>
    <w:rsid w:val="00684847"/>
    <w:rsid w:val="00685B15"/>
    <w:rsid w:val="00694E28"/>
    <w:rsid w:val="006A45A2"/>
    <w:rsid w:val="006A5F5F"/>
    <w:rsid w:val="006A633B"/>
    <w:rsid w:val="006B05C8"/>
    <w:rsid w:val="006B6E4B"/>
    <w:rsid w:val="006B70DE"/>
    <w:rsid w:val="006C19F3"/>
    <w:rsid w:val="006C44AB"/>
    <w:rsid w:val="006C4C06"/>
    <w:rsid w:val="006D174C"/>
    <w:rsid w:val="006D74D4"/>
    <w:rsid w:val="006E50AE"/>
    <w:rsid w:val="006E6F5D"/>
    <w:rsid w:val="00704536"/>
    <w:rsid w:val="007079DE"/>
    <w:rsid w:val="007145B4"/>
    <w:rsid w:val="0071643E"/>
    <w:rsid w:val="00717575"/>
    <w:rsid w:val="007230E2"/>
    <w:rsid w:val="00724C18"/>
    <w:rsid w:val="0073271B"/>
    <w:rsid w:val="00733842"/>
    <w:rsid w:val="00734743"/>
    <w:rsid w:val="007414D4"/>
    <w:rsid w:val="00742483"/>
    <w:rsid w:val="007443BA"/>
    <w:rsid w:val="007475AD"/>
    <w:rsid w:val="0074787D"/>
    <w:rsid w:val="00751D6E"/>
    <w:rsid w:val="0075337A"/>
    <w:rsid w:val="00753E7C"/>
    <w:rsid w:val="00754B43"/>
    <w:rsid w:val="007608CE"/>
    <w:rsid w:val="00773363"/>
    <w:rsid w:val="00781DFA"/>
    <w:rsid w:val="00783359"/>
    <w:rsid w:val="00783553"/>
    <w:rsid w:val="00785733"/>
    <w:rsid w:val="00790E9F"/>
    <w:rsid w:val="00791E3F"/>
    <w:rsid w:val="007952C0"/>
    <w:rsid w:val="007A7055"/>
    <w:rsid w:val="007B6152"/>
    <w:rsid w:val="007C2A31"/>
    <w:rsid w:val="007D3433"/>
    <w:rsid w:val="007D5824"/>
    <w:rsid w:val="007D7469"/>
    <w:rsid w:val="007E164A"/>
    <w:rsid w:val="007E4C91"/>
    <w:rsid w:val="007F06C8"/>
    <w:rsid w:val="008001BB"/>
    <w:rsid w:val="00801362"/>
    <w:rsid w:val="00804181"/>
    <w:rsid w:val="00804A7A"/>
    <w:rsid w:val="00805B71"/>
    <w:rsid w:val="00812310"/>
    <w:rsid w:val="00820881"/>
    <w:rsid w:val="0083403C"/>
    <w:rsid w:val="008350A2"/>
    <w:rsid w:val="0083535B"/>
    <w:rsid w:val="008361B3"/>
    <w:rsid w:val="0084624D"/>
    <w:rsid w:val="00847705"/>
    <w:rsid w:val="00847D1F"/>
    <w:rsid w:val="008511C0"/>
    <w:rsid w:val="00856C58"/>
    <w:rsid w:val="00861022"/>
    <w:rsid w:val="008631A6"/>
    <w:rsid w:val="008631E6"/>
    <w:rsid w:val="008675BB"/>
    <w:rsid w:val="00871875"/>
    <w:rsid w:val="00871F5A"/>
    <w:rsid w:val="00873000"/>
    <w:rsid w:val="00873165"/>
    <w:rsid w:val="0087330E"/>
    <w:rsid w:val="00873D26"/>
    <w:rsid w:val="008813E0"/>
    <w:rsid w:val="00881DC5"/>
    <w:rsid w:val="00882ABB"/>
    <w:rsid w:val="00883C1F"/>
    <w:rsid w:val="008869E1"/>
    <w:rsid w:val="008A5B9C"/>
    <w:rsid w:val="008B0807"/>
    <w:rsid w:val="008B0A1A"/>
    <w:rsid w:val="008B4EAF"/>
    <w:rsid w:val="008C1A55"/>
    <w:rsid w:val="008E20F1"/>
    <w:rsid w:val="008E4383"/>
    <w:rsid w:val="008E67D1"/>
    <w:rsid w:val="008E7C8C"/>
    <w:rsid w:val="008F627B"/>
    <w:rsid w:val="008F702F"/>
    <w:rsid w:val="008F7820"/>
    <w:rsid w:val="008F7E9A"/>
    <w:rsid w:val="00901906"/>
    <w:rsid w:val="00906110"/>
    <w:rsid w:val="009113BE"/>
    <w:rsid w:val="00911780"/>
    <w:rsid w:val="00911E58"/>
    <w:rsid w:val="009156F1"/>
    <w:rsid w:val="0092046A"/>
    <w:rsid w:val="00920724"/>
    <w:rsid w:val="00920B33"/>
    <w:rsid w:val="00920B9C"/>
    <w:rsid w:val="00923244"/>
    <w:rsid w:val="009307F5"/>
    <w:rsid w:val="00935053"/>
    <w:rsid w:val="009365BC"/>
    <w:rsid w:val="00936967"/>
    <w:rsid w:val="00936FBA"/>
    <w:rsid w:val="00956201"/>
    <w:rsid w:val="00960BAF"/>
    <w:rsid w:val="00962E41"/>
    <w:rsid w:val="00971913"/>
    <w:rsid w:val="0097439A"/>
    <w:rsid w:val="0098305F"/>
    <w:rsid w:val="00983C1E"/>
    <w:rsid w:val="00990B31"/>
    <w:rsid w:val="0099445D"/>
    <w:rsid w:val="009A1716"/>
    <w:rsid w:val="009A1D1F"/>
    <w:rsid w:val="009A2E04"/>
    <w:rsid w:val="009A320F"/>
    <w:rsid w:val="009A366D"/>
    <w:rsid w:val="009A77B7"/>
    <w:rsid w:val="009B20B1"/>
    <w:rsid w:val="009C1E9B"/>
    <w:rsid w:val="009C3096"/>
    <w:rsid w:val="009D4EF6"/>
    <w:rsid w:val="009D5341"/>
    <w:rsid w:val="009D5392"/>
    <w:rsid w:val="009D7C4B"/>
    <w:rsid w:val="009E5041"/>
    <w:rsid w:val="009E729F"/>
    <w:rsid w:val="009F32C9"/>
    <w:rsid w:val="009F33A3"/>
    <w:rsid w:val="009F5009"/>
    <w:rsid w:val="009F67B2"/>
    <w:rsid w:val="009F73A0"/>
    <w:rsid w:val="009F7AD5"/>
    <w:rsid w:val="00A059CB"/>
    <w:rsid w:val="00A14586"/>
    <w:rsid w:val="00A208BE"/>
    <w:rsid w:val="00A2431C"/>
    <w:rsid w:val="00A2526B"/>
    <w:rsid w:val="00A263D4"/>
    <w:rsid w:val="00A31197"/>
    <w:rsid w:val="00A465A5"/>
    <w:rsid w:val="00A51B02"/>
    <w:rsid w:val="00A521ED"/>
    <w:rsid w:val="00A52442"/>
    <w:rsid w:val="00A55A67"/>
    <w:rsid w:val="00A56903"/>
    <w:rsid w:val="00A57B63"/>
    <w:rsid w:val="00A6387D"/>
    <w:rsid w:val="00A74EDF"/>
    <w:rsid w:val="00A76CAA"/>
    <w:rsid w:val="00A809D0"/>
    <w:rsid w:val="00A80ABA"/>
    <w:rsid w:val="00A85603"/>
    <w:rsid w:val="00A86439"/>
    <w:rsid w:val="00A92740"/>
    <w:rsid w:val="00A93DCA"/>
    <w:rsid w:val="00A94734"/>
    <w:rsid w:val="00A9747F"/>
    <w:rsid w:val="00AA476A"/>
    <w:rsid w:val="00AA4856"/>
    <w:rsid w:val="00AA6B05"/>
    <w:rsid w:val="00AB1227"/>
    <w:rsid w:val="00AC503B"/>
    <w:rsid w:val="00AC64F6"/>
    <w:rsid w:val="00AC703C"/>
    <w:rsid w:val="00AD0322"/>
    <w:rsid w:val="00AE503C"/>
    <w:rsid w:val="00AE6893"/>
    <w:rsid w:val="00AF0ACC"/>
    <w:rsid w:val="00AF30A8"/>
    <w:rsid w:val="00AF554B"/>
    <w:rsid w:val="00AF5E0A"/>
    <w:rsid w:val="00B006EA"/>
    <w:rsid w:val="00B02428"/>
    <w:rsid w:val="00B02639"/>
    <w:rsid w:val="00B056D8"/>
    <w:rsid w:val="00B20AB6"/>
    <w:rsid w:val="00B213A7"/>
    <w:rsid w:val="00B231A3"/>
    <w:rsid w:val="00B233C6"/>
    <w:rsid w:val="00B24328"/>
    <w:rsid w:val="00B267F3"/>
    <w:rsid w:val="00B27437"/>
    <w:rsid w:val="00B2799F"/>
    <w:rsid w:val="00B31E9D"/>
    <w:rsid w:val="00B32AEE"/>
    <w:rsid w:val="00B3779B"/>
    <w:rsid w:val="00B40081"/>
    <w:rsid w:val="00B442C9"/>
    <w:rsid w:val="00B45449"/>
    <w:rsid w:val="00B457B5"/>
    <w:rsid w:val="00B52E99"/>
    <w:rsid w:val="00B55924"/>
    <w:rsid w:val="00B60BDC"/>
    <w:rsid w:val="00B618DD"/>
    <w:rsid w:val="00B61D2F"/>
    <w:rsid w:val="00B63957"/>
    <w:rsid w:val="00B651DD"/>
    <w:rsid w:val="00B653B8"/>
    <w:rsid w:val="00B65AB8"/>
    <w:rsid w:val="00B80B4C"/>
    <w:rsid w:val="00B80C4F"/>
    <w:rsid w:val="00B80DB6"/>
    <w:rsid w:val="00B82BDA"/>
    <w:rsid w:val="00B91EB1"/>
    <w:rsid w:val="00B95D0C"/>
    <w:rsid w:val="00B95F3F"/>
    <w:rsid w:val="00BA28D3"/>
    <w:rsid w:val="00BA5058"/>
    <w:rsid w:val="00BA5DA9"/>
    <w:rsid w:val="00BA67E6"/>
    <w:rsid w:val="00BB31CA"/>
    <w:rsid w:val="00BB40C3"/>
    <w:rsid w:val="00BB5A46"/>
    <w:rsid w:val="00BB75C1"/>
    <w:rsid w:val="00BC20F3"/>
    <w:rsid w:val="00BC345A"/>
    <w:rsid w:val="00BC6725"/>
    <w:rsid w:val="00BC7D33"/>
    <w:rsid w:val="00BD2707"/>
    <w:rsid w:val="00BD3E0D"/>
    <w:rsid w:val="00BD58A3"/>
    <w:rsid w:val="00BD5E1B"/>
    <w:rsid w:val="00BD75AF"/>
    <w:rsid w:val="00BF1291"/>
    <w:rsid w:val="00BF53D6"/>
    <w:rsid w:val="00BF7F82"/>
    <w:rsid w:val="00C013FF"/>
    <w:rsid w:val="00C014B7"/>
    <w:rsid w:val="00C04CFA"/>
    <w:rsid w:val="00C05CCB"/>
    <w:rsid w:val="00C06525"/>
    <w:rsid w:val="00C069B2"/>
    <w:rsid w:val="00C12FAC"/>
    <w:rsid w:val="00C1320E"/>
    <w:rsid w:val="00C25674"/>
    <w:rsid w:val="00C324C5"/>
    <w:rsid w:val="00C33573"/>
    <w:rsid w:val="00C33783"/>
    <w:rsid w:val="00C34917"/>
    <w:rsid w:val="00C3722F"/>
    <w:rsid w:val="00C37DB1"/>
    <w:rsid w:val="00C47522"/>
    <w:rsid w:val="00C47F98"/>
    <w:rsid w:val="00C52618"/>
    <w:rsid w:val="00C62012"/>
    <w:rsid w:val="00C63DCE"/>
    <w:rsid w:val="00C747AC"/>
    <w:rsid w:val="00C761FC"/>
    <w:rsid w:val="00C82B7D"/>
    <w:rsid w:val="00C8569F"/>
    <w:rsid w:val="00C94DB6"/>
    <w:rsid w:val="00C9557E"/>
    <w:rsid w:val="00C958D7"/>
    <w:rsid w:val="00C9598C"/>
    <w:rsid w:val="00C96DA4"/>
    <w:rsid w:val="00CA7561"/>
    <w:rsid w:val="00CB5085"/>
    <w:rsid w:val="00CB5D7D"/>
    <w:rsid w:val="00CB6E56"/>
    <w:rsid w:val="00CC2654"/>
    <w:rsid w:val="00CD4340"/>
    <w:rsid w:val="00CE359F"/>
    <w:rsid w:val="00CF0A79"/>
    <w:rsid w:val="00CF4536"/>
    <w:rsid w:val="00CF62B6"/>
    <w:rsid w:val="00CF6A4C"/>
    <w:rsid w:val="00CF766D"/>
    <w:rsid w:val="00D05D2F"/>
    <w:rsid w:val="00D05D73"/>
    <w:rsid w:val="00D16AC0"/>
    <w:rsid w:val="00D20C5C"/>
    <w:rsid w:val="00D24584"/>
    <w:rsid w:val="00D30C3A"/>
    <w:rsid w:val="00D32BDB"/>
    <w:rsid w:val="00D45ED6"/>
    <w:rsid w:val="00D51B8A"/>
    <w:rsid w:val="00D62CF2"/>
    <w:rsid w:val="00D64128"/>
    <w:rsid w:val="00D80AAA"/>
    <w:rsid w:val="00D81E22"/>
    <w:rsid w:val="00D82405"/>
    <w:rsid w:val="00D85531"/>
    <w:rsid w:val="00D90854"/>
    <w:rsid w:val="00D90CB2"/>
    <w:rsid w:val="00D923AF"/>
    <w:rsid w:val="00D92BE8"/>
    <w:rsid w:val="00D93234"/>
    <w:rsid w:val="00D936CA"/>
    <w:rsid w:val="00D93F10"/>
    <w:rsid w:val="00D97DAE"/>
    <w:rsid w:val="00DA03C7"/>
    <w:rsid w:val="00DB06A8"/>
    <w:rsid w:val="00DB0DBA"/>
    <w:rsid w:val="00DB1499"/>
    <w:rsid w:val="00DB1642"/>
    <w:rsid w:val="00DB3923"/>
    <w:rsid w:val="00DB3986"/>
    <w:rsid w:val="00DC1D27"/>
    <w:rsid w:val="00DC1FC5"/>
    <w:rsid w:val="00DD6050"/>
    <w:rsid w:val="00DD68C8"/>
    <w:rsid w:val="00DE0625"/>
    <w:rsid w:val="00DE29DC"/>
    <w:rsid w:val="00DE6EE3"/>
    <w:rsid w:val="00DF1848"/>
    <w:rsid w:val="00E13E7C"/>
    <w:rsid w:val="00E15869"/>
    <w:rsid w:val="00E26599"/>
    <w:rsid w:val="00E30B02"/>
    <w:rsid w:val="00E312B7"/>
    <w:rsid w:val="00E3273C"/>
    <w:rsid w:val="00E36026"/>
    <w:rsid w:val="00E36654"/>
    <w:rsid w:val="00E447DC"/>
    <w:rsid w:val="00E52239"/>
    <w:rsid w:val="00E5284C"/>
    <w:rsid w:val="00E54EA5"/>
    <w:rsid w:val="00E563F3"/>
    <w:rsid w:val="00E56FA8"/>
    <w:rsid w:val="00E6244B"/>
    <w:rsid w:val="00E65B48"/>
    <w:rsid w:val="00E87CB3"/>
    <w:rsid w:val="00E902DB"/>
    <w:rsid w:val="00E93C03"/>
    <w:rsid w:val="00E968EF"/>
    <w:rsid w:val="00EA69C1"/>
    <w:rsid w:val="00EA734B"/>
    <w:rsid w:val="00EB232B"/>
    <w:rsid w:val="00EB76FB"/>
    <w:rsid w:val="00EC3286"/>
    <w:rsid w:val="00EE09E1"/>
    <w:rsid w:val="00EE1E3D"/>
    <w:rsid w:val="00EF5696"/>
    <w:rsid w:val="00F003E4"/>
    <w:rsid w:val="00F01A57"/>
    <w:rsid w:val="00F058CB"/>
    <w:rsid w:val="00F11137"/>
    <w:rsid w:val="00F134F8"/>
    <w:rsid w:val="00F14C48"/>
    <w:rsid w:val="00F20641"/>
    <w:rsid w:val="00F23B01"/>
    <w:rsid w:val="00F27114"/>
    <w:rsid w:val="00F27DA0"/>
    <w:rsid w:val="00F35EE0"/>
    <w:rsid w:val="00F41754"/>
    <w:rsid w:val="00F44A7B"/>
    <w:rsid w:val="00F44A9D"/>
    <w:rsid w:val="00F5060D"/>
    <w:rsid w:val="00F51073"/>
    <w:rsid w:val="00F536FA"/>
    <w:rsid w:val="00F54BF2"/>
    <w:rsid w:val="00F552B0"/>
    <w:rsid w:val="00F55815"/>
    <w:rsid w:val="00F60B51"/>
    <w:rsid w:val="00F60CA3"/>
    <w:rsid w:val="00F61656"/>
    <w:rsid w:val="00F76236"/>
    <w:rsid w:val="00F76C8F"/>
    <w:rsid w:val="00F82091"/>
    <w:rsid w:val="00F820ED"/>
    <w:rsid w:val="00F84F66"/>
    <w:rsid w:val="00F91D62"/>
    <w:rsid w:val="00F93093"/>
    <w:rsid w:val="00FA1F31"/>
    <w:rsid w:val="00FB193D"/>
    <w:rsid w:val="00FB2889"/>
    <w:rsid w:val="00FB2A18"/>
    <w:rsid w:val="00FB4940"/>
    <w:rsid w:val="00FB5EDC"/>
    <w:rsid w:val="00FB7F28"/>
    <w:rsid w:val="00FC4751"/>
    <w:rsid w:val="00FC5A62"/>
    <w:rsid w:val="00FD1220"/>
    <w:rsid w:val="00FD4FD6"/>
    <w:rsid w:val="00FD53AB"/>
    <w:rsid w:val="00FD6017"/>
    <w:rsid w:val="00FE432C"/>
    <w:rsid w:val="00FE5445"/>
    <w:rsid w:val="00FE723F"/>
    <w:rsid w:val="00FF5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1D40B"/>
  <w15:chartTrackingRefBased/>
  <w15:docId w15:val="{95455473-75D7-4C23-B1B5-D448FA1D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395"/>
    <w:pPr>
      <w:spacing w:after="200" w:line="276" w:lineRule="auto"/>
      <w:jc w:val="left"/>
    </w:pPr>
    <w:rPr>
      <w:rFonts w:ascii="Calibri" w:eastAsia="Calibri" w:hAnsi="Calibri"/>
      <w:sz w:val="22"/>
      <w:szCs w:val="22"/>
      <w:lang w:val="lv-LV"/>
    </w:rPr>
  </w:style>
  <w:style w:type="paragraph" w:styleId="Heading1">
    <w:name w:val="heading 1"/>
    <w:basedOn w:val="Normal"/>
    <w:next w:val="Normal"/>
    <w:link w:val="Heading1Char"/>
    <w:uiPriority w:val="9"/>
    <w:qFormat/>
    <w:rsid w:val="00335395"/>
    <w:pPr>
      <w:keepNext/>
      <w:spacing w:before="240" w:after="60" w:line="240" w:lineRule="auto"/>
      <w:outlineLvl w:val="0"/>
    </w:pPr>
    <w:rPr>
      <w:rFonts w:ascii="Arial" w:eastAsia="Times New Roman" w:hAnsi="Arial"/>
      <w:b/>
      <w:bCs/>
      <w:kern w:val="32"/>
      <w:sz w:val="32"/>
      <w:szCs w:val="32"/>
      <w:lang w:eastAsia="lv-LV"/>
    </w:rPr>
  </w:style>
  <w:style w:type="paragraph" w:styleId="Heading2">
    <w:name w:val="heading 2"/>
    <w:basedOn w:val="Normal"/>
    <w:next w:val="Normal"/>
    <w:link w:val="Heading2Char"/>
    <w:uiPriority w:val="9"/>
    <w:semiHidden/>
    <w:unhideWhenUsed/>
    <w:qFormat/>
    <w:rsid w:val="00A74EDF"/>
    <w:pPr>
      <w:keepNext/>
      <w:keepLines/>
      <w:spacing w:before="40" w:after="0"/>
      <w:outlineLvl w:val="1"/>
    </w:pPr>
    <w:rPr>
      <w:rFonts w:ascii="Aptos Display" w:eastAsia="Times New Roman" w:hAnsi="Aptos Display"/>
      <w:color w:val="0F4761"/>
      <w:sz w:val="32"/>
      <w:szCs w:val="32"/>
      <w:lang w:val="en-US"/>
    </w:rPr>
  </w:style>
  <w:style w:type="paragraph" w:styleId="Heading3">
    <w:name w:val="heading 3"/>
    <w:basedOn w:val="Normal"/>
    <w:next w:val="Normal"/>
    <w:link w:val="Heading3Char"/>
    <w:uiPriority w:val="9"/>
    <w:semiHidden/>
    <w:unhideWhenUsed/>
    <w:qFormat/>
    <w:rsid w:val="00A74EDF"/>
    <w:pPr>
      <w:keepNext/>
      <w:keepLines/>
      <w:spacing w:before="40" w:after="0"/>
      <w:outlineLvl w:val="2"/>
    </w:pPr>
    <w:rPr>
      <w:rFonts w:ascii="Times New Roman" w:eastAsia="Times New Roman" w:hAnsi="Times New Roman"/>
      <w:color w:val="0F4761"/>
      <w:sz w:val="28"/>
      <w:szCs w:val="28"/>
      <w:lang w:val="en-US"/>
    </w:rPr>
  </w:style>
  <w:style w:type="paragraph" w:styleId="Heading4">
    <w:name w:val="heading 4"/>
    <w:basedOn w:val="Normal"/>
    <w:next w:val="Normal"/>
    <w:link w:val="Heading4Char"/>
    <w:uiPriority w:val="9"/>
    <w:semiHidden/>
    <w:unhideWhenUsed/>
    <w:qFormat/>
    <w:rsid w:val="00A74EDF"/>
    <w:pPr>
      <w:keepNext/>
      <w:keepLines/>
      <w:spacing w:before="40" w:after="0"/>
      <w:outlineLvl w:val="3"/>
    </w:pPr>
    <w:rPr>
      <w:rFonts w:ascii="Times New Roman" w:eastAsia="Times New Roman" w:hAnsi="Times New Roman"/>
      <w:i/>
      <w:iCs/>
      <w:color w:val="0F4761"/>
      <w:sz w:val="24"/>
      <w:szCs w:val="24"/>
      <w:lang w:val="en-US"/>
    </w:rPr>
  </w:style>
  <w:style w:type="paragraph" w:styleId="Heading5">
    <w:name w:val="heading 5"/>
    <w:basedOn w:val="Normal"/>
    <w:next w:val="Normal"/>
    <w:link w:val="Heading5Char"/>
    <w:uiPriority w:val="9"/>
    <w:semiHidden/>
    <w:unhideWhenUsed/>
    <w:qFormat/>
    <w:rsid w:val="00A74EDF"/>
    <w:pPr>
      <w:keepNext/>
      <w:keepLines/>
      <w:spacing w:before="40" w:after="0"/>
      <w:outlineLvl w:val="4"/>
    </w:pPr>
    <w:rPr>
      <w:rFonts w:ascii="Times New Roman" w:eastAsia="Times New Roman" w:hAnsi="Times New Roman"/>
      <w:color w:val="0F4761"/>
      <w:sz w:val="24"/>
      <w:szCs w:val="24"/>
      <w:lang w:val="en-US"/>
    </w:rPr>
  </w:style>
  <w:style w:type="paragraph" w:styleId="Heading6">
    <w:name w:val="heading 6"/>
    <w:basedOn w:val="Normal"/>
    <w:next w:val="Normal"/>
    <w:link w:val="Heading6Char"/>
    <w:uiPriority w:val="9"/>
    <w:semiHidden/>
    <w:unhideWhenUsed/>
    <w:qFormat/>
    <w:rsid w:val="00A74EDF"/>
    <w:pPr>
      <w:keepNext/>
      <w:keepLines/>
      <w:spacing w:before="40" w:after="0"/>
      <w:outlineLvl w:val="5"/>
    </w:pPr>
    <w:rPr>
      <w:rFonts w:ascii="Times New Roman" w:eastAsia="Times New Roman" w:hAnsi="Times New Roman"/>
      <w:i/>
      <w:iCs/>
      <w:color w:val="595959"/>
      <w:sz w:val="24"/>
      <w:szCs w:val="24"/>
      <w:lang w:val="en-US"/>
    </w:rPr>
  </w:style>
  <w:style w:type="paragraph" w:styleId="Heading7">
    <w:name w:val="heading 7"/>
    <w:basedOn w:val="Normal"/>
    <w:next w:val="Normal"/>
    <w:link w:val="Heading7Char"/>
    <w:uiPriority w:val="9"/>
    <w:semiHidden/>
    <w:unhideWhenUsed/>
    <w:qFormat/>
    <w:rsid w:val="00A74EDF"/>
    <w:pPr>
      <w:keepNext/>
      <w:keepLines/>
      <w:spacing w:before="40" w:after="0"/>
      <w:outlineLvl w:val="6"/>
    </w:pPr>
    <w:rPr>
      <w:rFonts w:ascii="Times New Roman" w:eastAsia="Times New Roman" w:hAnsi="Times New Roman"/>
      <w:color w:val="595959"/>
      <w:sz w:val="24"/>
      <w:szCs w:val="24"/>
      <w:lang w:val="en-US"/>
    </w:rPr>
  </w:style>
  <w:style w:type="paragraph" w:styleId="Heading8">
    <w:name w:val="heading 8"/>
    <w:basedOn w:val="Normal"/>
    <w:next w:val="Normal"/>
    <w:link w:val="Heading8Char"/>
    <w:uiPriority w:val="9"/>
    <w:semiHidden/>
    <w:unhideWhenUsed/>
    <w:qFormat/>
    <w:rsid w:val="00A74EDF"/>
    <w:pPr>
      <w:keepNext/>
      <w:keepLines/>
      <w:spacing w:before="40" w:after="0"/>
      <w:outlineLvl w:val="7"/>
    </w:pPr>
    <w:rPr>
      <w:rFonts w:ascii="Times New Roman" w:eastAsia="Times New Roman" w:hAnsi="Times New Roman"/>
      <w:i/>
      <w:iCs/>
      <w:color w:val="272727"/>
      <w:sz w:val="24"/>
      <w:szCs w:val="24"/>
      <w:lang w:val="en-US"/>
    </w:rPr>
  </w:style>
  <w:style w:type="paragraph" w:styleId="Heading9">
    <w:name w:val="heading 9"/>
    <w:basedOn w:val="Normal"/>
    <w:next w:val="Normal"/>
    <w:link w:val="Heading9Char"/>
    <w:uiPriority w:val="9"/>
    <w:semiHidden/>
    <w:unhideWhenUsed/>
    <w:qFormat/>
    <w:rsid w:val="00A74EDF"/>
    <w:pPr>
      <w:keepNext/>
      <w:keepLines/>
      <w:spacing w:before="40" w:after="0"/>
      <w:outlineLvl w:val="8"/>
    </w:pPr>
    <w:rPr>
      <w:rFonts w:ascii="Times New Roman" w:eastAsia="Times New Roman" w:hAnsi="Times New Roman"/>
      <w:color w:val="272727"/>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395"/>
    <w:rPr>
      <w:rFonts w:ascii="Arial" w:eastAsia="Times New Roman" w:hAnsi="Arial"/>
      <w:b/>
      <w:bCs/>
      <w:kern w:val="32"/>
      <w:sz w:val="32"/>
      <w:szCs w:val="32"/>
      <w:lang w:val="lv-LV" w:eastAsia="lv-LV"/>
    </w:rPr>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
    <w:basedOn w:val="Normal"/>
    <w:link w:val="ListParagraphChar"/>
    <w:uiPriority w:val="34"/>
    <w:qFormat/>
    <w:rsid w:val="00335395"/>
    <w:pPr>
      <w:ind w:left="720"/>
      <w:contextualSpacing/>
    </w:pPr>
    <w:rPr>
      <w:rFonts w:eastAsia="Times New Roman"/>
      <w:lang w:eastAsia="lv-LV"/>
    </w:rPr>
  </w:style>
  <w:style w:type="paragraph" w:styleId="BalloonText">
    <w:name w:val="Balloon Text"/>
    <w:basedOn w:val="Normal"/>
    <w:link w:val="BalloonTextChar"/>
    <w:uiPriority w:val="99"/>
    <w:semiHidden/>
    <w:unhideWhenUsed/>
    <w:rsid w:val="003353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395"/>
    <w:rPr>
      <w:rFonts w:ascii="Segoe UI" w:eastAsia="Calibri" w:hAnsi="Segoe UI" w:cs="Segoe UI"/>
      <w:sz w:val="18"/>
      <w:szCs w:val="18"/>
      <w:lang w:val="lv-LV"/>
    </w:rPr>
  </w:style>
  <w:style w:type="character" w:styleId="PlaceholderText">
    <w:name w:val="Placeholder Text"/>
    <w:basedOn w:val="DefaultParagraphFont"/>
    <w:uiPriority w:val="99"/>
    <w:semiHidden/>
    <w:rsid w:val="00335395"/>
    <w:rPr>
      <w:color w:val="808080"/>
    </w:rPr>
  </w:style>
  <w:style w:type="character" w:styleId="CommentReference">
    <w:name w:val="annotation reference"/>
    <w:basedOn w:val="DefaultParagraphFont"/>
    <w:uiPriority w:val="99"/>
    <w:semiHidden/>
    <w:unhideWhenUsed/>
    <w:rsid w:val="00335395"/>
    <w:rPr>
      <w:sz w:val="16"/>
      <w:szCs w:val="16"/>
    </w:rPr>
  </w:style>
  <w:style w:type="paragraph" w:styleId="CommentText">
    <w:name w:val="annotation text"/>
    <w:basedOn w:val="Normal"/>
    <w:link w:val="CommentTextChar"/>
    <w:uiPriority w:val="99"/>
    <w:unhideWhenUsed/>
    <w:rsid w:val="00335395"/>
    <w:pPr>
      <w:spacing w:line="240" w:lineRule="auto"/>
    </w:pPr>
    <w:rPr>
      <w:sz w:val="20"/>
      <w:szCs w:val="20"/>
    </w:rPr>
  </w:style>
  <w:style w:type="character" w:customStyle="1" w:styleId="CommentTextChar">
    <w:name w:val="Comment Text Char"/>
    <w:basedOn w:val="DefaultParagraphFont"/>
    <w:link w:val="CommentText"/>
    <w:uiPriority w:val="99"/>
    <w:rsid w:val="00335395"/>
    <w:rPr>
      <w:rFonts w:ascii="Calibri" w:eastAsia="Calibri" w:hAnsi="Calibri"/>
      <w:sz w:val="20"/>
      <w:szCs w:val="20"/>
      <w:lang w:val="lv-LV"/>
    </w:rPr>
  </w:style>
  <w:style w:type="paragraph" w:styleId="CommentSubject">
    <w:name w:val="annotation subject"/>
    <w:basedOn w:val="CommentText"/>
    <w:next w:val="CommentText"/>
    <w:link w:val="CommentSubjectChar"/>
    <w:uiPriority w:val="99"/>
    <w:semiHidden/>
    <w:unhideWhenUsed/>
    <w:rsid w:val="00335395"/>
    <w:rPr>
      <w:b/>
      <w:bCs/>
    </w:rPr>
  </w:style>
  <w:style w:type="character" w:customStyle="1" w:styleId="CommentSubjectChar">
    <w:name w:val="Comment Subject Char"/>
    <w:basedOn w:val="CommentTextChar"/>
    <w:link w:val="CommentSubject"/>
    <w:uiPriority w:val="99"/>
    <w:semiHidden/>
    <w:rsid w:val="00335395"/>
    <w:rPr>
      <w:rFonts w:ascii="Calibri" w:eastAsia="Calibri" w:hAnsi="Calibri"/>
      <w:b/>
      <w:bCs/>
      <w:sz w:val="20"/>
      <w:szCs w:val="20"/>
      <w:lang w:val="lv-LV"/>
    </w:rPr>
  </w:style>
  <w:style w:type="character" w:styleId="Hyperlink">
    <w:name w:val="Hyperlink"/>
    <w:basedOn w:val="DefaultParagraphFont"/>
    <w:uiPriority w:val="99"/>
    <w:unhideWhenUsed/>
    <w:rsid w:val="00335395"/>
    <w:rPr>
      <w:color w:val="0000FF"/>
      <w:u w:val="single"/>
    </w:rPr>
  </w:style>
  <w:style w:type="table" w:styleId="TableGrid">
    <w:name w:val="Table Grid"/>
    <w:basedOn w:val="TableNormal"/>
    <w:uiPriority w:val="39"/>
    <w:rsid w:val="00335395"/>
    <w:pPr>
      <w:spacing w:after="0"/>
      <w:jc w:val="left"/>
    </w:pPr>
    <w:rPr>
      <w:rFonts w:ascii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335395"/>
    <w:pPr>
      <w:spacing w:after="0" w:line="240" w:lineRule="auto"/>
    </w:pPr>
    <w:rPr>
      <w:rFonts w:ascii="Cambria" w:eastAsia="Times New Roman" w:hAnsi="Cambria"/>
      <w:lang w:val="en-US" w:bidi="en-US"/>
    </w:rPr>
  </w:style>
  <w:style w:type="paragraph" w:customStyle="1" w:styleId="tv213">
    <w:name w:val="tv213"/>
    <w:basedOn w:val="Normal"/>
    <w:rsid w:val="00335395"/>
    <w:pPr>
      <w:spacing w:before="100" w:beforeAutospacing="1" w:after="100" w:afterAutospacing="1" w:line="240" w:lineRule="auto"/>
    </w:pPr>
    <w:rPr>
      <w:rFonts w:ascii="Times New Roman" w:eastAsia="Times New Roman" w:hAnsi="Times New Roman"/>
      <w:sz w:val="24"/>
      <w:szCs w:val="24"/>
      <w:lang w:eastAsia="lv-LV"/>
    </w:rPr>
  </w:style>
  <w:style w:type="paragraph" w:styleId="Header">
    <w:name w:val="header"/>
    <w:basedOn w:val="Normal"/>
    <w:link w:val="HeaderChar"/>
    <w:uiPriority w:val="99"/>
    <w:unhideWhenUsed/>
    <w:rsid w:val="00335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395"/>
    <w:rPr>
      <w:rFonts w:ascii="Calibri" w:eastAsia="Calibri" w:hAnsi="Calibri"/>
      <w:sz w:val="22"/>
      <w:szCs w:val="22"/>
      <w:lang w:val="lv-LV"/>
    </w:rPr>
  </w:style>
  <w:style w:type="paragraph" w:styleId="Footer">
    <w:name w:val="footer"/>
    <w:basedOn w:val="Normal"/>
    <w:link w:val="FooterChar"/>
    <w:uiPriority w:val="99"/>
    <w:unhideWhenUsed/>
    <w:rsid w:val="00335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395"/>
    <w:rPr>
      <w:rFonts w:ascii="Calibri" w:eastAsia="Calibri" w:hAnsi="Calibri"/>
      <w:sz w:val="22"/>
      <w:szCs w:val="22"/>
      <w:lang w:val="lv-LV"/>
    </w:rPr>
  </w:style>
  <w:style w:type="paragraph" w:customStyle="1" w:styleId="naisf">
    <w:name w:val="naisf"/>
    <w:basedOn w:val="Normal"/>
    <w:rsid w:val="00335395"/>
    <w:pPr>
      <w:spacing w:before="75" w:after="75" w:line="240" w:lineRule="auto"/>
      <w:ind w:firstLine="375"/>
      <w:jc w:val="both"/>
    </w:pPr>
    <w:rPr>
      <w:rFonts w:ascii="Times New Roman" w:eastAsia="Times New Roman" w:hAnsi="Times New Roman"/>
      <w:sz w:val="24"/>
      <w:szCs w:val="24"/>
      <w:lang w:eastAsia="lv-LV"/>
    </w:rPr>
  </w:style>
  <w:style w:type="paragraph" w:customStyle="1" w:styleId="naisnod">
    <w:name w:val="naisnod"/>
    <w:basedOn w:val="Normal"/>
    <w:rsid w:val="00335395"/>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al">
    <w:name w:val="naisal"/>
    <w:basedOn w:val="Normal"/>
    <w:rsid w:val="00335395"/>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apple-converted-space">
    <w:name w:val="apple-converted-space"/>
    <w:rsid w:val="00335395"/>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35395"/>
    <w:rPr>
      <w:rFonts w:ascii="Calibri" w:eastAsia="Times New Roman" w:hAnsi="Calibri"/>
      <w:sz w:val="22"/>
      <w:szCs w:val="22"/>
      <w:lang w:val="lv-LV" w:eastAsia="lv-LV"/>
    </w:rPr>
  </w:style>
  <w:style w:type="paragraph" w:styleId="BodyText">
    <w:name w:val="Body Text"/>
    <w:basedOn w:val="Normal"/>
    <w:link w:val="BodyTextChar"/>
    <w:semiHidden/>
    <w:rsid w:val="00C8569F"/>
    <w:pPr>
      <w:spacing w:after="0" w:line="240" w:lineRule="auto"/>
      <w:jc w:val="center"/>
    </w:pPr>
    <w:rPr>
      <w:rFonts w:ascii="Times New Roman" w:eastAsia="Times New Roman" w:hAnsi="Times New Roman"/>
      <w:b/>
      <w:bCs/>
      <w:color w:val="000000"/>
      <w:sz w:val="32"/>
      <w:szCs w:val="32"/>
    </w:rPr>
  </w:style>
  <w:style w:type="character" w:customStyle="1" w:styleId="BodyTextChar">
    <w:name w:val="Body Text Char"/>
    <w:basedOn w:val="DefaultParagraphFont"/>
    <w:link w:val="BodyText"/>
    <w:semiHidden/>
    <w:rsid w:val="00C8569F"/>
    <w:rPr>
      <w:rFonts w:eastAsia="Times New Roman"/>
      <w:b/>
      <w:bCs/>
      <w:color w:val="000000"/>
      <w:sz w:val="32"/>
      <w:szCs w:val="32"/>
      <w:lang w:val="lv-LV"/>
    </w:rPr>
  </w:style>
  <w:style w:type="paragraph" w:customStyle="1" w:styleId="tvhtml">
    <w:name w:val="tv_html"/>
    <w:basedOn w:val="Normal"/>
    <w:rsid w:val="00C8569F"/>
    <w:pPr>
      <w:spacing w:before="100" w:beforeAutospacing="1" w:after="100" w:afterAutospacing="1" w:line="240" w:lineRule="auto"/>
    </w:pPr>
    <w:rPr>
      <w:rFonts w:ascii="Times New Roman" w:eastAsia="Times New Roman" w:hAnsi="Times New Roman"/>
      <w:sz w:val="24"/>
      <w:szCs w:val="24"/>
      <w:lang w:eastAsia="lv-LV"/>
    </w:rPr>
  </w:style>
  <w:style w:type="paragraph" w:styleId="Revision">
    <w:name w:val="Revision"/>
    <w:hidden/>
    <w:uiPriority w:val="99"/>
    <w:semiHidden/>
    <w:rsid w:val="00637C1C"/>
    <w:pPr>
      <w:spacing w:after="0"/>
      <w:jc w:val="left"/>
    </w:pPr>
    <w:rPr>
      <w:rFonts w:ascii="Calibri" w:eastAsia="Calibri" w:hAnsi="Calibri"/>
      <w:sz w:val="22"/>
      <w:szCs w:val="22"/>
      <w:lang w:val="lv-LV"/>
    </w:rPr>
  </w:style>
  <w:style w:type="character" w:customStyle="1" w:styleId="Neatrisintapieminana1">
    <w:name w:val="Neatrisināta pieminēšana1"/>
    <w:basedOn w:val="DefaultParagraphFont"/>
    <w:uiPriority w:val="99"/>
    <w:semiHidden/>
    <w:unhideWhenUsed/>
    <w:rsid w:val="00656DE5"/>
    <w:rPr>
      <w:color w:val="605E5C"/>
      <w:shd w:val="clear" w:color="auto" w:fill="E1DFDD"/>
    </w:rPr>
  </w:style>
  <w:style w:type="paragraph" w:customStyle="1" w:styleId="Virsraksts21">
    <w:name w:val="Virsraksts 21"/>
    <w:basedOn w:val="Normal"/>
    <w:next w:val="Normal"/>
    <w:uiPriority w:val="9"/>
    <w:semiHidden/>
    <w:unhideWhenUsed/>
    <w:qFormat/>
    <w:rsid w:val="00A74EDF"/>
    <w:pPr>
      <w:keepNext/>
      <w:keepLines/>
      <w:spacing w:before="160" w:after="80" w:line="278" w:lineRule="auto"/>
      <w:outlineLvl w:val="1"/>
    </w:pPr>
    <w:rPr>
      <w:rFonts w:ascii="Aptos Display" w:eastAsia="Times New Roman" w:hAnsi="Aptos Display"/>
      <w:color w:val="0F4761"/>
      <w:kern w:val="2"/>
      <w:sz w:val="32"/>
      <w:szCs w:val="32"/>
      <w14:ligatures w14:val="standardContextual"/>
    </w:rPr>
  </w:style>
  <w:style w:type="paragraph" w:customStyle="1" w:styleId="Virsraksts31">
    <w:name w:val="Virsraksts 31"/>
    <w:basedOn w:val="Normal"/>
    <w:next w:val="Normal"/>
    <w:uiPriority w:val="9"/>
    <w:semiHidden/>
    <w:unhideWhenUsed/>
    <w:qFormat/>
    <w:rsid w:val="00A74EDF"/>
    <w:pPr>
      <w:keepNext/>
      <w:keepLines/>
      <w:spacing w:before="160" w:after="80" w:line="278" w:lineRule="auto"/>
      <w:outlineLvl w:val="2"/>
    </w:pPr>
    <w:rPr>
      <w:rFonts w:ascii="Aptos" w:eastAsia="Times New Roman" w:hAnsi="Aptos"/>
      <w:color w:val="0F4761"/>
      <w:kern w:val="2"/>
      <w:sz w:val="28"/>
      <w:szCs w:val="28"/>
      <w14:ligatures w14:val="standardContextual"/>
    </w:rPr>
  </w:style>
  <w:style w:type="paragraph" w:customStyle="1" w:styleId="Virsraksts41">
    <w:name w:val="Virsraksts 41"/>
    <w:basedOn w:val="Normal"/>
    <w:next w:val="Normal"/>
    <w:uiPriority w:val="9"/>
    <w:unhideWhenUsed/>
    <w:qFormat/>
    <w:rsid w:val="00A74EDF"/>
    <w:pPr>
      <w:keepNext/>
      <w:keepLines/>
      <w:spacing w:before="80" w:after="40" w:line="278" w:lineRule="auto"/>
      <w:outlineLvl w:val="3"/>
    </w:pPr>
    <w:rPr>
      <w:rFonts w:ascii="Aptos" w:eastAsia="Times New Roman" w:hAnsi="Aptos"/>
      <w:i/>
      <w:iCs/>
      <w:color w:val="0F4761"/>
      <w:kern w:val="2"/>
      <w:sz w:val="24"/>
      <w:szCs w:val="24"/>
      <w14:ligatures w14:val="standardContextual"/>
    </w:rPr>
  </w:style>
  <w:style w:type="paragraph" w:customStyle="1" w:styleId="Virsraksts51">
    <w:name w:val="Virsraksts 51"/>
    <w:basedOn w:val="Normal"/>
    <w:next w:val="Normal"/>
    <w:uiPriority w:val="9"/>
    <w:semiHidden/>
    <w:unhideWhenUsed/>
    <w:qFormat/>
    <w:rsid w:val="00A74EDF"/>
    <w:pPr>
      <w:keepNext/>
      <w:keepLines/>
      <w:spacing w:before="80" w:after="40" w:line="278" w:lineRule="auto"/>
      <w:outlineLvl w:val="4"/>
    </w:pPr>
    <w:rPr>
      <w:rFonts w:ascii="Aptos" w:eastAsia="Times New Roman" w:hAnsi="Aptos"/>
      <w:color w:val="0F4761"/>
      <w:kern w:val="2"/>
      <w:sz w:val="24"/>
      <w:szCs w:val="24"/>
      <w14:ligatures w14:val="standardContextual"/>
    </w:rPr>
  </w:style>
  <w:style w:type="paragraph" w:customStyle="1" w:styleId="Virsraksts61">
    <w:name w:val="Virsraksts 61"/>
    <w:basedOn w:val="Normal"/>
    <w:next w:val="Normal"/>
    <w:uiPriority w:val="9"/>
    <w:semiHidden/>
    <w:unhideWhenUsed/>
    <w:qFormat/>
    <w:rsid w:val="00A74EDF"/>
    <w:pPr>
      <w:keepNext/>
      <w:keepLines/>
      <w:spacing w:before="40" w:after="0" w:line="278" w:lineRule="auto"/>
      <w:outlineLvl w:val="5"/>
    </w:pPr>
    <w:rPr>
      <w:rFonts w:ascii="Aptos" w:eastAsia="Times New Roman" w:hAnsi="Aptos"/>
      <w:i/>
      <w:iCs/>
      <w:color w:val="595959"/>
      <w:kern w:val="2"/>
      <w:sz w:val="24"/>
      <w:szCs w:val="24"/>
      <w14:ligatures w14:val="standardContextual"/>
    </w:rPr>
  </w:style>
  <w:style w:type="paragraph" w:customStyle="1" w:styleId="Virsraksts71">
    <w:name w:val="Virsraksts 71"/>
    <w:basedOn w:val="Normal"/>
    <w:next w:val="Normal"/>
    <w:uiPriority w:val="9"/>
    <w:semiHidden/>
    <w:unhideWhenUsed/>
    <w:qFormat/>
    <w:rsid w:val="00A74EDF"/>
    <w:pPr>
      <w:keepNext/>
      <w:keepLines/>
      <w:spacing w:before="40" w:after="0" w:line="278" w:lineRule="auto"/>
      <w:outlineLvl w:val="6"/>
    </w:pPr>
    <w:rPr>
      <w:rFonts w:ascii="Aptos" w:eastAsia="Times New Roman" w:hAnsi="Aptos"/>
      <w:color w:val="595959"/>
      <w:kern w:val="2"/>
      <w:sz w:val="24"/>
      <w:szCs w:val="24"/>
      <w14:ligatures w14:val="standardContextual"/>
    </w:rPr>
  </w:style>
  <w:style w:type="paragraph" w:customStyle="1" w:styleId="Virsraksts81">
    <w:name w:val="Virsraksts 81"/>
    <w:basedOn w:val="Normal"/>
    <w:next w:val="Normal"/>
    <w:uiPriority w:val="9"/>
    <w:semiHidden/>
    <w:unhideWhenUsed/>
    <w:qFormat/>
    <w:rsid w:val="00A74EDF"/>
    <w:pPr>
      <w:keepNext/>
      <w:keepLines/>
      <w:spacing w:after="0" w:line="278" w:lineRule="auto"/>
      <w:outlineLvl w:val="7"/>
    </w:pPr>
    <w:rPr>
      <w:rFonts w:ascii="Aptos" w:eastAsia="Times New Roman" w:hAnsi="Aptos"/>
      <w:i/>
      <w:iCs/>
      <w:color w:val="272727"/>
      <w:kern w:val="2"/>
      <w:sz w:val="24"/>
      <w:szCs w:val="24"/>
      <w14:ligatures w14:val="standardContextual"/>
    </w:rPr>
  </w:style>
  <w:style w:type="paragraph" w:customStyle="1" w:styleId="Virsraksts91">
    <w:name w:val="Virsraksts 91"/>
    <w:basedOn w:val="Normal"/>
    <w:next w:val="Normal"/>
    <w:uiPriority w:val="9"/>
    <w:semiHidden/>
    <w:unhideWhenUsed/>
    <w:qFormat/>
    <w:rsid w:val="00A74EDF"/>
    <w:pPr>
      <w:keepNext/>
      <w:keepLines/>
      <w:spacing w:after="0" w:line="278" w:lineRule="auto"/>
      <w:outlineLvl w:val="8"/>
    </w:pPr>
    <w:rPr>
      <w:rFonts w:ascii="Aptos" w:eastAsia="Times New Roman" w:hAnsi="Aptos"/>
      <w:color w:val="272727"/>
      <w:kern w:val="2"/>
      <w:sz w:val="24"/>
      <w:szCs w:val="24"/>
      <w14:ligatures w14:val="standardContextual"/>
    </w:rPr>
  </w:style>
  <w:style w:type="numbering" w:customStyle="1" w:styleId="Bezsaraksta1">
    <w:name w:val="Bez saraksta1"/>
    <w:next w:val="NoList"/>
    <w:uiPriority w:val="99"/>
    <w:semiHidden/>
    <w:unhideWhenUsed/>
    <w:rsid w:val="00A74EDF"/>
  </w:style>
  <w:style w:type="character" w:customStyle="1" w:styleId="Heading2Char">
    <w:name w:val="Heading 2 Char"/>
    <w:basedOn w:val="DefaultParagraphFont"/>
    <w:link w:val="Heading2"/>
    <w:uiPriority w:val="9"/>
    <w:semiHidden/>
    <w:rsid w:val="00A74EDF"/>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A74EDF"/>
    <w:rPr>
      <w:rFonts w:eastAsia="Times New Roman" w:cs="Times New Roman"/>
      <w:color w:val="0F4761"/>
      <w:sz w:val="28"/>
      <w:szCs w:val="28"/>
    </w:rPr>
  </w:style>
  <w:style w:type="character" w:customStyle="1" w:styleId="Heading4Char">
    <w:name w:val="Heading 4 Char"/>
    <w:basedOn w:val="DefaultParagraphFont"/>
    <w:link w:val="Heading4"/>
    <w:uiPriority w:val="9"/>
    <w:rsid w:val="00A74EDF"/>
    <w:rPr>
      <w:rFonts w:eastAsia="Times New Roman" w:cs="Times New Roman"/>
      <w:i/>
      <w:iCs/>
      <w:color w:val="0F4761"/>
    </w:rPr>
  </w:style>
  <w:style w:type="character" w:customStyle="1" w:styleId="Heading5Char">
    <w:name w:val="Heading 5 Char"/>
    <w:basedOn w:val="DefaultParagraphFont"/>
    <w:link w:val="Heading5"/>
    <w:uiPriority w:val="9"/>
    <w:semiHidden/>
    <w:rsid w:val="00A74EDF"/>
    <w:rPr>
      <w:rFonts w:eastAsia="Times New Roman" w:cs="Times New Roman"/>
      <w:color w:val="0F4761"/>
    </w:rPr>
  </w:style>
  <w:style w:type="character" w:customStyle="1" w:styleId="Heading6Char">
    <w:name w:val="Heading 6 Char"/>
    <w:basedOn w:val="DefaultParagraphFont"/>
    <w:link w:val="Heading6"/>
    <w:uiPriority w:val="9"/>
    <w:semiHidden/>
    <w:rsid w:val="00A74EDF"/>
    <w:rPr>
      <w:rFonts w:eastAsia="Times New Roman" w:cs="Times New Roman"/>
      <w:i/>
      <w:iCs/>
      <w:color w:val="595959"/>
    </w:rPr>
  </w:style>
  <w:style w:type="character" w:customStyle="1" w:styleId="Heading7Char">
    <w:name w:val="Heading 7 Char"/>
    <w:basedOn w:val="DefaultParagraphFont"/>
    <w:link w:val="Heading7"/>
    <w:uiPriority w:val="9"/>
    <w:semiHidden/>
    <w:rsid w:val="00A74EDF"/>
    <w:rPr>
      <w:rFonts w:eastAsia="Times New Roman" w:cs="Times New Roman"/>
      <w:color w:val="595959"/>
    </w:rPr>
  </w:style>
  <w:style w:type="character" w:customStyle="1" w:styleId="Heading8Char">
    <w:name w:val="Heading 8 Char"/>
    <w:basedOn w:val="DefaultParagraphFont"/>
    <w:link w:val="Heading8"/>
    <w:uiPriority w:val="9"/>
    <w:semiHidden/>
    <w:rsid w:val="00A74EDF"/>
    <w:rPr>
      <w:rFonts w:eastAsia="Times New Roman" w:cs="Times New Roman"/>
      <w:i/>
      <w:iCs/>
      <w:color w:val="272727"/>
    </w:rPr>
  </w:style>
  <w:style w:type="character" w:customStyle="1" w:styleId="Heading9Char">
    <w:name w:val="Heading 9 Char"/>
    <w:basedOn w:val="DefaultParagraphFont"/>
    <w:link w:val="Heading9"/>
    <w:uiPriority w:val="9"/>
    <w:semiHidden/>
    <w:rsid w:val="00A74EDF"/>
    <w:rPr>
      <w:rFonts w:eastAsia="Times New Roman" w:cs="Times New Roman"/>
      <w:color w:val="272727"/>
    </w:rPr>
  </w:style>
  <w:style w:type="paragraph" w:customStyle="1" w:styleId="Nosaukums1">
    <w:name w:val="Nosaukums1"/>
    <w:basedOn w:val="Normal"/>
    <w:next w:val="Normal"/>
    <w:uiPriority w:val="10"/>
    <w:qFormat/>
    <w:rsid w:val="00A74EDF"/>
    <w:pPr>
      <w:spacing w:after="80" w:line="240" w:lineRule="auto"/>
      <w:contextualSpacing/>
    </w:pPr>
    <w:rPr>
      <w:rFonts w:ascii="Aptos Display" w:eastAsia="Times New Roman" w:hAnsi="Aptos Display"/>
      <w:spacing w:val="-10"/>
      <w:kern w:val="28"/>
      <w:sz w:val="56"/>
      <w:szCs w:val="56"/>
      <w14:ligatures w14:val="standardContextual"/>
    </w:rPr>
  </w:style>
  <w:style w:type="character" w:customStyle="1" w:styleId="TitleChar">
    <w:name w:val="Title Char"/>
    <w:basedOn w:val="DefaultParagraphFont"/>
    <w:link w:val="Title"/>
    <w:uiPriority w:val="10"/>
    <w:rsid w:val="00A74EDF"/>
    <w:rPr>
      <w:rFonts w:ascii="Aptos Display" w:eastAsia="Times New Roman" w:hAnsi="Aptos Display" w:cs="Times New Roman"/>
      <w:spacing w:val="-10"/>
      <w:kern w:val="28"/>
      <w:sz w:val="56"/>
      <w:szCs w:val="56"/>
    </w:rPr>
  </w:style>
  <w:style w:type="paragraph" w:customStyle="1" w:styleId="Apakvirsraksts1">
    <w:name w:val="Apakšvirsraksts1"/>
    <w:basedOn w:val="Normal"/>
    <w:next w:val="Normal"/>
    <w:uiPriority w:val="11"/>
    <w:qFormat/>
    <w:rsid w:val="00A74EDF"/>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A74EDF"/>
    <w:rPr>
      <w:rFonts w:eastAsia="Times New Roman" w:cs="Times New Roman"/>
      <w:color w:val="595959"/>
      <w:spacing w:val="15"/>
      <w:sz w:val="28"/>
      <w:szCs w:val="28"/>
    </w:rPr>
  </w:style>
  <w:style w:type="paragraph" w:customStyle="1" w:styleId="Citts1">
    <w:name w:val="Citāts1"/>
    <w:basedOn w:val="Normal"/>
    <w:next w:val="Normal"/>
    <w:uiPriority w:val="29"/>
    <w:qFormat/>
    <w:rsid w:val="00A74EDF"/>
    <w:pPr>
      <w:spacing w:before="160" w:after="160" w:line="278" w:lineRule="auto"/>
      <w:jc w:val="center"/>
    </w:pPr>
    <w:rPr>
      <w:rFonts w:ascii="Aptos" w:eastAsia="Aptos" w:hAnsi="Aptos"/>
      <w:i/>
      <w:iCs/>
      <w:color w:val="404040"/>
      <w:kern w:val="2"/>
      <w:sz w:val="24"/>
      <w:szCs w:val="24"/>
      <w14:ligatures w14:val="standardContextual"/>
    </w:rPr>
  </w:style>
  <w:style w:type="character" w:customStyle="1" w:styleId="QuoteChar">
    <w:name w:val="Quote Char"/>
    <w:basedOn w:val="DefaultParagraphFont"/>
    <w:link w:val="Quote"/>
    <w:uiPriority w:val="29"/>
    <w:rsid w:val="00A74EDF"/>
    <w:rPr>
      <w:i/>
      <w:iCs/>
      <w:color w:val="404040"/>
    </w:rPr>
  </w:style>
  <w:style w:type="character" w:customStyle="1" w:styleId="Intensvsizclums1">
    <w:name w:val="Intensīvs izcēlums1"/>
    <w:basedOn w:val="DefaultParagraphFont"/>
    <w:uiPriority w:val="21"/>
    <w:qFormat/>
    <w:rsid w:val="00A74EDF"/>
    <w:rPr>
      <w:i/>
      <w:iCs/>
      <w:color w:val="0F4761"/>
    </w:rPr>
  </w:style>
  <w:style w:type="paragraph" w:customStyle="1" w:styleId="Intensvscitts1">
    <w:name w:val="Intensīvs citāts1"/>
    <w:basedOn w:val="Normal"/>
    <w:next w:val="Normal"/>
    <w:uiPriority w:val="30"/>
    <w:qFormat/>
    <w:rsid w:val="00A74EDF"/>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sz w:val="24"/>
      <w:szCs w:val="24"/>
      <w14:ligatures w14:val="standardContextual"/>
    </w:rPr>
  </w:style>
  <w:style w:type="character" w:customStyle="1" w:styleId="IntenseQuoteChar">
    <w:name w:val="Intense Quote Char"/>
    <w:basedOn w:val="DefaultParagraphFont"/>
    <w:link w:val="IntenseQuote"/>
    <w:uiPriority w:val="30"/>
    <w:rsid w:val="00A74EDF"/>
    <w:rPr>
      <w:i/>
      <w:iCs/>
      <w:color w:val="0F4761"/>
    </w:rPr>
  </w:style>
  <w:style w:type="character" w:customStyle="1" w:styleId="Intensvaatsauce1">
    <w:name w:val="Intensīva atsauce1"/>
    <w:basedOn w:val="DefaultParagraphFont"/>
    <w:uiPriority w:val="32"/>
    <w:qFormat/>
    <w:rsid w:val="00A74EDF"/>
    <w:rPr>
      <w:b/>
      <w:bCs/>
      <w:smallCaps/>
      <w:color w:val="0F4761"/>
      <w:spacing w:val="5"/>
    </w:rPr>
  </w:style>
  <w:style w:type="character" w:customStyle="1" w:styleId="Neatrisintapieminana2">
    <w:name w:val="Neatrisināta pieminēšana2"/>
    <w:basedOn w:val="DefaultParagraphFont"/>
    <w:uiPriority w:val="99"/>
    <w:semiHidden/>
    <w:unhideWhenUsed/>
    <w:rsid w:val="00A74EDF"/>
    <w:rPr>
      <w:color w:val="605E5C"/>
      <w:shd w:val="clear" w:color="auto" w:fill="E1DFDD"/>
    </w:rPr>
  </w:style>
  <w:style w:type="paragraph" w:customStyle="1" w:styleId="msonormal0">
    <w:name w:val="msonormal"/>
    <w:basedOn w:val="Normal"/>
    <w:rsid w:val="00A74EDF"/>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uiPriority w:val="99"/>
    <w:semiHidden/>
    <w:unhideWhenUsed/>
    <w:rsid w:val="00A74EDF"/>
    <w:pPr>
      <w:spacing w:before="100" w:beforeAutospacing="1" w:after="100" w:afterAutospacing="1" w:line="240" w:lineRule="auto"/>
    </w:pPr>
    <w:rPr>
      <w:rFonts w:ascii="Times New Roman" w:eastAsia="Times New Roman" w:hAnsi="Times New Roman"/>
      <w:sz w:val="24"/>
      <w:szCs w:val="24"/>
      <w:lang w:eastAsia="lv-LV"/>
    </w:rPr>
  </w:style>
  <w:style w:type="character" w:styleId="FollowedHyperlink">
    <w:name w:val="FollowedHyperlink"/>
    <w:basedOn w:val="DefaultParagraphFont"/>
    <w:uiPriority w:val="99"/>
    <w:semiHidden/>
    <w:unhideWhenUsed/>
    <w:rsid w:val="00A74EDF"/>
    <w:rPr>
      <w:color w:val="800080"/>
      <w:u w:val="single"/>
    </w:rPr>
  </w:style>
  <w:style w:type="character" w:customStyle="1" w:styleId="Virsraksts2Rakstz1">
    <w:name w:val="Virsraksts 2 Rakstz.1"/>
    <w:basedOn w:val="DefaultParagraphFont"/>
    <w:uiPriority w:val="9"/>
    <w:semiHidden/>
    <w:rsid w:val="00A74EDF"/>
    <w:rPr>
      <w:rFonts w:asciiTheme="majorHAnsi" w:eastAsiaTheme="majorEastAsia" w:hAnsiTheme="majorHAnsi" w:cstheme="majorBidi"/>
      <w:color w:val="2E74B5" w:themeColor="accent1" w:themeShade="BF"/>
      <w:sz w:val="26"/>
      <w:szCs w:val="26"/>
      <w:lang w:val="lv-LV"/>
    </w:rPr>
  </w:style>
  <w:style w:type="character" w:customStyle="1" w:styleId="Virsraksts3Rakstz1">
    <w:name w:val="Virsraksts 3 Rakstz.1"/>
    <w:basedOn w:val="DefaultParagraphFont"/>
    <w:uiPriority w:val="9"/>
    <w:semiHidden/>
    <w:rsid w:val="00A74EDF"/>
    <w:rPr>
      <w:rFonts w:asciiTheme="majorHAnsi" w:eastAsiaTheme="majorEastAsia" w:hAnsiTheme="majorHAnsi" w:cstheme="majorBidi"/>
      <w:color w:val="1F4D78" w:themeColor="accent1" w:themeShade="7F"/>
      <w:lang w:val="lv-LV"/>
    </w:rPr>
  </w:style>
  <w:style w:type="character" w:customStyle="1" w:styleId="Virsraksts4Rakstz1">
    <w:name w:val="Virsraksts 4 Rakstz.1"/>
    <w:basedOn w:val="DefaultParagraphFont"/>
    <w:uiPriority w:val="9"/>
    <w:semiHidden/>
    <w:rsid w:val="00A74EDF"/>
    <w:rPr>
      <w:rFonts w:asciiTheme="majorHAnsi" w:eastAsiaTheme="majorEastAsia" w:hAnsiTheme="majorHAnsi" w:cstheme="majorBidi"/>
      <w:i/>
      <w:iCs/>
      <w:color w:val="2E74B5" w:themeColor="accent1" w:themeShade="BF"/>
      <w:sz w:val="22"/>
      <w:szCs w:val="22"/>
      <w:lang w:val="lv-LV"/>
    </w:rPr>
  </w:style>
  <w:style w:type="character" w:customStyle="1" w:styleId="Virsraksts5Rakstz1">
    <w:name w:val="Virsraksts 5 Rakstz.1"/>
    <w:basedOn w:val="DefaultParagraphFont"/>
    <w:uiPriority w:val="9"/>
    <w:semiHidden/>
    <w:rsid w:val="00A74EDF"/>
    <w:rPr>
      <w:rFonts w:asciiTheme="majorHAnsi" w:eastAsiaTheme="majorEastAsia" w:hAnsiTheme="majorHAnsi" w:cstheme="majorBidi"/>
      <w:color w:val="2E74B5" w:themeColor="accent1" w:themeShade="BF"/>
      <w:sz w:val="22"/>
      <w:szCs w:val="22"/>
      <w:lang w:val="lv-LV"/>
    </w:rPr>
  </w:style>
  <w:style w:type="character" w:customStyle="1" w:styleId="Virsraksts6Rakstz1">
    <w:name w:val="Virsraksts 6 Rakstz.1"/>
    <w:basedOn w:val="DefaultParagraphFont"/>
    <w:uiPriority w:val="9"/>
    <w:semiHidden/>
    <w:rsid w:val="00A74EDF"/>
    <w:rPr>
      <w:rFonts w:asciiTheme="majorHAnsi" w:eastAsiaTheme="majorEastAsia" w:hAnsiTheme="majorHAnsi" w:cstheme="majorBidi"/>
      <w:color w:val="1F4D78" w:themeColor="accent1" w:themeShade="7F"/>
      <w:sz w:val="22"/>
      <w:szCs w:val="22"/>
      <w:lang w:val="lv-LV"/>
    </w:rPr>
  </w:style>
  <w:style w:type="character" w:customStyle="1" w:styleId="Virsraksts7Rakstz1">
    <w:name w:val="Virsraksts 7 Rakstz.1"/>
    <w:basedOn w:val="DefaultParagraphFont"/>
    <w:uiPriority w:val="9"/>
    <w:semiHidden/>
    <w:rsid w:val="00A74EDF"/>
    <w:rPr>
      <w:rFonts w:asciiTheme="majorHAnsi" w:eastAsiaTheme="majorEastAsia" w:hAnsiTheme="majorHAnsi" w:cstheme="majorBidi"/>
      <w:i/>
      <w:iCs/>
      <w:color w:val="1F4D78" w:themeColor="accent1" w:themeShade="7F"/>
      <w:sz w:val="22"/>
      <w:szCs w:val="22"/>
      <w:lang w:val="lv-LV"/>
    </w:rPr>
  </w:style>
  <w:style w:type="character" w:customStyle="1" w:styleId="Virsraksts8Rakstz1">
    <w:name w:val="Virsraksts 8 Rakstz.1"/>
    <w:basedOn w:val="DefaultParagraphFont"/>
    <w:uiPriority w:val="9"/>
    <w:semiHidden/>
    <w:rsid w:val="00A74EDF"/>
    <w:rPr>
      <w:rFonts w:asciiTheme="majorHAnsi" w:eastAsiaTheme="majorEastAsia" w:hAnsiTheme="majorHAnsi" w:cstheme="majorBidi"/>
      <w:color w:val="272727" w:themeColor="text1" w:themeTint="D8"/>
      <w:sz w:val="21"/>
      <w:szCs w:val="21"/>
      <w:lang w:val="lv-LV"/>
    </w:rPr>
  </w:style>
  <w:style w:type="character" w:customStyle="1" w:styleId="Virsraksts9Rakstz1">
    <w:name w:val="Virsraksts 9 Rakstz.1"/>
    <w:basedOn w:val="DefaultParagraphFont"/>
    <w:uiPriority w:val="9"/>
    <w:semiHidden/>
    <w:rsid w:val="00A74EDF"/>
    <w:rPr>
      <w:rFonts w:asciiTheme="majorHAnsi" w:eastAsiaTheme="majorEastAsia" w:hAnsiTheme="majorHAnsi" w:cstheme="majorBidi"/>
      <w:i/>
      <w:iCs/>
      <w:color w:val="272727" w:themeColor="text1" w:themeTint="D8"/>
      <w:sz w:val="21"/>
      <w:szCs w:val="21"/>
      <w:lang w:val="lv-LV"/>
    </w:rPr>
  </w:style>
  <w:style w:type="paragraph" w:styleId="Title">
    <w:name w:val="Title"/>
    <w:basedOn w:val="Normal"/>
    <w:next w:val="Normal"/>
    <w:link w:val="TitleChar"/>
    <w:uiPriority w:val="10"/>
    <w:qFormat/>
    <w:rsid w:val="00A74EDF"/>
    <w:pPr>
      <w:spacing w:after="0" w:line="240" w:lineRule="auto"/>
      <w:contextualSpacing/>
    </w:pPr>
    <w:rPr>
      <w:rFonts w:ascii="Aptos Display" w:eastAsia="Times New Roman" w:hAnsi="Aptos Display"/>
      <w:spacing w:val="-10"/>
      <w:kern w:val="28"/>
      <w:sz w:val="56"/>
      <w:szCs w:val="56"/>
      <w:lang w:val="en-US"/>
    </w:rPr>
  </w:style>
  <w:style w:type="character" w:customStyle="1" w:styleId="NosaukumsRakstz1">
    <w:name w:val="Nosaukums Rakstz.1"/>
    <w:basedOn w:val="DefaultParagraphFont"/>
    <w:uiPriority w:val="10"/>
    <w:rsid w:val="00A74EDF"/>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A74EDF"/>
    <w:pPr>
      <w:numPr>
        <w:ilvl w:val="1"/>
      </w:numPr>
      <w:spacing w:after="160"/>
    </w:pPr>
    <w:rPr>
      <w:rFonts w:ascii="Times New Roman" w:eastAsia="Times New Roman" w:hAnsi="Times New Roman"/>
      <w:color w:val="595959"/>
      <w:spacing w:val="15"/>
      <w:sz w:val="28"/>
      <w:szCs w:val="28"/>
      <w:lang w:val="en-US"/>
    </w:rPr>
  </w:style>
  <w:style w:type="character" w:customStyle="1" w:styleId="ApakvirsrakstsRakstz1">
    <w:name w:val="Apakšvirsraksts Rakstz.1"/>
    <w:basedOn w:val="DefaultParagraphFont"/>
    <w:uiPriority w:val="11"/>
    <w:rsid w:val="00A74EDF"/>
    <w:rPr>
      <w:rFonts w:asciiTheme="minorHAnsi" w:eastAsiaTheme="minorEastAsia" w:hAnsiTheme="minorHAnsi" w:cstheme="minorBidi"/>
      <w:color w:val="5A5A5A" w:themeColor="text1" w:themeTint="A5"/>
      <w:spacing w:val="15"/>
      <w:sz w:val="22"/>
      <w:szCs w:val="22"/>
      <w:lang w:val="lv-LV"/>
    </w:rPr>
  </w:style>
  <w:style w:type="paragraph" w:styleId="Quote">
    <w:name w:val="Quote"/>
    <w:basedOn w:val="Normal"/>
    <w:next w:val="Normal"/>
    <w:link w:val="QuoteChar"/>
    <w:uiPriority w:val="29"/>
    <w:qFormat/>
    <w:rsid w:val="00A74EDF"/>
    <w:pPr>
      <w:spacing w:before="200" w:after="160"/>
      <w:ind w:left="864" w:right="864"/>
      <w:jc w:val="center"/>
    </w:pPr>
    <w:rPr>
      <w:rFonts w:ascii="Times New Roman" w:eastAsiaTheme="minorHAnsi" w:hAnsi="Times New Roman"/>
      <w:i/>
      <w:iCs/>
      <w:color w:val="404040"/>
      <w:sz w:val="24"/>
      <w:szCs w:val="24"/>
      <w:lang w:val="en-US"/>
    </w:rPr>
  </w:style>
  <w:style w:type="character" w:customStyle="1" w:styleId="CittsRakstz1">
    <w:name w:val="Citāts Rakstz.1"/>
    <w:basedOn w:val="DefaultParagraphFont"/>
    <w:uiPriority w:val="29"/>
    <w:rsid w:val="00A74EDF"/>
    <w:rPr>
      <w:rFonts w:ascii="Calibri" w:eastAsia="Calibri" w:hAnsi="Calibri"/>
      <w:i/>
      <w:iCs/>
      <w:color w:val="404040" w:themeColor="text1" w:themeTint="BF"/>
      <w:sz w:val="22"/>
      <w:szCs w:val="22"/>
      <w:lang w:val="lv-LV"/>
    </w:rPr>
  </w:style>
  <w:style w:type="character" w:styleId="IntenseEmphasis">
    <w:name w:val="Intense Emphasis"/>
    <w:basedOn w:val="DefaultParagraphFont"/>
    <w:uiPriority w:val="21"/>
    <w:qFormat/>
    <w:rsid w:val="00A74EDF"/>
    <w:rPr>
      <w:i/>
      <w:iCs/>
      <w:color w:val="5B9BD5" w:themeColor="accent1"/>
    </w:rPr>
  </w:style>
  <w:style w:type="paragraph" w:styleId="IntenseQuote">
    <w:name w:val="Intense Quote"/>
    <w:basedOn w:val="Normal"/>
    <w:next w:val="Normal"/>
    <w:link w:val="IntenseQuoteChar"/>
    <w:uiPriority w:val="30"/>
    <w:qFormat/>
    <w:rsid w:val="00A74EDF"/>
    <w:pPr>
      <w:pBdr>
        <w:top w:val="single" w:sz="4" w:space="10" w:color="5B9BD5" w:themeColor="accent1"/>
        <w:bottom w:val="single" w:sz="4" w:space="10" w:color="5B9BD5" w:themeColor="accent1"/>
      </w:pBdr>
      <w:spacing w:before="360" w:after="360"/>
      <w:ind w:left="864" w:right="864"/>
      <w:jc w:val="center"/>
    </w:pPr>
    <w:rPr>
      <w:rFonts w:ascii="Times New Roman" w:eastAsiaTheme="minorHAnsi" w:hAnsi="Times New Roman"/>
      <w:i/>
      <w:iCs/>
      <w:color w:val="0F4761"/>
      <w:sz w:val="24"/>
      <w:szCs w:val="24"/>
      <w:lang w:val="en-US"/>
    </w:rPr>
  </w:style>
  <w:style w:type="character" w:customStyle="1" w:styleId="IntensvscittsRakstz1">
    <w:name w:val="Intensīvs citāts Rakstz.1"/>
    <w:basedOn w:val="DefaultParagraphFont"/>
    <w:uiPriority w:val="30"/>
    <w:rsid w:val="00A74EDF"/>
    <w:rPr>
      <w:rFonts w:ascii="Calibri" w:eastAsia="Calibri" w:hAnsi="Calibri"/>
      <w:i/>
      <w:iCs/>
      <w:color w:val="5B9BD5" w:themeColor="accent1"/>
      <w:sz w:val="22"/>
      <w:szCs w:val="22"/>
      <w:lang w:val="lv-LV"/>
    </w:rPr>
  </w:style>
  <w:style w:type="character" w:styleId="IntenseReference">
    <w:name w:val="Intense Reference"/>
    <w:basedOn w:val="DefaultParagraphFont"/>
    <w:uiPriority w:val="32"/>
    <w:qFormat/>
    <w:rsid w:val="00A74EDF"/>
    <w:rPr>
      <w:b/>
      <w:bCs/>
      <w:smallCaps/>
      <w:color w:val="5B9BD5" w:themeColor="accent1"/>
      <w:spacing w:val="5"/>
    </w:rPr>
  </w:style>
  <w:style w:type="character" w:styleId="LineNumber">
    <w:name w:val="line number"/>
    <w:basedOn w:val="DefaultParagraphFont"/>
    <w:uiPriority w:val="99"/>
    <w:semiHidden/>
    <w:unhideWhenUsed/>
    <w:rsid w:val="00B45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334123">
      <w:bodyDiv w:val="1"/>
      <w:marLeft w:val="0"/>
      <w:marRight w:val="0"/>
      <w:marTop w:val="0"/>
      <w:marBottom w:val="0"/>
      <w:divBdr>
        <w:top w:val="none" w:sz="0" w:space="0" w:color="auto"/>
        <w:left w:val="none" w:sz="0" w:space="0" w:color="auto"/>
        <w:bottom w:val="none" w:sz="0" w:space="0" w:color="auto"/>
        <w:right w:val="none" w:sz="0" w:space="0" w:color="auto"/>
      </w:divBdr>
    </w:div>
    <w:div w:id="1214541359">
      <w:bodyDiv w:val="1"/>
      <w:marLeft w:val="0"/>
      <w:marRight w:val="0"/>
      <w:marTop w:val="0"/>
      <w:marBottom w:val="0"/>
      <w:divBdr>
        <w:top w:val="none" w:sz="0" w:space="0" w:color="auto"/>
        <w:left w:val="none" w:sz="0" w:space="0" w:color="auto"/>
        <w:bottom w:val="none" w:sz="0" w:space="0" w:color="auto"/>
        <w:right w:val="none" w:sz="0" w:space="0" w:color="auto"/>
      </w:divBdr>
    </w:div>
    <w:div w:id="1219317146">
      <w:bodyDiv w:val="1"/>
      <w:marLeft w:val="0"/>
      <w:marRight w:val="0"/>
      <w:marTop w:val="0"/>
      <w:marBottom w:val="0"/>
      <w:divBdr>
        <w:top w:val="none" w:sz="0" w:space="0" w:color="auto"/>
        <w:left w:val="none" w:sz="0" w:space="0" w:color="auto"/>
        <w:bottom w:val="none" w:sz="0" w:space="0" w:color="auto"/>
        <w:right w:val="none" w:sz="0" w:space="0" w:color="auto"/>
      </w:divBdr>
    </w:div>
    <w:div w:id="17469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likumi.lv/ta/id/344933" TargetMode="External"/><Relationship Id="rId18" Type="http://schemas.openxmlformats.org/officeDocument/2006/relationships/hyperlink" Target="https://m.likumi.lv/ta/id/68294-sporta-likums" TargetMode="External"/><Relationship Id="rId26" Type="http://schemas.openxmlformats.org/officeDocument/2006/relationships/hyperlink" Target="https://m.likumi.lv/ta/id/336956-pasvaldibu-likums" TargetMode="External"/><Relationship Id="rId3" Type="http://schemas.openxmlformats.org/officeDocument/2006/relationships/styles" Target="styles.xml"/><Relationship Id="rId21" Type="http://schemas.openxmlformats.org/officeDocument/2006/relationships/hyperlink" Target="https://m.likumi.lv/ta/id/336956-pasvaldibu-likums" TargetMode="External"/><Relationship Id="rId7" Type="http://schemas.openxmlformats.org/officeDocument/2006/relationships/endnotes" Target="endnotes.xml"/><Relationship Id="rId12" Type="http://schemas.openxmlformats.org/officeDocument/2006/relationships/hyperlink" Target="https://m.likumi.lv/ta/id/336956-pasvaldibu-likums" TargetMode="External"/><Relationship Id="rId17" Type="http://schemas.openxmlformats.org/officeDocument/2006/relationships/hyperlink" Target="https://m.likumi.lv/ta/id/68294-sporta-likums" TargetMode="External"/><Relationship Id="rId25" Type="http://schemas.openxmlformats.org/officeDocument/2006/relationships/hyperlink" Target="https://m.likumi.lv/ta/id/336956-pasvaldibu-likums" TargetMode="External"/><Relationship Id="rId2" Type="http://schemas.openxmlformats.org/officeDocument/2006/relationships/numbering" Target="numbering.xml"/><Relationship Id="rId16" Type="http://schemas.openxmlformats.org/officeDocument/2006/relationships/hyperlink" Target="https://m.likumi.lv/ta/id/68294-sporta-likums" TargetMode="External"/><Relationship Id="rId20" Type="http://schemas.openxmlformats.org/officeDocument/2006/relationships/hyperlink" Target="https://m.likumi.lv/ta/id/336956-pasvaldibu-likums" TargetMode="External"/><Relationship Id="rId29" Type="http://schemas.openxmlformats.org/officeDocument/2006/relationships/hyperlink" Target="https://m.likumi.lv/ta/id/336956-pasvaldibu-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likumi.lv/ta/id/336956-pasvaldibu-likums" TargetMode="External"/><Relationship Id="rId24" Type="http://schemas.openxmlformats.org/officeDocument/2006/relationships/hyperlink" Target="https://m.likumi.lv/ta/id/336956-pasvaldibu-likum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likumi.lv/ta/id/336956-pasvaldibu-likums" TargetMode="External"/><Relationship Id="rId23" Type="http://schemas.openxmlformats.org/officeDocument/2006/relationships/hyperlink" Target="https://m.likumi.lv/ta/id/336956-pasvaldibu-likums" TargetMode="External"/><Relationship Id="rId28" Type="http://schemas.openxmlformats.org/officeDocument/2006/relationships/hyperlink" Target="https://m.likumi.lv/ta/id/336956-pasvaldibu-likums" TargetMode="External"/><Relationship Id="rId10" Type="http://schemas.openxmlformats.org/officeDocument/2006/relationships/hyperlink" Target="https://m.likumi.lv/wwwraksti/2023/167/BILDES/ADAZI_26/P4.DOCX" TargetMode="External"/><Relationship Id="rId19" Type="http://schemas.openxmlformats.org/officeDocument/2006/relationships/hyperlink" Target="https://m.likumi.lv/ta/id/68294-sporta-likum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adazunovads.lv" TargetMode="External"/><Relationship Id="rId14" Type="http://schemas.openxmlformats.org/officeDocument/2006/relationships/hyperlink" Target="https://m.likumi.lv/ta/id/336956-pasvaldibu-likums" TargetMode="External"/><Relationship Id="rId22" Type="http://schemas.openxmlformats.org/officeDocument/2006/relationships/hyperlink" Target="https://m.likumi.lv/ta/id/336956-pasvaldibu-likums" TargetMode="External"/><Relationship Id="rId27" Type="http://schemas.openxmlformats.org/officeDocument/2006/relationships/hyperlink" Target="https://m.likumi.lv/ta/id/336956-pasvaldibu-likums" TargetMode="External"/><Relationship Id="rId30"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2C079-22B4-43C7-AC6F-4969FF0D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6855</Words>
  <Characters>46416</Characters>
  <Application>Microsoft Office Word</Application>
  <DocSecurity>4</DocSecurity>
  <Lines>875</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Rozītis</dc:creator>
  <cp:keywords/>
  <dc:description/>
  <cp:lastModifiedBy>Jānis Pārums</cp:lastModifiedBy>
  <cp:revision>2</cp:revision>
  <cp:lastPrinted>2023-07-03T14:28:00Z</cp:lastPrinted>
  <dcterms:created xsi:type="dcterms:W3CDTF">2026-10-27T14:12:00Z</dcterms:created>
  <dcterms:modified xsi:type="dcterms:W3CDTF">2026-10-27T14:12:00Z</dcterms:modified>
</cp:coreProperties>
</file>