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5F5503"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Pr="00C16D7C" w:rsidRDefault="005C7FA1" w:rsidP="00564CA6"/>
    <w:p w14:paraId="74F2F459" w14:textId="0B62028A" w:rsidR="00564CA6" w:rsidRPr="00C16D7C" w:rsidRDefault="005F5503" w:rsidP="00564CA6">
      <w:pPr>
        <w:jc w:val="right"/>
        <w:rPr>
          <w:rFonts w:ascii="Times New Roman" w:hAnsi="Times New Roman" w:cs="Times New Roman"/>
          <w:noProof/>
        </w:rPr>
      </w:pPr>
      <w:r w:rsidRPr="00C16D7C">
        <w:rPr>
          <w:rFonts w:ascii="Times New Roman" w:hAnsi="Times New Roman" w:cs="Times New Roman"/>
          <w:noProof/>
        </w:rPr>
        <w:t xml:space="preserve">PROJEKTS uz </w:t>
      </w:r>
      <w:r w:rsidR="00C16D7C" w:rsidRPr="00C16D7C">
        <w:rPr>
          <w:rFonts w:ascii="Times New Roman" w:hAnsi="Times New Roman" w:cs="Times New Roman"/>
          <w:noProof/>
        </w:rPr>
        <w:t>21.09.2026</w:t>
      </w:r>
      <w:r w:rsidRPr="00C16D7C">
        <w:rPr>
          <w:rFonts w:ascii="Times New Roman" w:hAnsi="Times New Roman" w:cs="Times New Roman"/>
          <w:noProof/>
        </w:rPr>
        <w:t>.</w:t>
      </w:r>
    </w:p>
    <w:p w14:paraId="2794EE8C" w14:textId="77777777" w:rsidR="00564CA6" w:rsidRPr="00C16D7C" w:rsidRDefault="00564CA6" w:rsidP="00564CA6">
      <w:pPr>
        <w:jc w:val="right"/>
        <w:rPr>
          <w:rFonts w:ascii="Times New Roman" w:hAnsi="Times New Roman" w:cs="Times New Roman"/>
          <w:noProof/>
        </w:rPr>
      </w:pPr>
    </w:p>
    <w:p w14:paraId="17904036" w14:textId="32084A04" w:rsidR="00564CA6" w:rsidRPr="00C16D7C" w:rsidRDefault="005F5503" w:rsidP="00564CA6">
      <w:pPr>
        <w:jc w:val="right"/>
        <w:rPr>
          <w:rFonts w:ascii="Times New Roman" w:hAnsi="Times New Roman" w:cs="Times New Roman"/>
          <w:noProof/>
        </w:rPr>
      </w:pPr>
      <w:r w:rsidRPr="00C16D7C">
        <w:rPr>
          <w:rFonts w:ascii="Times New Roman" w:hAnsi="Times New Roman" w:cs="Times New Roman"/>
          <w:noProof/>
        </w:rPr>
        <w:t xml:space="preserve">vēlamais datums izskatīšanai: </w:t>
      </w:r>
      <w:r w:rsidR="00C16D7C" w:rsidRPr="00C16D7C">
        <w:rPr>
          <w:rFonts w:ascii="Times New Roman" w:hAnsi="Times New Roman" w:cs="Times New Roman"/>
          <w:noProof/>
        </w:rPr>
        <w:t>Attīstības komitejā</w:t>
      </w:r>
      <w:r w:rsidRPr="00C16D7C">
        <w:rPr>
          <w:rFonts w:ascii="Times New Roman" w:hAnsi="Times New Roman" w:cs="Times New Roman"/>
          <w:noProof/>
        </w:rPr>
        <w:t xml:space="preserve"> </w:t>
      </w:r>
      <w:r w:rsidR="00C16D7C" w:rsidRPr="00C16D7C">
        <w:rPr>
          <w:rFonts w:ascii="Times New Roman" w:hAnsi="Times New Roman" w:cs="Times New Roman"/>
          <w:noProof/>
        </w:rPr>
        <w:t>14.10.2026</w:t>
      </w:r>
      <w:r w:rsidRPr="00C16D7C">
        <w:rPr>
          <w:rFonts w:ascii="Times New Roman" w:hAnsi="Times New Roman" w:cs="Times New Roman"/>
          <w:noProof/>
        </w:rPr>
        <w:t>.</w:t>
      </w:r>
    </w:p>
    <w:p w14:paraId="13FC18CF" w14:textId="55A72AA0" w:rsidR="00564CA6" w:rsidRPr="00C16D7C" w:rsidRDefault="005F5503" w:rsidP="00564CA6">
      <w:pPr>
        <w:jc w:val="right"/>
        <w:rPr>
          <w:rFonts w:ascii="Times New Roman" w:hAnsi="Times New Roman" w:cs="Times New Roman"/>
          <w:noProof/>
        </w:rPr>
      </w:pPr>
      <w:r w:rsidRPr="00C16D7C">
        <w:rPr>
          <w:rFonts w:ascii="Times New Roman" w:hAnsi="Times New Roman" w:cs="Times New Roman"/>
          <w:noProof/>
        </w:rPr>
        <w:t xml:space="preserve">domē: </w:t>
      </w:r>
      <w:r w:rsidR="00C16D7C" w:rsidRPr="00C16D7C">
        <w:rPr>
          <w:rFonts w:ascii="Times New Roman" w:hAnsi="Times New Roman" w:cs="Times New Roman"/>
          <w:noProof/>
        </w:rPr>
        <w:t>29</w:t>
      </w:r>
      <w:r w:rsidRPr="00C16D7C">
        <w:rPr>
          <w:rFonts w:ascii="Times New Roman" w:hAnsi="Times New Roman" w:cs="Times New Roman"/>
          <w:noProof/>
        </w:rPr>
        <w:t>.</w:t>
      </w:r>
      <w:r w:rsidR="00C16D7C" w:rsidRPr="00C16D7C">
        <w:rPr>
          <w:rFonts w:ascii="Times New Roman" w:hAnsi="Times New Roman" w:cs="Times New Roman"/>
          <w:noProof/>
        </w:rPr>
        <w:t>10</w:t>
      </w:r>
      <w:r w:rsidRPr="00C16D7C">
        <w:rPr>
          <w:rFonts w:ascii="Times New Roman" w:hAnsi="Times New Roman" w:cs="Times New Roman"/>
          <w:noProof/>
        </w:rPr>
        <w:t>.</w:t>
      </w:r>
      <w:r w:rsidR="00C16D7C" w:rsidRPr="00C16D7C">
        <w:rPr>
          <w:rFonts w:ascii="Times New Roman" w:hAnsi="Times New Roman" w:cs="Times New Roman"/>
          <w:noProof/>
        </w:rPr>
        <w:t>2026</w:t>
      </w:r>
      <w:r w:rsidRPr="00C16D7C">
        <w:rPr>
          <w:rFonts w:ascii="Times New Roman" w:hAnsi="Times New Roman" w:cs="Times New Roman"/>
          <w:noProof/>
        </w:rPr>
        <w:t>.</w:t>
      </w:r>
    </w:p>
    <w:p w14:paraId="495071B9" w14:textId="1A9C2943" w:rsidR="00564CA6" w:rsidRPr="00C16D7C" w:rsidRDefault="005F5503" w:rsidP="00564CA6">
      <w:pPr>
        <w:jc w:val="right"/>
        <w:rPr>
          <w:rFonts w:ascii="Times New Roman" w:hAnsi="Times New Roman" w:cs="Times New Roman"/>
          <w:noProof/>
        </w:rPr>
      </w:pPr>
      <w:r w:rsidRPr="00C16D7C">
        <w:rPr>
          <w:rFonts w:ascii="Times New Roman" w:hAnsi="Times New Roman" w:cs="Times New Roman"/>
          <w:noProof/>
        </w:rPr>
        <w:t xml:space="preserve">sagatavotājs: </w:t>
      </w:r>
      <w:r w:rsidR="00C16D7C" w:rsidRPr="00C16D7C">
        <w:rPr>
          <w:rFonts w:ascii="Times New Roman" w:hAnsi="Times New Roman" w:cs="Times New Roman"/>
          <w:noProof/>
        </w:rPr>
        <w:t>Indra Murziņa</w:t>
      </w:r>
    </w:p>
    <w:p w14:paraId="2E27ACB6" w14:textId="7B3A578A" w:rsidR="00564CA6" w:rsidRPr="00C16D7C" w:rsidRDefault="005F5503" w:rsidP="00564CA6">
      <w:pPr>
        <w:jc w:val="right"/>
        <w:rPr>
          <w:rFonts w:ascii="Times New Roman" w:hAnsi="Times New Roman" w:cs="Times New Roman"/>
          <w:noProof/>
        </w:rPr>
      </w:pPr>
      <w:r w:rsidRPr="00C16D7C">
        <w:rPr>
          <w:rFonts w:ascii="Times New Roman" w:hAnsi="Times New Roman" w:cs="Times New Roman"/>
          <w:noProof/>
        </w:rPr>
        <w:t xml:space="preserve">ziņotājs: </w:t>
      </w:r>
      <w:r w:rsidR="00C16D7C" w:rsidRPr="00C16D7C">
        <w:rPr>
          <w:rFonts w:ascii="Times New Roman" w:hAnsi="Times New Roman" w:cs="Times New Roman"/>
          <w:noProof/>
        </w:rPr>
        <w:t>Indra Murziņa</w:t>
      </w:r>
    </w:p>
    <w:p w14:paraId="4319882D" w14:textId="77777777" w:rsidR="00564CA6" w:rsidRPr="00564CA6" w:rsidRDefault="00564CA6" w:rsidP="00564CA6">
      <w:pPr>
        <w:jc w:val="right"/>
        <w:rPr>
          <w:rFonts w:ascii="Times New Roman" w:hAnsi="Times New Roman" w:cs="Times New Roman"/>
          <w:noProof/>
        </w:rPr>
      </w:pPr>
    </w:p>
    <w:p w14:paraId="4589F9D1" w14:textId="3D3ABF7B" w:rsidR="00564CA6" w:rsidRPr="00564CA6" w:rsidRDefault="005F5503"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5941AE1A" w14:textId="77777777" w:rsidR="00564CA6" w:rsidRPr="00564CA6" w:rsidRDefault="005F5503"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47C0F9DB" w14:textId="77777777" w:rsidR="00564CA6" w:rsidRPr="00564CA6" w:rsidRDefault="005F5503"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513E1B4D" w14:textId="5D65516C" w:rsidR="00564CA6" w:rsidRPr="00C16D7C" w:rsidRDefault="005F5503" w:rsidP="00564CA6">
      <w:pPr>
        <w:rPr>
          <w:rFonts w:ascii="Times New Roman" w:hAnsi="Times New Roman" w:cs="Times New Roman"/>
        </w:rPr>
      </w:pPr>
      <w:r w:rsidRPr="00C16D7C">
        <w:rPr>
          <w:rFonts w:ascii="Times New Roman" w:hAnsi="Times New Roman" w:cs="Times New Roman"/>
        </w:rPr>
        <w:t>202</w:t>
      </w:r>
      <w:r w:rsidR="00C16D7C" w:rsidRPr="00C16D7C">
        <w:rPr>
          <w:rFonts w:ascii="Times New Roman" w:hAnsi="Times New Roman" w:cs="Times New Roman"/>
        </w:rPr>
        <w:t>6</w:t>
      </w:r>
      <w:r w:rsidRPr="00C16D7C">
        <w:rPr>
          <w:rFonts w:ascii="Times New Roman" w:hAnsi="Times New Roman" w:cs="Times New Roman"/>
        </w:rPr>
        <w:t>.</w:t>
      </w:r>
      <w:r w:rsidR="00AE1D09" w:rsidRPr="00C66239">
        <w:rPr>
          <w:rFonts w:ascii="Times New Roman" w:hAnsi="Times New Roman"/>
          <w:color w:val="000000"/>
        </w:rPr>
        <w:t> </w:t>
      </w:r>
      <w:r w:rsidRPr="00C16D7C">
        <w:rPr>
          <w:rFonts w:ascii="Times New Roman" w:hAnsi="Times New Roman" w:cs="Times New Roman"/>
        </w:rPr>
        <w:t xml:space="preserve">gada </w:t>
      </w:r>
      <w:r w:rsidR="00C16D7C" w:rsidRPr="00C16D7C">
        <w:rPr>
          <w:rFonts w:ascii="Times New Roman" w:hAnsi="Times New Roman" w:cs="Times New Roman"/>
        </w:rPr>
        <w:t>29</w:t>
      </w:r>
      <w:r w:rsidRPr="00C16D7C">
        <w:rPr>
          <w:rFonts w:ascii="Times New Roman" w:hAnsi="Times New Roman" w:cs="Times New Roman"/>
        </w:rPr>
        <w:t>.</w:t>
      </w:r>
      <w:r w:rsidR="00AE1D09" w:rsidRPr="00C66239">
        <w:rPr>
          <w:rFonts w:ascii="Times New Roman" w:hAnsi="Times New Roman"/>
          <w:color w:val="000000"/>
        </w:rPr>
        <w:t> </w:t>
      </w:r>
      <w:r w:rsidR="00C16D7C" w:rsidRPr="00C16D7C">
        <w:rPr>
          <w:rFonts w:ascii="Times New Roman" w:hAnsi="Times New Roman" w:cs="Times New Roman"/>
        </w:rPr>
        <w:t>oktobrī</w:t>
      </w:r>
      <w:r w:rsidRPr="00C16D7C">
        <w:rPr>
          <w:rFonts w:ascii="Times New Roman" w:hAnsi="Times New Roman" w:cs="Times New Roman"/>
        </w:rPr>
        <w:tab/>
      </w:r>
      <w:r w:rsidRPr="00C16D7C">
        <w:rPr>
          <w:rFonts w:ascii="Times New Roman" w:hAnsi="Times New Roman" w:cs="Times New Roman"/>
        </w:rPr>
        <w:tab/>
      </w:r>
      <w:r w:rsidRPr="00C16D7C">
        <w:rPr>
          <w:rFonts w:ascii="Times New Roman" w:hAnsi="Times New Roman" w:cs="Times New Roman"/>
        </w:rPr>
        <w:tab/>
      </w:r>
      <w:r w:rsidRPr="00C16D7C">
        <w:rPr>
          <w:rFonts w:ascii="Times New Roman" w:hAnsi="Times New Roman" w:cs="Times New Roman"/>
        </w:rPr>
        <w:tab/>
      </w:r>
      <w:r w:rsidRPr="00C16D7C">
        <w:rPr>
          <w:rFonts w:ascii="Times New Roman" w:hAnsi="Times New Roman" w:cs="Times New Roman"/>
        </w:rPr>
        <w:tab/>
      </w:r>
      <w:proofErr w:type="spellStart"/>
      <w:r w:rsidRPr="00C16D7C">
        <w:rPr>
          <w:rFonts w:ascii="Times New Roman" w:hAnsi="Times New Roman" w:cs="Times New Roman"/>
          <w:b/>
        </w:rPr>
        <w:t>Nr</w:t>
      </w:r>
      <w:proofErr w:type="spellEnd"/>
      <w:r w:rsidRPr="00C16D7C">
        <w:rPr>
          <w:rFonts w:ascii="Times New Roman" w:hAnsi="Times New Roman" w:cs="Times New Roman"/>
          <w:b/>
        </w:rPr>
        <w:t>.</w:t>
      </w:r>
      <w:r w:rsidRPr="00C16D7C">
        <w:rPr>
          <w:rFonts w:ascii="Times New Roman" w:hAnsi="Times New Roman" w:cs="Times New Roman"/>
          <w:noProof/>
        </w:rPr>
        <w:fldChar w:fldCharType="begin"/>
      </w:r>
      <w:r w:rsidRPr="00C16D7C">
        <w:rPr>
          <w:rFonts w:ascii="Times New Roman" w:hAnsi="Times New Roman" w:cs="Times New Roman"/>
          <w:noProof/>
        </w:rPr>
        <w:instrText>MERGEFIELD DOKREGNUMURS</w:instrText>
      </w:r>
      <w:r w:rsidRPr="00C16D7C">
        <w:rPr>
          <w:rFonts w:ascii="Times New Roman" w:hAnsi="Times New Roman" w:cs="Times New Roman"/>
          <w:noProof/>
        </w:rPr>
        <w:fldChar w:fldCharType="separate"/>
      </w:r>
      <w:r w:rsidRPr="00C16D7C">
        <w:rPr>
          <w:rFonts w:ascii="Times New Roman" w:hAnsi="Times New Roman" w:cs="Times New Roman"/>
          <w:noProof/>
        </w:rPr>
        <w:t>«DOKREGNUMURS»</w:t>
      </w:r>
      <w:r w:rsidRPr="00C16D7C">
        <w:rPr>
          <w:rFonts w:ascii="Times New Roman" w:hAnsi="Times New Roman" w:cs="Times New Roman"/>
          <w:noProof/>
        </w:rPr>
        <w:fldChar w:fldCharType="end"/>
      </w:r>
      <w:r w:rsidRPr="00C16D7C">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27C1461B" w14:textId="6C982957" w:rsidR="00C16D7C" w:rsidRDefault="00C16D7C" w:rsidP="00C16D7C">
      <w:pPr>
        <w:jc w:val="center"/>
        <w:rPr>
          <w:rFonts w:ascii="Times New Roman" w:hAnsi="Times New Roman"/>
          <w:b/>
          <w:bCs/>
        </w:rPr>
      </w:pPr>
      <w:bookmarkStart w:id="0" w:name="_Hlk187310576"/>
      <w:r w:rsidRPr="00C46B6F">
        <w:rPr>
          <w:rFonts w:ascii="Times New Roman" w:hAnsi="Times New Roman"/>
          <w:b/>
          <w:bCs/>
        </w:rPr>
        <w:t xml:space="preserve">Par </w:t>
      </w:r>
      <w:r>
        <w:rPr>
          <w:rFonts w:ascii="Times New Roman" w:hAnsi="Times New Roman"/>
          <w:b/>
          <w:bCs/>
        </w:rPr>
        <w:t>Carnikavas</w:t>
      </w:r>
      <w:r w:rsidRPr="00C46B6F">
        <w:rPr>
          <w:rFonts w:ascii="Times New Roman" w:hAnsi="Times New Roman"/>
          <w:b/>
          <w:bCs/>
        </w:rPr>
        <w:t xml:space="preserve"> novada domes </w:t>
      </w:r>
      <w:r>
        <w:rPr>
          <w:rFonts w:ascii="Times New Roman" w:hAnsi="Times New Roman"/>
          <w:b/>
          <w:bCs/>
        </w:rPr>
        <w:t>2005</w:t>
      </w:r>
      <w:r w:rsidRPr="00C46B6F">
        <w:rPr>
          <w:rFonts w:ascii="Times New Roman" w:hAnsi="Times New Roman"/>
          <w:b/>
          <w:bCs/>
        </w:rPr>
        <w:t>.</w:t>
      </w:r>
      <w:bookmarkStart w:id="1" w:name="_Hlk162265480"/>
      <w:r w:rsidR="00AE1D09" w:rsidRPr="00C66239">
        <w:rPr>
          <w:rFonts w:ascii="Times New Roman" w:hAnsi="Times New Roman"/>
          <w:color w:val="000000"/>
        </w:rPr>
        <w:t> </w:t>
      </w:r>
      <w:r>
        <w:rPr>
          <w:rFonts w:ascii="Times New Roman" w:hAnsi="Times New Roman"/>
          <w:b/>
          <w:bCs/>
        </w:rPr>
        <w:t>gada 18.</w:t>
      </w:r>
      <w:r w:rsidR="00AE1D09" w:rsidRPr="00C66239">
        <w:rPr>
          <w:rFonts w:ascii="Times New Roman" w:hAnsi="Times New Roman"/>
          <w:color w:val="000000"/>
        </w:rPr>
        <w:t> </w:t>
      </w:r>
      <w:r>
        <w:rPr>
          <w:rFonts w:ascii="Times New Roman" w:hAnsi="Times New Roman"/>
          <w:b/>
          <w:bCs/>
        </w:rPr>
        <w:t xml:space="preserve">oktobra </w:t>
      </w:r>
      <w:bookmarkStart w:id="2" w:name="_Hlk187331642"/>
      <w:r w:rsidRPr="00C46B6F">
        <w:rPr>
          <w:rFonts w:ascii="Times New Roman" w:hAnsi="Times New Roman"/>
          <w:b/>
          <w:bCs/>
        </w:rPr>
        <w:t>saistošo noteikumu Nr.</w:t>
      </w:r>
      <w:r w:rsidR="00AE1D09" w:rsidRPr="00C66239">
        <w:rPr>
          <w:rFonts w:ascii="Times New Roman" w:hAnsi="Times New Roman"/>
          <w:color w:val="000000"/>
        </w:rPr>
        <w:t> </w:t>
      </w:r>
      <w:r>
        <w:rPr>
          <w:rFonts w:ascii="Times New Roman" w:hAnsi="Times New Roman"/>
          <w:b/>
          <w:bCs/>
        </w:rPr>
        <w:t>2005/13</w:t>
      </w:r>
      <w:r w:rsidRPr="00C46B6F">
        <w:rPr>
          <w:rFonts w:ascii="Times New Roman" w:hAnsi="Times New Roman"/>
          <w:b/>
          <w:bCs/>
        </w:rPr>
        <w:t xml:space="preserve"> “</w:t>
      </w:r>
      <w:bookmarkStart w:id="3" w:name="_Hlk151718632"/>
      <w:bookmarkStart w:id="4" w:name="_Hlk151718575"/>
      <w:bookmarkStart w:id="5" w:name="_Hlk151721563"/>
      <w:r>
        <w:rPr>
          <w:rFonts w:ascii="Times New Roman" w:hAnsi="Times New Roman"/>
          <w:b/>
          <w:bCs/>
        </w:rPr>
        <w:t>Par teritorijas Rīgas rajona Carnikavas pagasta “</w:t>
      </w:r>
      <w:proofErr w:type="spellStart"/>
      <w:r>
        <w:rPr>
          <w:rFonts w:ascii="Times New Roman" w:hAnsi="Times New Roman"/>
          <w:b/>
          <w:bCs/>
        </w:rPr>
        <w:t>Silzemnieki</w:t>
      </w:r>
      <w:proofErr w:type="spellEnd"/>
      <w:r>
        <w:rPr>
          <w:rFonts w:ascii="Times New Roman" w:hAnsi="Times New Roman"/>
          <w:b/>
          <w:bCs/>
        </w:rPr>
        <w:t xml:space="preserve"> – 5” 2. un 3.zemes vienība” detālplānojuma projekta apstiprināšanu”</w:t>
      </w:r>
      <w:bookmarkEnd w:id="0"/>
      <w:bookmarkEnd w:id="2"/>
      <w:r>
        <w:rPr>
          <w:rFonts w:ascii="Times New Roman" w:hAnsi="Times New Roman"/>
          <w:b/>
          <w:bCs/>
        </w:rPr>
        <w:t xml:space="preserve"> </w:t>
      </w:r>
      <w:bookmarkEnd w:id="1"/>
      <w:bookmarkEnd w:id="3"/>
      <w:bookmarkEnd w:id="4"/>
      <w:bookmarkEnd w:id="5"/>
      <w:r>
        <w:rPr>
          <w:rFonts w:ascii="Times New Roman" w:hAnsi="Times New Roman"/>
          <w:b/>
          <w:bCs/>
        </w:rPr>
        <w:t xml:space="preserve">atzīšanu </w:t>
      </w:r>
    </w:p>
    <w:p w14:paraId="3CAB3F7E" w14:textId="77777777" w:rsidR="00C16D7C" w:rsidRPr="00A27B05" w:rsidRDefault="00C16D7C" w:rsidP="00C16D7C">
      <w:pPr>
        <w:jc w:val="center"/>
        <w:rPr>
          <w:rFonts w:ascii="Times New Roman" w:hAnsi="Times New Roman"/>
          <w:b/>
        </w:rPr>
      </w:pPr>
      <w:r>
        <w:rPr>
          <w:rFonts w:ascii="Times New Roman" w:hAnsi="Times New Roman"/>
          <w:b/>
          <w:bCs/>
        </w:rPr>
        <w:t>par spēku zaudējušiem daļā</w:t>
      </w:r>
    </w:p>
    <w:p w14:paraId="10AF9BC5" w14:textId="77777777" w:rsidR="00C16D7C" w:rsidRPr="00A27B05" w:rsidRDefault="00C16D7C" w:rsidP="00C16D7C">
      <w:pPr>
        <w:rPr>
          <w:rFonts w:ascii="Times New Roman" w:hAnsi="Times New Roman"/>
        </w:rPr>
      </w:pPr>
    </w:p>
    <w:p w14:paraId="3BF7839F" w14:textId="77777777" w:rsidR="00C16D7C" w:rsidRPr="00A27B05" w:rsidRDefault="00C16D7C" w:rsidP="00C16D7C">
      <w:pPr>
        <w:spacing w:after="120"/>
        <w:jc w:val="both"/>
        <w:rPr>
          <w:rFonts w:ascii="Times New Roman" w:hAnsi="Times New Roman"/>
          <w:color w:val="000000"/>
        </w:rPr>
      </w:pPr>
      <w:r w:rsidRPr="00C66239">
        <w:rPr>
          <w:rFonts w:ascii="Times New Roman" w:hAnsi="Times New Roman"/>
          <w:color w:val="000000"/>
        </w:rPr>
        <w:t xml:space="preserve">Ādažu novada pašvaldības dome izskatīja SIA “SIA "Dreimaņi Babīte” (reģistrācijas Nr. 40203077373, juridiskā adrese: Zvejnieku iela 1, k-14, Rīga LV-1048, e-pasts: </w:t>
      </w:r>
      <w:hyperlink r:id="rId8" w:history="1">
        <w:r w:rsidRPr="00C66239">
          <w:rPr>
            <w:rStyle w:val="Hipersaite"/>
            <w:rFonts w:ascii="Times New Roman" w:hAnsi="Times New Roman"/>
          </w:rPr>
          <w:t>info@labamaja.lv</w:t>
        </w:r>
      </w:hyperlink>
      <w:r w:rsidRPr="00C66239">
        <w:rPr>
          <w:rFonts w:ascii="Times New Roman" w:hAnsi="Times New Roman"/>
          <w:color w:val="000000"/>
        </w:rPr>
        <w:t xml:space="preserve">; turpmāk – Iesniedzēja) </w:t>
      </w:r>
      <w:r>
        <w:rPr>
          <w:rFonts w:ascii="Times New Roman" w:hAnsi="Times New Roman"/>
          <w:color w:val="000000"/>
        </w:rPr>
        <w:t>1</w:t>
      </w:r>
      <w:r w:rsidRPr="00C66239">
        <w:rPr>
          <w:rFonts w:ascii="Times New Roman" w:hAnsi="Times New Roman"/>
          <w:color w:val="000000"/>
        </w:rPr>
        <w:t xml:space="preserve">7.09.2026. iesniegumu (reģistrēts </w:t>
      </w:r>
      <w:r>
        <w:rPr>
          <w:rFonts w:ascii="Times New Roman" w:hAnsi="Times New Roman"/>
          <w:color w:val="000000"/>
        </w:rPr>
        <w:t>1</w:t>
      </w:r>
      <w:r w:rsidRPr="00C66239">
        <w:rPr>
          <w:rFonts w:ascii="Times New Roman" w:hAnsi="Times New Roman"/>
          <w:color w:val="000000"/>
        </w:rPr>
        <w:t>7.09.2026. ar</w:t>
      </w:r>
      <w:r w:rsidRPr="0028614A">
        <w:rPr>
          <w:rFonts w:ascii="Times New Roman" w:hAnsi="Times New Roman"/>
          <w:color w:val="000000"/>
        </w:rPr>
        <w:t xml:space="preserve"> Nr. </w:t>
      </w:r>
      <w:r w:rsidRPr="00FB6E1E">
        <w:rPr>
          <w:rFonts w:ascii="Times New Roman" w:hAnsi="Times New Roman"/>
          <w:color w:val="000000"/>
        </w:rPr>
        <w:t>ĀNP/1-11-1/26/5721</w:t>
      </w:r>
      <w:r w:rsidRPr="0028614A">
        <w:rPr>
          <w:rFonts w:ascii="Times New Roman" w:hAnsi="Times New Roman"/>
          <w:color w:val="000000"/>
        </w:rPr>
        <w:t xml:space="preserve">) </w:t>
      </w:r>
      <w:r w:rsidRPr="00A27B05">
        <w:rPr>
          <w:rFonts w:ascii="Times New Roman" w:hAnsi="Times New Roman"/>
          <w:color w:val="000000"/>
        </w:rPr>
        <w:t xml:space="preserve">ar </w:t>
      </w:r>
      <w:r w:rsidRPr="00556CBA">
        <w:rPr>
          <w:rFonts w:ascii="Times New Roman" w:hAnsi="Times New Roman"/>
        </w:rPr>
        <w:t>lūgumu atcelt detālplānojum</w:t>
      </w:r>
      <w:r>
        <w:rPr>
          <w:rFonts w:ascii="Times New Roman" w:hAnsi="Times New Roman"/>
        </w:rPr>
        <w:t>u</w:t>
      </w:r>
      <w:r w:rsidRPr="00556CBA">
        <w:rPr>
          <w:rFonts w:ascii="Times New Roman" w:hAnsi="Times New Roman"/>
        </w:rPr>
        <w:t xml:space="preserve"> </w:t>
      </w:r>
      <w:bookmarkStart w:id="6" w:name="_Hlk147091848"/>
      <w:r w:rsidRPr="00556CBA">
        <w:rPr>
          <w:rFonts w:ascii="Times New Roman" w:hAnsi="Times New Roman"/>
        </w:rPr>
        <w:t>nekustam</w:t>
      </w:r>
      <w:r>
        <w:rPr>
          <w:rFonts w:ascii="Times New Roman" w:hAnsi="Times New Roman"/>
        </w:rPr>
        <w:t>ā</w:t>
      </w:r>
      <w:r w:rsidRPr="00556CBA">
        <w:rPr>
          <w:rFonts w:ascii="Times New Roman" w:hAnsi="Times New Roman"/>
        </w:rPr>
        <w:t xml:space="preserve"> īpašum</w:t>
      </w:r>
      <w:r>
        <w:rPr>
          <w:rFonts w:ascii="Times New Roman" w:hAnsi="Times New Roman"/>
        </w:rPr>
        <w:t>a</w:t>
      </w:r>
      <w:r w:rsidRPr="00556CBA">
        <w:rPr>
          <w:rFonts w:ascii="Times New Roman" w:hAnsi="Times New Roman"/>
        </w:rPr>
        <w:t xml:space="preserve"> </w:t>
      </w:r>
      <w:bookmarkStart w:id="7" w:name="_Hlk147099924"/>
      <w:bookmarkEnd w:id="6"/>
      <w:r>
        <w:rPr>
          <w:rFonts w:ascii="Times New Roman" w:hAnsi="Times New Roman"/>
        </w:rPr>
        <w:t>“</w:t>
      </w:r>
      <w:r w:rsidRPr="00E5605E">
        <w:rPr>
          <w:rFonts w:ascii="Times New Roman" w:hAnsi="Times New Roman"/>
        </w:rPr>
        <w:t>“</w:t>
      </w:r>
      <w:proofErr w:type="spellStart"/>
      <w:r w:rsidRPr="00E5605E">
        <w:rPr>
          <w:rFonts w:ascii="Times New Roman" w:hAnsi="Times New Roman"/>
        </w:rPr>
        <w:t>Silzemnieki</w:t>
      </w:r>
      <w:proofErr w:type="spellEnd"/>
      <w:r w:rsidRPr="00E5605E">
        <w:rPr>
          <w:rFonts w:ascii="Times New Roman" w:hAnsi="Times New Roman"/>
        </w:rPr>
        <w:t xml:space="preserve"> – 5” </w:t>
      </w:r>
      <w:r>
        <w:rPr>
          <w:rFonts w:ascii="Times New Roman" w:hAnsi="Times New Roman"/>
        </w:rPr>
        <w:t>2. un 3.zemes vienībai</w:t>
      </w:r>
      <w:bookmarkEnd w:id="7"/>
      <w:r>
        <w:rPr>
          <w:rFonts w:ascii="Times New Roman" w:hAnsi="Times New Roman"/>
        </w:rPr>
        <w:t>” daļā, 2.zemes vienībā</w:t>
      </w:r>
      <w:r w:rsidRPr="00A27B05">
        <w:rPr>
          <w:rFonts w:ascii="Times New Roman" w:hAnsi="Times New Roman"/>
          <w:color w:val="000000"/>
        </w:rPr>
        <w:t>.</w:t>
      </w:r>
    </w:p>
    <w:p w14:paraId="2181474D" w14:textId="77777777" w:rsidR="00C16D7C" w:rsidRDefault="00C16D7C" w:rsidP="00C16D7C">
      <w:pPr>
        <w:jc w:val="both"/>
        <w:rPr>
          <w:rFonts w:ascii="Times New Roman" w:hAnsi="Times New Roman"/>
        </w:rPr>
      </w:pPr>
      <w:r w:rsidRPr="00A27B05">
        <w:rPr>
          <w:rFonts w:ascii="Times New Roman" w:hAnsi="Times New Roman"/>
        </w:rPr>
        <w:t>Izvērtējot ar iesniegumu saistītos apstākļus, tika konstatēts:</w:t>
      </w:r>
    </w:p>
    <w:p w14:paraId="779914F5" w14:textId="011ED3AD" w:rsidR="00C16D7C" w:rsidRPr="00C90D31" w:rsidRDefault="00C16D7C" w:rsidP="00C16D7C">
      <w:pPr>
        <w:numPr>
          <w:ilvl w:val="0"/>
          <w:numId w:val="4"/>
        </w:numPr>
        <w:spacing w:before="120" w:after="120"/>
        <w:ind w:left="709" w:hanging="284"/>
        <w:jc w:val="both"/>
        <w:rPr>
          <w:rFonts w:ascii="Times New Roman" w:hAnsi="Times New Roman"/>
        </w:rPr>
      </w:pPr>
      <w:r>
        <w:rPr>
          <w:rFonts w:ascii="Times New Roman" w:hAnsi="Times New Roman"/>
        </w:rPr>
        <w:t>D</w:t>
      </w:r>
      <w:r w:rsidRPr="00C90D31">
        <w:rPr>
          <w:rFonts w:ascii="Times New Roman" w:hAnsi="Times New Roman"/>
        </w:rPr>
        <w:t xml:space="preserve">etālplānojums </w:t>
      </w:r>
      <w:r w:rsidRPr="005E0907">
        <w:rPr>
          <w:rFonts w:ascii="Times New Roman" w:hAnsi="Times New Roman"/>
        </w:rPr>
        <w:t xml:space="preserve">nekustamajam īpašumam </w:t>
      </w:r>
      <w:r w:rsidRPr="00E5605E">
        <w:rPr>
          <w:rFonts w:ascii="Times New Roman" w:hAnsi="Times New Roman"/>
        </w:rPr>
        <w:t>“</w:t>
      </w:r>
      <w:proofErr w:type="spellStart"/>
      <w:r w:rsidRPr="00E5605E">
        <w:rPr>
          <w:rFonts w:ascii="Times New Roman" w:hAnsi="Times New Roman"/>
        </w:rPr>
        <w:t>Silzemnieki</w:t>
      </w:r>
      <w:proofErr w:type="spellEnd"/>
      <w:r w:rsidRPr="00E5605E">
        <w:rPr>
          <w:rFonts w:ascii="Times New Roman" w:hAnsi="Times New Roman"/>
        </w:rPr>
        <w:t xml:space="preserve"> – 5” </w:t>
      </w:r>
      <w:r>
        <w:rPr>
          <w:rFonts w:ascii="Times New Roman" w:hAnsi="Times New Roman"/>
        </w:rPr>
        <w:t xml:space="preserve">2. un 3.zemes vienībai </w:t>
      </w:r>
      <w:r w:rsidRPr="00C90D31">
        <w:rPr>
          <w:rFonts w:ascii="Times New Roman" w:hAnsi="Times New Roman"/>
        </w:rPr>
        <w:t xml:space="preserve">apstiprināts ar </w:t>
      </w:r>
      <w:r>
        <w:rPr>
          <w:rFonts w:ascii="Times New Roman" w:hAnsi="Times New Roman"/>
        </w:rPr>
        <w:t>Carnikavas novada</w:t>
      </w:r>
      <w:r w:rsidRPr="00C90D31">
        <w:rPr>
          <w:rFonts w:ascii="Times New Roman" w:hAnsi="Times New Roman"/>
        </w:rPr>
        <w:t xml:space="preserve"> domes </w:t>
      </w:r>
      <w:bookmarkStart w:id="8" w:name="_Hlk162265098"/>
      <w:bookmarkStart w:id="9" w:name="_Hlk187331619"/>
      <w:r>
        <w:rPr>
          <w:rFonts w:ascii="Times New Roman" w:hAnsi="Times New Roman"/>
        </w:rPr>
        <w:t>18.10</w:t>
      </w:r>
      <w:r w:rsidRPr="00C90D31">
        <w:rPr>
          <w:rFonts w:ascii="Times New Roman" w:hAnsi="Times New Roman"/>
        </w:rPr>
        <w:t>.200</w:t>
      </w:r>
      <w:r>
        <w:rPr>
          <w:rFonts w:ascii="Times New Roman" w:hAnsi="Times New Roman"/>
        </w:rPr>
        <w:t>5</w:t>
      </w:r>
      <w:r w:rsidRPr="00C90D31">
        <w:rPr>
          <w:rFonts w:ascii="Times New Roman" w:hAnsi="Times New Roman"/>
        </w:rPr>
        <w:t>.</w:t>
      </w:r>
      <w:bookmarkEnd w:id="8"/>
      <w:r w:rsidRPr="00C90D31">
        <w:rPr>
          <w:rFonts w:ascii="Times New Roman" w:hAnsi="Times New Roman"/>
        </w:rPr>
        <w:t xml:space="preserve"> </w:t>
      </w:r>
      <w:bookmarkEnd w:id="9"/>
      <w:r w:rsidRPr="00C90D31">
        <w:rPr>
          <w:rFonts w:ascii="Times New Roman" w:hAnsi="Times New Roman"/>
        </w:rPr>
        <w:t>lēmumu Nr.</w:t>
      </w:r>
      <w:r w:rsidR="00AE1D09" w:rsidRPr="00C66239">
        <w:rPr>
          <w:rFonts w:ascii="Times New Roman" w:hAnsi="Times New Roman"/>
          <w:color w:val="000000"/>
        </w:rPr>
        <w:t> </w:t>
      </w:r>
      <w:r>
        <w:rPr>
          <w:rFonts w:ascii="Times New Roman" w:hAnsi="Times New Roman"/>
        </w:rPr>
        <w:t>769</w:t>
      </w:r>
      <w:r w:rsidRPr="00C90D31">
        <w:rPr>
          <w:rFonts w:ascii="Times New Roman" w:hAnsi="Times New Roman"/>
        </w:rPr>
        <w:t xml:space="preserve"> “</w:t>
      </w:r>
      <w:r w:rsidRPr="0051729D">
        <w:rPr>
          <w:rFonts w:ascii="Times New Roman" w:hAnsi="Times New Roman"/>
        </w:rPr>
        <w:t>Par teritorijas Rīgas rajona Carnikavas pagasta “</w:t>
      </w:r>
      <w:proofErr w:type="spellStart"/>
      <w:r w:rsidRPr="0051729D">
        <w:rPr>
          <w:rFonts w:ascii="Times New Roman" w:hAnsi="Times New Roman"/>
        </w:rPr>
        <w:t>Silzemnieki</w:t>
      </w:r>
      <w:proofErr w:type="spellEnd"/>
      <w:r w:rsidRPr="0051729D">
        <w:rPr>
          <w:rFonts w:ascii="Times New Roman" w:hAnsi="Times New Roman"/>
        </w:rPr>
        <w:t xml:space="preserve"> – 5” 2. un 3.zemes vienība” detālplānojuma projekta apstiprināšanu</w:t>
      </w:r>
      <w:r w:rsidRPr="00C90D31">
        <w:rPr>
          <w:rFonts w:ascii="Times New Roman" w:hAnsi="Times New Roman"/>
        </w:rPr>
        <w:t>”</w:t>
      </w:r>
      <w:r>
        <w:rPr>
          <w:rFonts w:ascii="Times New Roman" w:hAnsi="Times New Roman"/>
        </w:rPr>
        <w:t xml:space="preserve"> un </w:t>
      </w:r>
      <w:r w:rsidRPr="005E0907">
        <w:rPr>
          <w:rFonts w:ascii="Times New Roman" w:hAnsi="Times New Roman"/>
        </w:rPr>
        <w:t>18.</w:t>
      </w:r>
      <w:r>
        <w:rPr>
          <w:rFonts w:ascii="Times New Roman" w:hAnsi="Times New Roman"/>
        </w:rPr>
        <w:t>10</w:t>
      </w:r>
      <w:r w:rsidRPr="005E0907">
        <w:rPr>
          <w:rFonts w:ascii="Times New Roman" w:hAnsi="Times New Roman"/>
        </w:rPr>
        <w:t>.200</w:t>
      </w:r>
      <w:r>
        <w:rPr>
          <w:rFonts w:ascii="Times New Roman" w:hAnsi="Times New Roman"/>
        </w:rPr>
        <w:t>5</w:t>
      </w:r>
      <w:r w:rsidRPr="005E0907">
        <w:rPr>
          <w:rFonts w:ascii="Times New Roman" w:hAnsi="Times New Roman"/>
        </w:rPr>
        <w:t xml:space="preserve">. </w:t>
      </w:r>
      <w:r w:rsidRPr="00AA2320">
        <w:rPr>
          <w:rFonts w:ascii="Times New Roman" w:hAnsi="Times New Roman"/>
        </w:rPr>
        <w:t>saistoš</w:t>
      </w:r>
      <w:r>
        <w:rPr>
          <w:rFonts w:ascii="Times New Roman" w:hAnsi="Times New Roman"/>
        </w:rPr>
        <w:t>ajiem</w:t>
      </w:r>
      <w:r w:rsidRPr="00AA2320">
        <w:rPr>
          <w:rFonts w:ascii="Times New Roman" w:hAnsi="Times New Roman"/>
        </w:rPr>
        <w:t xml:space="preserve"> noteikum</w:t>
      </w:r>
      <w:r>
        <w:rPr>
          <w:rFonts w:ascii="Times New Roman" w:hAnsi="Times New Roman"/>
        </w:rPr>
        <w:t>iem</w:t>
      </w:r>
      <w:r w:rsidRPr="00AA2320">
        <w:rPr>
          <w:rFonts w:ascii="Times New Roman" w:hAnsi="Times New Roman"/>
        </w:rPr>
        <w:t xml:space="preserve"> Nr.</w:t>
      </w:r>
      <w:r w:rsidR="00AE1D09" w:rsidRPr="00C66239">
        <w:rPr>
          <w:rFonts w:ascii="Times New Roman" w:hAnsi="Times New Roman"/>
          <w:color w:val="000000"/>
        </w:rPr>
        <w:t> </w:t>
      </w:r>
      <w:r w:rsidRPr="0051729D">
        <w:rPr>
          <w:rFonts w:ascii="Times New Roman" w:hAnsi="Times New Roman"/>
        </w:rPr>
        <w:t xml:space="preserve">2005/13 </w:t>
      </w:r>
      <w:r w:rsidRPr="00AA2320">
        <w:rPr>
          <w:rFonts w:ascii="Times New Roman" w:hAnsi="Times New Roman"/>
        </w:rPr>
        <w:t>“</w:t>
      </w:r>
      <w:r w:rsidRPr="0051729D">
        <w:rPr>
          <w:rFonts w:ascii="Times New Roman" w:hAnsi="Times New Roman"/>
        </w:rPr>
        <w:t>Par teritorijas Rīgas rajona Carnikavas pagasta “</w:t>
      </w:r>
      <w:proofErr w:type="spellStart"/>
      <w:r w:rsidRPr="0051729D">
        <w:rPr>
          <w:rFonts w:ascii="Times New Roman" w:hAnsi="Times New Roman"/>
        </w:rPr>
        <w:t>Silzemnieki</w:t>
      </w:r>
      <w:proofErr w:type="spellEnd"/>
      <w:r w:rsidRPr="0051729D">
        <w:rPr>
          <w:rFonts w:ascii="Times New Roman" w:hAnsi="Times New Roman"/>
        </w:rPr>
        <w:t xml:space="preserve"> – 5” 2. un 3.zemes vienība” detālplānojuma projekta apstiprināšanu</w:t>
      </w:r>
      <w:r w:rsidRPr="00AA2320">
        <w:rPr>
          <w:rFonts w:ascii="Times New Roman" w:hAnsi="Times New Roman"/>
        </w:rPr>
        <w:t>”</w:t>
      </w:r>
      <w:r w:rsidRPr="00C90D31">
        <w:rPr>
          <w:rFonts w:ascii="Times New Roman" w:hAnsi="Times New Roman"/>
        </w:rPr>
        <w:t xml:space="preserve"> (saistošie noteikumi Nr.</w:t>
      </w:r>
      <w:r w:rsidR="00AE1D09" w:rsidRPr="00C66239">
        <w:rPr>
          <w:rFonts w:ascii="Times New Roman" w:hAnsi="Times New Roman"/>
          <w:color w:val="000000"/>
        </w:rPr>
        <w:t> </w:t>
      </w:r>
      <w:r>
        <w:rPr>
          <w:rFonts w:ascii="Times New Roman" w:hAnsi="Times New Roman"/>
        </w:rPr>
        <w:t>2005/13</w:t>
      </w:r>
      <w:r w:rsidRPr="00C90D31">
        <w:rPr>
          <w:rFonts w:ascii="Times New Roman" w:hAnsi="Times New Roman"/>
        </w:rPr>
        <w:t xml:space="preserve"> publicēti oficiālajā laikrakstā „Latvijas Vēstnesis” </w:t>
      </w:r>
      <w:r w:rsidRPr="0051729D">
        <w:rPr>
          <w:rFonts w:ascii="Times New Roman" w:hAnsi="Times New Roman"/>
        </w:rPr>
        <w:t>02.11.2005.</w:t>
      </w:r>
      <w:r>
        <w:rPr>
          <w:rFonts w:ascii="Times New Roman" w:hAnsi="Times New Roman"/>
        </w:rPr>
        <w:t xml:space="preserve"> </w:t>
      </w:r>
      <w:r w:rsidRPr="0051729D">
        <w:rPr>
          <w:rFonts w:ascii="Times New Roman" w:hAnsi="Times New Roman"/>
        </w:rPr>
        <w:t>Nr.</w:t>
      </w:r>
      <w:r w:rsidR="00AE1D09" w:rsidRPr="00C66239">
        <w:rPr>
          <w:rFonts w:ascii="Times New Roman" w:hAnsi="Times New Roman"/>
          <w:color w:val="000000"/>
        </w:rPr>
        <w:t> </w:t>
      </w:r>
      <w:r w:rsidRPr="0051729D">
        <w:rPr>
          <w:rFonts w:ascii="Times New Roman" w:hAnsi="Times New Roman"/>
        </w:rPr>
        <w:t>174</w:t>
      </w:r>
      <w:r w:rsidRPr="00C90D31">
        <w:rPr>
          <w:rFonts w:ascii="Times New Roman" w:hAnsi="Times New Roman"/>
        </w:rPr>
        <w:t>., Nr.</w:t>
      </w:r>
      <w:r w:rsidR="00AE1D09" w:rsidRPr="00C66239">
        <w:rPr>
          <w:rFonts w:ascii="Times New Roman" w:hAnsi="Times New Roman"/>
          <w:color w:val="000000"/>
        </w:rPr>
        <w:t> </w:t>
      </w:r>
      <w:r>
        <w:rPr>
          <w:rFonts w:ascii="Times New Roman" w:hAnsi="Times New Roman"/>
        </w:rPr>
        <w:t>88</w:t>
      </w:r>
      <w:r w:rsidRPr="00C90D31">
        <w:rPr>
          <w:rFonts w:ascii="Times New Roman" w:hAnsi="Times New Roman"/>
        </w:rPr>
        <w:t>) (turpmāk – Detālplānojums)</w:t>
      </w:r>
      <w:r>
        <w:rPr>
          <w:rFonts w:ascii="Times New Roman" w:hAnsi="Times New Roman"/>
        </w:rPr>
        <w:t>. D</w:t>
      </w:r>
      <w:r w:rsidRPr="004622D6">
        <w:rPr>
          <w:rFonts w:ascii="Times New Roman" w:hAnsi="Times New Roman"/>
        </w:rPr>
        <w:t xml:space="preserve">etālplānojums ir publiski pieejams sistēmā: </w:t>
      </w:r>
      <w:hyperlink r:id="rId9" w:anchor="document_26118" w:history="1">
        <w:r w:rsidRPr="0051729D">
          <w:rPr>
            <w:rStyle w:val="Hipersaite"/>
            <w:rFonts w:ascii="Times New Roman" w:hAnsi="Times New Roman"/>
          </w:rPr>
          <w:t>https://geolatvija.lv/geo/tapis#document_26178</w:t>
        </w:r>
      </w:hyperlink>
      <w:r>
        <w:rPr>
          <w:rFonts w:ascii="Times New Roman" w:hAnsi="Times New Roman"/>
        </w:rPr>
        <w:t>.</w:t>
      </w:r>
    </w:p>
    <w:p w14:paraId="46C5FFDA" w14:textId="054DD3CC" w:rsidR="00C16D7C" w:rsidRPr="00FB6E1E" w:rsidRDefault="00C16D7C" w:rsidP="00C16D7C">
      <w:pPr>
        <w:numPr>
          <w:ilvl w:val="0"/>
          <w:numId w:val="4"/>
        </w:numPr>
        <w:spacing w:before="120" w:after="120"/>
        <w:ind w:left="709" w:hanging="284"/>
        <w:jc w:val="both"/>
        <w:rPr>
          <w:rFonts w:ascii="Times New Roman" w:hAnsi="Times New Roman"/>
        </w:rPr>
      </w:pPr>
      <w:r w:rsidRPr="00FB6E1E">
        <w:rPr>
          <w:rFonts w:ascii="Times New Roman" w:hAnsi="Times New Roman"/>
        </w:rPr>
        <w:t>Detālplānojuma mērķis ir izplānot īpašuma “</w:t>
      </w:r>
      <w:proofErr w:type="spellStart"/>
      <w:r w:rsidRPr="00FB6E1E">
        <w:rPr>
          <w:rFonts w:ascii="Times New Roman" w:hAnsi="Times New Roman"/>
        </w:rPr>
        <w:t>Silzemnieki</w:t>
      </w:r>
      <w:proofErr w:type="spellEnd"/>
      <w:r w:rsidRPr="00FB6E1E">
        <w:rPr>
          <w:rFonts w:ascii="Times New Roman" w:hAnsi="Times New Roman"/>
        </w:rPr>
        <w:t xml:space="preserve"> – 5”</w:t>
      </w:r>
      <w:r w:rsidR="00777D86">
        <w:rPr>
          <w:rFonts w:ascii="Times New Roman" w:hAnsi="Times New Roman"/>
        </w:rPr>
        <w:t>,</w:t>
      </w:r>
      <w:r w:rsidRPr="00FB6E1E">
        <w:rPr>
          <w:rFonts w:ascii="Times New Roman" w:hAnsi="Times New Roman"/>
        </w:rPr>
        <w:t xml:space="preserve"> 2. un 3.zemesgabalu (turpmāk – Zemes vienības) ar nolūku pamatot dzīvojamo apbūvi, ar to saistīto infrastruktūras objektu izvietošanu un noteikt plānotās teritorijas sadalīšanu parcelēs, paredzot 2.zemesgabalu sadalīt 35 zemesgabalos un 3.zemesgabalu sadalīt 15</w:t>
      </w:r>
      <w:r w:rsidR="00777D86">
        <w:rPr>
          <w:rFonts w:ascii="Times New Roman" w:hAnsi="Times New Roman"/>
        </w:rPr>
        <w:t> </w:t>
      </w:r>
      <w:r w:rsidRPr="00FB6E1E">
        <w:rPr>
          <w:rFonts w:ascii="Times New Roman" w:hAnsi="Times New Roman"/>
        </w:rPr>
        <w:t xml:space="preserve">zemesgabalos. </w:t>
      </w:r>
    </w:p>
    <w:p w14:paraId="34F529FC" w14:textId="77777777" w:rsidR="00C16D7C" w:rsidRDefault="00C16D7C" w:rsidP="00C16D7C">
      <w:pPr>
        <w:numPr>
          <w:ilvl w:val="0"/>
          <w:numId w:val="4"/>
        </w:numPr>
        <w:spacing w:before="120" w:after="120"/>
        <w:ind w:left="709" w:hanging="284"/>
        <w:jc w:val="both"/>
        <w:rPr>
          <w:rFonts w:ascii="Times New Roman" w:hAnsi="Times New Roman"/>
        </w:rPr>
      </w:pPr>
      <w:r w:rsidRPr="00C90D31">
        <w:rPr>
          <w:rFonts w:ascii="Times New Roman" w:hAnsi="Times New Roman"/>
        </w:rPr>
        <w:t xml:space="preserve">Detālplānojuma risinājumi </w:t>
      </w:r>
      <w:r>
        <w:rPr>
          <w:rFonts w:ascii="Times New Roman" w:hAnsi="Times New Roman"/>
        </w:rPr>
        <w:t xml:space="preserve">ir daļēji </w:t>
      </w:r>
      <w:r w:rsidRPr="00C90D31">
        <w:rPr>
          <w:rFonts w:ascii="Times New Roman" w:hAnsi="Times New Roman"/>
        </w:rPr>
        <w:t xml:space="preserve">integrēti </w:t>
      </w:r>
      <w:r>
        <w:rPr>
          <w:rFonts w:ascii="Times New Roman" w:hAnsi="Times New Roman"/>
        </w:rPr>
        <w:t>Carnikavas</w:t>
      </w:r>
      <w:r w:rsidRPr="00C90D31">
        <w:rPr>
          <w:rFonts w:ascii="Times New Roman" w:hAnsi="Times New Roman"/>
        </w:rPr>
        <w:t xml:space="preserve"> novada teritorijas plānojumā</w:t>
      </w:r>
      <w:r>
        <w:rPr>
          <w:rFonts w:ascii="Times New Roman" w:hAnsi="Times New Roman"/>
        </w:rPr>
        <w:t>.</w:t>
      </w:r>
    </w:p>
    <w:p w14:paraId="3C586F94" w14:textId="77777777" w:rsidR="00C16D7C" w:rsidRPr="00C90D31" w:rsidRDefault="00C16D7C" w:rsidP="00C16D7C">
      <w:pPr>
        <w:numPr>
          <w:ilvl w:val="0"/>
          <w:numId w:val="4"/>
        </w:numPr>
        <w:spacing w:before="120" w:after="120"/>
        <w:ind w:left="709" w:hanging="284"/>
        <w:jc w:val="both"/>
        <w:rPr>
          <w:rFonts w:ascii="Times New Roman" w:hAnsi="Times New Roman"/>
        </w:rPr>
      </w:pPr>
      <w:r w:rsidRPr="00183BB3">
        <w:rPr>
          <w:rFonts w:ascii="Times New Roman" w:hAnsi="Times New Roman"/>
        </w:rPr>
        <w:t xml:space="preserve">Detālplānojumā </w:t>
      </w:r>
      <w:r>
        <w:rPr>
          <w:rFonts w:ascii="Times New Roman" w:hAnsi="Times New Roman"/>
        </w:rPr>
        <w:t>daļa Zemes vienību</w:t>
      </w:r>
      <w:r w:rsidRPr="00183BB3">
        <w:rPr>
          <w:rFonts w:ascii="Times New Roman" w:hAnsi="Times New Roman"/>
        </w:rPr>
        <w:t xml:space="preserve"> teritorija</w:t>
      </w:r>
      <w:r>
        <w:rPr>
          <w:rFonts w:ascii="Times New Roman" w:hAnsi="Times New Roman"/>
        </w:rPr>
        <w:t>s</w:t>
      </w:r>
      <w:r w:rsidRPr="00183BB3">
        <w:rPr>
          <w:rFonts w:ascii="Times New Roman" w:hAnsi="Times New Roman"/>
        </w:rPr>
        <w:t xml:space="preserve"> noteikta kā </w:t>
      </w:r>
      <w:r>
        <w:rPr>
          <w:rFonts w:ascii="Times New Roman" w:hAnsi="Times New Roman"/>
        </w:rPr>
        <w:t>Savrupmāju apbūves</w:t>
      </w:r>
      <w:r w:rsidRPr="00183BB3">
        <w:rPr>
          <w:rFonts w:ascii="Times New Roman" w:hAnsi="Times New Roman"/>
        </w:rPr>
        <w:t xml:space="preserve"> zona</w:t>
      </w:r>
      <w:r>
        <w:rPr>
          <w:rFonts w:ascii="Times New Roman" w:hAnsi="Times New Roman"/>
        </w:rPr>
        <w:t xml:space="preserve"> (</w:t>
      </w:r>
      <w:proofErr w:type="spellStart"/>
      <w:r>
        <w:rPr>
          <w:rFonts w:ascii="Times New Roman" w:hAnsi="Times New Roman"/>
        </w:rPr>
        <w:t>DzS</w:t>
      </w:r>
      <w:proofErr w:type="spellEnd"/>
      <w:r>
        <w:rPr>
          <w:rFonts w:ascii="Times New Roman" w:hAnsi="Times New Roman"/>
        </w:rPr>
        <w:t>) un daļa kā Mežaparka apbūves zona (</w:t>
      </w:r>
      <w:proofErr w:type="spellStart"/>
      <w:r>
        <w:rPr>
          <w:rFonts w:ascii="Times New Roman" w:hAnsi="Times New Roman"/>
        </w:rPr>
        <w:t>DzP</w:t>
      </w:r>
      <w:proofErr w:type="spellEnd"/>
      <w:r>
        <w:rPr>
          <w:rFonts w:ascii="Times New Roman" w:hAnsi="Times New Roman"/>
        </w:rPr>
        <w:t>)</w:t>
      </w:r>
      <w:r w:rsidRPr="00183BB3">
        <w:rPr>
          <w:rFonts w:ascii="Times New Roman" w:hAnsi="Times New Roman"/>
        </w:rPr>
        <w:t xml:space="preserve">, savukārt Carnikavas novada teritorijas plānojumā </w:t>
      </w:r>
      <w:r w:rsidRPr="003F09BE">
        <w:rPr>
          <w:rFonts w:ascii="Times New Roman" w:hAnsi="Times New Roman"/>
        </w:rPr>
        <w:t>Zemes vienību</w:t>
      </w:r>
      <w:r w:rsidRPr="00183BB3">
        <w:rPr>
          <w:rFonts w:ascii="Times New Roman" w:hAnsi="Times New Roman"/>
        </w:rPr>
        <w:t xml:space="preserve"> teritorijai noteikts funkcionālais zonējums </w:t>
      </w:r>
      <w:r w:rsidRPr="00183BB3">
        <w:rPr>
          <w:rFonts w:ascii="Times New Roman" w:hAnsi="Times New Roman"/>
        </w:rPr>
        <w:lastRenderedPageBreak/>
        <w:t>Savrupmāju apbūves teritorija (</w:t>
      </w:r>
      <w:proofErr w:type="spellStart"/>
      <w:r w:rsidRPr="00183BB3">
        <w:rPr>
          <w:rFonts w:ascii="Times New Roman" w:hAnsi="Times New Roman"/>
        </w:rPr>
        <w:t>DzS</w:t>
      </w:r>
      <w:proofErr w:type="spellEnd"/>
      <w:r w:rsidRPr="00183BB3">
        <w:rPr>
          <w:rFonts w:ascii="Times New Roman" w:hAnsi="Times New Roman"/>
        </w:rPr>
        <w:t>).</w:t>
      </w:r>
      <w:r>
        <w:rPr>
          <w:rFonts w:ascii="Times New Roman" w:hAnsi="Times New Roman"/>
        </w:rPr>
        <w:t xml:space="preserve"> Plānotās ielas noteiktas kā Transporta infrastruktūras teritorijas (TR).</w:t>
      </w:r>
    </w:p>
    <w:p w14:paraId="27BD6219" w14:textId="16AB3DF6" w:rsidR="00C16D7C" w:rsidRDefault="00C16D7C" w:rsidP="00C16D7C">
      <w:pPr>
        <w:numPr>
          <w:ilvl w:val="0"/>
          <w:numId w:val="4"/>
        </w:numPr>
        <w:spacing w:before="120" w:after="120"/>
        <w:ind w:left="709" w:hanging="284"/>
        <w:jc w:val="both"/>
        <w:rPr>
          <w:rFonts w:ascii="Times New Roman" w:hAnsi="Times New Roman"/>
        </w:rPr>
      </w:pPr>
      <w:bookmarkStart w:id="10" w:name="_Hlk187333775"/>
      <w:r>
        <w:rPr>
          <w:rFonts w:ascii="Times New Roman" w:hAnsi="Times New Roman"/>
        </w:rPr>
        <w:t>Nekustamā īpašuma “</w:t>
      </w:r>
      <w:proofErr w:type="spellStart"/>
      <w:r>
        <w:rPr>
          <w:rFonts w:ascii="Times New Roman" w:hAnsi="Times New Roman"/>
        </w:rPr>
        <w:t>Silzemnieki</w:t>
      </w:r>
      <w:proofErr w:type="spellEnd"/>
      <w:r>
        <w:rPr>
          <w:rFonts w:ascii="Times New Roman" w:hAnsi="Times New Roman"/>
        </w:rPr>
        <w:t xml:space="preserve"> - 5” </w:t>
      </w:r>
      <w:r w:rsidRPr="003F09BE">
        <w:rPr>
          <w:rFonts w:ascii="Times New Roman" w:hAnsi="Times New Roman"/>
        </w:rPr>
        <w:t>Zemes vienīb</w:t>
      </w:r>
      <w:r>
        <w:rPr>
          <w:rFonts w:ascii="Times New Roman" w:hAnsi="Times New Roman"/>
        </w:rPr>
        <w:t>u teritorijas ir sadalītas neatbilstoši Detālplānojumam un izveidoti jauni īpašumi un zemes vienības, kuriem piešķirti īpašumu kadastra numuri, adreses un zemes vienību kadastra apzīmējumi, plānoto ielu teritorijas izdalītas atsevišķās zemes vienībās:</w:t>
      </w:r>
    </w:p>
    <w:p w14:paraId="2769310D" w14:textId="77777777" w:rsidR="00C16D7C" w:rsidRDefault="00C16D7C" w:rsidP="00C16D7C">
      <w:pPr>
        <w:numPr>
          <w:ilvl w:val="1"/>
          <w:numId w:val="4"/>
        </w:numPr>
        <w:spacing w:before="120" w:after="120"/>
        <w:jc w:val="both"/>
        <w:rPr>
          <w:rFonts w:ascii="Times New Roman" w:hAnsi="Times New Roman"/>
        </w:rPr>
      </w:pPr>
      <w:r w:rsidRPr="003F09BE">
        <w:rPr>
          <w:rFonts w:ascii="Times New Roman" w:hAnsi="Times New Roman"/>
        </w:rPr>
        <w:t xml:space="preserve"> </w:t>
      </w:r>
      <w:r>
        <w:rPr>
          <w:rFonts w:ascii="Times New Roman" w:hAnsi="Times New Roman"/>
        </w:rPr>
        <w:t>Nekustamā īpašuma “</w:t>
      </w:r>
      <w:proofErr w:type="spellStart"/>
      <w:r>
        <w:rPr>
          <w:rFonts w:ascii="Times New Roman" w:hAnsi="Times New Roman"/>
        </w:rPr>
        <w:t>Silzemnieki</w:t>
      </w:r>
      <w:proofErr w:type="spellEnd"/>
      <w:r>
        <w:rPr>
          <w:rFonts w:ascii="Times New Roman" w:hAnsi="Times New Roman"/>
        </w:rPr>
        <w:t xml:space="preserve"> – 5” 2.zemes vienība ir sadalīta </w:t>
      </w:r>
      <w:r w:rsidRPr="00FB6E1E">
        <w:rPr>
          <w:rFonts w:ascii="Times New Roman" w:hAnsi="Times New Roman"/>
        </w:rPr>
        <w:t>58</w:t>
      </w:r>
      <w:r>
        <w:rPr>
          <w:rFonts w:ascii="Times New Roman" w:hAnsi="Times New Roman"/>
        </w:rPr>
        <w:t xml:space="preserve"> zemes vienībās, plānotajai ielai piešķirts nosaukums “Sila iela” un tai piesaistītas adreses, </w:t>
      </w:r>
      <w:bookmarkEnd w:id="10"/>
      <w:r>
        <w:rPr>
          <w:rFonts w:ascii="Times New Roman" w:hAnsi="Times New Roman"/>
        </w:rPr>
        <w:t>katra zemes vienība izveidota kā atsevišķs īpašums, ierakstīta zemesgrāmatā un  pieder SIA “A&amp;T Īpašumi” (Sila iela) un Iesniedzējai (apbūvei paredzētās zemes vienības);</w:t>
      </w:r>
    </w:p>
    <w:p w14:paraId="098B7CA5" w14:textId="77777777" w:rsidR="00C16D7C" w:rsidRDefault="00C16D7C" w:rsidP="00C16D7C">
      <w:pPr>
        <w:numPr>
          <w:ilvl w:val="1"/>
          <w:numId w:val="4"/>
        </w:numPr>
        <w:spacing w:before="120" w:after="120"/>
        <w:jc w:val="both"/>
        <w:rPr>
          <w:rFonts w:ascii="Times New Roman" w:hAnsi="Times New Roman"/>
        </w:rPr>
      </w:pPr>
      <w:r>
        <w:rPr>
          <w:rFonts w:ascii="Times New Roman" w:hAnsi="Times New Roman"/>
        </w:rPr>
        <w:t>Nekustamā īpašuma “</w:t>
      </w:r>
      <w:proofErr w:type="spellStart"/>
      <w:r>
        <w:rPr>
          <w:rFonts w:ascii="Times New Roman" w:hAnsi="Times New Roman"/>
        </w:rPr>
        <w:t>Silzemnieki</w:t>
      </w:r>
      <w:proofErr w:type="spellEnd"/>
      <w:r>
        <w:rPr>
          <w:rFonts w:ascii="Times New Roman" w:hAnsi="Times New Roman"/>
        </w:rPr>
        <w:t xml:space="preserve"> – 5” 3.zemes vienība ir sadalīta </w:t>
      </w:r>
      <w:r w:rsidRPr="00FB6E1E">
        <w:rPr>
          <w:rFonts w:ascii="Times New Roman" w:hAnsi="Times New Roman"/>
        </w:rPr>
        <w:t>25</w:t>
      </w:r>
      <w:r>
        <w:rPr>
          <w:rFonts w:ascii="Times New Roman" w:hAnsi="Times New Roman"/>
        </w:rPr>
        <w:t xml:space="preserve"> zemes vienībās, plānotajai ielai piešķirts nosaukums “Līgo iela” un tai piesaistītas adreses, katra zemes vienība izveidota kā atsevišķs īpašums, ierakstīta zemesgrāmatā un  pieder SIA “A&amp;T Īpašumi” (Līgo iela), </w:t>
      </w:r>
      <w:r w:rsidRPr="009231B6">
        <w:rPr>
          <w:rFonts w:ascii="Times New Roman" w:hAnsi="Times New Roman"/>
        </w:rPr>
        <w:t xml:space="preserve">SIA </w:t>
      </w:r>
      <w:r>
        <w:rPr>
          <w:rFonts w:ascii="Times New Roman" w:hAnsi="Times New Roman"/>
        </w:rPr>
        <w:t>“</w:t>
      </w:r>
      <w:r w:rsidRPr="009231B6">
        <w:rPr>
          <w:rFonts w:ascii="Times New Roman" w:hAnsi="Times New Roman"/>
        </w:rPr>
        <w:t>Baltijas Investori</w:t>
      </w:r>
      <w:r>
        <w:rPr>
          <w:rFonts w:ascii="Times New Roman" w:hAnsi="Times New Roman"/>
        </w:rPr>
        <w:t>”, SIA “TERRAKRAFT”, Iesniedzējai un piecām fiziskām personām (apbūvei paredzētās zemes vienības).</w:t>
      </w:r>
    </w:p>
    <w:p w14:paraId="47396CE7" w14:textId="2A1D8AFD" w:rsidR="00C16D7C" w:rsidRPr="00C90D31" w:rsidRDefault="00C16D7C" w:rsidP="00C16D7C">
      <w:pPr>
        <w:numPr>
          <w:ilvl w:val="0"/>
          <w:numId w:val="4"/>
        </w:numPr>
        <w:spacing w:before="120" w:after="120"/>
        <w:ind w:left="709" w:hanging="425"/>
        <w:jc w:val="both"/>
        <w:rPr>
          <w:rFonts w:ascii="Times New Roman" w:hAnsi="Times New Roman"/>
        </w:rPr>
      </w:pPr>
      <w:r w:rsidRPr="00C90D31">
        <w:rPr>
          <w:rFonts w:ascii="Times New Roman" w:hAnsi="Times New Roman"/>
        </w:rPr>
        <w:t xml:space="preserve">Detālplānojuma atcelšana </w:t>
      </w:r>
      <w:r w:rsidR="00AE1D09">
        <w:rPr>
          <w:rFonts w:ascii="Times New Roman" w:hAnsi="Times New Roman"/>
        </w:rPr>
        <w:t xml:space="preserve">tā </w:t>
      </w:r>
      <w:r>
        <w:rPr>
          <w:rFonts w:ascii="Times New Roman" w:hAnsi="Times New Roman"/>
        </w:rPr>
        <w:t xml:space="preserve">daļā </w:t>
      </w:r>
      <w:r w:rsidRPr="00C90D31">
        <w:rPr>
          <w:rFonts w:ascii="Times New Roman" w:hAnsi="Times New Roman"/>
        </w:rPr>
        <w:t xml:space="preserve">neradīs sabiedrības, </w:t>
      </w:r>
      <w:r w:rsidR="00AE1D09">
        <w:rPr>
          <w:rFonts w:ascii="Times New Roman" w:hAnsi="Times New Roman"/>
        </w:rPr>
        <w:t xml:space="preserve">Detālplānojuma teritorijā esošo </w:t>
      </w:r>
      <w:r w:rsidRPr="00C90D31">
        <w:rPr>
          <w:rFonts w:ascii="Times New Roman" w:hAnsi="Times New Roman"/>
        </w:rPr>
        <w:t>nekustamā īpašuma īpašnieku</w:t>
      </w:r>
      <w:r w:rsidR="00AE1D09">
        <w:rPr>
          <w:rFonts w:ascii="Times New Roman" w:hAnsi="Times New Roman"/>
        </w:rPr>
        <w:t xml:space="preserve"> vai</w:t>
      </w:r>
      <w:r w:rsidRPr="00C90D31">
        <w:rPr>
          <w:rFonts w:ascii="Times New Roman" w:hAnsi="Times New Roman"/>
        </w:rPr>
        <w:t xml:space="preserve"> Ādažu novada pašvaldības interešu aizskārumu</w:t>
      </w:r>
      <w:r>
        <w:rPr>
          <w:rFonts w:ascii="Times New Roman" w:hAnsi="Times New Roman"/>
        </w:rPr>
        <w:t>.</w:t>
      </w:r>
    </w:p>
    <w:p w14:paraId="0113C525" w14:textId="77777777" w:rsidR="00C16D7C" w:rsidRDefault="00C16D7C" w:rsidP="00C16D7C">
      <w:pPr>
        <w:numPr>
          <w:ilvl w:val="0"/>
          <w:numId w:val="4"/>
        </w:numPr>
        <w:spacing w:before="120" w:after="120"/>
        <w:ind w:left="709" w:hanging="425"/>
        <w:jc w:val="both"/>
        <w:rPr>
          <w:rFonts w:ascii="Times New Roman" w:hAnsi="Times New Roman"/>
        </w:rPr>
      </w:pPr>
      <w:bookmarkStart w:id="11" w:name="_Hlk187334314"/>
      <w:r>
        <w:rPr>
          <w:rFonts w:ascii="Times New Roman" w:hAnsi="Times New Roman"/>
        </w:rPr>
        <w:t>Detālplānojuma 2.zemes vienības teritorijā esošo Z</w:t>
      </w:r>
      <w:r w:rsidRPr="00C90D31">
        <w:rPr>
          <w:rFonts w:ascii="Times New Roman" w:hAnsi="Times New Roman"/>
        </w:rPr>
        <w:t>emes vienīb</w:t>
      </w:r>
      <w:r>
        <w:rPr>
          <w:rFonts w:ascii="Times New Roman" w:hAnsi="Times New Roman"/>
        </w:rPr>
        <w:t>u</w:t>
      </w:r>
      <w:r w:rsidRPr="00C90D31">
        <w:rPr>
          <w:rFonts w:ascii="Times New Roman" w:hAnsi="Times New Roman"/>
        </w:rPr>
        <w:t xml:space="preserve"> </w:t>
      </w:r>
      <w:bookmarkEnd w:id="11"/>
      <w:r>
        <w:rPr>
          <w:rFonts w:ascii="Times New Roman" w:hAnsi="Times New Roman"/>
        </w:rPr>
        <w:t xml:space="preserve">(saraksts pielikumā) </w:t>
      </w:r>
      <w:r w:rsidRPr="00C90D31">
        <w:rPr>
          <w:rFonts w:ascii="Times New Roman" w:hAnsi="Times New Roman"/>
        </w:rPr>
        <w:t xml:space="preserve">turpmākā izmantošana un apbūve īstenojama atbilstoši spēkā esošajam </w:t>
      </w:r>
      <w:r>
        <w:rPr>
          <w:rFonts w:ascii="Times New Roman" w:hAnsi="Times New Roman"/>
        </w:rPr>
        <w:t>Carnikavas</w:t>
      </w:r>
      <w:r w:rsidRPr="00C90D31">
        <w:rPr>
          <w:rFonts w:ascii="Times New Roman" w:hAnsi="Times New Roman"/>
        </w:rPr>
        <w:t xml:space="preserve"> novada teritorijas plānojumam</w:t>
      </w:r>
      <w:r>
        <w:rPr>
          <w:rFonts w:ascii="Times New Roman" w:hAnsi="Times New Roman"/>
        </w:rPr>
        <w:t>.</w:t>
      </w:r>
    </w:p>
    <w:p w14:paraId="6E7ECD24" w14:textId="05A58FFE" w:rsidR="00C16D7C" w:rsidRPr="00C04253" w:rsidRDefault="00C16D7C" w:rsidP="00C16D7C">
      <w:pPr>
        <w:numPr>
          <w:ilvl w:val="0"/>
          <w:numId w:val="4"/>
        </w:numPr>
        <w:spacing w:before="120" w:after="120"/>
        <w:ind w:left="709" w:hanging="425"/>
        <w:jc w:val="both"/>
        <w:rPr>
          <w:rFonts w:ascii="Times New Roman" w:hAnsi="Times New Roman"/>
        </w:rPr>
      </w:pPr>
      <w:r w:rsidRPr="00C04253">
        <w:rPr>
          <w:rFonts w:ascii="Times New Roman" w:hAnsi="Times New Roman"/>
        </w:rPr>
        <w:t>Saistošo noteikumu “</w:t>
      </w:r>
      <w:r w:rsidRPr="00137311">
        <w:rPr>
          <w:rFonts w:ascii="Times New Roman" w:hAnsi="Times New Roman"/>
        </w:rPr>
        <w:t>Nr.</w:t>
      </w:r>
      <w:r w:rsidR="00AE1D09" w:rsidRPr="00C66239">
        <w:rPr>
          <w:rFonts w:ascii="Times New Roman" w:hAnsi="Times New Roman"/>
          <w:color w:val="000000"/>
        </w:rPr>
        <w:t> </w:t>
      </w:r>
      <w:r w:rsidRPr="00137311">
        <w:rPr>
          <w:rFonts w:ascii="Times New Roman" w:hAnsi="Times New Roman"/>
        </w:rPr>
        <w:t>2005/1</w:t>
      </w:r>
      <w:r>
        <w:rPr>
          <w:rFonts w:ascii="Times New Roman" w:hAnsi="Times New Roman"/>
        </w:rPr>
        <w:t>3</w:t>
      </w:r>
      <w:r w:rsidRPr="00137311">
        <w:rPr>
          <w:rFonts w:ascii="Times New Roman" w:hAnsi="Times New Roman"/>
        </w:rPr>
        <w:t xml:space="preserve"> “Par teritorijas Rīgas rajona Carnikavas pagasta “</w:t>
      </w:r>
      <w:proofErr w:type="spellStart"/>
      <w:r w:rsidRPr="00137311">
        <w:rPr>
          <w:rFonts w:ascii="Times New Roman" w:hAnsi="Times New Roman"/>
        </w:rPr>
        <w:t>Silzemnieki</w:t>
      </w:r>
      <w:proofErr w:type="spellEnd"/>
      <w:r w:rsidRPr="00137311">
        <w:rPr>
          <w:rFonts w:ascii="Times New Roman" w:hAnsi="Times New Roman"/>
        </w:rPr>
        <w:t xml:space="preserve"> – 5” 2. un 3.zemes vienība” detālplānojuma projekta apstiprināšanu”  </w:t>
      </w:r>
      <w:r w:rsidRPr="00B216F4">
        <w:rPr>
          <w:rFonts w:ascii="Times New Roman" w:hAnsi="Times New Roman"/>
        </w:rPr>
        <w:t xml:space="preserve">atzīšanu par spēku zaudējušiem” projekts publicēts </w:t>
      </w:r>
      <w:r w:rsidR="00B216F4" w:rsidRPr="00B216F4">
        <w:rPr>
          <w:rFonts w:ascii="Times New Roman" w:hAnsi="Times New Roman"/>
        </w:rPr>
        <w:t>23</w:t>
      </w:r>
      <w:r w:rsidRPr="00B216F4">
        <w:rPr>
          <w:rFonts w:ascii="Times New Roman" w:hAnsi="Times New Roman"/>
        </w:rPr>
        <w:t>.</w:t>
      </w:r>
      <w:r w:rsidR="00B216F4" w:rsidRPr="00B216F4">
        <w:rPr>
          <w:rFonts w:ascii="Times New Roman" w:hAnsi="Times New Roman"/>
        </w:rPr>
        <w:t>10</w:t>
      </w:r>
      <w:r w:rsidRPr="00B216F4">
        <w:rPr>
          <w:rFonts w:ascii="Times New Roman" w:hAnsi="Times New Roman"/>
        </w:rPr>
        <w:t xml:space="preserve">.2026. pašvaldības </w:t>
      </w:r>
      <w:r w:rsidRPr="00C04253">
        <w:rPr>
          <w:rFonts w:ascii="Times New Roman" w:hAnsi="Times New Roman"/>
        </w:rPr>
        <w:t xml:space="preserve">tīmekļvietnē </w:t>
      </w:r>
      <w:hyperlink r:id="rId10" w:history="1">
        <w:r w:rsidRPr="00C04253">
          <w:rPr>
            <w:rStyle w:val="Hipersaite"/>
            <w:rFonts w:ascii="Times New Roman" w:hAnsi="Times New Roman"/>
          </w:rPr>
          <w:t>www.adazunovads.lv</w:t>
        </w:r>
      </w:hyperlink>
      <w:r w:rsidRPr="00C04253">
        <w:rPr>
          <w:rFonts w:ascii="Times New Roman" w:hAnsi="Times New Roman"/>
        </w:rPr>
        <w:t>.</w:t>
      </w:r>
    </w:p>
    <w:p w14:paraId="1190E0D5" w14:textId="77777777" w:rsidR="00C16D7C" w:rsidRPr="00C90D31" w:rsidRDefault="00C16D7C" w:rsidP="00C16D7C">
      <w:pPr>
        <w:numPr>
          <w:ilvl w:val="0"/>
          <w:numId w:val="4"/>
        </w:numPr>
        <w:spacing w:before="120" w:after="120"/>
        <w:ind w:left="709" w:hanging="425"/>
        <w:jc w:val="both"/>
        <w:rPr>
          <w:rFonts w:ascii="Times New Roman" w:hAnsi="Times New Roman"/>
        </w:rPr>
      </w:pPr>
      <w:r w:rsidRPr="00C90D31">
        <w:rPr>
          <w:rFonts w:ascii="Times New Roman" w:hAnsi="Times New Roman"/>
        </w:rPr>
        <w:t>Pašvaldību likuma 4.panta pirmās daļas 15. punkts un 10.panta pirmās daļas 1.punkts noteic, ka pašvaldībai ir autonomā funkcija saskaņā ar pašvaldības teritorijas plānojumu noteikt zemes izmantošanu un apbūvi, un tikai domes kompetencē ir izdot saistošos noteikumus, tostarp pašvaldības nolikumu, kā arī saistošos noteikumus par pašvaldības budžetu un teritorijas plānojumu</w:t>
      </w:r>
      <w:r>
        <w:rPr>
          <w:rFonts w:ascii="Times New Roman" w:hAnsi="Times New Roman"/>
        </w:rPr>
        <w:t>.</w:t>
      </w:r>
    </w:p>
    <w:p w14:paraId="7E0E090B" w14:textId="77777777" w:rsidR="00C16D7C" w:rsidRPr="00C90D31" w:rsidRDefault="00C16D7C" w:rsidP="00C16D7C">
      <w:pPr>
        <w:numPr>
          <w:ilvl w:val="0"/>
          <w:numId w:val="4"/>
        </w:numPr>
        <w:spacing w:before="120" w:after="120"/>
        <w:ind w:left="709" w:hanging="425"/>
        <w:jc w:val="both"/>
        <w:rPr>
          <w:rFonts w:ascii="Times New Roman" w:hAnsi="Times New Roman"/>
        </w:rPr>
      </w:pPr>
      <w:r w:rsidRPr="00C90D31">
        <w:rPr>
          <w:rFonts w:ascii="Times New Roman" w:hAnsi="Times New Roman"/>
        </w:rPr>
        <w:t>Pašvaldību likuma 44.panta otrā daļa noteic, ka dome var izdot saistošos noteikumus, lai nodrošinātu pašvaldības autonomo funkciju izpildi, ievērojot likumos vai Ministru kabineta noteikumos paredzēto funkciju izpildes kārtību</w:t>
      </w:r>
      <w:r>
        <w:rPr>
          <w:rFonts w:ascii="Times New Roman" w:hAnsi="Times New Roman"/>
        </w:rPr>
        <w:t>.</w:t>
      </w:r>
    </w:p>
    <w:p w14:paraId="7B7DD7A4" w14:textId="5D489715" w:rsidR="00C16D7C" w:rsidRPr="00C90D31" w:rsidRDefault="00C16D7C" w:rsidP="00C16D7C">
      <w:pPr>
        <w:numPr>
          <w:ilvl w:val="0"/>
          <w:numId w:val="4"/>
        </w:numPr>
        <w:spacing w:before="120" w:after="120"/>
        <w:ind w:left="709" w:hanging="425"/>
        <w:jc w:val="both"/>
        <w:rPr>
          <w:rFonts w:ascii="Times New Roman" w:hAnsi="Times New Roman"/>
        </w:rPr>
      </w:pPr>
      <w:r w:rsidRPr="00C90D31">
        <w:rPr>
          <w:rFonts w:ascii="Times New Roman" w:hAnsi="Times New Roman"/>
        </w:rPr>
        <w:t xml:space="preserve">Pašvaldību likuma 46.panta ceturtā daļa noteic, ka </w:t>
      </w:r>
      <w:r w:rsidR="00AE1D09">
        <w:rPr>
          <w:rFonts w:ascii="Times New Roman" w:hAnsi="Times New Roman"/>
        </w:rPr>
        <w:t>šajā pant</w:t>
      </w:r>
      <w:r w:rsidR="00E6165B">
        <w:rPr>
          <w:rFonts w:ascii="Times New Roman" w:hAnsi="Times New Roman"/>
        </w:rPr>
        <w:t>ā</w:t>
      </w:r>
      <w:r w:rsidR="00AE1D09">
        <w:rPr>
          <w:rFonts w:ascii="Times New Roman" w:hAnsi="Times New Roman"/>
        </w:rPr>
        <w:t xml:space="preserve"> </w:t>
      </w:r>
      <w:r w:rsidRPr="00C90D31">
        <w:rPr>
          <w:rFonts w:ascii="Times New Roman" w:hAnsi="Times New Roman"/>
        </w:rPr>
        <w:t xml:space="preserve">noteikto kārtību (t.sk., attiecībā uz prasību pievienot paskaidrojuma rakstu ar saistošo noteikumu sākotnējās ietekmes </w:t>
      </w:r>
      <w:proofErr w:type="spellStart"/>
      <w:r w:rsidRPr="00C90D31">
        <w:rPr>
          <w:rFonts w:ascii="Times New Roman" w:hAnsi="Times New Roman"/>
        </w:rPr>
        <w:t>izvērtējumu</w:t>
      </w:r>
      <w:proofErr w:type="spellEnd"/>
      <w:r w:rsidRPr="00C90D31">
        <w:rPr>
          <w:rFonts w:ascii="Times New Roman" w:hAnsi="Times New Roman"/>
        </w:rPr>
        <w:t xml:space="preserve"> un publicēšanu pašvaldības oficiālajā tīmekļvietnē sabiedrības viedokļa noskaidrošanai) nepiemēro saistošo noteikumu projektam teritorijas plānošanas jomā. </w:t>
      </w:r>
      <w:bookmarkStart w:id="12" w:name="_Hlk147095736"/>
      <w:r w:rsidRPr="00C90D31">
        <w:rPr>
          <w:rFonts w:ascii="Times New Roman" w:hAnsi="Times New Roman"/>
        </w:rPr>
        <w:t>Saistošo noteikumu projektus publicē pašvaldības oficiālajā tīmekļvietnē</w:t>
      </w:r>
      <w:bookmarkEnd w:id="12"/>
      <w:r w:rsidRPr="00C90D31">
        <w:rPr>
          <w:rFonts w:ascii="Times New Roman" w:hAnsi="Times New Roman"/>
        </w:rPr>
        <w:t xml:space="preserve"> ne vēlāk kā trīs darbdienas pirms domes kārtējās sēdes vai ne vēlāk kā trīs stundas pirms domes ārkārtas sēdes</w:t>
      </w:r>
      <w:r>
        <w:rPr>
          <w:rFonts w:ascii="Times New Roman" w:hAnsi="Times New Roman"/>
        </w:rPr>
        <w:t>.</w:t>
      </w:r>
    </w:p>
    <w:p w14:paraId="25C6971B" w14:textId="77777777" w:rsidR="00C16D7C" w:rsidRPr="00C90D31" w:rsidRDefault="00C16D7C" w:rsidP="00C16D7C">
      <w:pPr>
        <w:numPr>
          <w:ilvl w:val="0"/>
          <w:numId w:val="4"/>
        </w:numPr>
        <w:spacing w:before="120" w:after="120"/>
        <w:ind w:left="709" w:hanging="425"/>
        <w:jc w:val="both"/>
        <w:rPr>
          <w:rFonts w:ascii="Times New Roman" w:hAnsi="Times New Roman"/>
        </w:rPr>
      </w:pPr>
      <w:r w:rsidRPr="00C90D31">
        <w:rPr>
          <w:rFonts w:ascii="Times New Roman" w:hAnsi="Times New Roman"/>
        </w:rPr>
        <w:t xml:space="preserve">Teritorijas attīstības plānošanas likuma 12.panta trešā daļa noteic, ka vietējā pašvaldība koordinē un uzrauga vietējās pašvaldības attīstības stratēģijas, attīstības programmas, teritorijas plānojuma, </w:t>
      </w:r>
      <w:proofErr w:type="spellStart"/>
      <w:r w:rsidRPr="00C90D31">
        <w:rPr>
          <w:rFonts w:ascii="Times New Roman" w:hAnsi="Times New Roman"/>
        </w:rPr>
        <w:t>lokālplānojumu</w:t>
      </w:r>
      <w:proofErr w:type="spellEnd"/>
      <w:r w:rsidRPr="00C90D31">
        <w:rPr>
          <w:rFonts w:ascii="Times New Roman" w:hAnsi="Times New Roman"/>
        </w:rPr>
        <w:t>, detālplānojumu un tematisko plānojumu īstenošanu</w:t>
      </w:r>
      <w:r>
        <w:rPr>
          <w:rFonts w:ascii="Times New Roman" w:hAnsi="Times New Roman"/>
        </w:rPr>
        <w:t>.</w:t>
      </w:r>
    </w:p>
    <w:p w14:paraId="4E9FA945" w14:textId="44D8E748" w:rsidR="00C16D7C" w:rsidRPr="00C90D31" w:rsidRDefault="00C16D7C" w:rsidP="00C16D7C">
      <w:pPr>
        <w:numPr>
          <w:ilvl w:val="0"/>
          <w:numId w:val="4"/>
        </w:numPr>
        <w:spacing w:before="120" w:after="120"/>
        <w:ind w:left="709" w:hanging="425"/>
        <w:jc w:val="both"/>
        <w:rPr>
          <w:rFonts w:ascii="Times New Roman" w:hAnsi="Times New Roman"/>
        </w:rPr>
      </w:pPr>
      <w:r w:rsidRPr="00C90D31">
        <w:rPr>
          <w:rFonts w:ascii="Times New Roman" w:hAnsi="Times New Roman"/>
        </w:rPr>
        <w:t>Teritorijas attīstības plānošanas likuma Pārejas noteikumu 10.p</w:t>
      </w:r>
      <w:r w:rsidR="00AE1D09">
        <w:rPr>
          <w:rFonts w:ascii="Times New Roman" w:hAnsi="Times New Roman"/>
        </w:rPr>
        <w:t xml:space="preserve">unkts </w:t>
      </w:r>
      <w:r w:rsidRPr="00C90D31">
        <w:rPr>
          <w:rFonts w:ascii="Times New Roman" w:hAnsi="Times New Roman"/>
        </w:rPr>
        <w:t xml:space="preserve"> noteic, ka</w:t>
      </w:r>
      <w:r w:rsidRPr="00C90D31">
        <w:rPr>
          <w:rFonts w:ascii="Times New Roman" w:hAnsi="Times New Roman"/>
          <w:color w:val="414142"/>
          <w:shd w:val="clear" w:color="auto" w:fill="FFFFFF"/>
        </w:rPr>
        <w:t xml:space="preserve"> </w:t>
      </w:r>
      <w:r w:rsidRPr="00C90D31">
        <w:rPr>
          <w:rFonts w:ascii="Times New Roman" w:hAnsi="Times New Roman"/>
        </w:rPr>
        <w:t>pēc Teritorijas attīstības plānošanas likuma spēkā stāšanās ir spēkā detālplānojumi, kas apstiprināti ar pašvaldības saistošajiem noteikumiem</w:t>
      </w:r>
      <w:r>
        <w:rPr>
          <w:rFonts w:ascii="Times New Roman" w:hAnsi="Times New Roman"/>
        </w:rPr>
        <w:t>.</w:t>
      </w:r>
    </w:p>
    <w:p w14:paraId="5E2D9A53" w14:textId="77777777" w:rsidR="00C16D7C" w:rsidRDefault="00C16D7C" w:rsidP="00C16D7C">
      <w:pPr>
        <w:numPr>
          <w:ilvl w:val="0"/>
          <w:numId w:val="4"/>
        </w:numPr>
        <w:spacing w:before="120" w:after="120"/>
        <w:ind w:left="709" w:hanging="425"/>
        <w:jc w:val="both"/>
        <w:rPr>
          <w:rFonts w:ascii="Times New Roman" w:hAnsi="Times New Roman"/>
        </w:rPr>
      </w:pPr>
      <w:r w:rsidRPr="00C90D31">
        <w:rPr>
          <w:rFonts w:ascii="Times New Roman" w:hAnsi="Times New Roman"/>
          <w:bCs/>
        </w:rPr>
        <w:lastRenderedPageBreak/>
        <w:t>Ministru kabineta 14.10.2014. noteikumu Nr.628 „Noteikumi par pašvaldību teritorijas attīstības plānošanas dokumentiem” 3.punkts noteic, ka visus pašvaldības lēmumus, kas saistīti ar plānošanas dokumentu izstrādi un apstiprināšanu, pašvaldība piecu darbdienu laikā pēc to spēkā stāšanās ievieto Teritorijas attīstības plānošanas informācijas sistēmā, pašvaldības tīmekļa vietnē, kā arī nodrošina informācijas pieejamību citos sabiedrībai pieejamos veidos</w:t>
      </w:r>
      <w:r w:rsidRPr="00E9709F">
        <w:rPr>
          <w:rFonts w:ascii="Times New Roman" w:hAnsi="Times New Roman"/>
        </w:rPr>
        <w:t>.</w:t>
      </w:r>
    </w:p>
    <w:p w14:paraId="16864F53" w14:textId="77777777" w:rsidR="00C16D7C" w:rsidRPr="004622D6" w:rsidRDefault="00C16D7C" w:rsidP="00C16D7C">
      <w:pPr>
        <w:numPr>
          <w:ilvl w:val="0"/>
          <w:numId w:val="4"/>
        </w:numPr>
        <w:spacing w:before="120" w:after="120"/>
        <w:ind w:left="709" w:hanging="425"/>
        <w:jc w:val="both"/>
        <w:rPr>
          <w:rFonts w:ascii="Times New Roman" w:hAnsi="Times New Roman"/>
        </w:rPr>
      </w:pPr>
      <w:r w:rsidRPr="004622D6">
        <w:rPr>
          <w:rFonts w:ascii="Times New Roman" w:hAnsi="Times New Roman"/>
        </w:rPr>
        <w:t>Ministru kabineta 14.10.2014. noteikumu Nr.628 „Noteikumi par pašvaldību teritorijas attīstības plānošanas dokumentiem” 131.</w:t>
      </w:r>
      <w:r w:rsidRPr="00E9709F">
        <w:rPr>
          <w:rFonts w:ascii="Times New Roman" w:hAnsi="Times New Roman"/>
          <w:vertAlign w:val="superscript"/>
        </w:rPr>
        <w:t>1</w:t>
      </w:r>
      <w:r w:rsidRPr="004622D6">
        <w:rPr>
          <w:rFonts w:ascii="Times New Roman" w:hAnsi="Times New Roman"/>
        </w:rPr>
        <w:t xml:space="preserve"> punkts noteic, ka papildus teritorijas plānošanas procesam spēkā esošo detālplānojumu pārskatīšanu un izvērtēšanu pašvaldība var veikt detālplānojumu īstenošanas uzraudzības ietvaros.</w:t>
      </w:r>
    </w:p>
    <w:p w14:paraId="399DEF94" w14:textId="77777777" w:rsidR="00C16D7C" w:rsidRPr="00C90D31" w:rsidRDefault="00C16D7C" w:rsidP="00C16D7C">
      <w:pPr>
        <w:numPr>
          <w:ilvl w:val="0"/>
          <w:numId w:val="4"/>
        </w:numPr>
        <w:spacing w:before="120" w:after="120"/>
        <w:ind w:left="709" w:hanging="425"/>
        <w:jc w:val="both"/>
        <w:rPr>
          <w:rFonts w:ascii="Times New Roman" w:hAnsi="Times New Roman"/>
        </w:rPr>
      </w:pPr>
      <w:r w:rsidRPr="004622D6">
        <w:rPr>
          <w:rFonts w:ascii="Times New Roman" w:hAnsi="Times New Roman"/>
        </w:rPr>
        <w:t>Ministru kabineta 14.10.2014. noteikumu Nr.628 „Noteikumi par pašvaldību teritorijas attīstības plānošanas dokumentiem” 131.</w:t>
      </w:r>
      <w:r w:rsidRPr="00E9709F">
        <w:rPr>
          <w:rFonts w:ascii="Times New Roman" w:hAnsi="Times New Roman"/>
          <w:vertAlign w:val="superscript"/>
        </w:rPr>
        <w:t>3</w:t>
      </w:r>
      <w:r w:rsidRPr="004622D6">
        <w:rPr>
          <w:rFonts w:ascii="Times New Roman" w:hAnsi="Times New Roman"/>
        </w:rPr>
        <w:t xml:space="preserve"> punkts noteic, ka pēc detālplānojuma izvērtēšanas pašvaldības dome lemj par detālplānojuma atcelšanu vai tā risinājumu iekļaušanu teritorijas plānojumā vai </w:t>
      </w:r>
      <w:proofErr w:type="spellStart"/>
      <w:r w:rsidRPr="004622D6">
        <w:rPr>
          <w:rFonts w:ascii="Times New Roman" w:hAnsi="Times New Roman"/>
        </w:rPr>
        <w:t>lokālplānojumā</w:t>
      </w:r>
      <w:proofErr w:type="spellEnd"/>
      <w:r w:rsidRPr="004622D6">
        <w:rPr>
          <w:rFonts w:ascii="Times New Roman" w:hAnsi="Times New Roman"/>
        </w:rPr>
        <w:t>.</w:t>
      </w:r>
    </w:p>
    <w:p w14:paraId="7AFCE517" w14:textId="4DB4CED7" w:rsidR="00C16D7C" w:rsidRPr="00C90D31" w:rsidRDefault="00C16D7C" w:rsidP="00C16D7C">
      <w:pPr>
        <w:spacing w:after="120"/>
        <w:jc w:val="both"/>
        <w:rPr>
          <w:rFonts w:ascii="Times New Roman" w:eastAsia="Times New Roman" w:hAnsi="Times New Roman"/>
        </w:rPr>
      </w:pPr>
      <w:r>
        <w:rPr>
          <w:rFonts w:ascii="Times New Roman" w:eastAsia="Times New Roman" w:hAnsi="Times New Roman"/>
        </w:rPr>
        <w:t>P</w:t>
      </w:r>
      <w:r w:rsidRPr="00C90D31">
        <w:rPr>
          <w:rFonts w:ascii="Times New Roman" w:eastAsia="Times New Roman" w:hAnsi="Times New Roman"/>
        </w:rPr>
        <w:t>amatojoties uz iepriekš minēto un Pašvaldību likuma 4.panta pirmās daļas 15.punktu un 10.panta pirmās daļas 1.punktu, 44.panta otro daļu, 46.panta ceturto daļu, Teritorijas attīstības plānošanas likuma 12.panta trešo daļu un tā Pārejas noteikumu 10.p</w:t>
      </w:r>
      <w:r w:rsidR="00AE1D09">
        <w:rPr>
          <w:rFonts w:ascii="Times New Roman" w:eastAsia="Times New Roman" w:hAnsi="Times New Roman"/>
        </w:rPr>
        <w:t>unktu</w:t>
      </w:r>
      <w:r w:rsidRPr="00C90D31">
        <w:rPr>
          <w:rFonts w:ascii="Times New Roman" w:eastAsia="Times New Roman" w:hAnsi="Times New Roman"/>
        </w:rPr>
        <w:t xml:space="preserve">, Ministru kabineta 14.10.2014. noteikumu Nr.628 „Noteikumi par pašvaldību teritorijas attīstības plānošanas dokumentiem” 3., </w:t>
      </w:r>
      <w:r w:rsidRPr="004622D6">
        <w:rPr>
          <w:rFonts w:ascii="Times New Roman" w:hAnsi="Times New Roman"/>
          <w:bCs/>
        </w:rPr>
        <w:t>131.</w:t>
      </w:r>
      <w:r w:rsidRPr="004622D6">
        <w:rPr>
          <w:rFonts w:ascii="Times New Roman" w:hAnsi="Times New Roman"/>
          <w:bCs/>
          <w:vertAlign w:val="superscript"/>
        </w:rPr>
        <w:t>1</w:t>
      </w:r>
      <w:r w:rsidRPr="004622D6">
        <w:rPr>
          <w:rFonts w:ascii="Times New Roman" w:hAnsi="Times New Roman"/>
          <w:bCs/>
        </w:rPr>
        <w:t xml:space="preserve"> </w:t>
      </w:r>
      <w:r w:rsidR="005D4B23">
        <w:rPr>
          <w:rFonts w:ascii="Times New Roman" w:hAnsi="Times New Roman"/>
          <w:bCs/>
        </w:rPr>
        <w:t xml:space="preserve">un </w:t>
      </w:r>
      <w:r w:rsidRPr="004622D6">
        <w:rPr>
          <w:rFonts w:ascii="Times New Roman" w:hAnsi="Times New Roman"/>
          <w:bCs/>
        </w:rPr>
        <w:t>131.</w:t>
      </w:r>
      <w:r w:rsidRPr="004622D6">
        <w:rPr>
          <w:rFonts w:ascii="Times New Roman" w:hAnsi="Times New Roman"/>
          <w:bCs/>
          <w:vertAlign w:val="superscript"/>
        </w:rPr>
        <w:t>3</w:t>
      </w:r>
      <w:r w:rsidRPr="004622D6">
        <w:rPr>
          <w:rFonts w:ascii="Times New Roman" w:hAnsi="Times New Roman"/>
          <w:bCs/>
        </w:rPr>
        <w:t xml:space="preserve"> punktu</w:t>
      </w:r>
      <w:r>
        <w:rPr>
          <w:rFonts w:ascii="Times New Roman" w:hAnsi="Times New Roman"/>
          <w:bCs/>
        </w:rPr>
        <w:t>,</w:t>
      </w:r>
      <w:r w:rsidRPr="004622D6">
        <w:rPr>
          <w:rFonts w:ascii="Times New Roman" w:hAnsi="Times New Roman"/>
          <w:bCs/>
        </w:rPr>
        <w:t xml:space="preserve"> </w:t>
      </w:r>
      <w:r w:rsidRPr="00C90D31">
        <w:rPr>
          <w:rFonts w:ascii="Times New Roman" w:eastAsia="Times New Roman" w:hAnsi="Times New Roman"/>
          <w:lang w:val="x-none"/>
        </w:rPr>
        <w:t xml:space="preserve">kā arī ņemot vērā domes Attīstības komitejas </w:t>
      </w:r>
      <w:r>
        <w:rPr>
          <w:rFonts w:ascii="Times New Roman" w:eastAsia="Times New Roman" w:hAnsi="Times New Roman"/>
          <w:noProof/>
          <w:lang w:val="x-none"/>
        </w:rPr>
        <w:t>14.10.2026</w:t>
      </w:r>
      <w:r w:rsidRPr="00C90D31">
        <w:rPr>
          <w:rFonts w:ascii="Times New Roman" w:eastAsia="Times New Roman" w:hAnsi="Times New Roman"/>
        </w:rPr>
        <w:t>. atzinumu</w:t>
      </w:r>
      <w:r w:rsidRPr="00C90D31">
        <w:rPr>
          <w:rFonts w:ascii="Times New Roman" w:eastAsia="Times New Roman" w:hAnsi="Times New Roman"/>
          <w:lang w:val="x-none"/>
        </w:rPr>
        <w:t>, Ādažu novada pašvaldība</w:t>
      </w:r>
      <w:r w:rsidRPr="00C90D31">
        <w:rPr>
          <w:rFonts w:ascii="Times New Roman" w:eastAsia="Times New Roman" w:hAnsi="Times New Roman"/>
        </w:rPr>
        <w:t>s dome</w:t>
      </w:r>
    </w:p>
    <w:p w14:paraId="52EDABE0" w14:textId="77777777" w:rsidR="00C16D7C" w:rsidRPr="00C90D31" w:rsidRDefault="00C16D7C" w:rsidP="00C16D7C">
      <w:pPr>
        <w:spacing w:after="120"/>
        <w:jc w:val="center"/>
        <w:rPr>
          <w:rFonts w:ascii="Times New Roman" w:hAnsi="Times New Roman"/>
          <w:b/>
        </w:rPr>
      </w:pPr>
      <w:r w:rsidRPr="00C90D31">
        <w:rPr>
          <w:rFonts w:ascii="Times New Roman" w:hAnsi="Times New Roman"/>
          <w:b/>
        </w:rPr>
        <w:t>NOLEMJ:</w:t>
      </w:r>
    </w:p>
    <w:p w14:paraId="02E7886B" w14:textId="2C6FE70C" w:rsidR="00C16D7C" w:rsidRPr="00C90D31" w:rsidRDefault="00C16D7C" w:rsidP="00C16D7C">
      <w:pPr>
        <w:numPr>
          <w:ilvl w:val="0"/>
          <w:numId w:val="3"/>
        </w:numPr>
        <w:spacing w:after="120"/>
        <w:ind w:hanging="294"/>
        <w:jc w:val="both"/>
        <w:rPr>
          <w:rFonts w:ascii="Times New Roman" w:eastAsia="Times New Roman" w:hAnsi="Times New Roman"/>
        </w:rPr>
      </w:pPr>
      <w:r w:rsidRPr="00C90D31">
        <w:rPr>
          <w:rFonts w:ascii="Times New Roman" w:eastAsia="Times New Roman" w:hAnsi="Times New Roman"/>
        </w:rPr>
        <w:t xml:space="preserve">Apstiprināt Ādažu novada pašvaldības </w:t>
      </w:r>
      <w:bookmarkStart w:id="13" w:name="_Hlk147095838"/>
      <w:r w:rsidRPr="00C90D31">
        <w:rPr>
          <w:rFonts w:ascii="Times New Roman" w:eastAsia="Times New Roman" w:hAnsi="Times New Roman"/>
        </w:rPr>
        <w:t xml:space="preserve">saistošos noteikumus Nr. </w:t>
      </w:r>
      <w:r w:rsidRPr="00137311">
        <w:rPr>
          <w:rFonts w:ascii="Times New Roman" w:eastAsia="Times New Roman" w:hAnsi="Times New Roman"/>
          <w:highlight w:val="yellow"/>
        </w:rPr>
        <w:t>XX</w:t>
      </w:r>
      <w:r>
        <w:rPr>
          <w:rFonts w:ascii="Times New Roman" w:eastAsia="Times New Roman" w:hAnsi="Times New Roman"/>
        </w:rPr>
        <w:t>/2026</w:t>
      </w:r>
      <w:r w:rsidRPr="00C90D31">
        <w:rPr>
          <w:rFonts w:ascii="Times New Roman" w:eastAsia="Times New Roman" w:hAnsi="Times New Roman"/>
        </w:rPr>
        <w:t xml:space="preserve"> </w:t>
      </w:r>
      <w:bookmarkStart w:id="14" w:name="_Hlk162270156"/>
      <w:bookmarkEnd w:id="13"/>
      <w:r w:rsidRPr="00C90D31">
        <w:rPr>
          <w:rFonts w:ascii="Times New Roman" w:eastAsia="Times New Roman" w:hAnsi="Times New Roman"/>
        </w:rPr>
        <w:t>“</w:t>
      </w:r>
      <w:r w:rsidRPr="00137311">
        <w:rPr>
          <w:rFonts w:ascii="Times New Roman" w:hAnsi="Times New Roman"/>
        </w:rPr>
        <w:t>Par teritorijas Rīgas rajona Carnikavas pagasta “</w:t>
      </w:r>
      <w:proofErr w:type="spellStart"/>
      <w:r w:rsidRPr="00137311">
        <w:rPr>
          <w:rFonts w:ascii="Times New Roman" w:hAnsi="Times New Roman"/>
        </w:rPr>
        <w:t>Silzemnieki</w:t>
      </w:r>
      <w:proofErr w:type="spellEnd"/>
      <w:r w:rsidRPr="00137311">
        <w:rPr>
          <w:rFonts w:ascii="Times New Roman" w:hAnsi="Times New Roman"/>
        </w:rPr>
        <w:t xml:space="preserve"> – 5” 2. un 3.zemes vienība” detālplānojuma projekta apstiprināšanu” </w:t>
      </w:r>
      <w:r w:rsidRPr="00C04253">
        <w:rPr>
          <w:rFonts w:ascii="Times New Roman" w:hAnsi="Times New Roman"/>
        </w:rPr>
        <w:t>atzīšanu par spēku zaudējušiem</w:t>
      </w:r>
      <w:r>
        <w:rPr>
          <w:rFonts w:ascii="Times New Roman" w:hAnsi="Times New Roman"/>
        </w:rPr>
        <w:t xml:space="preserve"> daļā</w:t>
      </w:r>
      <w:bookmarkEnd w:id="14"/>
      <w:r>
        <w:rPr>
          <w:rFonts w:ascii="Times New Roman" w:eastAsia="Times New Roman" w:hAnsi="Times New Roman"/>
        </w:rPr>
        <w:t xml:space="preserve"> – zemes vienībās atbilstoši pielikumam”</w:t>
      </w:r>
      <w:r w:rsidRPr="00C90D31">
        <w:rPr>
          <w:rFonts w:ascii="Times New Roman" w:eastAsia="Times New Roman" w:hAnsi="Times New Roman"/>
        </w:rPr>
        <w:t>.</w:t>
      </w:r>
    </w:p>
    <w:p w14:paraId="076934C3" w14:textId="77777777" w:rsidR="00C16D7C" w:rsidRPr="00C90D31" w:rsidRDefault="00C16D7C" w:rsidP="00C16D7C">
      <w:pPr>
        <w:numPr>
          <w:ilvl w:val="0"/>
          <w:numId w:val="3"/>
        </w:numPr>
        <w:shd w:val="clear" w:color="auto" w:fill="FFFFFF"/>
        <w:tabs>
          <w:tab w:val="left" w:pos="426"/>
        </w:tabs>
        <w:spacing w:after="120"/>
        <w:ind w:hanging="294"/>
        <w:jc w:val="both"/>
        <w:rPr>
          <w:rFonts w:ascii="Times New Roman" w:hAnsi="Times New Roman"/>
        </w:rPr>
      </w:pPr>
      <w:r w:rsidRPr="00C90D31">
        <w:rPr>
          <w:rFonts w:ascii="Times New Roman" w:hAnsi="Times New Roman"/>
        </w:rPr>
        <w:t xml:space="preserve">Uzdot pašvaldības Centrālās pārvaldes Teritorijas plānošanas nodaļai lēmumu un saistošos noteikumus ievietot Teritorijas attīstības plānošanas informācijas sistēmā (TAPIS) un publicēt saistošos noteikumus oficiālajā izdevumā “Latvijas Vēstnesis”, kā arī paziņojumu par saistošo noteikumu pieņemšanu publicēt pašvaldības informatīvajā izdevumā “Ādažu Novada Vēstis” un pašvaldības tīmekļa vietnē </w:t>
      </w:r>
      <w:hyperlink r:id="rId11" w:history="1">
        <w:r w:rsidRPr="00C90D31">
          <w:rPr>
            <w:rFonts w:ascii="Times New Roman" w:hAnsi="Times New Roman"/>
            <w:color w:val="0000FF"/>
            <w:u w:val="single"/>
          </w:rPr>
          <w:t>www.adazunovads.lv</w:t>
        </w:r>
      </w:hyperlink>
      <w:r w:rsidRPr="00C90D31">
        <w:rPr>
          <w:rFonts w:ascii="Times New Roman" w:hAnsi="Times New Roman"/>
        </w:rPr>
        <w:t>.</w:t>
      </w:r>
    </w:p>
    <w:p w14:paraId="6A19BFAE" w14:textId="77777777" w:rsidR="00C16D7C" w:rsidRPr="00C90D31" w:rsidRDefault="00C16D7C" w:rsidP="00C16D7C">
      <w:pPr>
        <w:numPr>
          <w:ilvl w:val="0"/>
          <w:numId w:val="3"/>
        </w:numPr>
        <w:spacing w:before="120" w:after="120"/>
        <w:ind w:hanging="295"/>
        <w:jc w:val="both"/>
        <w:rPr>
          <w:rFonts w:ascii="Times New Roman" w:eastAsia="Times New Roman" w:hAnsi="Times New Roman"/>
          <w:lang w:val="x-none"/>
        </w:rPr>
      </w:pPr>
      <w:r w:rsidRPr="00C90D31">
        <w:rPr>
          <w:rFonts w:ascii="Times New Roman" w:eastAsia="Times New Roman" w:hAnsi="Times New Roman"/>
          <w:lang w:val="x-none"/>
        </w:rPr>
        <w:t xml:space="preserve">Par lēmuma izpildi atbild pašvaldības </w:t>
      </w:r>
      <w:r w:rsidRPr="00C90D31">
        <w:rPr>
          <w:rFonts w:ascii="Times New Roman" w:eastAsia="Times New Roman" w:hAnsi="Times New Roman"/>
        </w:rPr>
        <w:t xml:space="preserve">Centrālās pārvaldes </w:t>
      </w:r>
      <w:r w:rsidRPr="00C90D31">
        <w:rPr>
          <w:rFonts w:ascii="Times New Roman" w:eastAsia="Times New Roman" w:hAnsi="Times New Roman"/>
          <w:lang w:val="x-none"/>
        </w:rPr>
        <w:t>Teritorijas plānošanas nodaļa.</w:t>
      </w:r>
    </w:p>
    <w:p w14:paraId="78DB78CC" w14:textId="77777777" w:rsidR="00C16D7C" w:rsidRPr="00C90D31" w:rsidRDefault="00C16D7C" w:rsidP="00C16D7C">
      <w:pPr>
        <w:numPr>
          <w:ilvl w:val="0"/>
          <w:numId w:val="3"/>
        </w:numPr>
        <w:ind w:hanging="294"/>
        <w:jc w:val="both"/>
        <w:rPr>
          <w:rFonts w:ascii="Times New Roman" w:eastAsia="Times New Roman" w:hAnsi="Times New Roman"/>
        </w:rPr>
      </w:pPr>
      <w:r w:rsidRPr="00C90D31">
        <w:rPr>
          <w:rFonts w:ascii="Times New Roman" w:eastAsia="Times New Roman" w:hAnsi="Times New Roman"/>
        </w:rPr>
        <w:t>Pašvaldības izpilddirektora vietniecei veikt šī lēmuma izpildes kontroli.</w:t>
      </w:r>
    </w:p>
    <w:p w14:paraId="16B63208" w14:textId="77777777" w:rsidR="00C16D7C" w:rsidRDefault="00C16D7C" w:rsidP="00C16D7C">
      <w:pPr>
        <w:jc w:val="both"/>
        <w:rPr>
          <w:rFonts w:ascii="Times New Roman" w:hAnsi="Times New Roman"/>
        </w:rPr>
      </w:pPr>
    </w:p>
    <w:p w14:paraId="66AA2390" w14:textId="77777777" w:rsidR="00C16D7C" w:rsidRDefault="00C16D7C" w:rsidP="00C16D7C">
      <w:pPr>
        <w:jc w:val="both"/>
        <w:rPr>
          <w:rFonts w:ascii="Times New Roman" w:hAnsi="Times New Roman"/>
        </w:rPr>
      </w:pPr>
      <w:r>
        <w:rPr>
          <w:rFonts w:ascii="Times New Roman" w:hAnsi="Times New Roman"/>
        </w:rPr>
        <w:t>Pielikumā – zemes vienību saraksts, kurās Detālplānojums tiek atcelts daļā.</w:t>
      </w:r>
    </w:p>
    <w:p w14:paraId="18BCF335"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23CB074E" w14:textId="421B331C" w:rsidR="00564CA6" w:rsidRDefault="00564CA6" w:rsidP="00BB16A4">
      <w:pPr>
        <w:jc w:val="both"/>
        <w:rPr>
          <w:rFonts w:ascii="Times New Roman" w:hAnsi="Times New Roman" w:cs="Times New Roman"/>
        </w:rPr>
      </w:pPr>
    </w:p>
    <w:p w14:paraId="28848560" w14:textId="77777777" w:rsidR="00BB16A4" w:rsidRPr="00564CA6" w:rsidRDefault="00BB16A4" w:rsidP="00BB16A4">
      <w:pPr>
        <w:jc w:val="both"/>
        <w:rPr>
          <w:rFonts w:ascii="Times New Roman" w:hAnsi="Times New Roman" w:cs="Times New Roman"/>
        </w:rPr>
      </w:pPr>
    </w:p>
    <w:p w14:paraId="3EE40704" w14:textId="6100ECC8" w:rsidR="00564CA6" w:rsidRDefault="005F5503"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7A7FC3A" w14:textId="7284073F" w:rsidR="00147221" w:rsidRDefault="00147221" w:rsidP="00BB16A4">
      <w:pPr>
        <w:jc w:val="both"/>
        <w:rPr>
          <w:rFonts w:ascii="Times New Roman" w:hAnsi="Times New Roman" w:cs="Times New Roman"/>
          <w:noProof/>
        </w:rPr>
      </w:pPr>
    </w:p>
    <w:p w14:paraId="4E16F558" w14:textId="61681BA4" w:rsidR="00147221" w:rsidRPr="00147221" w:rsidRDefault="005F5503"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4CEDE976" w14:textId="77777777" w:rsidR="00564CA6" w:rsidRPr="00564CA6" w:rsidRDefault="005F5503" w:rsidP="00564CA6">
      <w:pPr>
        <w:jc w:val="both"/>
        <w:rPr>
          <w:rFonts w:ascii="Times New Roman" w:hAnsi="Times New Roman" w:cs="Times New Roman"/>
        </w:rPr>
      </w:pPr>
      <w:r w:rsidRPr="00564CA6">
        <w:rPr>
          <w:rFonts w:ascii="Times New Roman" w:hAnsi="Times New Roman" w:cs="Times New Roman"/>
        </w:rPr>
        <w:t>__________________________</w:t>
      </w:r>
    </w:p>
    <w:p w14:paraId="5E2238DE" w14:textId="77777777" w:rsidR="00564CA6" w:rsidRPr="00564CA6" w:rsidRDefault="005F5503" w:rsidP="00564CA6">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05F7DBC5" w14:textId="18C11D08" w:rsidR="0079484F" w:rsidRPr="00C16D7C" w:rsidRDefault="00C16D7C" w:rsidP="00564CA6">
      <w:pPr>
        <w:jc w:val="both"/>
        <w:rPr>
          <w:rFonts w:ascii="Times New Roman" w:hAnsi="Times New Roman" w:cs="Times New Roman"/>
        </w:rPr>
      </w:pPr>
      <w:r w:rsidRPr="00C16D7C">
        <w:rPr>
          <w:rFonts w:ascii="Times New Roman" w:hAnsi="Times New Roman" w:cs="Times New Roman"/>
        </w:rPr>
        <w:t>@IDRV</w:t>
      </w:r>
    </w:p>
    <w:p w14:paraId="23CADA7C" w14:textId="67457F38" w:rsidR="00C16D7C" w:rsidRPr="00C16D7C" w:rsidRDefault="00C16D7C" w:rsidP="00564CA6">
      <w:pPr>
        <w:jc w:val="both"/>
        <w:rPr>
          <w:rFonts w:ascii="Times New Roman" w:hAnsi="Times New Roman" w:cs="Times New Roman"/>
        </w:rPr>
      </w:pPr>
      <w:r w:rsidRPr="00C16D7C">
        <w:rPr>
          <w:rFonts w:ascii="Times New Roman" w:hAnsi="Times New Roman" w:cs="Times New Roman"/>
        </w:rPr>
        <w:t>@TPN</w:t>
      </w:r>
    </w:p>
    <w:p w14:paraId="43272223" w14:textId="51DD80B4" w:rsidR="00C16D7C" w:rsidRPr="00564CA6" w:rsidRDefault="00C16D7C" w:rsidP="00564CA6">
      <w:pPr>
        <w:jc w:val="both"/>
        <w:rPr>
          <w:rFonts w:ascii="Times New Roman" w:hAnsi="Times New Roman" w:cs="Times New Roman"/>
          <w:color w:val="FF0000"/>
        </w:rPr>
      </w:pPr>
      <w:r w:rsidRPr="00C16D7C">
        <w:rPr>
          <w:rFonts w:ascii="Times New Roman" w:hAnsi="Times New Roman" w:cs="Times New Roman"/>
        </w:rPr>
        <w:t xml:space="preserve">@Iesniedzējai: </w:t>
      </w:r>
      <w:r w:rsidRPr="00C66239">
        <w:rPr>
          <w:rFonts w:ascii="Times New Roman" w:hAnsi="Times New Roman"/>
          <w:color w:val="000000"/>
        </w:rPr>
        <w:t>“SIA "Dreimaņi Babīte”</w:t>
      </w:r>
      <w:r>
        <w:rPr>
          <w:rFonts w:ascii="Times New Roman" w:hAnsi="Times New Roman"/>
          <w:color w:val="000000"/>
        </w:rPr>
        <w:t xml:space="preserve">, </w:t>
      </w:r>
      <w:r w:rsidRPr="00C66239">
        <w:rPr>
          <w:rFonts w:ascii="Times New Roman" w:hAnsi="Times New Roman"/>
          <w:color w:val="000000"/>
        </w:rPr>
        <w:t xml:space="preserve">reģistrācijas Nr. 40203077373, juridiskā adrese: Zvejnieku iela 1, k-14, Rīga LV-1048, e-pasts: </w:t>
      </w:r>
      <w:hyperlink r:id="rId12" w:history="1">
        <w:r w:rsidRPr="00C66239">
          <w:rPr>
            <w:rStyle w:val="Hipersaite"/>
            <w:rFonts w:ascii="Times New Roman" w:hAnsi="Times New Roman"/>
          </w:rPr>
          <w:t>info@labamaja.lv</w:t>
        </w:r>
      </w:hyperlink>
    </w:p>
    <w:p w14:paraId="1F5CCC73" w14:textId="77777777" w:rsidR="00564CA6" w:rsidRPr="00564CA6" w:rsidRDefault="00564CA6" w:rsidP="00564CA6">
      <w:pPr>
        <w:jc w:val="both"/>
        <w:rPr>
          <w:rFonts w:ascii="Times New Roman" w:hAnsi="Times New Roman" w:cs="Times New Roman"/>
          <w:color w:val="FF0000"/>
        </w:rPr>
      </w:pPr>
    </w:p>
    <w:p w14:paraId="6955A864" w14:textId="37EFC83D" w:rsidR="00564CA6" w:rsidRPr="00B47C10" w:rsidRDefault="005F5503" w:rsidP="00564CA6">
      <w:pPr>
        <w:rPr>
          <w:rFonts w:ascii="Times New Roman" w:hAnsi="Times New Roman" w:cs="Times New Roman"/>
          <w:sz w:val="20"/>
          <w:szCs w:val="20"/>
        </w:rPr>
      </w:pPr>
      <w:r w:rsidRPr="006D513B">
        <w:rPr>
          <w:rFonts w:ascii="Times New Roman" w:hAnsi="Times New Roman" w:cs="Times New Roman"/>
          <w:noProof/>
          <w:sz w:val="20"/>
          <w:szCs w:val="20"/>
        </w:rPr>
        <w:lastRenderedPageBreak/>
        <w:t>Indra Murziņa</w:t>
      </w:r>
      <w:r w:rsidRPr="006D513B">
        <w:rPr>
          <w:rFonts w:ascii="Times New Roman" w:hAnsi="Times New Roman" w:cs="Times New Roman"/>
          <w:sz w:val="20"/>
          <w:szCs w:val="20"/>
        </w:rPr>
        <w:t xml:space="preserve">, </w:t>
      </w:r>
      <w:r w:rsidRPr="006D513B">
        <w:rPr>
          <w:rFonts w:ascii="Times New Roman" w:hAnsi="Times New Roman" w:cs="Times New Roman"/>
          <w:noProof/>
          <w:sz w:val="20"/>
          <w:szCs w:val="20"/>
        </w:rPr>
        <w:t>20203786</w:t>
      </w:r>
    </w:p>
    <w:sectPr w:rsidR="00564CA6" w:rsidRPr="00B47C10" w:rsidSect="00BB16A4">
      <w:headerReference w:type="default" r:id="rId13"/>
      <w:footerReference w:type="default" r:id="rId14"/>
      <w:headerReference w:type="first" r:id="rId15"/>
      <w:footerReference w:type="first" r:id="rId16"/>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D3711" w14:textId="77777777" w:rsidR="00D772A4" w:rsidRDefault="00D772A4">
      <w:r>
        <w:separator/>
      </w:r>
    </w:p>
  </w:endnote>
  <w:endnote w:type="continuationSeparator" w:id="0">
    <w:p w14:paraId="52669FCA" w14:textId="77777777" w:rsidR="00D772A4" w:rsidRDefault="00D77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2162296"/>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5F5503">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Kjene"/>
      <w:jc w:val="right"/>
      <w:rPr>
        <w:rFonts w:ascii="Times New Roman" w:hAnsi="Times New Roman" w:cs="Times New Roman"/>
      </w:rPr>
    </w:pPr>
  </w:p>
  <w:p w14:paraId="46C0E84C"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71A6C" w14:textId="77777777" w:rsidR="00D772A4" w:rsidRDefault="00D772A4">
      <w:r>
        <w:separator/>
      </w:r>
    </w:p>
  </w:footnote>
  <w:footnote w:type="continuationSeparator" w:id="0">
    <w:p w14:paraId="7B4A334A" w14:textId="77777777" w:rsidR="00D772A4" w:rsidRDefault="00D77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725"/>
    <w:multiLevelType w:val="hybridMultilevel"/>
    <w:tmpl w:val="1938F4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7752F3"/>
    <w:multiLevelType w:val="hybridMultilevel"/>
    <w:tmpl w:val="63841CA0"/>
    <w:lvl w:ilvl="0" w:tplc="75801D4C">
      <w:start w:val="1"/>
      <w:numFmt w:val="decimal"/>
      <w:lvlText w:val="%1."/>
      <w:lvlJc w:val="left"/>
      <w:pPr>
        <w:ind w:left="720" w:hanging="360"/>
      </w:pPr>
      <w:rPr>
        <w:rFonts w:hint="default"/>
      </w:rPr>
    </w:lvl>
    <w:lvl w:ilvl="1" w:tplc="6296AEBA" w:tentative="1">
      <w:start w:val="1"/>
      <w:numFmt w:val="lowerLetter"/>
      <w:lvlText w:val="%2."/>
      <w:lvlJc w:val="left"/>
      <w:pPr>
        <w:ind w:left="1440" w:hanging="360"/>
      </w:pPr>
    </w:lvl>
    <w:lvl w:ilvl="2" w:tplc="983250B8" w:tentative="1">
      <w:start w:val="1"/>
      <w:numFmt w:val="lowerRoman"/>
      <w:lvlText w:val="%3."/>
      <w:lvlJc w:val="right"/>
      <w:pPr>
        <w:ind w:left="2160" w:hanging="180"/>
      </w:pPr>
    </w:lvl>
    <w:lvl w:ilvl="3" w:tplc="F418DE8C" w:tentative="1">
      <w:start w:val="1"/>
      <w:numFmt w:val="decimal"/>
      <w:lvlText w:val="%4."/>
      <w:lvlJc w:val="left"/>
      <w:pPr>
        <w:ind w:left="2880" w:hanging="360"/>
      </w:pPr>
    </w:lvl>
    <w:lvl w:ilvl="4" w:tplc="356012BC" w:tentative="1">
      <w:start w:val="1"/>
      <w:numFmt w:val="lowerLetter"/>
      <w:lvlText w:val="%5."/>
      <w:lvlJc w:val="left"/>
      <w:pPr>
        <w:ind w:left="3600" w:hanging="360"/>
      </w:pPr>
    </w:lvl>
    <w:lvl w:ilvl="5" w:tplc="FA6CCC42" w:tentative="1">
      <w:start w:val="1"/>
      <w:numFmt w:val="lowerRoman"/>
      <w:lvlText w:val="%6."/>
      <w:lvlJc w:val="right"/>
      <w:pPr>
        <w:ind w:left="4320" w:hanging="180"/>
      </w:pPr>
    </w:lvl>
    <w:lvl w:ilvl="6" w:tplc="BA7E1A02" w:tentative="1">
      <w:start w:val="1"/>
      <w:numFmt w:val="decimal"/>
      <w:lvlText w:val="%7."/>
      <w:lvlJc w:val="left"/>
      <w:pPr>
        <w:ind w:left="5040" w:hanging="360"/>
      </w:pPr>
    </w:lvl>
    <w:lvl w:ilvl="7" w:tplc="17069E3C" w:tentative="1">
      <w:start w:val="1"/>
      <w:numFmt w:val="lowerLetter"/>
      <w:lvlText w:val="%8."/>
      <w:lvlJc w:val="left"/>
      <w:pPr>
        <w:ind w:left="5760" w:hanging="360"/>
      </w:pPr>
    </w:lvl>
    <w:lvl w:ilvl="8" w:tplc="EAD47836" w:tentative="1">
      <w:start w:val="1"/>
      <w:numFmt w:val="lowerRoman"/>
      <w:lvlText w:val="%9."/>
      <w:lvlJc w:val="right"/>
      <w:pPr>
        <w:ind w:left="6480" w:hanging="180"/>
      </w:pPr>
    </w:lvl>
  </w:abstractNum>
  <w:abstractNum w:abstractNumId="2"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3" w15:restartNumberingAfterBreak="0">
    <w:nsid w:val="68543324"/>
    <w:multiLevelType w:val="multilevel"/>
    <w:tmpl w:val="FDA4268C"/>
    <w:lvl w:ilvl="0">
      <w:start w:val="1"/>
      <w:numFmt w:val="decimal"/>
      <w:lvlText w:val="%1."/>
      <w:lvlJc w:val="left"/>
      <w:pPr>
        <w:ind w:left="360" w:hanging="360"/>
      </w:pPr>
      <w:rPr>
        <w:rFonts w:hint="default"/>
        <w:color w:val="auto"/>
      </w:rPr>
    </w:lvl>
    <w:lvl w:ilvl="1">
      <w:start w:val="1"/>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num w:numId="1" w16cid:durableId="1080567416">
    <w:abstractNumId w:val="2"/>
  </w:num>
  <w:num w:numId="2" w16cid:durableId="1964530278">
    <w:abstractNumId w:val="1"/>
  </w:num>
  <w:num w:numId="3" w16cid:durableId="301543766">
    <w:abstractNumId w:val="0"/>
  </w:num>
  <w:num w:numId="4" w16cid:durableId="1516529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230"/>
    <w:rsid w:val="00030457"/>
    <w:rsid w:val="00070E3F"/>
    <w:rsid w:val="00147221"/>
    <w:rsid w:val="00195A73"/>
    <w:rsid w:val="001A297B"/>
    <w:rsid w:val="0025391B"/>
    <w:rsid w:val="00297558"/>
    <w:rsid w:val="002D53F6"/>
    <w:rsid w:val="00351D48"/>
    <w:rsid w:val="003C401E"/>
    <w:rsid w:val="004D516C"/>
    <w:rsid w:val="00521C00"/>
    <w:rsid w:val="0053073B"/>
    <w:rsid w:val="00543508"/>
    <w:rsid w:val="00564CA6"/>
    <w:rsid w:val="005C7FA1"/>
    <w:rsid w:val="005D4B23"/>
    <w:rsid w:val="005F5503"/>
    <w:rsid w:val="00602882"/>
    <w:rsid w:val="00617AAC"/>
    <w:rsid w:val="00693F05"/>
    <w:rsid w:val="006C2EB5"/>
    <w:rsid w:val="006D3451"/>
    <w:rsid w:val="006D513B"/>
    <w:rsid w:val="0074092B"/>
    <w:rsid w:val="00777D86"/>
    <w:rsid w:val="0079484F"/>
    <w:rsid w:val="007B2CD4"/>
    <w:rsid w:val="007B4DDB"/>
    <w:rsid w:val="008257F8"/>
    <w:rsid w:val="0083031F"/>
    <w:rsid w:val="008E3846"/>
    <w:rsid w:val="009139A1"/>
    <w:rsid w:val="00931891"/>
    <w:rsid w:val="00996740"/>
    <w:rsid w:val="009A3989"/>
    <w:rsid w:val="009B7F8F"/>
    <w:rsid w:val="00A254B5"/>
    <w:rsid w:val="00A52B04"/>
    <w:rsid w:val="00AE1D09"/>
    <w:rsid w:val="00B216F4"/>
    <w:rsid w:val="00B36CD4"/>
    <w:rsid w:val="00B4014F"/>
    <w:rsid w:val="00B47C10"/>
    <w:rsid w:val="00BB16A4"/>
    <w:rsid w:val="00BE75D1"/>
    <w:rsid w:val="00C16D7C"/>
    <w:rsid w:val="00C56B76"/>
    <w:rsid w:val="00C82360"/>
    <w:rsid w:val="00C9477C"/>
    <w:rsid w:val="00CC1B2F"/>
    <w:rsid w:val="00CF16C2"/>
    <w:rsid w:val="00D772A4"/>
    <w:rsid w:val="00D86969"/>
    <w:rsid w:val="00E47F95"/>
    <w:rsid w:val="00E52DA2"/>
    <w:rsid w:val="00E6165B"/>
    <w:rsid w:val="00E75D8D"/>
    <w:rsid w:val="00E8282D"/>
    <w:rsid w:val="00EF06E1"/>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character" w:styleId="Hipersaite">
    <w:name w:val="Hyperlink"/>
    <w:uiPriority w:val="99"/>
    <w:unhideWhenUsed/>
    <w:rsid w:val="00C16D7C"/>
    <w:rPr>
      <w:color w:val="0563C1"/>
      <w:u w:val="single"/>
    </w:rPr>
  </w:style>
  <w:style w:type="paragraph" w:styleId="Prskatjums">
    <w:name w:val="Revision"/>
    <w:hidden/>
    <w:uiPriority w:val="99"/>
    <w:semiHidden/>
    <w:rsid w:val="00AE1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abamaja.lv"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info@labamaja.l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azunovads.lv"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adazunovads.lv" TargetMode="External"/><Relationship Id="rId4" Type="http://schemas.openxmlformats.org/officeDocument/2006/relationships/webSettings" Target="webSettings.xml"/><Relationship Id="rId9" Type="http://schemas.openxmlformats.org/officeDocument/2006/relationships/hyperlink" Target="https://geolatvija.lv/geo/tapis?document=ope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5645</Words>
  <Characters>3219</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Inga Švarce</cp:lastModifiedBy>
  <cp:revision>24</cp:revision>
  <dcterms:created xsi:type="dcterms:W3CDTF">2024-06-01T14:06:00Z</dcterms:created>
  <dcterms:modified xsi:type="dcterms:W3CDTF">2026-10-07T11:53:00Z</dcterms:modified>
</cp:coreProperties>
</file>