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3F5A2" w14:textId="77777777" w:rsidR="004D516C" w:rsidRDefault="001346DC" w:rsidP="00564CA6">
      <w:r>
        <w:rPr>
          <w:noProof/>
        </w:rPr>
        <w:drawing>
          <wp:inline distT="0" distB="0" distL="0" distR="0" wp14:anchorId="29D2D28A" wp14:editId="17E3C40A">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63930F7B" w14:textId="77777777" w:rsidR="005C7FA1" w:rsidRDefault="005C7FA1" w:rsidP="00564CA6"/>
    <w:p w14:paraId="1BC5D467" w14:textId="77777777" w:rsidR="00DD1CEE" w:rsidRPr="00396071" w:rsidRDefault="00DD1CEE" w:rsidP="00DD1CEE">
      <w:pPr>
        <w:jc w:val="right"/>
        <w:rPr>
          <w:rFonts w:ascii="Times New Roman" w:hAnsi="Times New Roman" w:cs="Times New Roman"/>
          <w:noProof/>
        </w:rPr>
      </w:pPr>
      <w:r w:rsidRPr="00396071">
        <w:rPr>
          <w:rFonts w:ascii="Times New Roman" w:hAnsi="Times New Roman" w:cs="Times New Roman"/>
          <w:noProof/>
        </w:rPr>
        <w:t xml:space="preserve">PROJEKTS uz </w:t>
      </w:r>
      <w:r>
        <w:rPr>
          <w:rFonts w:ascii="Times New Roman" w:hAnsi="Times New Roman" w:cs="Times New Roman"/>
          <w:noProof/>
        </w:rPr>
        <w:t>14</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0F722A6B" w14:textId="77777777" w:rsidR="00DD1CEE" w:rsidRPr="00396071" w:rsidRDefault="00DD1CEE" w:rsidP="00DD1CEE">
      <w:pPr>
        <w:jc w:val="right"/>
        <w:rPr>
          <w:rFonts w:ascii="Times New Roman" w:hAnsi="Times New Roman" w:cs="Times New Roman"/>
          <w:noProof/>
        </w:rPr>
      </w:pPr>
    </w:p>
    <w:p w14:paraId="29D20AC9" w14:textId="77777777" w:rsidR="00DD1CEE" w:rsidRPr="00396071" w:rsidRDefault="00DD1CEE" w:rsidP="00DD1CEE">
      <w:pPr>
        <w:jc w:val="right"/>
        <w:rPr>
          <w:rFonts w:ascii="Times New Roman" w:hAnsi="Times New Roman" w:cs="Times New Roman"/>
          <w:noProof/>
        </w:rPr>
      </w:pPr>
      <w:r w:rsidRPr="00396071">
        <w:rPr>
          <w:rFonts w:ascii="Times New Roman" w:hAnsi="Times New Roman" w:cs="Times New Roman"/>
          <w:noProof/>
        </w:rPr>
        <w:t xml:space="preserve">vēlamais datums izskatīšanai: Attīstības komitejā </w:t>
      </w:r>
      <w:r>
        <w:rPr>
          <w:rFonts w:ascii="Times New Roman" w:hAnsi="Times New Roman" w:cs="Times New Roman"/>
          <w:noProof/>
        </w:rPr>
        <w:t>14</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79F49888" w14:textId="77777777" w:rsidR="00DD1CEE" w:rsidRPr="00396071" w:rsidRDefault="00DD1CEE" w:rsidP="00DD1CEE">
      <w:pPr>
        <w:jc w:val="right"/>
        <w:rPr>
          <w:rFonts w:ascii="Times New Roman" w:hAnsi="Times New Roman" w:cs="Times New Roman"/>
          <w:noProof/>
        </w:rPr>
      </w:pPr>
      <w:r w:rsidRPr="00396071">
        <w:rPr>
          <w:rFonts w:ascii="Times New Roman" w:hAnsi="Times New Roman" w:cs="Times New Roman"/>
          <w:noProof/>
        </w:rPr>
        <w:t xml:space="preserve">domē: </w:t>
      </w:r>
      <w:r>
        <w:rPr>
          <w:rFonts w:ascii="Times New Roman" w:hAnsi="Times New Roman" w:cs="Times New Roman"/>
          <w:noProof/>
        </w:rPr>
        <w:t>29</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378C9F9B" w14:textId="77777777" w:rsidR="00DD1CEE" w:rsidRPr="00396071" w:rsidRDefault="00DD1CEE" w:rsidP="00DD1CEE">
      <w:pPr>
        <w:jc w:val="right"/>
        <w:rPr>
          <w:rFonts w:ascii="Times New Roman" w:hAnsi="Times New Roman" w:cs="Times New Roman"/>
          <w:noProof/>
        </w:rPr>
      </w:pPr>
      <w:r w:rsidRPr="00396071">
        <w:rPr>
          <w:rFonts w:ascii="Times New Roman" w:hAnsi="Times New Roman" w:cs="Times New Roman"/>
          <w:noProof/>
        </w:rPr>
        <w:t>sagatavotājs: Ilze Urtāne</w:t>
      </w:r>
    </w:p>
    <w:p w14:paraId="28D3BD13" w14:textId="77777777" w:rsidR="00DD1CEE" w:rsidRPr="00396071" w:rsidRDefault="00DD1CEE" w:rsidP="00DD1CEE">
      <w:pPr>
        <w:jc w:val="right"/>
        <w:rPr>
          <w:rFonts w:ascii="Times New Roman" w:hAnsi="Times New Roman" w:cs="Times New Roman"/>
          <w:noProof/>
        </w:rPr>
      </w:pPr>
      <w:r w:rsidRPr="00396071">
        <w:rPr>
          <w:rFonts w:ascii="Times New Roman" w:hAnsi="Times New Roman" w:cs="Times New Roman"/>
          <w:noProof/>
        </w:rPr>
        <w:t>ziņotājs: Ilze Urtāne</w:t>
      </w:r>
    </w:p>
    <w:p w14:paraId="5E094B7B" w14:textId="77777777" w:rsidR="00DD1CEE" w:rsidRPr="00396071" w:rsidRDefault="00DD1CEE" w:rsidP="00DD1CEE">
      <w:pPr>
        <w:jc w:val="right"/>
        <w:rPr>
          <w:rFonts w:ascii="Times New Roman" w:hAnsi="Times New Roman" w:cs="Times New Roman"/>
          <w:noProof/>
        </w:rPr>
      </w:pPr>
    </w:p>
    <w:p w14:paraId="25A195C3" w14:textId="77777777" w:rsidR="00DD1CEE" w:rsidRPr="00396071" w:rsidRDefault="00DD1CEE" w:rsidP="00DD1CEE">
      <w:pPr>
        <w:tabs>
          <w:tab w:val="center" w:pos="4535"/>
          <w:tab w:val="left" w:pos="7116"/>
        </w:tabs>
        <w:rPr>
          <w:rFonts w:ascii="Times New Roman" w:hAnsi="Times New Roman" w:cs="Times New Roman"/>
          <w:noProof/>
          <w:sz w:val="28"/>
          <w:szCs w:val="28"/>
        </w:rPr>
      </w:pPr>
      <w:r w:rsidRPr="00396071">
        <w:rPr>
          <w:rFonts w:ascii="Times New Roman" w:hAnsi="Times New Roman" w:cs="Times New Roman"/>
          <w:noProof/>
          <w:sz w:val="28"/>
          <w:szCs w:val="28"/>
        </w:rPr>
        <w:tab/>
        <w:t>LĒMUMS</w:t>
      </w:r>
      <w:r w:rsidRPr="00396071">
        <w:rPr>
          <w:rFonts w:ascii="Times New Roman" w:hAnsi="Times New Roman" w:cs="Times New Roman"/>
          <w:noProof/>
          <w:sz w:val="28"/>
          <w:szCs w:val="28"/>
        </w:rPr>
        <w:tab/>
      </w:r>
    </w:p>
    <w:p w14:paraId="42FB18C8" w14:textId="77777777" w:rsidR="00DD1CEE" w:rsidRPr="00396071" w:rsidRDefault="00DD1CEE" w:rsidP="00DD1CEE">
      <w:pPr>
        <w:jc w:val="center"/>
        <w:rPr>
          <w:rFonts w:ascii="Times New Roman" w:hAnsi="Times New Roman" w:cs="Times New Roman"/>
          <w:noProof/>
        </w:rPr>
      </w:pPr>
      <w:r w:rsidRPr="00396071">
        <w:rPr>
          <w:rFonts w:ascii="Times New Roman" w:hAnsi="Times New Roman" w:cs="Times New Roman"/>
          <w:noProof/>
        </w:rPr>
        <w:t>Ādažos, Ādažu novadā</w:t>
      </w:r>
    </w:p>
    <w:p w14:paraId="35F27A50" w14:textId="77777777" w:rsidR="00DD1CEE" w:rsidRPr="00396071" w:rsidRDefault="00DD1CEE" w:rsidP="00DD1CEE">
      <w:pPr>
        <w:rPr>
          <w:rFonts w:ascii="Times New Roman" w:hAnsi="Times New Roman" w:cs="Times New Roman"/>
        </w:rPr>
      </w:pPr>
      <w:r w:rsidRPr="00396071">
        <w:rPr>
          <w:rFonts w:ascii="Times New Roman" w:hAnsi="Times New Roman" w:cs="Times New Roman"/>
          <w:noProof/>
        </w:rPr>
        <w:tab/>
      </w:r>
      <w:r w:rsidRPr="00396071">
        <w:rPr>
          <w:rFonts w:ascii="Times New Roman" w:hAnsi="Times New Roman" w:cs="Times New Roman"/>
          <w:noProof/>
        </w:rPr>
        <w:tab/>
      </w:r>
      <w:r w:rsidRPr="00396071">
        <w:rPr>
          <w:rFonts w:ascii="Times New Roman" w:hAnsi="Times New Roman" w:cs="Times New Roman"/>
          <w:noProof/>
        </w:rPr>
        <w:tab/>
      </w:r>
      <w:r w:rsidRPr="00396071">
        <w:rPr>
          <w:rFonts w:ascii="Times New Roman" w:hAnsi="Times New Roman" w:cs="Times New Roman"/>
          <w:noProof/>
        </w:rPr>
        <w:tab/>
      </w:r>
    </w:p>
    <w:p w14:paraId="324B17BE" w14:textId="77777777" w:rsidR="00DD1CEE" w:rsidRPr="00396071" w:rsidRDefault="00DD1CEE" w:rsidP="00DD1CEE">
      <w:pPr>
        <w:rPr>
          <w:rFonts w:ascii="Times New Roman" w:hAnsi="Times New Roman" w:cs="Times New Roman"/>
        </w:rPr>
      </w:pPr>
      <w:r w:rsidRPr="00396071">
        <w:rPr>
          <w:rFonts w:ascii="Times New Roman" w:hAnsi="Times New Roman" w:cs="Times New Roman"/>
        </w:rPr>
        <w:t>2026.</w:t>
      </w:r>
      <w:r>
        <w:rPr>
          <w:rFonts w:ascii="Times New Roman" w:hAnsi="Times New Roman" w:cs="Times New Roman"/>
        </w:rPr>
        <w:t> </w:t>
      </w:r>
      <w:r w:rsidRPr="00396071">
        <w:rPr>
          <w:rFonts w:ascii="Times New Roman" w:hAnsi="Times New Roman" w:cs="Times New Roman"/>
        </w:rPr>
        <w:t xml:space="preserve">gada </w:t>
      </w:r>
      <w:r>
        <w:rPr>
          <w:rFonts w:ascii="Times New Roman" w:hAnsi="Times New Roman" w:cs="Times New Roman"/>
        </w:rPr>
        <w:t>29. oktobrī</w:t>
      </w:r>
      <w:r w:rsidRPr="00396071">
        <w:rPr>
          <w:rFonts w:ascii="Times New Roman" w:hAnsi="Times New Roman" w:cs="Times New Roman"/>
        </w:rPr>
        <w:tab/>
      </w:r>
      <w:r w:rsidRPr="00396071">
        <w:rPr>
          <w:rFonts w:ascii="Times New Roman" w:hAnsi="Times New Roman" w:cs="Times New Roman"/>
        </w:rPr>
        <w:tab/>
      </w:r>
      <w:r>
        <w:rPr>
          <w:rFonts w:ascii="Times New Roman" w:hAnsi="Times New Roman" w:cs="Times New Roman"/>
        </w:rPr>
        <w:tab/>
      </w:r>
      <w:r w:rsidRPr="00396071">
        <w:rPr>
          <w:rFonts w:ascii="Times New Roman" w:hAnsi="Times New Roman" w:cs="Times New Roman"/>
        </w:rPr>
        <w:tab/>
      </w:r>
      <w:r w:rsidRPr="00396071">
        <w:rPr>
          <w:rFonts w:ascii="Times New Roman" w:hAnsi="Times New Roman" w:cs="Times New Roman"/>
          <w:b/>
        </w:rPr>
        <w:t>Nr.</w:t>
      </w:r>
      <w:r w:rsidRPr="00396071">
        <w:rPr>
          <w:rFonts w:ascii="Times New Roman" w:hAnsi="Times New Roman" w:cs="Times New Roman"/>
          <w:noProof/>
        </w:rPr>
        <w:fldChar w:fldCharType="begin"/>
      </w:r>
      <w:r w:rsidRPr="00396071">
        <w:rPr>
          <w:rFonts w:ascii="Times New Roman" w:hAnsi="Times New Roman" w:cs="Times New Roman"/>
          <w:noProof/>
        </w:rPr>
        <w:instrText>MERGEFIELD DOKREGNUMURS</w:instrText>
      </w:r>
      <w:r w:rsidRPr="00396071">
        <w:rPr>
          <w:rFonts w:ascii="Times New Roman" w:hAnsi="Times New Roman" w:cs="Times New Roman"/>
          <w:noProof/>
        </w:rPr>
        <w:fldChar w:fldCharType="separate"/>
      </w:r>
      <w:r w:rsidRPr="00396071">
        <w:rPr>
          <w:rFonts w:ascii="Times New Roman" w:hAnsi="Times New Roman" w:cs="Times New Roman"/>
          <w:noProof/>
        </w:rPr>
        <w:t>«DOKREGNUMURS»</w:t>
      </w:r>
      <w:r w:rsidRPr="00396071">
        <w:rPr>
          <w:rFonts w:ascii="Times New Roman" w:hAnsi="Times New Roman" w:cs="Times New Roman"/>
          <w:noProof/>
        </w:rPr>
        <w:fldChar w:fldCharType="end"/>
      </w:r>
      <w:r w:rsidRPr="00396071">
        <w:rPr>
          <w:rFonts w:ascii="Times New Roman" w:hAnsi="Times New Roman" w:cs="Times New Roman"/>
        </w:rPr>
        <w:tab/>
      </w:r>
    </w:p>
    <w:p w14:paraId="05DAB536" w14:textId="77777777" w:rsidR="00DD1CEE" w:rsidRPr="00564CA6" w:rsidRDefault="00DD1CEE" w:rsidP="00DD1CEE">
      <w:pPr>
        <w:rPr>
          <w:rFonts w:ascii="Times New Roman" w:hAnsi="Times New Roman" w:cs="Times New Roman"/>
          <w:b/>
        </w:rPr>
      </w:pPr>
    </w:p>
    <w:p w14:paraId="32667C49" w14:textId="77777777" w:rsidR="00DD1CEE" w:rsidRPr="00831B17" w:rsidRDefault="00DD1CEE" w:rsidP="00DD1CEE">
      <w:pPr>
        <w:jc w:val="center"/>
        <w:rPr>
          <w:rFonts w:ascii="Times New Roman" w:hAnsi="Times New Roman" w:cs="Times New Roman"/>
          <w:b/>
        </w:rPr>
      </w:pPr>
      <w:r w:rsidRPr="00564CA6">
        <w:rPr>
          <w:rFonts w:ascii="Times New Roman" w:hAnsi="Times New Roman" w:cs="Times New Roman"/>
          <w:b/>
        </w:rPr>
        <w:t xml:space="preserve">Par </w:t>
      </w:r>
      <w:r>
        <w:rPr>
          <w:rFonts w:ascii="Times New Roman" w:hAnsi="Times New Roman" w:cs="Times New Roman"/>
          <w:b/>
        </w:rPr>
        <w:t>zemes vienību Lindas ielā 2 un Lindas ielā 4, Kadagā apvienošanu</w:t>
      </w:r>
    </w:p>
    <w:p w14:paraId="20BAC1AE" w14:textId="77777777" w:rsidR="00DD1CEE" w:rsidRPr="00831B17" w:rsidRDefault="00DD1CEE" w:rsidP="00DD1CEE">
      <w:pPr>
        <w:jc w:val="center"/>
        <w:rPr>
          <w:rFonts w:ascii="Times New Roman" w:hAnsi="Times New Roman" w:cs="Times New Roman"/>
          <w:b/>
          <w:i/>
        </w:rPr>
      </w:pPr>
    </w:p>
    <w:p w14:paraId="37A4FCCA" w14:textId="77777777" w:rsidR="00DD1CEE" w:rsidRDefault="00DD1CEE" w:rsidP="00DD1CEE">
      <w:pPr>
        <w:spacing w:after="120"/>
        <w:jc w:val="both"/>
        <w:rPr>
          <w:rFonts w:ascii="Times New Roman" w:eastAsia="Times New Roman" w:hAnsi="Times New Roman" w:cs="Times New Roman"/>
        </w:rPr>
      </w:pPr>
      <w:bookmarkStart w:id="0" w:name="_Hlk152797715"/>
      <w:r w:rsidRPr="00611B3C">
        <w:rPr>
          <w:rFonts w:ascii="Times New Roman" w:eastAsia="Times New Roman" w:hAnsi="Times New Roman" w:cs="Times New Roman"/>
        </w:rPr>
        <w:t>Ādažu novada pašvaldība</w:t>
      </w:r>
      <w:r>
        <w:rPr>
          <w:rFonts w:ascii="Times New Roman" w:eastAsia="Times New Roman" w:hAnsi="Times New Roman" w:cs="Times New Roman"/>
        </w:rPr>
        <w:t>s dome</w:t>
      </w:r>
      <w:r w:rsidRPr="00611B3C">
        <w:rPr>
          <w:rFonts w:ascii="Times New Roman" w:eastAsia="Times New Roman" w:hAnsi="Times New Roman" w:cs="Times New Roman"/>
        </w:rPr>
        <w:t xml:space="preserve"> </w:t>
      </w:r>
      <w:bookmarkEnd w:id="0"/>
      <w:r w:rsidRPr="00611B3C">
        <w:rPr>
          <w:rFonts w:ascii="Times New Roman" w:eastAsia="Times New Roman" w:hAnsi="Times New Roman" w:cs="Times New Roman"/>
        </w:rPr>
        <w:t>izskatīja</w:t>
      </w:r>
      <w:r>
        <w:rPr>
          <w:rFonts w:ascii="Times New Roman" w:eastAsia="Times New Roman" w:hAnsi="Times New Roman" w:cs="Times New Roman"/>
        </w:rPr>
        <w:t xml:space="preserve"> sabiedrības ar ierobežotu atbildību “TOP 10”</w:t>
      </w:r>
      <w:r w:rsidRPr="00611B3C">
        <w:rPr>
          <w:rFonts w:ascii="Times New Roman" w:eastAsia="Times New Roman" w:hAnsi="Times New Roman" w:cs="Times New Roman"/>
        </w:rPr>
        <w:t xml:space="preserve"> </w:t>
      </w:r>
      <w:r w:rsidRPr="00AE3303">
        <w:rPr>
          <w:rFonts w:ascii="Times New Roman" w:eastAsia="Times New Roman" w:hAnsi="Times New Roman" w:cs="Times New Roman"/>
        </w:rPr>
        <w:t>(</w:t>
      </w:r>
      <w:r>
        <w:rPr>
          <w:rFonts w:ascii="Times New Roman" w:eastAsia="Times New Roman" w:hAnsi="Times New Roman" w:cs="Times New Roman"/>
        </w:rPr>
        <w:t xml:space="preserve">reģistrācijas Nr. </w:t>
      </w:r>
      <w:r w:rsidRPr="00417E5E">
        <w:rPr>
          <w:rFonts w:ascii="Times New Roman" w:eastAsia="Times New Roman" w:hAnsi="Times New Roman" w:cs="Times New Roman"/>
        </w:rPr>
        <w:t>40</w:t>
      </w:r>
      <w:r>
        <w:rPr>
          <w:rFonts w:ascii="Times New Roman" w:eastAsia="Times New Roman" w:hAnsi="Times New Roman" w:cs="Times New Roman"/>
        </w:rPr>
        <w:t xml:space="preserve">003898454, juridiskā </w:t>
      </w:r>
      <w:r w:rsidRPr="00AE3303">
        <w:rPr>
          <w:rFonts w:ascii="Times New Roman" w:eastAsia="Times New Roman" w:hAnsi="Times New Roman" w:cs="Times New Roman"/>
        </w:rPr>
        <w:t xml:space="preserve">adrese: </w:t>
      </w:r>
      <w:r>
        <w:rPr>
          <w:rFonts w:ascii="Times New Roman" w:eastAsia="Times New Roman" w:hAnsi="Times New Roman" w:cs="Times New Roman"/>
        </w:rPr>
        <w:t xml:space="preserve">Remberģu iela 13, Ādaži, Ādažu novads, LV-2164; </w:t>
      </w:r>
      <w:r w:rsidRPr="00AE3303">
        <w:rPr>
          <w:rFonts w:ascii="Times New Roman" w:eastAsia="Times New Roman" w:hAnsi="Times New Roman" w:cs="Times New Roman"/>
        </w:rPr>
        <w:t xml:space="preserve">turpmāk – </w:t>
      </w:r>
      <w:r>
        <w:rPr>
          <w:rFonts w:ascii="Times New Roman" w:eastAsia="Times New Roman" w:hAnsi="Times New Roman" w:cs="Times New Roman"/>
        </w:rPr>
        <w:t>Sabiedrība</w:t>
      </w:r>
      <w:r w:rsidRPr="00AE3303">
        <w:rPr>
          <w:rFonts w:ascii="Times New Roman" w:eastAsia="Times New Roman" w:hAnsi="Times New Roman" w:cs="Times New Roman"/>
        </w:rPr>
        <w:t>)</w:t>
      </w:r>
      <w:r>
        <w:rPr>
          <w:rFonts w:ascii="Times New Roman" w:eastAsia="Times New Roman" w:hAnsi="Times New Roman" w:cs="Times New Roman"/>
        </w:rPr>
        <w:t xml:space="preserve"> 21</w:t>
      </w:r>
      <w:r w:rsidRPr="00AE3303">
        <w:rPr>
          <w:rFonts w:ascii="Times New Roman" w:eastAsia="Times New Roman" w:hAnsi="Times New Roman" w:cs="Times New Roman"/>
        </w:rPr>
        <w:t>.0</w:t>
      </w:r>
      <w:r>
        <w:rPr>
          <w:rFonts w:ascii="Times New Roman" w:eastAsia="Times New Roman" w:hAnsi="Times New Roman" w:cs="Times New Roman"/>
        </w:rPr>
        <w:t>9</w:t>
      </w:r>
      <w:r w:rsidRPr="00AE3303">
        <w:rPr>
          <w:rFonts w:ascii="Times New Roman" w:eastAsia="Times New Roman" w:hAnsi="Times New Roman" w:cs="Times New Roman"/>
        </w:rPr>
        <w:t>.202</w:t>
      </w:r>
      <w:r>
        <w:rPr>
          <w:rFonts w:ascii="Times New Roman" w:eastAsia="Times New Roman" w:hAnsi="Times New Roman" w:cs="Times New Roman"/>
        </w:rPr>
        <w:t>6</w:t>
      </w:r>
      <w:r w:rsidRPr="00AE3303">
        <w:rPr>
          <w:rFonts w:ascii="Times New Roman" w:eastAsia="Times New Roman" w:hAnsi="Times New Roman" w:cs="Times New Roman"/>
        </w:rPr>
        <w:t xml:space="preserve">. iesniegumu (reģistrēts </w:t>
      </w:r>
      <w:r>
        <w:rPr>
          <w:rFonts w:ascii="Times New Roman" w:eastAsia="Times New Roman" w:hAnsi="Times New Roman" w:cs="Times New Roman"/>
        </w:rPr>
        <w:t>21</w:t>
      </w:r>
      <w:r w:rsidRPr="00AE3303">
        <w:rPr>
          <w:rFonts w:ascii="Times New Roman" w:eastAsia="Times New Roman" w:hAnsi="Times New Roman" w:cs="Times New Roman"/>
        </w:rPr>
        <w:t>.0</w:t>
      </w:r>
      <w:r>
        <w:rPr>
          <w:rFonts w:ascii="Times New Roman" w:eastAsia="Times New Roman" w:hAnsi="Times New Roman" w:cs="Times New Roman"/>
        </w:rPr>
        <w:t>9</w:t>
      </w:r>
      <w:r w:rsidRPr="00AE3303">
        <w:rPr>
          <w:rFonts w:ascii="Times New Roman" w:eastAsia="Times New Roman" w:hAnsi="Times New Roman" w:cs="Times New Roman"/>
        </w:rPr>
        <w:t>.202</w:t>
      </w:r>
      <w:r>
        <w:rPr>
          <w:rFonts w:ascii="Times New Roman" w:eastAsia="Times New Roman" w:hAnsi="Times New Roman" w:cs="Times New Roman"/>
        </w:rPr>
        <w:t>6</w:t>
      </w:r>
      <w:r w:rsidRPr="00AE3303">
        <w:rPr>
          <w:rFonts w:ascii="Times New Roman" w:eastAsia="Times New Roman" w:hAnsi="Times New Roman" w:cs="Times New Roman"/>
        </w:rPr>
        <w:t>. ar Nr. ĀNP/1-11-1/25/</w:t>
      </w:r>
      <w:r>
        <w:rPr>
          <w:rFonts w:ascii="Times New Roman" w:eastAsia="Times New Roman" w:hAnsi="Times New Roman" w:cs="Times New Roman"/>
        </w:rPr>
        <w:t>5780</w:t>
      </w:r>
      <w:r w:rsidRPr="00AE3303">
        <w:rPr>
          <w:rFonts w:ascii="Times New Roman" w:eastAsia="Times New Roman" w:hAnsi="Times New Roman" w:cs="Times New Roman"/>
        </w:rPr>
        <w:t>)</w:t>
      </w:r>
      <w:r>
        <w:rPr>
          <w:rFonts w:ascii="Times New Roman" w:eastAsia="Times New Roman" w:hAnsi="Times New Roman" w:cs="Times New Roman"/>
        </w:rPr>
        <w:t xml:space="preserve"> un 05.10.2026. </w:t>
      </w:r>
      <w:r w:rsidRPr="00AE3303">
        <w:rPr>
          <w:rFonts w:ascii="Times New Roman" w:eastAsia="Times New Roman" w:hAnsi="Times New Roman" w:cs="Times New Roman"/>
        </w:rPr>
        <w:t xml:space="preserve">iesniegumu (reģistrēts </w:t>
      </w:r>
      <w:r>
        <w:rPr>
          <w:rFonts w:ascii="Times New Roman" w:eastAsia="Times New Roman" w:hAnsi="Times New Roman" w:cs="Times New Roman"/>
        </w:rPr>
        <w:t>06.10</w:t>
      </w:r>
      <w:r w:rsidRPr="00AE3303">
        <w:rPr>
          <w:rFonts w:ascii="Times New Roman" w:eastAsia="Times New Roman" w:hAnsi="Times New Roman" w:cs="Times New Roman"/>
        </w:rPr>
        <w:t>.202</w:t>
      </w:r>
      <w:r>
        <w:rPr>
          <w:rFonts w:ascii="Times New Roman" w:eastAsia="Times New Roman" w:hAnsi="Times New Roman" w:cs="Times New Roman"/>
        </w:rPr>
        <w:t>6</w:t>
      </w:r>
      <w:r w:rsidRPr="00AE3303">
        <w:rPr>
          <w:rFonts w:ascii="Times New Roman" w:eastAsia="Times New Roman" w:hAnsi="Times New Roman" w:cs="Times New Roman"/>
        </w:rPr>
        <w:t>. ar Nr. ĀNP/1-11-1/25/</w:t>
      </w:r>
      <w:r>
        <w:rPr>
          <w:rFonts w:ascii="Times New Roman" w:eastAsia="Times New Roman" w:hAnsi="Times New Roman" w:cs="Times New Roman"/>
        </w:rPr>
        <w:t xml:space="preserve">6116) </w:t>
      </w:r>
      <w:r w:rsidRPr="00611B3C">
        <w:rPr>
          <w:rFonts w:ascii="Times New Roman" w:eastAsia="Times New Roman" w:hAnsi="Times New Roman" w:cs="Times New Roman"/>
        </w:rPr>
        <w:t xml:space="preserve">ar lūgumu </w:t>
      </w:r>
      <w:r>
        <w:rPr>
          <w:rFonts w:ascii="Times New Roman" w:eastAsia="Times New Roman" w:hAnsi="Times New Roman" w:cs="Times New Roman"/>
        </w:rPr>
        <w:t xml:space="preserve">atļaut apvienot zemes vienības Lindas ielā 2, </w:t>
      </w:r>
      <w:r>
        <w:rPr>
          <w:rFonts w:ascii="Times New Roman" w:hAnsi="Times New Roman"/>
        </w:rPr>
        <w:t xml:space="preserve">Kadagā, Ādažu pag., </w:t>
      </w:r>
      <w:r w:rsidRPr="00010F6F">
        <w:rPr>
          <w:rFonts w:ascii="Times New Roman" w:hAnsi="Times New Roman"/>
        </w:rPr>
        <w:t>Ādažu nov</w:t>
      </w:r>
      <w:r>
        <w:rPr>
          <w:rFonts w:ascii="Times New Roman" w:hAnsi="Times New Roman"/>
        </w:rPr>
        <w:t xml:space="preserve">., ar kadastra apzīmējumu 8044 005 0459 un Lindas ielā 4, Kadagā, Ādažu pag., </w:t>
      </w:r>
      <w:r w:rsidRPr="00010F6F">
        <w:rPr>
          <w:rFonts w:ascii="Times New Roman" w:hAnsi="Times New Roman"/>
        </w:rPr>
        <w:t>Ādažu nov</w:t>
      </w:r>
      <w:r>
        <w:rPr>
          <w:rFonts w:ascii="Times New Roman" w:hAnsi="Times New Roman"/>
        </w:rPr>
        <w:t>., ar kadastra apzīmējumu 8044 005 0460 (turpmāk – Zemes vienības).</w:t>
      </w:r>
    </w:p>
    <w:p w14:paraId="4F829D49" w14:textId="77777777" w:rsidR="00DD1CEE" w:rsidRPr="00611B3C" w:rsidRDefault="00DD1CEE" w:rsidP="00DD1CEE">
      <w:pPr>
        <w:spacing w:after="120"/>
        <w:jc w:val="both"/>
        <w:rPr>
          <w:rFonts w:ascii="Times New Roman" w:hAnsi="Times New Roman" w:cs="Times New Roman"/>
        </w:rPr>
      </w:pPr>
      <w:r w:rsidRPr="00611B3C">
        <w:rPr>
          <w:rFonts w:ascii="Times New Roman" w:hAnsi="Times New Roman" w:cs="Times New Roman"/>
        </w:rPr>
        <w:t xml:space="preserve">Izvērtējot </w:t>
      </w:r>
      <w:r>
        <w:rPr>
          <w:rFonts w:ascii="Times New Roman" w:hAnsi="Times New Roman" w:cs="Times New Roman"/>
        </w:rPr>
        <w:t xml:space="preserve">ar </w:t>
      </w:r>
      <w:r w:rsidRPr="00611B3C">
        <w:rPr>
          <w:rFonts w:ascii="Times New Roman" w:hAnsi="Times New Roman" w:cs="Times New Roman"/>
        </w:rPr>
        <w:t xml:space="preserve">iesniegumu saistītos apstākļus, </w:t>
      </w:r>
      <w:r>
        <w:rPr>
          <w:rFonts w:ascii="Times New Roman" w:hAnsi="Times New Roman" w:cs="Times New Roman"/>
        </w:rPr>
        <w:t xml:space="preserve">tika </w:t>
      </w:r>
      <w:r w:rsidRPr="00611B3C">
        <w:rPr>
          <w:rFonts w:ascii="Times New Roman" w:hAnsi="Times New Roman" w:cs="Times New Roman"/>
        </w:rPr>
        <w:t>konstatēts:</w:t>
      </w:r>
    </w:p>
    <w:p w14:paraId="60D8D36F" w14:textId="77777777" w:rsidR="00DD1CEE" w:rsidRDefault="00DD1CEE" w:rsidP="00DD1CEE">
      <w:pPr>
        <w:pStyle w:val="Pamatteksts"/>
        <w:numPr>
          <w:ilvl w:val="0"/>
          <w:numId w:val="4"/>
        </w:numPr>
        <w:spacing w:before="120" w:after="120"/>
        <w:rPr>
          <w:rFonts w:ascii="Times New Roman" w:hAnsi="Times New Roman"/>
          <w:sz w:val="24"/>
          <w:szCs w:val="24"/>
          <w:lang w:val="lv-LV"/>
        </w:rPr>
      </w:pPr>
      <w:bookmarkStart w:id="1" w:name="_Hlk144820065"/>
      <w:bookmarkStart w:id="2" w:name="_Hlk144893635"/>
      <w:r>
        <w:rPr>
          <w:rFonts w:ascii="Times New Roman" w:hAnsi="Times New Roman"/>
          <w:sz w:val="24"/>
          <w:szCs w:val="24"/>
          <w:lang w:val="lv-LV"/>
        </w:rPr>
        <w:t xml:space="preserve">Nekustamais </w:t>
      </w:r>
      <w:r w:rsidRPr="008313E6">
        <w:rPr>
          <w:rFonts w:ascii="Times New Roman" w:hAnsi="Times New Roman"/>
          <w:sz w:val="24"/>
          <w:szCs w:val="24"/>
          <w:lang w:val="lv-LV"/>
        </w:rPr>
        <w:t xml:space="preserve">īpašums </w:t>
      </w:r>
      <w:bookmarkStart w:id="3" w:name="_Hlk204266210"/>
      <w:r>
        <w:rPr>
          <w:rFonts w:ascii="Times New Roman" w:hAnsi="Times New Roman"/>
          <w:sz w:val="24"/>
          <w:szCs w:val="24"/>
          <w:lang w:val="lv-LV"/>
        </w:rPr>
        <w:t>ar</w:t>
      </w:r>
      <w:r w:rsidRPr="001F1D82">
        <w:rPr>
          <w:rFonts w:ascii="Times New Roman" w:hAnsi="Times New Roman"/>
          <w:sz w:val="24"/>
          <w:szCs w:val="24"/>
        </w:rPr>
        <w:t xml:space="preserve"> kadastra numur</w:t>
      </w:r>
      <w:r>
        <w:rPr>
          <w:rFonts w:ascii="Times New Roman" w:hAnsi="Times New Roman"/>
          <w:sz w:val="24"/>
          <w:szCs w:val="24"/>
          <w:lang w:val="lv-LV"/>
        </w:rPr>
        <w:t>u</w:t>
      </w:r>
      <w:r w:rsidRPr="001F1D82">
        <w:rPr>
          <w:rFonts w:ascii="Times New Roman" w:hAnsi="Times New Roman"/>
          <w:sz w:val="24"/>
          <w:szCs w:val="24"/>
        </w:rPr>
        <w:t xml:space="preserve"> </w:t>
      </w:r>
      <w:r w:rsidRPr="008313E6">
        <w:rPr>
          <w:rFonts w:ascii="Times New Roman" w:hAnsi="Times New Roman"/>
          <w:sz w:val="24"/>
          <w:szCs w:val="24"/>
        </w:rPr>
        <w:t>80</w:t>
      </w:r>
      <w:r>
        <w:rPr>
          <w:rFonts w:ascii="Times New Roman" w:hAnsi="Times New Roman"/>
          <w:sz w:val="24"/>
          <w:szCs w:val="24"/>
          <w:lang w:val="lv-LV"/>
        </w:rPr>
        <w:t>44</w:t>
      </w:r>
      <w:r w:rsidRPr="008313E6">
        <w:rPr>
          <w:rFonts w:ascii="Times New Roman" w:hAnsi="Times New Roman"/>
          <w:sz w:val="24"/>
          <w:szCs w:val="24"/>
        </w:rPr>
        <w:t> 00</w:t>
      </w:r>
      <w:r>
        <w:rPr>
          <w:rFonts w:ascii="Times New Roman" w:hAnsi="Times New Roman"/>
          <w:sz w:val="24"/>
          <w:szCs w:val="24"/>
          <w:lang w:val="lv-LV"/>
        </w:rPr>
        <w:t>5</w:t>
      </w:r>
      <w:r w:rsidRPr="008313E6">
        <w:rPr>
          <w:rFonts w:ascii="Times New Roman" w:hAnsi="Times New Roman"/>
          <w:sz w:val="24"/>
          <w:szCs w:val="24"/>
        </w:rPr>
        <w:t> </w:t>
      </w:r>
      <w:r>
        <w:rPr>
          <w:rFonts w:ascii="Times New Roman" w:hAnsi="Times New Roman"/>
          <w:sz w:val="24"/>
          <w:szCs w:val="24"/>
          <w:lang w:val="lv-LV"/>
        </w:rPr>
        <w:t xml:space="preserve">0459 </w:t>
      </w:r>
      <w:bookmarkEnd w:id="3"/>
      <w:r w:rsidRPr="0032455B">
        <w:rPr>
          <w:rFonts w:ascii="Times New Roman" w:hAnsi="Times New Roman"/>
          <w:sz w:val="24"/>
          <w:szCs w:val="24"/>
          <w:lang w:val="lv-LV"/>
        </w:rPr>
        <w:t xml:space="preserve">ir ierakstīts </w:t>
      </w:r>
      <w:bookmarkEnd w:id="1"/>
      <w:r>
        <w:rPr>
          <w:rFonts w:ascii="Times New Roman" w:hAnsi="Times New Roman"/>
          <w:sz w:val="24"/>
          <w:szCs w:val="24"/>
          <w:lang w:val="lv-LV"/>
        </w:rPr>
        <w:t xml:space="preserve">Ādažu </w:t>
      </w:r>
      <w:r w:rsidRPr="007C70C4">
        <w:rPr>
          <w:rFonts w:ascii="Times New Roman" w:hAnsi="Times New Roman"/>
          <w:sz w:val="24"/>
          <w:szCs w:val="24"/>
          <w:lang w:val="lv-LV"/>
        </w:rPr>
        <w:t>pagasta zemesgrāmatas nodalījumā Nr.</w:t>
      </w:r>
      <w:r>
        <w:rPr>
          <w:lang w:val="lv-LV"/>
        </w:rPr>
        <w:t> </w:t>
      </w:r>
      <w:r>
        <w:rPr>
          <w:rFonts w:ascii="Times New Roman" w:hAnsi="Times New Roman"/>
          <w:sz w:val="24"/>
          <w:szCs w:val="24"/>
          <w:lang w:val="lv-LV"/>
        </w:rPr>
        <w:t xml:space="preserve">100000440895 </w:t>
      </w:r>
      <w:r w:rsidRPr="0032455B">
        <w:rPr>
          <w:rFonts w:ascii="Times New Roman" w:hAnsi="Times New Roman"/>
          <w:sz w:val="24"/>
          <w:szCs w:val="24"/>
          <w:lang w:val="lv-LV"/>
        </w:rPr>
        <w:t>un pieder</w:t>
      </w:r>
      <w:r>
        <w:rPr>
          <w:rFonts w:ascii="Times New Roman" w:hAnsi="Times New Roman"/>
          <w:sz w:val="24"/>
          <w:szCs w:val="24"/>
          <w:lang w:val="lv-LV"/>
        </w:rPr>
        <w:t xml:space="preserve"> Sabiedrībai. </w:t>
      </w:r>
      <w:bookmarkStart w:id="4" w:name="_Hlk144820556"/>
      <w:r w:rsidRPr="0032455B">
        <w:rPr>
          <w:rFonts w:ascii="Times New Roman" w:hAnsi="Times New Roman"/>
          <w:sz w:val="24"/>
          <w:szCs w:val="24"/>
          <w:lang w:val="lv-LV"/>
        </w:rPr>
        <w:t>Īpašuma sastāvā</w:t>
      </w:r>
      <w:r>
        <w:rPr>
          <w:rFonts w:ascii="Times New Roman" w:hAnsi="Times New Roman"/>
          <w:sz w:val="24"/>
          <w:szCs w:val="24"/>
          <w:lang w:val="lv-LV"/>
        </w:rPr>
        <w:t xml:space="preserve"> </w:t>
      </w:r>
      <w:r w:rsidRPr="0032455B">
        <w:rPr>
          <w:rFonts w:ascii="Times New Roman" w:hAnsi="Times New Roman"/>
          <w:sz w:val="24"/>
          <w:szCs w:val="24"/>
          <w:lang w:val="lv-LV"/>
        </w:rPr>
        <w:t>ietilpst</w:t>
      </w:r>
      <w:bookmarkEnd w:id="4"/>
      <w:r w:rsidRPr="0032455B">
        <w:rPr>
          <w:rFonts w:ascii="Times New Roman" w:hAnsi="Times New Roman"/>
          <w:sz w:val="24"/>
          <w:szCs w:val="24"/>
          <w:lang w:val="lv-LV"/>
        </w:rPr>
        <w:t xml:space="preserve"> </w:t>
      </w:r>
      <w:bookmarkEnd w:id="2"/>
      <w:r w:rsidRPr="0032455B">
        <w:rPr>
          <w:rFonts w:ascii="Times New Roman" w:hAnsi="Times New Roman"/>
          <w:sz w:val="24"/>
          <w:szCs w:val="24"/>
          <w:lang w:val="lv-LV"/>
        </w:rPr>
        <w:t>zemes vienība</w:t>
      </w:r>
      <w:r>
        <w:rPr>
          <w:rFonts w:ascii="Times New Roman" w:hAnsi="Times New Roman"/>
          <w:sz w:val="24"/>
          <w:szCs w:val="24"/>
          <w:lang w:val="lv-LV"/>
        </w:rPr>
        <w:t xml:space="preserve"> Lindas ielā 2,</w:t>
      </w:r>
      <w:r w:rsidRPr="00010F6F">
        <w:rPr>
          <w:rFonts w:ascii="Times New Roman" w:hAnsi="Times New Roman"/>
          <w:sz w:val="24"/>
          <w:szCs w:val="24"/>
          <w:lang w:val="lv-LV"/>
        </w:rPr>
        <w:t xml:space="preserve"> </w:t>
      </w:r>
      <w:r>
        <w:rPr>
          <w:rFonts w:ascii="Times New Roman" w:hAnsi="Times New Roman"/>
          <w:sz w:val="24"/>
          <w:szCs w:val="24"/>
          <w:lang w:val="lv-LV"/>
        </w:rPr>
        <w:t>Kadagā</w:t>
      </w:r>
      <w:r w:rsidRPr="00BB4286">
        <w:rPr>
          <w:rFonts w:ascii="Times New Roman" w:hAnsi="Times New Roman"/>
          <w:sz w:val="24"/>
          <w:szCs w:val="24"/>
          <w:lang w:val="lv-LV"/>
        </w:rPr>
        <w:t>, Ādažu pag., Ādažu nov.,</w:t>
      </w:r>
      <w:r>
        <w:rPr>
          <w:rFonts w:ascii="Times New Roman" w:hAnsi="Times New Roman"/>
          <w:sz w:val="24"/>
          <w:szCs w:val="24"/>
          <w:lang w:val="lv-LV"/>
        </w:rPr>
        <w:t xml:space="preserve"> </w:t>
      </w:r>
      <w:r w:rsidRPr="0032455B">
        <w:rPr>
          <w:rFonts w:ascii="Times New Roman" w:hAnsi="Times New Roman"/>
          <w:sz w:val="24"/>
          <w:szCs w:val="24"/>
          <w:lang w:val="lv-LV"/>
        </w:rPr>
        <w:t xml:space="preserve">ar kadastra apzīmējumu </w:t>
      </w:r>
      <w:r w:rsidRPr="008313E6">
        <w:rPr>
          <w:rFonts w:ascii="Times New Roman" w:hAnsi="Times New Roman"/>
          <w:sz w:val="24"/>
          <w:szCs w:val="24"/>
        </w:rPr>
        <w:t>80</w:t>
      </w:r>
      <w:r>
        <w:rPr>
          <w:rFonts w:ascii="Times New Roman" w:hAnsi="Times New Roman"/>
          <w:sz w:val="24"/>
          <w:szCs w:val="24"/>
          <w:lang w:val="lv-LV"/>
        </w:rPr>
        <w:t>44</w:t>
      </w:r>
      <w:r w:rsidRPr="008313E6">
        <w:rPr>
          <w:rFonts w:ascii="Times New Roman" w:hAnsi="Times New Roman"/>
          <w:sz w:val="24"/>
          <w:szCs w:val="24"/>
        </w:rPr>
        <w:t> 00</w:t>
      </w:r>
      <w:r>
        <w:rPr>
          <w:rFonts w:ascii="Times New Roman" w:hAnsi="Times New Roman"/>
          <w:sz w:val="24"/>
          <w:szCs w:val="24"/>
          <w:lang w:val="lv-LV"/>
        </w:rPr>
        <w:t>5</w:t>
      </w:r>
      <w:r w:rsidRPr="008313E6">
        <w:rPr>
          <w:rFonts w:ascii="Times New Roman" w:hAnsi="Times New Roman"/>
          <w:sz w:val="24"/>
          <w:szCs w:val="24"/>
        </w:rPr>
        <w:t> </w:t>
      </w:r>
      <w:r>
        <w:rPr>
          <w:rFonts w:ascii="Times New Roman" w:hAnsi="Times New Roman"/>
          <w:sz w:val="24"/>
          <w:szCs w:val="24"/>
          <w:lang w:val="lv-LV"/>
        </w:rPr>
        <w:t xml:space="preserve">0459, 0.2412 </w:t>
      </w:r>
      <w:r w:rsidRPr="0032455B">
        <w:rPr>
          <w:rFonts w:ascii="Times New Roman" w:hAnsi="Times New Roman"/>
          <w:sz w:val="24"/>
          <w:szCs w:val="24"/>
          <w:lang w:val="lv-LV"/>
        </w:rPr>
        <w:t>ha</w:t>
      </w:r>
      <w:r>
        <w:rPr>
          <w:rFonts w:ascii="Times New Roman" w:hAnsi="Times New Roman"/>
          <w:sz w:val="24"/>
          <w:szCs w:val="24"/>
          <w:lang w:val="lv-LV"/>
        </w:rPr>
        <w:t xml:space="preserve"> platībā un ekspluatācijā nenodota dzīvojamā māja ar kadastra apzīmējumu 8044 005 0349 001.</w:t>
      </w:r>
    </w:p>
    <w:p w14:paraId="793421F6" w14:textId="77777777" w:rsidR="00DD1CEE" w:rsidRDefault="00DD1CEE" w:rsidP="00DD1CEE">
      <w:pPr>
        <w:pStyle w:val="Pamatteksts"/>
        <w:numPr>
          <w:ilvl w:val="0"/>
          <w:numId w:val="4"/>
        </w:numPr>
        <w:spacing w:before="120" w:after="120"/>
        <w:rPr>
          <w:rFonts w:ascii="Times New Roman" w:hAnsi="Times New Roman"/>
          <w:sz w:val="24"/>
          <w:szCs w:val="24"/>
          <w:lang w:val="lv-LV"/>
        </w:rPr>
      </w:pPr>
      <w:r>
        <w:rPr>
          <w:rFonts w:ascii="Times New Roman" w:hAnsi="Times New Roman"/>
          <w:sz w:val="24"/>
          <w:szCs w:val="24"/>
          <w:lang w:val="lv-LV"/>
        </w:rPr>
        <w:t xml:space="preserve">Nekustamais </w:t>
      </w:r>
      <w:r w:rsidRPr="008313E6">
        <w:rPr>
          <w:rFonts w:ascii="Times New Roman" w:hAnsi="Times New Roman"/>
          <w:sz w:val="24"/>
          <w:szCs w:val="24"/>
          <w:lang w:val="lv-LV"/>
        </w:rPr>
        <w:t xml:space="preserve">īpašums </w:t>
      </w:r>
      <w:r>
        <w:rPr>
          <w:rFonts w:ascii="Times New Roman" w:hAnsi="Times New Roman"/>
          <w:sz w:val="24"/>
          <w:szCs w:val="24"/>
          <w:lang w:val="lv-LV"/>
        </w:rPr>
        <w:t>ar</w:t>
      </w:r>
      <w:r w:rsidRPr="001F1D82">
        <w:rPr>
          <w:rFonts w:ascii="Times New Roman" w:hAnsi="Times New Roman"/>
          <w:sz w:val="24"/>
          <w:szCs w:val="24"/>
        </w:rPr>
        <w:t xml:space="preserve"> kadastra numur</w:t>
      </w:r>
      <w:r>
        <w:rPr>
          <w:rFonts w:ascii="Times New Roman" w:hAnsi="Times New Roman"/>
          <w:sz w:val="24"/>
          <w:szCs w:val="24"/>
          <w:lang w:val="lv-LV"/>
        </w:rPr>
        <w:t>u</w:t>
      </w:r>
      <w:r w:rsidRPr="001F1D82">
        <w:rPr>
          <w:rFonts w:ascii="Times New Roman" w:hAnsi="Times New Roman"/>
          <w:sz w:val="24"/>
          <w:szCs w:val="24"/>
        </w:rPr>
        <w:t xml:space="preserve"> </w:t>
      </w:r>
      <w:r w:rsidRPr="008313E6">
        <w:rPr>
          <w:rFonts w:ascii="Times New Roman" w:hAnsi="Times New Roman"/>
          <w:sz w:val="24"/>
          <w:szCs w:val="24"/>
        </w:rPr>
        <w:t>80</w:t>
      </w:r>
      <w:r>
        <w:rPr>
          <w:rFonts w:ascii="Times New Roman" w:hAnsi="Times New Roman"/>
          <w:sz w:val="24"/>
          <w:szCs w:val="24"/>
          <w:lang w:val="lv-LV"/>
        </w:rPr>
        <w:t>44</w:t>
      </w:r>
      <w:r w:rsidRPr="008313E6">
        <w:rPr>
          <w:rFonts w:ascii="Times New Roman" w:hAnsi="Times New Roman"/>
          <w:sz w:val="24"/>
          <w:szCs w:val="24"/>
        </w:rPr>
        <w:t> 00</w:t>
      </w:r>
      <w:r>
        <w:rPr>
          <w:rFonts w:ascii="Times New Roman" w:hAnsi="Times New Roman"/>
          <w:sz w:val="24"/>
          <w:szCs w:val="24"/>
          <w:lang w:val="lv-LV"/>
        </w:rPr>
        <w:t>5</w:t>
      </w:r>
      <w:r w:rsidRPr="008313E6">
        <w:rPr>
          <w:rFonts w:ascii="Times New Roman" w:hAnsi="Times New Roman"/>
          <w:sz w:val="24"/>
          <w:szCs w:val="24"/>
        </w:rPr>
        <w:t> </w:t>
      </w:r>
      <w:r>
        <w:rPr>
          <w:rFonts w:ascii="Times New Roman" w:hAnsi="Times New Roman"/>
          <w:sz w:val="24"/>
          <w:szCs w:val="24"/>
          <w:lang w:val="lv-LV"/>
        </w:rPr>
        <w:t xml:space="preserve">0460 </w:t>
      </w:r>
      <w:r w:rsidRPr="0032455B">
        <w:rPr>
          <w:rFonts w:ascii="Times New Roman" w:hAnsi="Times New Roman"/>
          <w:sz w:val="24"/>
          <w:szCs w:val="24"/>
          <w:lang w:val="lv-LV"/>
        </w:rPr>
        <w:t xml:space="preserve">ir ierakstīts </w:t>
      </w:r>
      <w:r>
        <w:rPr>
          <w:rFonts w:ascii="Times New Roman" w:hAnsi="Times New Roman"/>
          <w:sz w:val="24"/>
          <w:szCs w:val="24"/>
          <w:lang w:val="lv-LV"/>
        </w:rPr>
        <w:t xml:space="preserve">Ādažu </w:t>
      </w:r>
      <w:r w:rsidRPr="007C70C4">
        <w:rPr>
          <w:rFonts w:ascii="Times New Roman" w:hAnsi="Times New Roman"/>
          <w:sz w:val="24"/>
          <w:szCs w:val="24"/>
          <w:lang w:val="lv-LV"/>
        </w:rPr>
        <w:t>pagasta zemesgrāmatas nodalījumā Nr.</w:t>
      </w:r>
      <w:r>
        <w:rPr>
          <w:lang w:val="lv-LV"/>
        </w:rPr>
        <w:t> </w:t>
      </w:r>
      <w:r>
        <w:rPr>
          <w:rFonts w:ascii="Times New Roman" w:hAnsi="Times New Roman"/>
          <w:sz w:val="24"/>
          <w:szCs w:val="24"/>
          <w:lang w:val="lv-LV"/>
        </w:rPr>
        <w:t xml:space="preserve">100000440915 </w:t>
      </w:r>
      <w:r w:rsidRPr="0032455B">
        <w:rPr>
          <w:rFonts w:ascii="Times New Roman" w:hAnsi="Times New Roman"/>
          <w:sz w:val="24"/>
          <w:szCs w:val="24"/>
          <w:lang w:val="lv-LV"/>
        </w:rPr>
        <w:t>un pieder</w:t>
      </w:r>
      <w:r>
        <w:rPr>
          <w:rFonts w:ascii="Times New Roman" w:hAnsi="Times New Roman"/>
          <w:sz w:val="24"/>
          <w:szCs w:val="24"/>
          <w:lang w:val="lv-LV"/>
        </w:rPr>
        <w:t xml:space="preserve"> Sabiedrībai. </w:t>
      </w:r>
      <w:r w:rsidRPr="0032455B">
        <w:rPr>
          <w:rFonts w:ascii="Times New Roman" w:hAnsi="Times New Roman"/>
          <w:sz w:val="24"/>
          <w:szCs w:val="24"/>
          <w:lang w:val="lv-LV"/>
        </w:rPr>
        <w:t>Īpašuma sastāvā</w:t>
      </w:r>
      <w:r>
        <w:rPr>
          <w:rFonts w:ascii="Times New Roman" w:hAnsi="Times New Roman"/>
          <w:sz w:val="24"/>
          <w:szCs w:val="24"/>
          <w:lang w:val="lv-LV"/>
        </w:rPr>
        <w:t xml:space="preserve"> </w:t>
      </w:r>
      <w:r w:rsidRPr="0032455B">
        <w:rPr>
          <w:rFonts w:ascii="Times New Roman" w:hAnsi="Times New Roman"/>
          <w:sz w:val="24"/>
          <w:szCs w:val="24"/>
          <w:lang w:val="lv-LV"/>
        </w:rPr>
        <w:t>ietilpst zemes vienība</w:t>
      </w:r>
      <w:r>
        <w:rPr>
          <w:rFonts w:ascii="Times New Roman" w:hAnsi="Times New Roman"/>
          <w:sz w:val="24"/>
          <w:szCs w:val="24"/>
          <w:lang w:val="lv-LV"/>
        </w:rPr>
        <w:t xml:space="preserve"> Lindas ielā 4,</w:t>
      </w:r>
      <w:r w:rsidRPr="00010F6F">
        <w:rPr>
          <w:rFonts w:ascii="Times New Roman" w:hAnsi="Times New Roman"/>
          <w:sz w:val="24"/>
          <w:szCs w:val="24"/>
          <w:lang w:val="lv-LV"/>
        </w:rPr>
        <w:t xml:space="preserve"> </w:t>
      </w:r>
      <w:r>
        <w:rPr>
          <w:rFonts w:ascii="Times New Roman" w:hAnsi="Times New Roman"/>
          <w:sz w:val="24"/>
          <w:szCs w:val="24"/>
          <w:lang w:val="lv-LV"/>
        </w:rPr>
        <w:t>Kadagā</w:t>
      </w:r>
      <w:r w:rsidRPr="00BB4286">
        <w:rPr>
          <w:rFonts w:ascii="Times New Roman" w:hAnsi="Times New Roman"/>
          <w:sz w:val="24"/>
          <w:szCs w:val="24"/>
          <w:lang w:val="lv-LV"/>
        </w:rPr>
        <w:t>, Ādažu pag., Ādažu nov.,</w:t>
      </w:r>
      <w:r>
        <w:rPr>
          <w:rFonts w:ascii="Times New Roman" w:hAnsi="Times New Roman"/>
          <w:sz w:val="24"/>
          <w:szCs w:val="24"/>
          <w:lang w:val="lv-LV"/>
        </w:rPr>
        <w:t xml:space="preserve"> </w:t>
      </w:r>
      <w:r w:rsidRPr="0032455B">
        <w:rPr>
          <w:rFonts w:ascii="Times New Roman" w:hAnsi="Times New Roman"/>
          <w:sz w:val="24"/>
          <w:szCs w:val="24"/>
          <w:lang w:val="lv-LV"/>
        </w:rPr>
        <w:t xml:space="preserve">ar kadastra apzīmējumu </w:t>
      </w:r>
      <w:r w:rsidRPr="008313E6">
        <w:rPr>
          <w:rFonts w:ascii="Times New Roman" w:hAnsi="Times New Roman"/>
          <w:sz w:val="24"/>
          <w:szCs w:val="24"/>
        </w:rPr>
        <w:t>80</w:t>
      </w:r>
      <w:r>
        <w:rPr>
          <w:rFonts w:ascii="Times New Roman" w:hAnsi="Times New Roman"/>
          <w:sz w:val="24"/>
          <w:szCs w:val="24"/>
          <w:lang w:val="lv-LV"/>
        </w:rPr>
        <w:t>44</w:t>
      </w:r>
      <w:r w:rsidRPr="008313E6">
        <w:rPr>
          <w:rFonts w:ascii="Times New Roman" w:hAnsi="Times New Roman"/>
          <w:sz w:val="24"/>
          <w:szCs w:val="24"/>
        </w:rPr>
        <w:t> 00</w:t>
      </w:r>
      <w:r>
        <w:rPr>
          <w:rFonts w:ascii="Times New Roman" w:hAnsi="Times New Roman"/>
          <w:sz w:val="24"/>
          <w:szCs w:val="24"/>
          <w:lang w:val="lv-LV"/>
        </w:rPr>
        <w:t>5</w:t>
      </w:r>
      <w:r w:rsidRPr="008313E6">
        <w:rPr>
          <w:rFonts w:ascii="Times New Roman" w:hAnsi="Times New Roman"/>
          <w:sz w:val="24"/>
          <w:szCs w:val="24"/>
        </w:rPr>
        <w:t> </w:t>
      </w:r>
      <w:r>
        <w:rPr>
          <w:rFonts w:ascii="Times New Roman" w:hAnsi="Times New Roman"/>
          <w:sz w:val="24"/>
          <w:szCs w:val="24"/>
          <w:lang w:val="lv-LV"/>
        </w:rPr>
        <w:t xml:space="preserve">0460, 0.2498 </w:t>
      </w:r>
      <w:r w:rsidRPr="0032455B">
        <w:rPr>
          <w:rFonts w:ascii="Times New Roman" w:hAnsi="Times New Roman"/>
          <w:sz w:val="24"/>
          <w:szCs w:val="24"/>
          <w:lang w:val="lv-LV"/>
        </w:rPr>
        <w:t>ha</w:t>
      </w:r>
      <w:r>
        <w:rPr>
          <w:rFonts w:ascii="Times New Roman" w:hAnsi="Times New Roman"/>
          <w:sz w:val="24"/>
          <w:szCs w:val="24"/>
          <w:lang w:val="lv-LV"/>
        </w:rPr>
        <w:t xml:space="preserve"> platībā un ekspluatācijā nenodota dzīvojamā māja ar kadastra apzīmējumu 8044 005 0349 002.</w:t>
      </w:r>
    </w:p>
    <w:p w14:paraId="6007D5FF" w14:textId="77777777" w:rsidR="00DD1CEE" w:rsidRDefault="00DD1CEE" w:rsidP="00DD1CEE">
      <w:pPr>
        <w:pStyle w:val="Pamatteksts"/>
        <w:numPr>
          <w:ilvl w:val="0"/>
          <w:numId w:val="4"/>
        </w:numPr>
        <w:spacing w:before="120" w:after="120"/>
        <w:rPr>
          <w:rFonts w:ascii="Times New Roman" w:hAnsi="Times New Roman"/>
          <w:sz w:val="24"/>
          <w:szCs w:val="24"/>
          <w:lang w:val="lv-LV"/>
        </w:rPr>
      </w:pPr>
      <w:r>
        <w:rPr>
          <w:rFonts w:ascii="Times New Roman" w:hAnsi="Times New Roman"/>
          <w:sz w:val="24"/>
          <w:szCs w:val="24"/>
          <w:lang w:val="lv-LV"/>
        </w:rPr>
        <w:t xml:space="preserve">Zemes vienības atrodas </w:t>
      </w:r>
      <w:r w:rsidRPr="00E94244">
        <w:rPr>
          <w:rFonts w:ascii="Times New Roman" w:hAnsi="Times New Roman"/>
          <w:sz w:val="24"/>
          <w:szCs w:val="24"/>
          <w:lang w:val="lv-LV"/>
        </w:rPr>
        <w:t>spēkā esoša detālplānojuma</w:t>
      </w:r>
      <w:r>
        <w:rPr>
          <w:rFonts w:ascii="Times New Roman" w:hAnsi="Times New Roman"/>
          <w:sz w:val="24"/>
          <w:szCs w:val="24"/>
          <w:lang w:val="lv-LV"/>
        </w:rPr>
        <w:t xml:space="preserve"> (turpmāk – Detālplānojums)</w:t>
      </w:r>
      <w:r w:rsidRPr="00E94244">
        <w:rPr>
          <w:rFonts w:ascii="Times New Roman" w:hAnsi="Times New Roman"/>
          <w:sz w:val="24"/>
          <w:szCs w:val="24"/>
          <w:lang w:val="lv-LV"/>
        </w:rPr>
        <w:t xml:space="preserve"> </w:t>
      </w:r>
      <w:r>
        <w:rPr>
          <w:rFonts w:ascii="Times New Roman" w:hAnsi="Times New Roman"/>
          <w:sz w:val="24"/>
          <w:szCs w:val="24"/>
          <w:lang w:val="lv-LV"/>
        </w:rPr>
        <w:t>Kadagas ciema daudzstāvu dzīvojamās apbūves teritorijā, kas apstiprināts ar Ādažu novada domes 2006. gada 25. jūlija lēmumu Nr. 63 “Par Kadagas ciema daudzstāvu dzīvojamās apbūves teritorijas detālplānojuma apstiprināšanu un saistošo noteikumu Nr.23 “Par Kadagas ciema daudzstāvu dzīvojamās apbūves teritorijas detālplānojuma grafisko daļu un teritorijas izmantošanas un apbūves noteikumiem” izdošanu.”</w:t>
      </w:r>
    </w:p>
    <w:p w14:paraId="27A98CC0" w14:textId="77777777" w:rsidR="00DD1CEE" w:rsidRPr="00E94244" w:rsidRDefault="00DD1CEE" w:rsidP="00DD1CEE">
      <w:pPr>
        <w:pStyle w:val="Pamatteksts"/>
        <w:numPr>
          <w:ilvl w:val="0"/>
          <w:numId w:val="4"/>
        </w:numPr>
        <w:spacing w:before="120" w:after="120"/>
        <w:rPr>
          <w:rFonts w:ascii="Times New Roman" w:hAnsi="Times New Roman"/>
          <w:sz w:val="24"/>
          <w:szCs w:val="24"/>
          <w:lang w:val="lv-LV"/>
        </w:rPr>
      </w:pPr>
      <w:r>
        <w:rPr>
          <w:rFonts w:ascii="Times New Roman" w:hAnsi="Times New Roman"/>
          <w:sz w:val="24"/>
          <w:szCs w:val="24"/>
          <w:lang w:val="lv-LV"/>
        </w:rPr>
        <w:t xml:space="preserve">Atbilstoši spēkā esošā Detālplānojuma Grafiskai daļai un Teritorijas izmantošanas un apbūves </w:t>
      </w:r>
      <w:r w:rsidR="00DF004F">
        <w:rPr>
          <w:rFonts w:ascii="Times New Roman" w:hAnsi="Times New Roman"/>
          <w:sz w:val="24"/>
          <w:szCs w:val="24"/>
          <w:lang w:val="lv-LV"/>
        </w:rPr>
        <w:t xml:space="preserve">noteikumiem </w:t>
      </w:r>
      <w:r>
        <w:rPr>
          <w:rFonts w:ascii="Times New Roman" w:hAnsi="Times New Roman"/>
          <w:sz w:val="24"/>
          <w:szCs w:val="24"/>
          <w:lang w:val="lv-LV"/>
        </w:rPr>
        <w:t xml:space="preserve">Zemes vienības atrodas Daudzstāvu dzīvojamās apbūves zonā (DzD). </w:t>
      </w:r>
    </w:p>
    <w:p w14:paraId="2E8977EB" w14:textId="77777777" w:rsidR="00DD1CEE" w:rsidRPr="00BE452F" w:rsidRDefault="00DD1CEE" w:rsidP="00DD1CEE">
      <w:pPr>
        <w:pStyle w:val="Pamatteksts"/>
        <w:numPr>
          <w:ilvl w:val="0"/>
          <w:numId w:val="4"/>
        </w:numPr>
        <w:spacing w:before="120" w:after="120"/>
        <w:rPr>
          <w:rFonts w:ascii="Times New Roman" w:hAnsi="Times New Roman"/>
          <w:sz w:val="24"/>
          <w:szCs w:val="24"/>
          <w:lang w:val="lv-LV"/>
        </w:rPr>
      </w:pPr>
      <w:r w:rsidRPr="00BE452F">
        <w:rPr>
          <w:rFonts w:ascii="Times New Roman" w:hAnsi="Times New Roman"/>
          <w:sz w:val="24"/>
          <w:szCs w:val="24"/>
          <w:lang w:val="lv-LV"/>
        </w:rPr>
        <w:lastRenderedPageBreak/>
        <w:t xml:space="preserve">Detālplānojuma risinājumi integrēti </w:t>
      </w:r>
      <w:r w:rsidRPr="00BE452F">
        <w:rPr>
          <w:rFonts w:ascii="Times New Roman" w:hAnsi="Times New Roman"/>
          <w:sz w:val="24"/>
          <w:szCs w:val="24"/>
        </w:rPr>
        <w:t>Ādažu novada teritorijas plānojumā</w:t>
      </w:r>
      <w:r>
        <w:rPr>
          <w:rFonts w:ascii="Times New Roman" w:hAnsi="Times New Roman"/>
          <w:sz w:val="24"/>
          <w:szCs w:val="24"/>
        </w:rPr>
        <w:t>, kurā</w:t>
      </w:r>
      <w:r w:rsidRPr="00BE452F">
        <w:rPr>
          <w:rFonts w:ascii="Times New Roman" w:hAnsi="Times New Roman"/>
          <w:sz w:val="24"/>
          <w:szCs w:val="24"/>
        </w:rPr>
        <w:t xml:space="preserve"> </w:t>
      </w:r>
      <w:r>
        <w:rPr>
          <w:rFonts w:ascii="Times New Roman" w:hAnsi="Times New Roman"/>
          <w:sz w:val="24"/>
          <w:szCs w:val="24"/>
        </w:rPr>
        <w:t>Z</w:t>
      </w:r>
      <w:r w:rsidRPr="00BE452F">
        <w:rPr>
          <w:rFonts w:ascii="Times New Roman" w:hAnsi="Times New Roman"/>
          <w:sz w:val="24"/>
          <w:szCs w:val="24"/>
        </w:rPr>
        <w:t>emes vienīb</w:t>
      </w:r>
      <w:r>
        <w:rPr>
          <w:rFonts w:ascii="Times New Roman" w:hAnsi="Times New Roman"/>
          <w:sz w:val="24"/>
          <w:szCs w:val="24"/>
        </w:rPr>
        <w:t>as</w:t>
      </w:r>
      <w:r w:rsidRPr="00BE452F">
        <w:rPr>
          <w:rFonts w:ascii="Times New Roman" w:hAnsi="Times New Roman"/>
          <w:sz w:val="24"/>
          <w:szCs w:val="24"/>
        </w:rPr>
        <w:t xml:space="preserve"> </w:t>
      </w:r>
      <w:bookmarkStart w:id="5" w:name="_Hlk183607979"/>
      <w:r>
        <w:rPr>
          <w:rFonts w:ascii="Times New Roman" w:hAnsi="Times New Roman"/>
          <w:sz w:val="24"/>
          <w:szCs w:val="24"/>
        </w:rPr>
        <w:t xml:space="preserve">atrodas Daudzstāvu dzīvojamās </w:t>
      </w:r>
      <w:r w:rsidRPr="00BE452F">
        <w:rPr>
          <w:rFonts w:ascii="Times New Roman" w:hAnsi="Times New Roman"/>
          <w:sz w:val="24"/>
          <w:szCs w:val="24"/>
        </w:rPr>
        <w:t>apbūves teritorijā (</w:t>
      </w:r>
      <w:bookmarkEnd w:id="5"/>
      <w:r w:rsidRPr="00BE452F">
        <w:rPr>
          <w:rFonts w:ascii="Times New Roman" w:hAnsi="Times New Roman"/>
          <w:sz w:val="24"/>
          <w:szCs w:val="24"/>
        </w:rPr>
        <w:t>Dz</w:t>
      </w:r>
      <w:r>
        <w:rPr>
          <w:rFonts w:ascii="Times New Roman" w:hAnsi="Times New Roman"/>
          <w:sz w:val="24"/>
          <w:szCs w:val="24"/>
        </w:rPr>
        <w:t>D</w:t>
      </w:r>
      <w:r w:rsidRPr="00BE452F">
        <w:rPr>
          <w:rFonts w:ascii="Times New Roman" w:hAnsi="Times New Roman"/>
          <w:sz w:val="24"/>
          <w:szCs w:val="24"/>
        </w:rPr>
        <w:t xml:space="preserve">), kurā atbilstoši Teritorijas izmantošanas un apbūves noteikumu </w:t>
      </w:r>
      <w:r>
        <w:rPr>
          <w:rFonts w:ascii="Times New Roman" w:hAnsi="Times New Roman"/>
          <w:sz w:val="24"/>
          <w:szCs w:val="24"/>
        </w:rPr>
        <w:t>476</w:t>
      </w:r>
      <w:r w:rsidRPr="00BE452F">
        <w:rPr>
          <w:rFonts w:ascii="Times New Roman" w:hAnsi="Times New Roman"/>
          <w:sz w:val="24"/>
          <w:szCs w:val="24"/>
        </w:rPr>
        <w:t xml:space="preserve">.punktam minimālā jaunveidojamā zemes gabala platība noteikta </w:t>
      </w:r>
      <w:r>
        <w:rPr>
          <w:rFonts w:ascii="Times New Roman" w:hAnsi="Times New Roman"/>
          <w:sz w:val="24"/>
          <w:szCs w:val="24"/>
        </w:rPr>
        <w:t>pēc funkcionālās nepieciešamības, bet ne mazāk kā 600</w:t>
      </w:r>
      <w:r w:rsidR="0027247B">
        <w:rPr>
          <w:rFonts w:ascii="Times New Roman" w:hAnsi="Times New Roman"/>
          <w:sz w:val="24"/>
          <w:szCs w:val="24"/>
        </w:rPr>
        <w:t> </w:t>
      </w:r>
      <w:r>
        <w:rPr>
          <w:rFonts w:ascii="Times New Roman" w:hAnsi="Times New Roman"/>
          <w:sz w:val="24"/>
          <w:szCs w:val="24"/>
        </w:rPr>
        <w:t>m</w:t>
      </w:r>
      <w:r>
        <w:rPr>
          <w:rFonts w:ascii="Times New Roman" w:hAnsi="Times New Roman"/>
          <w:sz w:val="24"/>
          <w:szCs w:val="24"/>
          <w:vertAlign w:val="superscript"/>
        </w:rPr>
        <w:t>2</w:t>
      </w:r>
      <w:r>
        <w:rPr>
          <w:rFonts w:ascii="Times New Roman" w:hAnsi="Times New Roman"/>
          <w:sz w:val="24"/>
          <w:szCs w:val="24"/>
        </w:rPr>
        <w:t>.</w:t>
      </w:r>
    </w:p>
    <w:p w14:paraId="6ACA47DD" w14:textId="77777777" w:rsidR="00DD1CEE" w:rsidRDefault="00DD1CEE" w:rsidP="00DD1CEE">
      <w:pPr>
        <w:numPr>
          <w:ilvl w:val="0"/>
          <w:numId w:val="4"/>
        </w:numPr>
        <w:spacing w:before="120" w:after="60"/>
        <w:jc w:val="both"/>
        <w:rPr>
          <w:rFonts w:ascii="Times New Roman" w:eastAsia="Times New Roman" w:hAnsi="Times New Roman" w:cs="Times New Roman"/>
        </w:rPr>
      </w:pPr>
      <w:r w:rsidRPr="007439D5">
        <w:rPr>
          <w:rFonts w:ascii="Times New Roman" w:eastAsia="Times New Roman" w:hAnsi="Times New Roman" w:cs="Times New Roman"/>
        </w:rPr>
        <w:t>Zemes vienība</w:t>
      </w:r>
      <w:r>
        <w:rPr>
          <w:rFonts w:ascii="Times New Roman" w:eastAsia="Times New Roman" w:hAnsi="Times New Roman" w:cs="Times New Roman"/>
        </w:rPr>
        <w:t>s</w:t>
      </w:r>
      <w:r w:rsidRPr="007439D5">
        <w:rPr>
          <w:rFonts w:ascii="Times New Roman" w:eastAsia="Times New Roman" w:hAnsi="Times New Roman" w:cs="Times New Roman"/>
        </w:rPr>
        <w:t xml:space="preserve"> ir</w:t>
      </w:r>
      <w:r>
        <w:rPr>
          <w:rFonts w:ascii="Times New Roman" w:eastAsia="Times New Roman" w:hAnsi="Times New Roman" w:cs="Times New Roman"/>
        </w:rPr>
        <w:t xml:space="preserve"> apbūvētas,</w:t>
      </w:r>
      <w:r w:rsidRPr="007439D5">
        <w:rPr>
          <w:rFonts w:ascii="Times New Roman" w:eastAsia="Times New Roman" w:hAnsi="Times New Roman" w:cs="Times New Roman"/>
        </w:rPr>
        <w:t xml:space="preserve"> blakus esošas, funkcionāli saistītas un pieder</w:t>
      </w:r>
      <w:r w:rsidRPr="00D33896">
        <w:rPr>
          <w:rFonts w:ascii="Times New Roman" w:eastAsia="Times New Roman" w:hAnsi="Times New Roman" w:cs="Times New Roman"/>
        </w:rPr>
        <w:t xml:space="preserve"> </w:t>
      </w:r>
      <w:r>
        <w:rPr>
          <w:rFonts w:ascii="Times New Roman" w:eastAsia="Times New Roman" w:hAnsi="Times New Roman" w:cs="Times New Roman"/>
        </w:rPr>
        <w:t>Sabiedrībai</w:t>
      </w:r>
      <w:r w:rsidRPr="00D33896">
        <w:rPr>
          <w:rFonts w:ascii="Times New Roman" w:eastAsia="Times New Roman" w:hAnsi="Times New Roman" w:cs="Times New Roman"/>
        </w:rPr>
        <w:t>.</w:t>
      </w:r>
    </w:p>
    <w:p w14:paraId="6D33CCCA" w14:textId="77777777" w:rsidR="00DD1CEE" w:rsidRDefault="00DD1CEE" w:rsidP="00DD1CEE">
      <w:pPr>
        <w:numPr>
          <w:ilvl w:val="0"/>
          <w:numId w:val="4"/>
        </w:numPr>
        <w:spacing w:before="120" w:after="60"/>
        <w:jc w:val="both"/>
        <w:rPr>
          <w:rFonts w:ascii="Times New Roman" w:eastAsia="Times New Roman" w:hAnsi="Times New Roman" w:cs="Times New Roman"/>
        </w:rPr>
      </w:pPr>
      <w:r>
        <w:rPr>
          <w:rFonts w:ascii="Times New Roman" w:eastAsia="Times New Roman" w:hAnsi="Times New Roman" w:cs="Times New Roman"/>
        </w:rPr>
        <w:t>Nekustamā īpašuma valsts kadastra informācijas sistēmā Zemes vienībām noteikts nekustamā īpašuma lietošanas mērķis - trīs, četru un piecu stāvu daudzdzīvokļu māju apbūve (kods -0702).</w:t>
      </w:r>
    </w:p>
    <w:p w14:paraId="7744439C" w14:textId="77777777" w:rsidR="00F0057A" w:rsidRPr="00F0057A" w:rsidRDefault="00F0057A" w:rsidP="0027247B">
      <w:pPr>
        <w:numPr>
          <w:ilvl w:val="0"/>
          <w:numId w:val="4"/>
        </w:numPr>
        <w:spacing w:before="120" w:after="120"/>
        <w:jc w:val="both"/>
        <w:rPr>
          <w:rFonts w:ascii="Times New Roman" w:eastAsia="Times New Roman" w:hAnsi="Times New Roman" w:cs="Times New Roman"/>
        </w:rPr>
      </w:pPr>
      <w:r w:rsidRPr="006535A1">
        <w:rPr>
          <w:rFonts w:ascii="Times New Roman" w:eastAsia="Times New Roman" w:hAnsi="Times New Roman" w:cs="Times New Roman"/>
        </w:rPr>
        <w:t xml:space="preserve">Uz zemes vienības ar adresi </w:t>
      </w:r>
      <w:r>
        <w:rPr>
          <w:rFonts w:ascii="Times New Roman" w:eastAsia="Times New Roman" w:hAnsi="Times New Roman" w:cs="Times New Roman"/>
        </w:rPr>
        <w:t>Lindas iela 2, Kadaga, Ādažu</w:t>
      </w:r>
      <w:r w:rsidRPr="006535A1">
        <w:rPr>
          <w:rFonts w:ascii="Times New Roman" w:eastAsia="Times New Roman" w:hAnsi="Times New Roman" w:cs="Times New Roman"/>
        </w:rPr>
        <w:t xml:space="preserve"> pag., Ādažu nov.,</w:t>
      </w:r>
      <w:r w:rsidRPr="006535A1">
        <w:rPr>
          <w:rFonts w:ascii="Times New Roman" w:hAnsi="Times New Roman" w:cs="Times New Roman"/>
        </w:rPr>
        <w:t xml:space="preserve"> </w:t>
      </w:r>
      <w:r w:rsidRPr="006535A1">
        <w:rPr>
          <w:rFonts w:ascii="Times New Roman" w:eastAsia="Times New Roman" w:hAnsi="Times New Roman" w:cs="Times New Roman"/>
        </w:rPr>
        <w:t>LV-21</w:t>
      </w:r>
      <w:r>
        <w:rPr>
          <w:rFonts w:ascii="Times New Roman" w:eastAsia="Times New Roman" w:hAnsi="Times New Roman" w:cs="Times New Roman"/>
        </w:rPr>
        <w:t>03</w:t>
      </w:r>
      <w:r w:rsidRPr="006535A1">
        <w:rPr>
          <w:rFonts w:ascii="Times New Roman" w:eastAsia="Times New Roman" w:hAnsi="Times New Roman" w:cs="Times New Roman"/>
        </w:rPr>
        <w:t xml:space="preserve"> pēc apvienošanas atradīsies</w:t>
      </w:r>
      <w:r>
        <w:rPr>
          <w:rFonts w:ascii="Times New Roman" w:eastAsia="Times New Roman" w:hAnsi="Times New Roman" w:cs="Times New Roman"/>
        </w:rPr>
        <w:t xml:space="preserve"> divas</w:t>
      </w:r>
      <w:r w:rsidRPr="006535A1">
        <w:rPr>
          <w:rFonts w:ascii="Times New Roman" w:eastAsia="Times New Roman" w:hAnsi="Times New Roman" w:cs="Times New Roman"/>
        </w:rPr>
        <w:t xml:space="preserve"> </w:t>
      </w:r>
      <w:r>
        <w:rPr>
          <w:rFonts w:ascii="Times New Roman" w:hAnsi="Times New Roman"/>
        </w:rPr>
        <w:t xml:space="preserve">ekspluatācijā nenodotas dzīvojamās mājas </w:t>
      </w:r>
      <w:r w:rsidRPr="006535A1">
        <w:rPr>
          <w:rFonts w:ascii="Times New Roman" w:eastAsia="Times New Roman" w:hAnsi="Times New Roman" w:cs="Times New Roman"/>
        </w:rPr>
        <w:t xml:space="preserve">līdz ar to dzīvojamai mājai ar kadastra apzīmējumu </w:t>
      </w:r>
      <w:r>
        <w:rPr>
          <w:rFonts w:ascii="Times New Roman" w:eastAsia="Times New Roman" w:hAnsi="Times New Roman" w:cs="Times New Roman"/>
        </w:rPr>
        <w:t>80440050349002</w:t>
      </w:r>
      <w:r w:rsidRPr="006535A1">
        <w:rPr>
          <w:rFonts w:ascii="Times New Roman" w:eastAsia="Times New Roman" w:hAnsi="Times New Roman" w:cs="Times New Roman"/>
        </w:rPr>
        <w:t xml:space="preserve"> ir saglabājama adrese </w:t>
      </w:r>
      <w:r>
        <w:rPr>
          <w:rFonts w:ascii="Times New Roman" w:eastAsia="Times New Roman" w:hAnsi="Times New Roman" w:cs="Times New Roman"/>
        </w:rPr>
        <w:t>Lindas iela 4, Kadaga, Ādažu</w:t>
      </w:r>
      <w:r w:rsidRPr="006535A1">
        <w:rPr>
          <w:rFonts w:ascii="Times New Roman" w:eastAsia="Times New Roman" w:hAnsi="Times New Roman" w:cs="Times New Roman"/>
        </w:rPr>
        <w:t xml:space="preserve"> pag., Ādažu nov.,</w:t>
      </w:r>
      <w:r w:rsidRPr="006535A1">
        <w:rPr>
          <w:rFonts w:ascii="Times New Roman" w:hAnsi="Times New Roman" w:cs="Times New Roman"/>
        </w:rPr>
        <w:t xml:space="preserve"> </w:t>
      </w:r>
      <w:r w:rsidRPr="006535A1">
        <w:rPr>
          <w:rFonts w:ascii="Times New Roman" w:eastAsia="Times New Roman" w:hAnsi="Times New Roman" w:cs="Times New Roman"/>
        </w:rPr>
        <w:t>LV-21</w:t>
      </w:r>
      <w:r>
        <w:rPr>
          <w:rFonts w:ascii="Times New Roman" w:eastAsia="Times New Roman" w:hAnsi="Times New Roman" w:cs="Times New Roman"/>
        </w:rPr>
        <w:t>03</w:t>
      </w:r>
      <w:r w:rsidRPr="006535A1">
        <w:rPr>
          <w:rFonts w:ascii="Times New Roman" w:eastAsia="Times New Roman" w:hAnsi="Times New Roman" w:cs="Times New Roman"/>
        </w:rPr>
        <w:t xml:space="preserve">, un dzīvojamai mājai ar kadastra apzīmējumu </w:t>
      </w:r>
      <w:r>
        <w:rPr>
          <w:rFonts w:ascii="Times New Roman" w:eastAsia="Times New Roman" w:hAnsi="Times New Roman" w:cs="Times New Roman"/>
        </w:rPr>
        <w:t>80440050349002</w:t>
      </w:r>
      <w:r w:rsidRPr="006535A1">
        <w:rPr>
          <w:rFonts w:ascii="Times New Roman" w:eastAsia="Times New Roman" w:hAnsi="Times New Roman" w:cs="Times New Roman"/>
        </w:rPr>
        <w:t xml:space="preserve"> ir saglabājama adrese </w:t>
      </w:r>
      <w:r>
        <w:rPr>
          <w:rFonts w:ascii="Times New Roman" w:eastAsia="Times New Roman" w:hAnsi="Times New Roman" w:cs="Times New Roman"/>
        </w:rPr>
        <w:t>Lindas iela 2, Kadaga, Ādažu</w:t>
      </w:r>
      <w:r w:rsidRPr="006535A1">
        <w:rPr>
          <w:rFonts w:ascii="Times New Roman" w:eastAsia="Times New Roman" w:hAnsi="Times New Roman" w:cs="Times New Roman"/>
        </w:rPr>
        <w:t xml:space="preserve"> pag., Ādažu nov.,</w:t>
      </w:r>
      <w:r w:rsidRPr="006535A1">
        <w:rPr>
          <w:rFonts w:ascii="Times New Roman" w:hAnsi="Times New Roman" w:cs="Times New Roman"/>
        </w:rPr>
        <w:t xml:space="preserve"> </w:t>
      </w:r>
      <w:r w:rsidRPr="006535A1">
        <w:rPr>
          <w:rFonts w:ascii="Times New Roman" w:eastAsia="Times New Roman" w:hAnsi="Times New Roman" w:cs="Times New Roman"/>
        </w:rPr>
        <w:t>LV-21</w:t>
      </w:r>
      <w:r>
        <w:rPr>
          <w:rFonts w:ascii="Times New Roman" w:eastAsia="Times New Roman" w:hAnsi="Times New Roman" w:cs="Times New Roman"/>
        </w:rPr>
        <w:t>03, atbilstoši zemes vienības adresei</w:t>
      </w:r>
      <w:r w:rsidRPr="006535A1">
        <w:rPr>
          <w:rFonts w:ascii="Times New Roman" w:eastAsia="Times New Roman" w:hAnsi="Times New Roman" w:cs="Times New Roman"/>
        </w:rPr>
        <w:t>.</w:t>
      </w:r>
    </w:p>
    <w:p w14:paraId="10E2BCF9" w14:textId="77777777" w:rsidR="00DD1CEE" w:rsidRPr="00DA2A0C" w:rsidRDefault="00DD1CEE" w:rsidP="00DD1CEE">
      <w:pPr>
        <w:pStyle w:val="Sarakstarindkopa"/>
        <w:numPr>
          <w:ilvl w:val="0"/>
          <w:numId w:val="4"/>
        </w:numPr>
        <w:spacing w:after="120"/>
        <w:ind w:right="-1"/>
        <w:contextualSpacing w:val="0"/>
        <w:jc w:val="both"/>
        <w:rPr>
          <w:rFonts w:ascii="Times New Roman" w:hAnsi="Times New Roman" w:cs="Times New Roman"/>
        </w:rPr>
      </w:pPr>
      <w:r w:rsidRPr="00DA2A0C">
        <w:rPr>
          <w:rFonts w:ascii="Times New Roman" w:eastAsia="Times New Roman" w:hAnsi="Times New Roman" w:cs="Times New Roman"/>
          <w:lang w:val="x-none"/>
        </w:rPr>
        <w:t>Pašvaldību likuma 4. panta pirmās daļas 15. punkt</w:t>
      </w:r>
      <w:r w:rsidRPr="00DA2A0C">
        <w:rPr>
          <w:rFonts w:ascii="Times New Roman" w:eastAsia="Times New Roman" w:hAnsi="Times New Roman" w:cs="Times New Roman"/>
        </w:rPr>
        <w:t>s</w:t>
      </w:r>
      <w:r w:rsidRPr="00DA2A0C">
        <w:rPr>
          <w:rFonts w:ascii="Times New Roman" w:eastAsia="Times New Roman" w:hAnsi="Times New Roman" w:cs="Times New Roman"/>
          <w:lang w:val="x-none"/>
        </w:rPr>
        <w:t xml:space="preserve"> un 10. panta pirmās daļas 21. punkt</w:t>
      </w:r>
      <w:r w:rsidRPr="00DA2A0C">
        <w:rPr>
          <w:rFonts w:ascii="Times New Roman" w:eastAsia="Times New Roman" w:hAnsi="Times New Roman" w:cs="Times New Roman"/>
        </w:rPr>
        <w:t>s</w:t>
      </w:r>
      <w:r w:rsidRPr="00DA2A0C">
        <w:rPr>
          <w:rFonts w:ascii="Times New Roman" w:eastAsia="Times New Roman" w:hAnsi="Times New Roman" w:cs="Times New Roman"/>
          <w:lang w:val="x-none"/>
        </w:rPr>
        <w:t xml:space="preserve"> noteic, ka pašvaldībai ir autonomā funkcija saskaņā ar pašvaldības teritorijas plānojumu noteikt zemes izmantošanu un apbūvi, un tikai domes kompetencē ir pieņemt lēmumus citos ārējos normatīvajos aktos paredzētajos gadījumos.</w:t>
      </w:r>
      <w:bookmarkStart w:id="6" w:name="_Hlk217914576"/>
    </w:p>
    <w:bookmarkEnd w:id="6"/>
    <w:p w14:paraId="65785553" w14:textId="77777777" w:rsidR="00DD1CEE" w:rsidRDefault="00DD1CEE" w:rsidP="00F0057A">
      <w:pPr>
        <w:numPr>
          <w:ilvl w:val="0"/>
          <w:numId w:val="4"/>
        </w:numPr>
        <w:spacing w:before="120" w:after="120"/>
        <w:ind w:left="714" w:hanging="357"/>
        <w:jc w:val="both"/>
        <w:rPr>
          <w:rFonts w:ascii="Times New Roman" w:eastAsia="Times New Roman" w:hAnsi="Times New Roman" w:cs="Times New Roman"/>
        </w:rPr>
      </w:pPr>
      <w:r w:rsidRPr="00D33896">
        <w:rPr>
          <w:rFonts w:ascii="Times New Roman" w:eastAsia="Times New Roman" w:hAnsi="Times New Roman" w:cs="Times New Roman"/>
        </w:rPr>
        <w:t>Zemes ierīcības likuma 8.panta trešās daļas 2.punkts noteic, ka zemes ierīcības projekts nav izstrādājams, ja apvieno divas vai vairākas blakus esošas zemes vienības un par to ir pieņemts pašvaldības lēmums.</w:t>
      </w:r>
    </w:p>
    <w:p w14:paraId="546E4C2F" w14:textId="77777777" w:rsidR="00DD1CEE" w:rsidRPr="00DA2A0C" w:rsidRDefault="00DD1CEE" w:rsidP="00F0057A">
      <w:pPr>
        <w:pStyle w:val="Sarakstarindkopa"/>
        <w:numPr>
          <w:ilvl w:val="0"/>
          <w:numId w:val="4"/>
        </w:numPr>
        <w:spacing w:after="120"/>
        <w:ind w:left="714" w:right="-1" w:hanging="357"/>
        <w:contextualSpacing w:val="0"/>
        <w:jc w:val="both"/>
        <w:rPr>
          <w:rFonts w:ascii="Times New Roman" w:hAnsi="Times New Roman" w:cs="Times New Roman"/>
        </w:rPr>
      </w:pPr>
      <w:r w:rsidRPr="00DA2A0C">
        <w:rPr>
          <w:rFonts w:ascii="Times New Roman" w:eastAsia="Times New Roman" w:hAnsi="Times New Roman" w:cs="Times New Roman"/>
          <w:szCs w:val="22"/>
          <w:lang w:val="x-none"/>
        </w:rPr>
        <w:t>Teritorijas attīstības plānošanas likuma 12. panta treš</w:t>
      </w:r>
      <w:r w:rsidRPr="00DA2A0C">
        <w:rPr>
          <w:rFonts w:ascii="Times New Roman" w:eastAsia="Times New Roman" w:hAnsi="Times New Roman" w:cs="Times New Roman"/>
          <w:szCs w:val="22"/>
        </w:rPr>
        <w:t>ā</w:t>
      </w:r>
      <w:r w:rsidRPr="00DA2A0C">
        <w:rPr>
          <w:rFonts w:ascii="Times New Roman" w:eastAsia="Times New Roman" w:hAnsi="Times New Roman" w:cs="Times New Roman"/>
          <w:szCs w:val="22"/>
          <w:lang w:val="x-none"/>
        </w:rPr>
        <w:t xml:space="preserve"> daļ</w:t>
      </w:r>
      <w:r w:rsidRPr="00DA2A0C">
        <w:rPr>
          <w:rFonts w:ascii="Times New Roman" w:eastAsia="Times New Roman" w:hAnsi="Times New Roman" w:cs="Times New Roman"/>
          <w:szCs w:val="22"/>
        </w:rPr>
        <w:t>a</w:t>
      </w:r>
      <w:r w:rsidRPr="00DA2A0C">
        <w:rPr>
          <w:rFonts w:ascii="Times New Roman" w:eastAsia="Times New Roman" w:hAnsi="Times New Roman" w:cs="Times New Roman"/>
          <w:szCs w:val="22"/>
          <w:lang w:val="x-none"/>
        </w:rPr>
        <w:t xml:space="preserve"> no</w:t>
      </w:r>
      <w:r w:rsidRPr="00DA2A0C">
        <w:rPr>
          <w:rFonts w:ascii="Times New Roman" w:eastAsia="Times New Roman" w:hAnsi="Times New Roman" w:cs="Times New Roman"/>
          <w:szCs w:val="22"/>
        </w:rPr>
        <w:t>teic</w:t>
      </w:r>
      <w:r w:rsidRPr="00DA2A0C">
        <w:rPr>
          <w:rFonts w:ascii="Times New Roman" w:eastAsia="Times New Roman" w:hAnsi="Times New Roman" w:cs="Times New Roman"/>
          <w:szCs w:val="22"/>
          <w:lang w:val="x-none"/>
        </w:rPr>
        <w:t>, ka pašvaldība koordinē un uzrauga pašvaldības attīstības stratēģijas, attīstības programmas, teritorijas plānojuma, lokālplānojumu, detālplānojumu un tematisko plānojumu īstenošanu</w:t>
      </w:r>
      <w:r w:rsidRPr="00DA2A0C">
        <w:rPr>
          <w:rFonts w:ascii="Times New Roman" w:eastAsia="Times New Roman" w:hAnsi="Times New Roman" w:cs="Times New Roman"/>
          <w:szCs w:val="22"/>
        </w:rPr>
        <w:t>.</w:t>
      </w:r>
    </w:p>
    <w:p w14:paraId="266D8AA8" w14:textId="77777777" w:rsidR="00DD1CEE" w:rsidRPr="00F0057A" w:rsidRDefault="00DD1CEE" w:rsidP="00F0057A">
      <w:pPr>
        <w:numPr>
          <w:ilvl w:val="0"/>
          <w:numId w:val="4"/>
        </w:numPr>
        <w:spacing w:before="120" w:after="60"/>
        <w:jc w:val="both"/>
        <w:rPr>
          <w:rFonts w:ascii="Times New Roman" w:eastAsia="Times New Roman" w:hAnsi="Times New Roman" w:cs="Times New Roman"/>
        </w:rPr>
      </w:pPr>
      <w:r w:rsidRPr="006535A1">
        <w:rPr>
          <w:rFonts w:ascii="Times New Roman" w:eastAsia="Times New Roman" w:hAnsi="Times New Roman" w:cs="Times New Roman"/>
          <w:bCs/>
        </w:rPr>
        <w:t>Ministru kabineta 29.06.2021. noteikumu Nr.455 “Adresācijas noteikumi” (turpmāk – Adresācijas noteikumi) 9.punkt</w:t>
      </w:r>
      <w:r w:rsidRPr="006535A1">
        <w:rPr>
          <w:rFonts w:ascii="Times New Roman" w:eastAsia="Times New Roman" w:hAnsi="Times New Roman" w:cs="Times New Roman"/>
        </w:rPr>
        <w:t xml:space="preserve">s noteic,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w:t>
      </w:r>
      <w:r w:rsidRPr="00F0057A">
        <w:rPr>
          <w:rFonts w:ascii="Times New Roman" w:eastAsia="Times New Roman" w:hAnsi="Times New Roman" w:cs="Times New Roman"/>
        </w:rPr>
        <w:t xml:space="preserve">Adresācijas noteikumu 14. punkts nosaka, ka, ja uz apbūvei paredzētās zemes vienības atrodas vairākas funkcionāli nesaistītas ēkas, katrai ēkai piešķir atsevišķu adresi, bet zemes vienībai piešķir adresi, kas piešķirta vienai no ēkām, neatkarīgi no tā, vai ēka un zemes vienība ir viena īpašnieka vai vairāku īpašnieku īpašumā (valdījumā). </w:t>
      </w:r>
    </w:p>
    <w:p w14:paraId="536D11DE" w14:textId="77777777" w:rsidR="00DD1CEE" w:rsidRPr="001F40EC" w:rsidRDefault="00DD1CEE" w:rsidP="00DD1CEE">
      <w:pPr>
        <w:pStyle w:val="tv213"/>
        <w:numPr>
          <w:ilvl w:val="0"/>
          <w:numId w:val="4"/>
        </w:numPr>
        <w:shd w:val="clear" w:color="auto" w:fill="FFFFFF"/>
        <w:spacing w:before="120" w:beforeAutospacing="0" w:after="120" w:afterAutospacing="0"/>
        <w:jc w:val="both"/>
        <w:rPr>
          <w:color w:val="000000" w:themeColor="text1"/>
        </w:rPr>
      </w:pPr>
      <w:r w:rsidRPr="00820758">
        <w:t xml:space="preserve">Ministru kabineta 20.06.2006. noteikumu Nr.496 „Nekustamā īpašuma lietošanas mērķu klasifikācija un nekustamā īpašuma lietošanas mērķu noteikšanas un maiņas kārtība” </w:t>
      </w:r>
      <w:r w:rsidRPr="001F40EC">
        <w:rPr>
          <w:color w:val="000000" w:themeColor="text1"/>
        </w:rPr>
        <w:t>19.</w:t>
      </w:r>
      <w:r w:rsidRPr="008836A5">
        <w:rPr>
          <w:color w:val="000000" w:themeColor="text1"/>
        </w:rPr>
        <w:t>1. </w:t>
      </w:r>
      <w:r>
        <w:rPr>
          <w:color w:val="000000" w:themeColor="text1"/>
        </w:rPr>
        <w:t>apakš</w:t>
      </w:r>
      <w:r w:rsidRPr="001F40EC">
        <w:rPr>
          <w:color w:val="000000" w:themeColor="text1"/>
        </w:rPr>
        <w:t>punkts nosaka:</w:t>
      </w:r>
      <w:r w:rsidRPr="008836A5">
        <w:rPr>
          <w:color w:val="000000" w:themeColor="text1"/>
        </w:rPr>
        <w:t xml:space="preserve"> l</w:t>
      </w:r>
      <w:r w:rsidRPr="001F40EC">
        <w:rPr>
          <w:color w:val="000000" w:themeColor="text1"/>
        </w:rPr>
        <w:t>ietošanas mērķu maiņu neierosina, bet Valsts zemes dienests kadastra informācijas sistēmā aktualizē lietošanas mērķiem piekrītošās zemes platības</w:t>
      </w:r>
      <w:r>
        <w:rPr>
          <w:color w:val="000000" w:themeColor="text1"/>
        </w:rPr>
        <w:t>,</w:t>
      </w:r>
      <w:r w:rsidRPr="001F40EC">
        <w:rPr>
          <w:color w:val="000000" w:themeColor="text1"/>
        </w:rPr>
        <w:t xml:space="preserve"> gadījum</w:t>
      </w:r>
      <w:r>
        <w:rPr>
          <w:color w:val="000000" w:themeColor="text1"/>
        </w:rPr>
        <w:t>ā</w:t>
      </w:r>
      <w:r w:rsidRPr="008836A5">
        <w:rPr>
          <w:color w:val="000000" w:themeColor="text1"/>
        </w:rPr>
        <w:t xml:space="preserve">, </w:t>
      </w:r>
      <w:r w:rsidRPr="001F40EC">
        <w:rPr>
          <w:color w:val="000000" w:themeColor="text1"/>
        </w:rPr>
        <w:t>ja zemes vienībai ar vienu lietošanas mērķi pievieno zemes vienību vai daļu no blakus esošas zemes vienības ar tādu pašu lietošanas mērķi.</w:t>
      </w:r>
    </w:p>
    <w:p w14:paraId="1A534C64" w14:textId="77777777" w:rsidR="00DD1CEE" w:rsidRPr="00DA2A0C" w:rsidRDefault="00DD1CEE" w:rsidP="0027247B">
      <w:pPr>
        <w:spacing w:after="120"/>
        <w:ind w:left="360" w:right="-1"/>
        <w:jc w:val="both"/>
        <w:rPr>
          <w:rFonts w:ascii="Times New Roman" w:eastAsia="Times New Roman" w:hAnsi="Times New Roman" w:cs="Times New Roman"/>
          <w:lang w:val="x-none"/>
        </w:rPr>
      </w:pPr>
      <w:r w:rsidRPr="00DA2A0C">
        <w:rPr>
          <w:rFonts w:ascii="Times New Roman" w:eastAsia="Times New Roman" w:hAnsi="Times New Roman" w:cs="Times New Roman"/>
        </w:rPr>
        <w:t>Pamatojoties uz Pašvaldību likuma 4. panta pirmās daļas 15. punktu un 10. panta pirmās daļas 21. punktu, Zemes ierīcības likuma 8. panta trešās daļas 2.punktu, Teritorijas attīstības plānošanas likuma 12. panta trešo daļu,</w:t>
      </w:r>
      <w:r>
        <w:rPr>
          <w:rFonts w:ascii="Times New Roman" w:eastAsia="Times New Roman" w:hAnsi="Times New Roman" w:cs="Times New Roman"/>
        </w:rPr>
        <w:t xml:space="preserve"> </w:t>
      </w:r>
      <w:r w:rsidRPr="006535A1">
        <w:rPr>
          <w:rFonts w:ascii="Times New Roman" w:eastAsia="Times New Roman" w:hAnsi="Times New Roman" w:cs="Times New Roman"/>
          <w:bCs/>
        </w:rPr>
        <w:t>Ministru kabineta 29.06.2021. noteikumu Nr.</w:t>
      </w:r>
      <w:r w:rsidR="00DF004F">
        <w:rPr>
          <w:rFonts w:ascii="Times New Roman" w:eastAsia="Times New Roman" w:hAnsi="Times New Roman" w:cs="Times New Roman"/>
          <w:bCs/>
        </w:rPr>
        <w:t> </w:t>
      </w:r>
      <w:r w:rsidRPr="006535A1">
        <w:rPr>
          <w:rFonts w:ascii="Times New Roman" w:eastAsia="Times New Roman" w:hAnsi="Times New Roman" w:cs="Times New Roman"/>
          <w:bCs/>
        </w:rPr>
        <w:t>455 “Adresācijas noteikumi” 9.</w:t>
      </w:r>
      <w:r>
        <w:rPr>
          <w:rFonts w:ascii="Times New Roman" w:eastAsia="Times New Roman" w:hAnsi="Times New Roman" w:cs="Times New Roman"/>
          <w:bCs/>
        </w:rPr>
        <w:t xml:space="preserve"> un 14.</w:t>
      </w:r>
      <w:r w:rsidR="00DF004F">
        <w:rPr>
          <w:rFonts w:ascii="Times New Roman" w:eastAsia="Times New Roman" w:hAnsi="Times New Roman" w:cs="Times New Roman"/>
          <w:bCs/>
        </w:rPr>
        <w:t> </w:t>
      </w:r>
      <w:r w:rsidRPr="006535A1">
        <w:rPr>
          <w:rFonts w:ascii="Times New Roman" w:eastAsia="Times New Roman" w:hAnsi="Times New Roman" w:cs="Times New Roman"/>
          <w:bCs/>
        </w:rPr>
        <w:t>punkt</w:t>
      </w:r>
      <w:r>
        <w:rPr>
          <w:rFonts w:ascii="Times New Roman" w:eastAsia="Times New Roman" w:hAnsi="Times New Roman" w:cs="Times New Roman"/>
        </w:rPr>
        <w:t>u,</w:t>
      </w:r>
      <w:r w:rsidRPr="00DA2A0C">
        <w:rPr>
          <w:rFonts w:ascii="Times New Roman" w:eastAsia="Times New Roman" w:hAnsi="Times New Roman" w:cs="Times New Roman"/>
        </w:rPr>
        <w:t xml:space="preserve"> </w:t>
      </w:r>
      <w:r w:rsidRPr="00DA2A0C">
        <w:rPr>
          <w:rFonts w:ascii="Times New Roman" w:hAnsi="Times New Roman" w:cs="Times New Roman"/>
          <w:color w:val="000000" w:themeColor="text1"/>
        </w:rPr>
        <w:t xml:space="preserve">Ministru kabineta 20.06.2006. </w:t>
      </w:r>
      <w:r w:rsidRPr="00DA2A0C">
        <w:rPr>
          <w:color w:val="000000" w:themeColor="text1"/>
        </w:rPr>
        <w:t>n</w:t>
      </w:r>
      <w:r w:rsidRPr="00DA2A0C">
        <w:rPr>
          <w:rFonts w:ascii="Times New Roman" w:hAnsi="Times New Roman" w:cs="Times New Roman"/>
          <w:color w:val="000000" w:themeColor="text1"/>
        </w:rPr>
        <w:t>oteikumu Nr.</w:t>
      </w:r>
      <w:r w:rsidR="00DF004F">
        <w:rPr>
          <w:rFonts w:ascii="Times New Roman" w:hAnsi="Times New Roman" w:cs="Times New Roman"/>
          <w:color w:val="000000" w:themeColor="text1"/>
        </w:rPr>
        <w:t> </w:t>
      </w:r>
      <w:r w:rsidRPr="00DA2A0C">
        <w:rPr>
          <w:rFonts w:ascii="Times New Roman" w:hAnsi="Times New Roman" w:cs="Times New Roman"/>
          <w:color w:val="000000" w:themeColor="text1"/>
        </w:rPr>
        <w:t xml:space="preserve">496 “Nekustamā īpašuma lietošanas mērķu klasifikācija un nekustamā īpašuma lietošanas mērķu noteikšanas un maiņas kārtība” 19.1. apakšpunktu, </w:t>
      </w:r>
      <w:r w:rsidRPr="00DA2A0C">
        <w:rPr>
          <w:rFonts w:ascii="Times New Roman" w:eastAsia="Times New Roman" w:hAnsi="Times New Roman" w:cs="Times New Roman"/>
          <w:lang w:val="x-none"/>
        </w:rPr>
        <w:t>kā arī ņemot vērā domes</w:t>
      </w:r>
      <w:r w:rsidRPr="00DA2A0C">
        <w:rPr>
          <w:rFonts w:ascii="Times New Roman" w:eastAsia="Times New Roman" w:hAnsi="Times New Roman" w:cs="Times New Roman"/>
          <w:color w:val="FF0000"/>
          <w:lang w:val="x-none"/>
        </w:rPr>
        <w:t xml:space="preserve"> </w:t>
      </w:r>
      <w:r>
        <w:rPr>
          <w:rFonts w:ascii="Times New Roman" w:eastAsia="Times New Roman" w:hAnsi="Times New Roman" w:cs="Times New Roman"/>
          <w:lang w:val="x-none"/>
        </w:rPr>
        <w:t>Attīstības</w:t>
      </w:r>
      <w:r w:rsidRPr="00DA2A0C">
        <w:rPr>
          <w:rFonts w:ascii="Times New Roman" w:eastAsia="Times New Roman" w:hAnsi="Times New Roman" w:cs="Times New Roman"/>
          <w:lang w:val="x-none"/>
        </w:rPr>
        <w:t xml:space="preserve"> komitejas </w:t>
      </w:r>
      <w:r w:rsidRPr="00DA2A0C">
        <w:rPr>
          <w:rFonts w:ascii="Times New Roman" w:eastAsia="Times New Roman" w:hAnsi="Times New Roman" w:cs="Times New Roman"/>
        </w:rPr>
        <w:t>1</w:t>
      </w:r>
      <w:r>
        <w:rPr>
          <w:rFonts w:ascii="Times New Roman" w:eastAsia="Times New Roman" w:hAnsi="Times New Roman" w:cs="Times New Roman"/>
        </w:rPr>
        <w:t>4</w:t>
      </w:r>
      <w:r w:rsidRPr="00DA2A0C">
        <w:rPr>
          <w:rFonts w:ascii="Times New Roman" w:eastAsia="Times New Roman" w:hAnsi="Times New Roman" w:cs="Times New Roman"/>
        </w:rPr>
        <w:t>.</w:t>
      </w:r>
      <w:r>
        <w:rPr>
          <w:rFonts w:ascii="Times New Roman" w:eastAsia="Times New Roman" w:hAnsi="Times New Roman" w:cs="Times New Roman"/>
        </w:rPr>
        <w:t>10</w:t>
      </w:r>
      <w:r w:rsidRPr="00DA2A0C">
        <w:rPr>
          <w:rFonts w:ascii="Times New Roman" w:eastAsia="Times New Roman" w:hAnsi="Times New Roman" w:cs="Times New Roman"/>
        </w:rPr>
        <w:t>.2026. atzinumu</w:t>
      </w:r>
      <w:r w:rsidRPr="00DA2A0C">
        <w:rPr>
          <w:rFonts w:ascii="Times New Roman" w:eastAsia="Times New Roman" w:hAnsi="Times New Roman" w:cs="Times New Roman"/>
          <w:lang w:val="x-none"/>
        </w:rPr>
        <w:t>, Ādažu novada pašvaldības dome</w:t>
      </w:r>
    </w:p>
    <w:p w14:paraId="08A64A89" w14:textId="77777777" w:rsidR="00DD1CEE" w:rsidRPr="00611B3C" w:rsidRDefault="00DD1CEE" w:rsidP="00DD1CEE">
      <w:pPr>
        <w:spacing w:after="120"/>
        <w:jc w:val="center"/>
        <w:rPr>
          <w:rFonts w:ascii="Times New Roman" w:eastAsia="Times New Roman" w:hAnsi="Times New Roman" w:cs="Times New Roman"/>
          <w:b/>
          <w:bCs/>
        </w:rPr>
      </w:pPr>
      <w:r w:rsidRPr="00611B3C">
        <w:rPr>
          <w:rFonts w:ascii="Times New Roman" w:eastAsia="Times New Roman" w:hAnsi="Times New Roman" w:cs="Times New Roman"/>
          <w:b/>
          <w:bCs/>
        </w:rPr>
        <w:t>NOLEMJ:</w:t>
      </w:r>
    </w:p>
    <w:p w14:paraId="6E8611B4" w14:textId="77777777" w:rsidR="00DD1CEE" w:rsidRDefault="00DD1CEE" w:rsidP="00DD1CEE">
      <w:pPr>
        <w:pStyle w:val="Sarakstarindkopa"/>
        <w:numPr>
          <w:ilvl w:val="0"/>
          <w:numId w:val="5"/>
        </w:numPr>
        <w:spacing w:after="120"/>
        <w:contextualSpacing w:val="0"/>
        <w:jc w:val="both"/>
        <w:rPr>
          <w:rFonts w:ascii="Times New Roman" w:hAnsi="Times New Roman" w:cs="Times New Roman"/>
        </w:rPr>
      </w:pPr>
      <w:r w:rsidRPr="00DA2A0C">
        <w:rPr>
          <w:rFonts w:ascii="Times New Roman" w:eastAsia="Times New Roman" w:hAnsi="Times New Roman" w:cs="Times New Roman"/>
        </w:rPr>
        <w:lastRenderedPageBreak/>
        <w:t xml:space="preserve">Atļaut apvienot divas blakus esošās zemes vienības </w:t>
      </w:r>
      <w:r>
        <w:rPr>
          <w:rFonts w:ascii="Times New Roman" w:eastAsia="Times New Roman" w:hAnsi="Times New Roman" w:cs="Times New Roman"/>
        </w:rPr>
        <w:t>–</w:t>
      </w:r>
      <w:r w:rsidRPr="00DA2A0C">
        <w:rPr>
          <w:rFonts w:ascii="Times New Roman" w:eastAsia="Times New Roman" w:hAnsi="Times New Roman" w:cs="Times New Roman"/>
        </w:rPr>
        <w:t xml:space="preserve"> </w:t>
      </w:r>
      <w:r>
        <w:rPr>
          <w:rFonts w:ascii="Times New Roman" w:hAnsi="Times New Roman" w:cs="Times New Roman"/>
        </w:rPr>
        <w:t>Lindas ielā 2</w:t>
      </w:r>
      <w:r w:rsidRPr="00DA2A0C">
        <w:rPr>
          <w:rFonts w:ascii="Times New Roman" w:hAnsi="Times New Roman" w:cs="Times New Roman"/>
        </w:rPr>
        <w:t xml:space="preserve">, </w:t>
      </w:r>
      <w:r>
        <w:rPr>
          <w:rFonts w:ascii="Times New Roman" w:hAnsi="Times New Roman" w:cs="Times New Roman"/>
        </w:rPr>
        <w:t xml:space="preserve">Kadagā, </w:t>
      </w:r>
      <w:r w:rsidRPr="00DA2A0C">
        <w:rPr>
          <w:rFonts w:ascii="Times New Roman" w:hAnsi="Times New Roman" w:cs="Times New Roman"/>
        </w:rPr>
        <w:t>Ādaž</w:t>
      </w:r>
      <w:r>
        <w:rPr>
          <w:rFonts w:ascii="Times New Roman" w:hAnsi="Times New Roman" w:cs="Times New Roman"/>
        </w:rPr>
        <w:t>u pag.</w:t>
      </w:r>
      <w:r w:rsidRPr="00DA2A0C">
        <w:rPr>
          <w:rFonts w:ascii="Times New Roman" w:hAnsi="Times New Roman" w:cs="Times New Roman"/>
        </w:rPr>
        <w:t xml:space="preserve">, Ādažu nov. (kadastra apzīmējums </w:t>
      </w:r>
      <w:r w:rsidRPr="008313E6">
        <w:rPr>
          <w:rFonts w:ascii="Times New Roman" w:hAnsi="Times New Roman"/>
        </w:rPr>
        <w:t>80</w:t>
      </w:r>
      <w:r>
        <w:rPr>
          <w:rFonts w:ascii="Times New Roman" w:hAnsi="Times New Roman"/>
        </w:rPr>
        <w:t>44</w:t>
      </w:r>
      <w:r w:rsidRPr="008313E6">
        <w:rPr>
          <w:rFonts w:ascii="Times New Roman" w:hAnsi="Times New Roman"/>
        </w:rPr>
        <w:t> 00</w:t>
      </w:r>
      <w:r>
        <w:rPr>
          <w:rFonts w:ascii="Times New Roman" w:hAnsi="Times New Roman"/>
        </w:rPr>
        <w:t>5</w:t>
      </w:r>
      <w:r w:rsidRPr="008313E6">
        <w:rPr>
          <w:rFonts w:ascii="Times New Roman" w:hAnsi="Times New Roman"/>
        </w:rPr>
        <w:t> </w:t>
      </w:r>
      <w:r>
        <w:rPr>
          <w:rFonts w:ascii="Times New Roman" w:hAnsi="Times New Roman"/>
        </w:rPr>
        <w:t>0459</w:t>
      </w:r>
      <w:r w:rsidRPr="00DA2A0C">
        <w:rPr>
          <w:rFonts w:ascii="Times New Roman" w:hAnsi="Times New Roman" w:cs="Times New Roman"/>
        </w:rPr>
        <w:t xml:space="preserve">) un </w:t>
      </w:r>
      <w:r>
        <w:rPr>
          <w:rFonts w:ascii="Times New Roman" w:hAnsi="Times New Roman" w:cs="Times New Roman"/>
        </w:rPr>
        <w:t>Lindas ielā 4</w:t>
      </w:r>
      <w:r w:rsidRPr="00DA2A0C">
        <w:rPr>
          <w:rFonts w:ascii="Times New Roman" w:hAnsi="Times New Roman" w:cs="Times New Roman"/>
        </w:rPr>
        <w:t xml:space="preserve">, </w:t>
      </w:r>
      <w:r>
        <w:rPr>
          <w:rFonts w:ascii="Times New Roman" w:hAnsi="Times New Roman" w:cs="Times New Roman"/>
        </w:rPr>
        <w:t xml:space="preserve">Kadagā, </w:t>
      </w:r>
      <w:r w:rsidRPr="00DA2A0C">
        <w:rPr>
          <w:rFonts w:ascii="Times New Roman" w:hAnsi="Times New Roman" w:cs="Times New Roman"/>
        </w:rPr>
        <w:t>Ādaž</w:t>
      </w:r>
      <w:r>
        <w:rPr>
          <w:rFonts w:ascii="Times New Roman" w:hAnsi="Times New Roman" w:cs="Times New Roman"/>
        </w:rPr>
        <w:t>u pag.</w:t>
      </w:r>
      <w:r w:rsidRPr="00DA2A0C">
        <w:rPr>
          <w:rFonts w:ascii="Times New Roman" w:hAnsi="Times New Roman" w:cs="Times New Roman"/>
        </w:rPr>
        <w:t xml:space="preserve">, Ādažu nov. (kadastra apzīmējums </w:t>
      </w:r>
      <w:r w:rsidRPr="008313E6">
        <w:rPr>
          <w:rFonts w:ascii="Times New Roman" w:hAnsi="Times New Roman"/>
        </w:rPr>
        <w:t>80</w:t>
      </w:r>
      <w:r>
        <w:rPr>
          <w:rFonts w:ascii="Times New Roman" w:hAnsi="Times New Roman"/>
        </w:rPr>
        <w:t>44</w:t>
      </w:r>
      <w:r w:rsidRPr="008313E6">
        <w:rPr>
          <w:rFonts w:ascii="Times New Roman" w:hAnsi="Times New Roman"/>
        </w:rPr>
        <w:t> 00</w:t>
      </w:r>
      <w:r>
        <w:rPr>
          <w:rFonts w:ascii="Times New Roman" w:hAnsi="Times New Roman"/>
        </w:rPr>
        <w:t>5</w:t>
      </w:r>
      <w:r w:rsidRPr="008313E6">
        <w:rPr>
          <w:rFonts w:ascii="Times New Roman" w:hAnsi="Times New Roman"/>
        </w:rPr>
        <w:t> </w:t>
      </w:r>
      <w:r>
        <w:rPr>
          <w:rFonts w:ascii="Times New Roman" w:hAnsi="Times New Roman"/>
        </w:rPr>
        <w:t>0460</w:t>
      </w:r>
      <w:r w:rsidRPr="00DA2A0C">
        <w:rPr>
          <w:rFonts w:ascii="Times New Roman" w:hAnsi="Times New Roman" w:cs="Times New Roman"/>
        </w:rPr>
        <w:t>).</w:t>
      </w:r>
    </w:p>
    <w:p w14:paraId="28621F7A" w14:textId="77777777" w:rsidR="00DD1CEE" w:rsidRPr="00DA2A0C" w:rsidRDefault="00DD1CEE" w:rsidP="0027247B">
      <w:pPr>
        <w:pStyle w:val="Sarakstarindkopa"/>
        <w:numPr>
          <w:ilvl w:val="0"/>
          <w:numId w:val="5"/>
        </w:numPr>
        <w:spacing w:before="120" w:after="120"/>
        <w:jc w:val="both"/>
        <w:rPr>
          <w:rFonts w:ascii="Times New Roman" w:hAnsi="Times New Roman" w:cs="Times New Roman"/>
        </w:rPr>
      </w:pPr>
      <w:r w:rsidRPr="00DA2A0C">
        <w:rPr>
          <w:rFonts w:ascii="Times New Roman" w:hAnsi="Times New Roman" w:cs="Times New Roman"/>
        </w:rPr>
        <w:t>Saglabāt adreses adresācijas objektiem, saskaņā ar sarakstu:</w:t>
      </w:r>
    </w:p>
    <w:tbl>
      <w:tblPr>
        <w:tblStyle w:val="Reatabula"/>
        <w:tblW w:w="8788" w:type="dxa"/>
        <w:tblInd w:w="279" w:type="dxa"/>
        <w:tblLayout w:type="fixed"/>
        <w:tblLook w:val="04A0" w:firstRow="1" w:lastRow="0" w:firstColumn="1" w:lastColumn="0" w:noHBand="0" w:noVBand="1"/>
      </w:tblPr>
      <w:tblGrid>
        <w:gridCol w:w="1417"/>
        <w:gridCol w:w="1134"/>
        <w:gridCol w:w="1985"/>
        <w:gridCol w:w="1417"/>
        <w:gridCol w:w="1276"/>
        <w:gridCol w:w="1559"/>
      </w:tblGrid>
      <w:tr w:rsidR="00DD1CEE" w:rsidRPr="00DA2A0C" w14:paraId="3D17F40D" w14:textId="77777777" w:rsidTr="004A1E35">
        <w:tc>
          <w:tcPr>
            <w:tcW w:w="1417" w:type="dxa"/>
          </w:tcPr>
          <w:p w14:paraId="575E532D"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shd w:val="clear" w:color="auto" w:fill="FFFFFF"/>
              </w:rPr>
              <w:t>Veiktā darbība</w:t>
            </w:r>
          </w:p>
        </w:tc>
        <w:tc>
          <w:tcPr>
            <w:tcW w:w="1134" w:type="dxa"/>
          </w:tcPr>
          <w:p w14:paraId="58A9C69A"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shd w:val="clear" w:color="auto" w:fill="FFFFFF"/>
              </w:rPr>
              <w:t>Adresācijas objekts</w:t>
            </w:r>
          </w:p>
        </w:tc>
        <w:tc>
          <w:tcPr>
            <w:tcW w:w="1985" w:type="dxa"/>
          </w:tcPr>
          <w:p w14:paraId="0434F94F"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shd w:val="clear" w:color="auto" w:fill="FFFFFF"/>
              </w:rPr>
              <w:t>Adresācijas objekta kadastra apzīmējums</w:t>
            </w:r>
          </w:p>
        </w:tc>
        <w:tc>
          <w:tcPr>
            <w:tcW w:w="1417" w:type="dxa"/>
          </w:tcPr>
          <w:p w14:paraId="7F4D0CBC" w14:textId="77777777" w:rsidR="00DD1CEE" w:rsidRPr="006B0D94" w:rsidRDefault="00DD1CEE" w:rsidP="003F3EA0">
            <w:pPr>
              <w:jc w:val="center"/>
              <w:rPr>
                <w:rFonts w:ascii="Times New Roman" w:hAnsi="Times New Roman" w:cs="Times New Roman"/>
                <w:sz w:val="22"/>
                <w:szCs w:val="22"/>
                <w:shd w:val="clear" w:color="auto" w:fill="FFFFFF"/>
              </w:rPr>
            </w:pPr>
            <w:r w:rsidRPr="006B0D94">
              <w:rPr>
                <w:rFonts w:ascii="Times New Roman" w:hAnsi="Times New Roman" w:cs="Times New Roman"/>
                <w:sz w:val="22"/>
                <w:szCs w:val="22"/>
                <w:shd w:val="clear" w:color="auto" w:fill="FFFFFF"/>
              </w:rPr>
              <w:t>Adresācijas objekta esošā adrese</w:t>
            </w:r>
          </w:p>
        </w:tc>
        <w:tc>
          <w:tcPr>
            <w:tcW w:w="1276" w:type="dxa"/>
          </w:tcPr>
          <w:p w14:paraId="49EE7B9C" w14:textId="77777777" w:rsidR="00DD1CEE" w:rsidRPr="006B0D94" w:rsidRDefault="00DD1CEE" w:rsidP="003F3EA0">
            <w:pPr>
              <w:jc w:val="center"/>
              <w:rPr>
                <w:rFonts w:ascii="Times New Roman" w:hAnsi="Times New Roman" w:cs="Times New Roman"/>
                <w:sz w:val="22"/>
                <w:szCs w:val="22"/>
                <w:shd w:val="clear" w:color="auto" w:fill="FFFFFF"/>
              </w:rPr>
            </w:pPr>
            <w:r w:rsidRPr="006B0D94">
              <w:rPr>
                <w:rFonts w:ascii="Times New Roman" w:hAnsi="Times New Roman" w:cs="Times New Roman"/>
                <w:sz w:val="22"/>
                <w:szCs w:val="22"/>
                <w:shd w:val="clear" w:color="auto" w:fill="FFFFFF"/>
              </w:rPr>
              <w:t xml:space="preserve">Objekta kods </w:t>
            </w:r>
          </w:p>
        </w:tc>
        <w:tc>
          <w:tcPr>
            <w:tcW w:w="1559" w:type="dxa"/>
          </w:tcPr>
          <w:p w14:paraId="5D08FE7D"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shd w:val="clear" w:color="auto" w:fill="FFFFFF"/>
              </w:rPr>
              <w:t>Adresācijas objekta jaunā adrese</w:t>
            </w:r>
          </w:p>
        </w:tc>
      </w:tr>
      <w:tr w:rsidR="00DD1CEE" w:rsidRPr="00DA2A0C" w14:paraId="26D27F34" w14:textId="77777777" w:rsidTr="004A1E35">
        <w:tc>
          <w:tcPr>
            <w:tcW w:w="1417" w:type="dxa"/>
          </w:tcPr>
          <w:p w14:paraId="5AFA6D1D"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rPr>
              <w:t>1</w:t>
            </w:r>
          </w:p>
        </w:tc>
        <w:tc>
          <w:tcPr>
            <w:tcW w:w="1134" w:type="dxa"/>
          </w:tcPr>
          <w:p w14:paraId="5438DBEF"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rPr>
              <w:t>2</w:t>
            </w:r>
          </w:p>
        </w:tc>
        <w:tc>
          <w:tcPr>
            <w:tcW w:w="1985" w:type="dxa"/>
          </w:tcPr>
          <w:p w14:paraId="245A36F8"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rPr>
              <w:t>3</w:t>
            </w:r>
          </w:p>
        </w:tc>
        <w:tc>
          <w:tcPr>
            <w:tcW w:w="1417" w:type="dxa"/>
          </w:tcPr>
          <w:p w14:paraId="33FB8516"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rPr>
              <w:t>4</w:t>
            </w:r>
          </w:p>
        </w:tc>
        <w:tc>
          <w:tcPr>
            <w:tcW w:w="1276" w:type="dxa"/>
          </w:tcPr>
          <w:p w14:paraId="532D7149"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rPr>
              <w:t>5</w:t>
            </w:r>
          </w:p>
        </w:tc>
        <w:tc>
          <w:tcPr>
            <w:tcW w:w="1559" w:type="dxa"/>
          </w:tcPr>
          <w:p w14:paraId="115FE4A0"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rPr>
              <w:t>6</w:t>
            </w:r>
          </w:p>
        </w:tc>
      </w:tr>
      <w:tr w:rsidR="00DD1CEE" w:rsidRPr="00DA2A0C" w14:paraId="1ADE8F05" w14:textId="77777777" w:rsidTr="004A1E35">
        <w:tc>
          <w:tcPr>
            <w:tcW w:w="1417" w:type="dxa"/>
          </w:tcPr>
          <w:p w14:paraId="7466C6C1" w14:textId="77777777" w:rsidR="00DD1CEE" w:rsidRPr="006B0D94" w:rsidRDefault="00DD1CEE" w:rsidP="003F3EA0">
            <w:pPr>
              <w:jc w:val="center"/>
              <w:rPr>
                <w:rFonts w:ascii="Times New Roman" w:hAnsi="Times New Roman" w:cs="Times New Roman"/>
                <w:sz w:val="22"/>
                <w:szCs w:val="22"/>
              </w:rPr>
            </w:pPr>
            <w:bookmarkStart w:id="7" w:name="_Hlk170820567"/>
            <w:r w:rsidRPr="006B0D94">
              <w:rPr>
                <w:rFonts w:ascii="Times New Roman" w:hAnsi="Times New Roman" w:cs="Times New Roman"/>
                <w:sz w:val="22"/>
                <w:szCs w:val="22"/>
              </w:rPr>
              <w:t>Saglabāšana</w:t>
            </w:r>
          </w:p>
        </w:tc>
        <w:tc>
          <w:tcPr>
            <w:tcW w:w="1134" w:type="dxa"/>
          </w:tcPr>
          <w:p w14:paraId="25E3C44A" w14:textId="77777777" w:rsidR="00DD1CEE" w:rsidRPr="006B0D94" w:rsidRDefault="00DD1CEE" w:rsidP="003F3EA0">
            <w:pPr>
              <w:jc w:val="both"/>
              <w:rPr>
                <w:rFonts w:ascii="Times New Roman" w:hAnsi="Times New Roman" w:cs="Times New Roman"/>
                <w:sz w:val="22"/>
                <w:szCs w:val="22"/>
              </w:rPr>
            </w:pPr>
            <w:r w:rsidRPr="006B0D94">
              <w:rPr>
                <w:rFonts w:ascii="Times New Roman" w:hAnsi="Times New Roman" w:cs="Times New Roman"/>
                <w:sz w:val="22"/>
                <w:szCs w:val="22"/>
              </w:rPr>
              <w:t>Zemes vienība</w:t>
            </w:r>
          </w:p>
        </w:tc>
        <w:tc>
          <w:tcPr>
            <w:tcW w:w="1985" w:type="dxa"/>
          </w:tcPr>
          <w:p w14:paraId="2DEE0D32" w14:textId="77777777" w:rsidR="00DD1CEE" w:rsidRPr="006B0D94" w:rsidRDefault="0044424C" w:rsidP="003F3EA0">
            <w:pPr>
              <w:rPr>
                <w:rFonts w:ascii="Times New Roman" w:hAnsi="Times New Roman" w:cs="Times New Roman"/>
                <w:sz w:val="22"/>
                <w:szCs w:val="22"/>
              </w:rPr>
            </w:pPr>
            <w:r>
              <w:rPr>
                <w:rFonts w:ascii="Times New Roman" w:hAnsi="Times New Roman"/>
                <w:sz w:val="22"/>
                <w:szCs w:val="22"/>
              </w:rPr>
              <w:t xml:space="preserve">Plānota zemes vienība, kas tiks izveidota apvienojot z.v. </w:t>
            </w:r>
            <w:r w:rsidR="00DD1CEE" w:rsidRPr="006B0D94">
              <w:rPr>
                <w:rFonts w:ascii="Times New Roman" w:hAnsi="Times New Roman"/>
                <w:sz w:val="22"/>
                <w:szCs w:val="22"/>
              </w:rPr>
              <w:t>8044 005 0459</w:t>
            </w:r>
            <w:r>
              <w:rPr>
                <w:rFonts w:ascii="Times New Roman" w:hAnsi="Times New Roman"/>
                <w:sz w:val="22"/>
                <w:szCs w:val="22"/>
              </w:rPr>
              <w:t xml:space="preserve"> un </w:t>
            </w:r>
            <w:r w:rsidRPr="006B0D94">
              <w:rPr>
                <w:rFonts w:ascii="Times New Roman" w:hAnsi="Times New Roman"/>
                <w:sz w:val="22"/>
                <w:szCs w:val="22"/>
              </w:rPr>
              <w:t>8044 005 0460</w:t>
            </w:r>
          </w:p>
        </w:tc>
        <w:tc>
          <w:tcPr>
            <w:tcW w:w="1417" w:type="dxa"/>
          </w:tcPr>
          <w:p w14:paraId="207D077D" w14:textId="77777777" w:rsidR="00DD1CEE" w:rsidRPr="006B0D94" w:rsidRDefault="00DD1CEE" w:rsidP="003F3EA0">
            <w:pPr>
              <w:rPr>
                <w:rFonts w:ascii="Times New Roman" w:hAnsi="Times New Roman" w:cs="Times New Roman"/>
                <w:sz w:val="22"/>
                <w:szCs w:val="22"/>
              </w:rPr>
            </w:pPr>
            <w:r w:rsidRPr="006B0D94">
              <w:rPr>
                <w:rFonts w:ascii="Times New Roman" w:hAnsi="Times New Roman" w:cs="Times New Roman"/>
                <w:sz w:val="22"/>
                <w:szCs w:val="22"/>
              </w:rPr>
              <w:t xml:space="preserve">Lindas </w:t>
            </w:r>
            <w:r w:rsidR="00EE2BDC" w:rsidRPr="006B0D94">
              <w:rPr>
                <w:rFonts w:ascii="Times New Roman" w:hAnsi="Times New Roman" w:cs="Times New Roman"/>
                <w:sz w:val="22"/>
                <w:szCs w:val="22"/>
              </w:rPr>
              <w:t>iel</w:t>
            </w:r>
            <w:r w:rsidR="00EE2BDC">
              <w:rPr>
                <w:rFonts w:ascii="Times New Roman" w:hAnsi="Times New Roman" w:cs="Times New Roman"/>
                <w:sz w:val="22"/>
                <w:szCs w:val="22"/>
              </w:rPr>
              <w:t>a</w:t>
            </w:r>
            <w:r w:rsidR="00EE2BDC" w:rsidRPr="006B0D94">
              <w:rPr>
                <w:rFonts w:ascii="Times New Roman" w:hAnsi="Times New Roman" w:cs="Times New Roman"/>
                <w:sz w:val="22"/>
                <w:szCs w:val="22"/>
              </w:rPr>
              <w:t xml:space="preserve"> </w:t>
            </w:r>
            <w:r w:rsidRPr="006B0D94">
              <w:rPr>
                <w:rFonts w:ascii="Times New Roman" w:hAnsi="Times New Roman" w:cs="Times New Roman"/>
                <w:sz w:val="22"/>
                <w:szCs w:val="22"/>
              </w:rPr>
              <w:t xml:space="preserve">2, </w:t>
            </w:r>
            <w:r w:rsidR="00EE2BDC" w:rsidRPr="006B0D94">
              <w:rPr>
                <w:rFonts w:ascii="Times New Roman" w:hAnsi="Times New Roman" w:cs="Times New Roman"/>
                <w:sz w:val="22"/>
                <w:szCs w:val="22"/>
              </w:rPr>
              <w:t>Kadag</w:t>
            </w:r>
            <w:r w:rsidR="00EE2BDC">
              <w:rPr>
                <w:rFonts w:ascii="Times New Roman" w:hAnsi="Times New Roman" w:cs="Times New Roman"/>
                <w:sz w:val="22"/>
                <w:szCs w:val="22"/>
              </w:rPr>
              <w:t>a</w:t>
            </w:r>
            <w:r w:rsidRPr="006B0D94">
              <w:rPr>
                <w:rFonts w:ascii="Times New Roman" w:hAnsi="Times New Roman" w:cs="Times New Roman"/>
                <w:sz w:val="22"/>
                <w:szCs w:val="22"/>
              </w:rPr>
              <w:t>, Ādažu pag., Ādažu nov., LV-2103</w:t>
            </w:r>
          </w:p>
        </w:tc>
        <w:tc>
          <w:tcPr>
            <w:tcW w:w="1276" w:type="dxa"/>
          </w:tcPr>
          <w:p w14:paraId="77951575" w14:textId="77777777" w:rsidR="00DD1CEE" w:rsidRPr="006B0D94" w:rsidRDefault="00DD1CEE" w:rsidP="003F3EA0">
            <w:pPr>
              <w:rPr>
                <w:rFonts w:ascii="Times New Roman" w:hAnsi="Times New Roman" w:cs="Times New Roman"/>
                <w:sz w:val="22"/>
                <w:szCs w:val="22"/>
              </w:rPr>
            </w:pPr>
            <w:r w:rsidRPr="006B0D94">
              <w:rPr>
                <w:rFonts w:ascii="Times New Roman" w:eastAsia="Times New Roman" w:hAnsi="Times New Roman" w:cs="Times New Roman"/>
                <w:sz w:val="22"/>
                <w:szCs w:val="22"/>
              </w:rPr>
              <w:t>105380340</w:t>
            </w:r>
          </w:p>
        </w:tc>
        <w:tc>
          <w:tcPr>
            <w:tcW w:w="1559" w:type="dxa"/>
          </w:tcPr>
          <w:p w14:paraId="2D651B8C" w14:textId="77777777" w:rsidR="00DD1CEE" w:rsidRPr="006B0D94" w:rsidRDefault="00DD1CEE" w:rsidP="003F3EA0">
            <w:pPr>
              <w:rPr>
                <w:rFonts w:ascii="Times New Roman" w:hAnsi="Times New Roman" w:cs="Times New Roman"/>
                <w:sz w:val="22"/>
                <w:szCs w:val="22"/>
              </w:rPr>
            </w:pPr>
            <w:r w:rsidRPr="002042D4">
              <w:rPr>
                <w:rFonts w:ascii="Times New Roman" w:hAnsi="Times New Roman" w:cs="Times New Roman"/>
                <w:sz w:val="22"/>
                <w:szCs w:val="22"/>
              </w:rPr>
              <w:t xml:space="preserve">Lindas </w:t>
            </w:r>
            <w:r w:rsidR="00EE2BDC" w:rsidRPr="002042D4">
              <w:rPr>
                <w:rFonts w:ascii="Times New Roman" w:hAnsi="Times New Roman" w:cs="Times New Roman"/>
                <w:sz w:val="22"/>
                <w:szCs w:val="22"/>
              </w:rPr>
              <w:t>iel</w:t>
            </w:r>
            <w:r w:rsidR="00EE2BDC">
              <w:rPr>
                <w:rFonts w:ascii="Times New Roman" w:hAnsi="Times New Roman" w:cs="Times New Roman"/>
                <w:sz w:val="22"/>
                <w:szCs w:val="22"/>
              </w:rPr>
              <w:t>a</w:t>
            </w:r>
            <w:r w:rsidR="00EE2BDC" w:rsidRPr="002042D4">
              <w:rPr>
                <w:rFonts w:ascii="Times New Roman" w:hAnsi="Times New Roman" w:cs="Times New Roman"/>
                <w:sz w:val="22"/>
                <w:szCs w:val="22"/>
              </w:rPr>
              <w:t xml:space="preserve"> </w:t>
            </w:r>
            <w:r w:rsidRPr="002042D4">
              <w:rPr>
                <w:rFonts w:ascii="Times New Roman" w:hAnsi="Times New Roman" w:cs="Times New Roman"/>
                <w:sz w:val="22"/>
                <w:szCs w:val="22"/>
              </w:rPr>
              <w:t xml:space="preserve">2, </w:t>
            </w:r>
            <w:r w:rsidR="00EE2BDC" w:rsidRPr="002042D4">
              <w:rPr>
                <w:rFonts w:ascii="Times New Roman" w:hAnsi="Times New Roman" w:cs="Times New Roman"/>
                <w:sz w:val="22"/>
                <w:szCs w:val="22"/>
              </w:rPr>
              <w:t>Kadag</w:t>
            </w:r>
            <w:r w:rsidR="00EE2BDC">
              <w:rPr>
                <w:rFonts w:ascii="Times New Roman" w:hAnsi="Times New Roman" w:cs="Times New Roman"/>
                <w:sz w:val="22"/>
                <w:szCs w:val="22"/>
              </w:rPr>
              <w:t>a</w:t>
            </w:r>
            <w:r w:rsidRPr="002042D4">
              <w:rPr>
                <w:rFonts w:ascii="Times New Roman" w:hAnsi="Times New Roman" w:cs="Times New Roman"/>
                <w:sz w:val="22"/>
                <w:szCs w:val="22"/>
              </w:rPr>
              <w:t>, Ādažu pag., Ādažu nov., LV-2103</w:t>
            </w:r>
          </w:p>
        </w:tc>
      </w:tr>
      <w:bookmarkEnd w:id="7"/>
      <w:tr w:rsidR="00DD1CEE" w:rsidRPr="00DA2A0C" w14:paraId="5A516950" w14:textId="77777777" w:rsidTr="004A1E35">
        <w:tc>
          <w:tcPr>
            <w:tcW w:w="1417" w:type="dxa"/>
          </w:tcPr>
          <w:p w14:paraId="67217F64"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rPr>
              <w:t>Saglabāšana</w:t>
            </w:r>
          </w:p>
        </w:tc>
        <w:tc>
          <w:tcPr>
            <w:tcW w:w="1134" w:type="dxa"/>
          </w:tcPr>
          <w:p w14:paraId="0B211199" w14:textId="77777777" w:rsidR="00DD1CEE" w:rsidRPr="006B0D94" w:rsidRDefault="00DD1CEE" w:rsidP="003F3EA0">
            <w:pPr>
              <w:jc w:val="both"/>
              <w:rPr>
                <w:rFonts w:ascii="Times New Roman" w:hAnsi="Times New Roman" w:cs="Times New Roman"/>
                <w:sz w:val="22"/>
                <w:szCs w:val="22"/>
              </w:rPr>
            </w:pPr>
            <w:r w:rsidRPr="006B0D94">
              <w:rPr>
                <w:rFonts w:ascii="Times New Roman" w:hAnsi="Times New Roman" w:cs="Times New Roman"/>
                <w:sz w:val="22"/>
                <w:szCs w:val="22"/>
              </w:rPr>
              <w:t>Ēka</w:t>
            </w:r>
          </w:p>
        </w:tc>
        <w:tc>
          <w:tcPr>
            <w:tcW w:w="1985" w:type="dxa"/>
          </w:tcPr>
          <w:p w14:paraId="0EACCE23" w14:textId="77777777" w:rsidR="00DD1CEE" w:rsidRPr="006B0D94" w:rsidRDefault="00DD1CEE" w:rsidP="003F3EA0">
            <w:pPr>
              <w:rPr>
                <w:rFonts w:ascii="Times New Roman" w:eastAsia="Times New Roman" w:hAnsi="Times New Roman" w:cs="Times New Roman"/>
                <w:sz w:val="22"/>
                <w:szCs w:val="22"/>
              </w:rPr>
            </w:pPr>
            <w:r w:rsidRPr="006B0D94">
              <w:rPr>
                <w:rFonts w:ascii="Times New Roman" w:hAnsi="Times New Roman"/>
                <w:sz w:val="22"/>
                <w:szCs w:val="22"/>
              </w:rPr>
              <w:t>8044 005 0349 001</w:t>
            </w:r>
          </w:p>
        </w:tc>
        <w:tc>
          <w:tcPr>
            <w:tcW w:w="1417" w:type="dxa"/>
          </w:tcPr>
          <w:p w14:paraId="166CC6FF" w14:textId="77777777" w:rsidR="00DD1CEE" w:rsidRPr="006B0D94" w:rsidRDefault="00DD1CEE" w:rsidP="003F3EA0">
            <w:pPr>
              <w:rPr>
                <w:rFonts w:ascii="Times New Roman" w:eastAsia="Times New Roman" w:hAnsi="Times New Roman" w:cs="Times New Roman"/>
                <w:sz w:val="22"/>
                <w:szCs w:val="22"/>
              </w:rPr>
            </w:pPr>
            <w:r w:rsidRPr="006B0D94">
              <w:rPr>
                <w:rFonts w:ascii="Times New Roman" w:hAnsi="Times New Roman" w:cs="Times New Roman"/>
                <w:sz w:val="22"/>
                <w:szCs w:val="22"/>
              </w:rPr>
              <w:t xml:space="preserve">Lindas </w:t>
            </w:r>
            <w:r w:rsidR="00EE2BDC" w:rsidRPr="006B0D94">
              <w:rPr>
                <w:rFonts w:ascii="Times New Roman" w:hAnsi="Times New Roman" w:cs="Times New Roman"/>
                <w:sz w:val="22"/>
                <w:szCs w:val="22"/>
              </w:rPr>
              <w:t>iel</w:t>
            </w:r>
            <w:r w:rsidR="00EE2BDC">
              <w:rPr>
                <w:rFonts w:ascii="Times New Roman" w:hAnsi="Times New Roman" w:cs="Times New Roman"/>
                <w:sz w:val="22"/>
                <w:szCs w:val="22"/>
              </w:rPr>
              <w:t>a</w:t>
            </w:r>
            <w:r w:rsidR="00EE2BDC" w:rsidRPr="006B0D94">
              <w:rPr>
                <w:rFonts w:ascii="Times New Roman" w:hAnsi="Times New Roman" w:cs="Times New Roman"/>
                <w:sz w:val="22"/>
                <w:szCs w:val="22"/>
              </w:rPr>
              <w:t xml:space="preserve"> </w:t>
            </w:r>
            <w:r w:rsidRPr="006B0D94">
              <w:rPr>
                <w:rFonts w:ascii="Times New Roman" w:hAnsi="Times New Roman" w:cs="Times New Roman"/>
                <w:sz w:val="22"/>
                <w:szCs w:val="22"/>
              </w:rPr>
              <w:t xml:space="preserve">2, </w:t>
            </w:r>
            <w:r w:rsidR="00EE2BDC" w:rsidRPr="006B0D94">
              <w:rPr>
                <w:rFonts w:ascii="Times New Roman" w:hAnsi="Times New Roman" w:cs="Times New Roman"/>
                <w:sz w:val="22"/>
                <w:szCs w:val="22"/>
              </w:rPr>
              <w:t>Kadag</w:t>
            </w:r>
            <w:r w:rsidR="00EE2BDC">
              <w:rPr>
                <w:rFonts w:ascii="Times New Roman" w:hAnsi="Times New Roman" w:cs="Times New Roman"/>
                <w:sz w:val="22"/>
                <w:szCs w:val="22"/>
              </w:rPr>
              <w:t>a</w:t>
            </w:r>
            <w:r w:rsidRPr="006B0D94">
              <w:rPr>
                <w:rFonts w:ascii="Times New Roman" w:hAnsi="Times New Roman" w:cs="Times New Roman"/>
                <w:sz w:val="22"/>
                <w:szCs w:val="22"/>
              </w:rPr>
              <w:t>, Ādažu pag., Ādažu nov., LV-2103</w:t>
            </w:r>
          </w:p>
        </w:tc>
        <w:tc>
          <w:tcPr>
            <w:tcW w:w="1276" w:type="dxa"/>
          </w:tcPr>
          <w:p w14:paraId="661AD38A" w14:textId="77777777" w:rsidR="00DD1CEE" w:rsidRPr="006B0D94" w:rsidRDefault="00DD1CEE" w:rsidP="003F3EA0">
            <w:pPr>
              <w:rPr>
                <w:rFonts w:ascii="Times New Roman" w:eastAsia="Times New Roman" w:hAnsi="Times New Roman" w:cs="Times New Roman"/>
                <w:sz w:val="22"/>
                <w:szCs w:val="22"/>
              </w:rPr>
            </w:pPr>
            <w:r w:rsidRPr="006B0D94">
              <w:rPr>
                <w:rFonts w:ascii="Times New Roman" w:eastAsia="Times New Roman" w:hAnsi="Times New Roman" w:cs="Times New Roman"/>
                <w:sz w:val="22"/>
                <w:szCs w:val="22"/>
              </w:rPr>
              <w:t>105380340</w:t>
            </w:r>
          </w:p>
        </w:tc>
        <w:tc>
          <w:tcPr>
            <w:tcW w:w="1559" w:type="dxa"/>
          </w:tcPr>
          <w:p w14:paraId="2E324A19" w14:textId="77777777" w:rsidR="00DD1CEE" w:rsidRPr="006B0D94" w:rsidRDefault="00DD1CEE" w:rsidP="003F3EA0">
            <w:pPr>
              <w:rPr>
                <w:rFonts w:ascii="Times New Roman" w:eastAsia="Times New Roman" w:hAnsi="Times New Roman" w:cs="Times New Roman"/>
                <w:sz w:val="22"/>
                <w:szCs w:val="22"/>
              </w:rPr>
            </w:pPr>
            <w:r w:rsidRPr="002042D4">
              <w:rPr>
                <w:rFonts w:ascii="Times New Roman" w:hAnsi="Times New Roman" w:cs="Times New Roman"/>
                <w:sz w:val="22"/>
                <w:szCs w:val="22"/>
              </w:rPr>
              <w:t xml:space="preserve">Lindas </w:t>
            </w:r>
            <w:r w:rsidR="00EE2BDC" w:rsidRPr="002042D4">
              <w:rPr>
                <w:rFonts w:ascii="Times New Roman" w:hAnsi="Times New Roman" w:cs="Times New Roman"/>
                <w:sz w:val="22"/>
                <w:szCs w:val="22"/>
              </w:rPr>
              <w:t>iel</w:t>
            </w:r>
            <w:r w:rsidR="00EE2BDC">
              <w:rPr>
                <w:rFonts w:ascii="Times New Roman" w:hAnsi="Times New Roman" w:cs="Times New Roman"/>
                <w:sz w:val="22"/>
                <w:szCs w:val="22"/>
              </w:rPr>
              <w:t>a</w:t>
            </w:r>
            <w:r w:rsidR="00EE2BDC" w:rsidRPr="002042D4">
              <w:rPr>
                <w:rFonts w:ascii="Times New Roman" w:hAnsi="Times New Roman" w:cs="Times New Roman"/>
                <w:sz w:val="22"/>
                <w:szCs w:val="22"/>
              </w:rPr>
              <w:t xml:space="preserve"> </w:t>
            </w:r>
            <w:r w:rsidRPr="002042D4">
              <w:rPr>
                <w:rFonts w:ascii="Times New Roman" w:hAnsi="Times New Roman" w:cs="Times New Roman"/>
                <w:sz w:val="22"/>
                <w:szCs w:val="22"/>
              </w:rPr>
              <w:t xml:space="preserve">2, </w:t>
            </w:r>
            <w:r w:rsidR="00EE2BDC" w:rsidRPr="002042D4">
              <w:rPr>
                <w:rFonts w:ascii="Times New Roman" w:hAnsi="Times New Roman" w:cs="Times New Roman"/>
                <w:sz w:val="22"/>
                <w:szCs w:val="22"/>
              </w:rPr>
              <w:t>Kadag</w:t>
            </w:r>
            <w:r w:rsidR="00EE2BDC">
              <w:rPr>
                <w:rFonts w:ascii="Times New Roman" w:hAnsi="Times New Roman" w:cs="Times New Roman"/>
                <w:sz w:val="22"/>
                <w:szCs w:val="22"/>
              </w:rPr>
              <w:t>a</w:t>
            </w:r>
            <w:r w:rsidRPr="002042D4">
              <w:rPr>
                <w:rFonts w:ascii="Times New Roman" w:hAnsi="Times New Roman" w:cs="Times New Roman"/>
                <w:sz w:val="22"/>
                <w:szCs w:val="22"/>
              </w:rPr>
              <w:t>, Ādažu pag., Ādažu nov., LV-2103</w:t>
            </w:r>
          </w:p>
        </w:tc>
      </w:tr>
      <w:tr w:rsidR="00DD1CEE" w:rsidRPr="00DA2A0C" w14:paraId="3EB2E7F9" w14:textId="77777777" w:rsidTr="004A1E35">
        <w:tc>
          <w:tcPr>
            <w:tcW w:w="1417" w:type="dxa"/>
          </w:tcPr>
          <w:p w14:paraId="0041FFCD" w14:textId="77777777" w:rsidR="00DD1CEE" w:rsidRPr="006B0D94" w:rsidRDefault="00DD1CEE" w:rsidP="003F3EA0">
            <w:pPr>
              <w:jc w:val="center"/>
              <w:rPr>
                <w:rFonts w:ascii="Times New Roman" w:hAnsi="Times New Roman" w:cs="Times New Roman"/>
                <w:sz w:val="22"/>
                <w:szCs w:val="22"/>
              </w:rPr>
            </w:pPr>
            <w:r w:rsidRPr="006B0D94">
              <w:rPr>
                <w:rFonts w:ascii="Times New Roman" w:hAnsi="Times New Roman" w:cs="Times New Roman"/>
                <w:sz w:val="22"/>
                <w:szCs w:val="22"/>
              </w:rPr>
              <w:t>Saglabāšana</w:t>
            </w:r>
          </w:p>
        </w:tc>
        <w:tc>
          <w:tcPr>
            <w:tcW w:w="1134" w:type="dxa"/>
          </w:tcPr>
          <w:p w14:paraId="7EFF17DD" w14:textId="77777777" w:rsidR="00DD1CEE" w:rsidRPr="006B0D94" w:rsidRDefault="00DD1CEE" w:rsidP="003F3EA0">
            <w:pPr>
              <w:rPr>
                <w:rFonts w:ascii="Times New Roman" w:hAnsi="Times New Roman" w:cs="Times New Roman"/>
                <w:sz w:val="22"/>
                <w:szCs w:val="22"/>
              </w:rPr>
            </w:pPr>
            <w:r w:rsidRPr="006B0D94">
              <w:rPr>
                <w:rFonts w:ascii="Times New Roman" w:hAnsi="Times New Roman" w:cs="Times New Roman"/>
                <w:sz w:val="22"/>
                <w:szCs w:val="22"/>
              </w:rPr>
              <w:t>Ēka</w:t>
            </w:r>
          </w:p>
        </w:tc>
        <w:tc>
          <w:tcPr>
            <w:tcW w:w="1985" w:type="dxa"/>
          </w:tcPr>
          <w:p w14:paraId="1B436290" w14:textId="77777777" w:rsidR="00DD1CEE" w:rsidRPr="006B0D94" w:rsidRDefault="00DD1CEE" w:rsidP="003F3EA0">
            <w:pPr>
              <w:rPr>
                <w:rFonts w:ascii="Times New Roman" w:eastAsia="Times New Roman" w:hAnsi="Times New Roman" w:cs="Times New Roman"/>
                <w:sz w:val="22"/>
                <w:szCs w:val="22"/>
              </w:rPr>
            </w:pPr>
            <w:r w:rsidRPr="006B0D94">
              <w:rPr>
                <w:rFonts w:ascii="Times New Roman" w:hAnsi="Times New Roman"/>
                <w:sz w:val="22"/>
                <w:szCs w:val="22"/>
              </w:rPr>
              <w:t>8044 005 0349 002</w:t>
            </w:r>
          </w:p>
        </w:tc>
        <w:tc>
          <w:tcPr>
            <w:tcW w:w="1417" w:type="dxa"/>
          </w:tcPr>
          <w:p w14:paraId="0328F81F" w14:textId="77777777" w:rsidR="00DD1CEE" w:rsidRPr="006B0D94" w:rsidRDefault="00DD1CEE" w:rsidP="003F3EA0">
            <w:pPr>
              <w:rPr>
                <w:rFonts w:ascii="Times New Roman" w:hAnsi="Times New Roman" w:cs="Times New Roman"/>
                <w:sz w:val="22"/>
                <w:szCs w:val="22"/>
              </w:rPr>
            </w:pPr>
            <w:r w:rsidRPr="006B0D94">
              <w:rPr>
                <w:rFonts w:ascii="Times New Roman" w:hAnsi="Times New Roman" w:cs="Times New Roman"/>
                <w:sz w:val="22"/>
                <w:szCs w:val="22"/>
              </w:rPr>
              <w:t xml:space="preserve">Lindas </w:t>
            </w:r>
            <w:r w:rsidR="00EE2BDC" w:rsidRPr="006B0D94">
              <w:rPr>
                <w:rFonts w:ascii="Times New Roman" w:hAnsi="Times New Roman" w:cs="Times New Roman"/>
                <w:sz w:val="22"/>
                <w:szCs w:val="22"/>
              </w:rPr>
              <w:t>iel</w:t>
            </w:r>
            <w:r w:rsidR="00EE2BDC">
              <w:rPr>
                <w:rFonts w:ascii="Times New Roman" w:hAnsi="Times New Roman" w:cs="Times New Roman"/>
                <w:sz w:val="22"/>
                <w:szCs w:val="22"/>
              </w:rPr>
              <w:t>a</w:t>
            </w:r>
            <w:r w:rsidR="00EE2BDC" w:rsidRPr="006B0D94">
              <w:rPr>
                <w:rFonts w:ascii="Times New Roman" w:hAnsi="Times New Roman" w:cs="Times New Roman"/>
                <w:sz w:val="22"/>
                <w:szCs w:val="22"/>
              </w:rPr>
              <w:t xml:space="preserve"> </w:t>
            </w:r>
            <w:r w:rsidRPr="006B0D94">
              <w:rPr>
                <w:rFonts w:ascii="Times New Roman" w:hAnsi="Times New Roman" w:cs="Times New Roman"/>
                <w:sz w:val="22"/>
                <w:szCs w:val="22"/>
              </w:rPr>
              <w:t xml:space="preserve">4, </w:t>
            </w:r>
            <w:r w:rsidR="00EE2BDC" w:rsidRPr="006B0D94">
              <w:rPr>
                <w:rFonts w:ascii="Times New Roman" w:hAnsi="Times New Roman" w:cs="Times New Roman"/>
                <w:sz w:val="22"/>
                <w:szCs w:val="22"/>
              </w:rPr>
              <w:t>Kadag</w:t>
            </w:r>
            <w:r w:rsidR="00EE2BDC">
              <w:rPr>
                <w:rFonts w:ascii="Times New Roman" w:hAnsi="Times New Roman" w:cs="Times New Roman"/>
                <w:sz w:val="22"/>
                <w:szCs w:val="22"/>
              </w:rPr>
              <w:t>a</w:t>
            </w:r>
            <w:r w:rsidRPr="006B0D94">
              <w:rPr>
                <w:rFonts w:ascii="Times New Roman" w:hAnsi="Times New Roman" w:cs="Times New Roman"/>
                <w:sz w:val="22"/>
                <w:szCs w:val="22"/>
              </w:rPr>
              <w:t>, Ādažu pag., Ādažu nov</w:t>
            </w:r>
            <w:r w:rsidR="00EE2BDC">
              <w:rPr>
                <w:rFonts w:ascii="Times New Roman" w:hAnsi="Times New Roman" w:cs="Times New Roman"/>
                <w:sz w:val="22"/>
                <w:szCs w:val="22"/>
              </w:rPr>
              <w:t>., LV - 2103</w:t>
            </w:r>
          </w:p>
        </w:tc>
        <w:tc>
          <w:tcPr>
            <w:tcW w:w="1276" w:type="dxa"/>
          </w:tcPr>
          <w:p w14:paraId="55C36D84" w14:textId="77777777" w:rsidR="00DD1CEE" w:rsidRPr="006B0D94" w:rsidRDefault="00DD1CEE" w:rsidP="003F3EA0">
            <w:pPr>
              <w:rPr>
                <w:rFonts w:ascii="Times New Roman" w:eastAsia="Times New Roman" w:hAnsi="Times New Roman" w:cs="Times New Roman"/>
                <w:sz w:val="22"/>
                <w:szCs w:val="22"/>
              </w:rPr>
            </w:pPr>
            <w:r w:rsidRPr="006B0D94">
              <w:rPr>
                <w:rFonts w:ascii="Times New Roman" w:eastAsia="Times New Roman" w:hAnsi="Times New Roman" w:cs="Times New Roman"/>
                <w:sz w:val="22"/>
                <w:szCs w:val="22"/>
              </w:rPr>
              <w:t>1</w:t>
            </w:r>
            <w:r>
              <w:rPr>
                <w:rFonts w:ascii="Times New Roman" w:eastAsia="Times New Roman" w:hAnsi="Times New Roman" w:cs="Times New Roman"/>
                <w:sz w:val="22"/>
                <w:szCs w:val="22"/>
              </w:rPr>
              <w:t>05380357</w:t>
            </w:r>
          </w:p>
        </w:tc>
        <w:tc>
          <w:tcPr>
            <w:tcW w:w="1559" w:type="dxa"/>
          </w:tcPr>
          <w:p w14:paraId="454D39E5" w14:textId="77777777" w:rsidR="00DD1CEE" w:rsidRPr="006B0D94" w:rsidRDefault="00DD1CEE" w:rsidP="003F3EA0">
            <w:pPr>
              <w:rPr>
                <w:rFonts w:ascii="Times New Roman" w:eastAsia="Times New Roman" w:hAnsi="Times New Roman" w:cs="Times New Roman"/>
                <w:sz w:val="22"/>
                <w:szCs w:val="22"/>
              </w:rPr>
            </w:pPr>
            <w:r w:rsidRPr="006B0D94">
              <w:rPr>
                <w:rFonts w:ascii="Times New Roman" w:hAnsi="Times New Roman" w:cs="Times New Roman"/>
                <w:sz w:val="22"/>
                <w:szCs w:val="22"/>
              </w:rPr>
              <w:t xml:space="preserve">Lindas </w:t>
            </w:r>
            <w:r w:rsidR="00EE2BDC" w:rsidRPr="006B0D94">
              <w:rPr>
                <w:rFonts w:ascii="Times New Roman" w:hAnsi="Times New Roman" w:cs="Times New Roman"/>
                <w:sz w:val="22"/>
                <w:szCs w:val="22"/>
              </w:rPr>
              <w:t>iel</w:t>
            </w:r>
            <w:r w:rsidR="00EE2BDC">
              <w:rPr>
                <w:rFonts w:ascii="Times New Roman" w:hAnsi="Times New Roman" w:cs="Times New Roman"/>
                <w:sz w:val="22"/>
                <w:szCs w:val="22"/>
              </w:rPr>
              <w:t>a</w:t>
            </w:r>
            <w:r w:rsidR="00EE2BDC" w:rsidRPr="006B0D94">
              <w:rPr>
                <w:rFonts w:ascii="Times New Roman" w:hAnsi="Times New Roman" w:cs="Times New Roman"/>
                <w:sz w:val="22"/>
                <w:szCs w:val="22"/>
              </w:rPr>
              <w:t xml:space="preserve"> </w:t>
            </w:r>
            <w:r w:rsidRPr="006B0D94">
              <w:rPr>
                <w:rFonts w:ascii="Times New Roman" w:hAnsi="Times New Roman" w:cs="Times New Roman"/>
                <w:sz w:val="22"/>
                <w:szCs w:val="22"/>
              </w:rPr>
              <w:t xml:space="preserve">4, </w:t>
            </w:r>
            <w:r w:rsidR="00EE2BDC" w:rsidRPr="006B0D94">
              <w:rPr>
                <w:rFonts w:ascii="Times New Roman" w:hAnsi="Times New Roman" w:cs="Times New Roman"/>
                <w:sz w:val="22"/>
                <w:szCs w:val="22"/>
              </w:rPr>
              <w:t>Kadag</w:t>
            </w:r>
            <w:r w:rsidR="00EE2BDC">
              <w:rPr>
                <w:rFonts w:ascii="Times New Roman" w:hAnsi="Times New Roman" w:cs="Times New Roman"/>
                <w:sz w:val="22"/>
                <w:szCs w:val="22"/>
              </w:rPr>
              <w:t>a</w:t>
            </w:r>
            <w:r w:rsidRPr="006B0D94">
              <w:rPr>
                <w:rFonts w:ascii="Times New Roman" w:hAnsi="Times New Roman" w:cs="Times New Roman"/>
                <w:sz w:val="22"/>
                <w:szCs w:val="22"/>
              </w:rPr>
              <w:t>, Ādažu pag., Ādažu nov</w:t>
            </w:r>
            <w:r w:rsidR="00EE2BDC">
              <w:rPr>
                <w:rFonts w:ascii="Times New Roman" w:hAnsi="Times New Roman" w:cs="Times New Roman"/>
                <w:sz w:val="22"/>
                <w:szCs w:val="22"/>
              </w:rPr>
              <w:t>., LV - 2103</w:t>
            </w:r>
          </w:p>
        </w:tc>
      </w:tr>
    </w:tbl>
    <w:p w14:paraId="707A16DE" w14:textId="77777777" w:rsidR="00DD1CEE" w:rsidRPr="00667340" w:rsidRDefault="00DD1CEE" w:rsidP="0027247B">
      <w:pPr>
        <w:numPr>
          <w:ilvl w:val="0"/>
          <w:numId w:val="5"/>
        </w:numPr>
        <w:spacing w:before="120" w:after="120"/>
        <w:jc w:val="both"/>
        <w:rPr>
          <w:rFonts w:ascii="Times New Roman" w:eastAsia="Times New Roman" w:hAnsi="Times New Roman" w:cs="Times New Roman"/>
        </w:rPr>
      </w:pPr>
      <w:r w:rsidRPr="00D33896">
        <w:rPr>
          <w:rFonts w:ascii="Times New Roman" w:eastAsia="Times New Roman" w:hAnsi="Times New Roman" w:cs="Times New Roman"/>
        </w:rPr>
        <w:t>Pašvaldības Centrālās pārvaldes Administratīvajai nodaļai lēmumu nosūtīt Valsts zemes dienestam uz e-adresi un adresācijas objektu īpašniekam.</w:t>
      </w:r>
    </w:p>
    <w:p w14:paraId="16CC3391" w14:textId="77777777" w:rsidR="00DD1CEE" w:rsidRPr="00DF4893" w:rsidRDefault="00DD1CEE" w:rsidP="00DD1CEE">
      <w:pPr>
        <w:numPr>
          <w:ilvl w:val="0"/>
          <w:numId w:val="5"/>
        </w:numPr>
        <w:spacing w:after="120"/>
        <w:ind w:left="357" w:right="-1" w:hanging="357"/>
        <w:jc w:val="both"/>
        <w:rPr>
          <w:rFonts w:ascii="Times New Roman" w:eastAsia="Times New Roman" w:hAnsi="Times New Roman" w:cs="Times New Roman"/>
          <w:lang w:val="x-none"/>
        </w:rPr>
      </w:pPr>
      <w:r w:rsidRPr="00DF4893">
        <w:rPr>
          <w:rFonts w:ascii="Times New Roman" w:eastAsia="Times New Roman" w:hAnsi="Times New Roman" w:cs="Times New Roman"/>
        </w:rPr>
        <w:t>Pašvaldības izpilddirektora vietniecei veikt šī lēmuma izpildes kontroli.</w:t>
      </w:r>
    </w:p>
    <w:p w14:paraId="32E31153" w14:textId="77777777" w:rsidR="00DD1CEE" w:rsidRPr="00DF4893" w:rsidRDefault="00DD1CEE" w:rsidP="00DD1CEE">
      <w:pPr>
        <w:numPr>
          <w:ilvl w:val="0"/>
          <w:numId w:val="5"/>
        </w:numPr>
        <w:spacing w:after="120"/>
        <w:ind w:left="357" w:right="-1" w:hanging="357"/>
        <w:jc w:val="both"/>
        <w:rPr>
          <w:rFonts w:ascii="Times New Roman" w:eastAsia="Times New Roman" w:hAnsi="Times New Roman" w:cs="Times New Roman"/>
          <w:lang w:val="x-none"/>
        </w:rPr>
      </w:pPr>
      <w:r w:rsidRPr="00DF4893">
        <w:rPr>
          <w:rFonts w:ascii="Times New Roman" w:eastAsia="Times New Roman" w:hAnsi="Times New Roman" w:cs="Times New Roman"/>
          <w:lang w:val="x-none"/>
        </w:rPr>
        <w:t>Lēmumu var pārsūdzēt Administratīvajā rajona tiesā, Baldones ielā 1A, Rīgā, viena mēneša laikā no tā spēkā stāšanās dienas.</w:t>
      </w:r>
    </w:p>
    <w:p w14:paraId="4C1C7A36" w14:textId="77777777" w:rsidR="00DD1CEE" w:rsidRPr="00611B3C" w:rsidRDefault="00DD1CEE" w:rsidP="00DD1CEE">
      <w:pPr>
        <w:ind w:left="284" w:hanging="284"/>
        <w:jc w:val="both"/>
        <w:rPr>
          <w:rFonts w:ascii="Times New Roman" w:eastAsia="Times New Roman" w:hAnsi="Times New Roman" w:cs="Times New Roman"/>
          <w:szCs w:val="22"/>
        </w:rPr>
      </w:pPr>
      <w:r w:rsidRPr="00611B3C">
        <w:rPr>
          <w:rFonts w:ascii="Times New Roman" w:eastAsia="Times New Roman" w:hAnsi="Times New Roman" w:cs="Times New Roman"/>
          <w:szCs w:val="22"/>
        </w:rPr>
        <w:t>Pielikumā:</w:t>
      </w:r>
    </w:p>
    <w:p w14:paraId="7B895A62" w14:textId="77777777" w:rsidR="00DD1CEE" w:rsidRPr="0027247B" w:rsidRDefault="00DD1CEE" w:rsidP="00DD1CEE">
      <w:pPr>
        <w:pStyle w:val="Sarakstarindkopa"/>
        <w:numPr>
          <w:ilvl w:val="0"/>
          <w:numId w:val="3"/>
        </w:numPr>
        <w:spacing w:after="120"/>
        <w:contextualSpacing w:val="0"/>
        <w:jc w:val="both"/>
        <w:rPr>
          <w:rFonts w:ascii="Times New Roman" w:hAnsi="Times New Roman" w:cs="Times New Roman"/>
        </w:rPr>
      </w:pPr>
      <w:r w:rsidRPr="0027247B">
        <w:rPr>
          <w:rFonts w:ascii="Times New Roman" w:hAnsi="Times New Roman" w:cs="Times New Roman"/>
        </w:rPr>
        <w:t>Zemes vienību apvienošanas informatīva skice uz 1 lp.</w:t>
      </w:r>
    </w:p>
    <w:p w14:paraId="5F5D499A" w14:textId="77777777" w:rsidR="00DD1CEE" w:rsidRPr="00564CA6" w:rsidRDefault="00DD1CEE" w:rsidP="00DD1CEE">
      <w:pPr>
        <w:jc w:val="both"/>
        <w:rPr>
          <w:rFonts w:ascii="Times New Roman" w:hAnsi="Times New Roman" w:cs="Times New Roman"/>
        </w:rPr>
      </w:pPr>
    </w:p>
    <w:p w14:paraId="18DD7748" w14:textId="77777777" w:rsidR="00DD1CEE" w:rsidRPr="0008449C" w:rsidRDefault="00DD1CEE" w:rsidP="00DD1CEE">
      <w:pPr>
        <w:jc w:val="both"/>
        <w:rPr>
          <w:rFonts w:ascii="Times New Roman" w:hAnsi="Times New Roman" w:cs="Times New Roman"/>
          <w:noProof/>
        </w:rPr>
      </w:pPr>
      <w:r w:rsidRPr="0008449C">
        <w:rPr>
          <w:rFonts w:ascii="Times New Roman" w:hAnsi="Times New Roman" w:cs="Times New Roman"/>
          <w:noProof/>
        </w:rPr>
        <w:t xml:space="preserve">Pašvaldības domes priekšsēdētājs </w:t>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t>G. Miglāns</w:t>
      </w:r>
    </w:p>
    <w:p w14:paraId="0335D2F0" w14:textId="77777777" w:rsidR="00DD1CEE" w:rsidRPr="0008449C" w:rsidRDefault="00DD1CEE" w:rsidP="00DD1CEE">
      <w:pPr>
        <w:jc w:val="both"/>
        <w:rPr>
          <w:rFonts w:ascii="Times New Roman" w:hAnsi="Times New Roman" w:cs="Times New Roman"/>
          <w:noProof/>
        </w:rPr>
      </w:pPr>
    </w:p>
    <w:p w14:paraId="42E9E321" w14:textId="77777777" w:rsidR="00DD1CEE" w:rsidRPr="0008449C" w:rsidRDefault="00DD1CEE" w:rsidP="00DD1CEE">
      <w:pPr>
        <w:jc w:val="center"/>
        <w:rPr>
          <w:rFonts w:ascii="Times New Roman" w:eastAsia="Calibri" w:hAnsi="Times New Roman" w:cs="Times New Roman"/>
        </w:rPr>
      </w:pPr>
      <w:r w:rsidRPr="0008449C">
        <w:rPr>
          <w:rFonts w:ascii="Times New Roman" w:eastAsia="Calibri" w:hAnsi="Times New Roman" w:cs="Times New Roman"/>
        </w:rPr>
        <w:t>ŠIS DOKUMENTS IR ELEKTRONISKI PARAKSTĪTS AR DROŠU ELEKTRONISKO PARAKSTU UN SATUR LAIKA ZĪMOGU</w:t>
      </w:r>
    </w:p>
    <w:p w14:paraId="21BB4DB2" w14:textId="77777777" w:rsidR="00DD1CEE" w:rsidRPr="00564CA6" w:rsidRDefault="00DD1CEE" w:rsidP="00DD1CEE">
      <w:pPr>
        <w:jc w:val="both"/>
        <w:rPr>
          <w:rFonts w:ascii="Times New Roman" w:hAnsi="Times New Roman" w:cs="Times New Roman"/>
        </w:rPr>
      </w:pPr>
      <w:r w:rsidRPr="00564CA6">
        <w:rPr>
          <w:rFonts w:ascii="Times New Roman" w:hAnsi="Times New Roman" w:cs="Times New Roman"/>
        </w:rPr>
        <w:t>__________________________</w:t>
      </w:r>
    </w:p>
    <w:p w14:paraId="29A074F1" w14:textId="77777777" w:rsidR="00DD1CEE" w:rsidRPr="006763D5" w:rsidRDefault="00DD1CEE" w:rsidP="00DD1CEE">
      <w:pPr>
        <w:jc w:val="both"/>
        <w:rPr>
          <w:rFonts w:ascii="Times New Roman" w:hAnsi="Times New Roman" w:cs="Times New Roman"/>
        </w:rPr>
      </w:pPr>
      <w:r w:rsidRPr="006763D5">
        <w:rPr>
          <w:rFonts w:ascii="Times New Roman" w:hAnsi="Times New Roman" w:cs="Times New Roman"/>
          <w:u w:val="single"/>
        </w:rPr>
        <w:t>Izsniegt norakstus</w:t>
      </w:r>
      <w:r w:rsidRPr="006763D5">
        <w:rPr>
          <w:rFonts w:ascii="Times New Roman" w:hAnsi="Times New Roman" w:cs="Times New Roman"/>
        </w:rPr>
        <w:t>:</w:t>
      </w:r>
    </w:p>
    <w:p w14:paraId="0BB2FBC6" w14:textId="66A51757" w:rsidR="00DD1CEE" w:rsidRPr="006763D5" w:rsidRDefault="00DD1CEE" w:rsidP="00DD1CEE">
      <w:pPr>
        <w:jc w:val="both"/>
      </w:pPr>
      <w:r w:rsidRPr="006763D5">
        <w:rPr>
          <w:rFonts w:ascii="Times New Roman" w:hAnsi="Times New Roman" w:cs="Times New Roman"/>
        </w:rPr>
        <w:t>@ Iesniedzējam e-past</w:t>
      </w:r>
      <w:r w:rsidR="004D0F8A">
        <w:rPr>
          <w:rFonts w:ascii="Times New Roman" w:hAnsi="Times New Roman" w:cs="Times New Roman"/>
        </w:rPr>
        <w:t>s</w:t>
      </w:r>
      <w:r w:rsidRPr="006763D5">
        <w:rPr>
          <w:rFonts w:ascii="Times New Roman" w:hAnsi="Times New Roman" w:cs="Times New Roman"/>
        </w:rPr>
        <w:t xml:space="preserve"> </w:t>
      </w:r>
    </w:p>
    <w:p w14:paraId="6C719393" w14:textId="77777777" w:rsidR="00DD1CEE" w:rsidRPr="006763D5" w:rsidRDefault="00DD1CEE" w:rsidP="00DD1CEE">
      <w:pPr>
        <w:jc w:val="both"/>
        <w:rPr>
          <w:rFonts w:ascii="Times New Roman" w:hAnsi="Times New Roman" w:cs="Times New Roman"/>
        </w:rPr>
      </w:pPr>
      <w:r w:rsidRPr="006763D5">
        <w:rPr>
          <w:rFonts w:ascii="Times New Roman" w:hAnsi="Times New Roman" w:cs="Times New Roman"/>
        </w:rPr>
        <w:t>@TPN;</w:t>
      </w:r>
    </w:p>
    <w:p w14:paraId="5C375487" w14:textId="77777777" w:rsidR="00DD1CEE" w:rsidRPr="006763D5" w:rsidRDefault="00DD1CEE" w:rsidP="00DD1CEE">
      <w:pPr>
        <w:jc w:val="both"/>
        <w:rPr>
          <w:rFonts w:ascii="Times New Roman" w:hAnsi="Times New Roman" w:cs="Times New Roman"/>
        </w:rPr>
      </w:pPr>
      <w:r w:rsidRPr="006763D5">
        <w:rPr>
          <w:rFonts w:ascii="Times New Roman" w:hAnsi="Times New Roman" w:cs="Times New Roman"/>
        </w:rPr>
        <w:t>@IDRV;</w:t>
      </w:r>
    </w:p>
    <w:p w14:paraId="51B2AF0F" w14:textId="77777777" w:rsidR="00DD1CEE" w:rsidRPr="006763D5" w:rsidRDefault="00DD1CEE" w:rsidP="00DD1CEE">
      <w:pPr>
        <w:jc w:val="both"/>
        <w:rPr>
          <w:rFonts w:ascii="Times New Roman" w:hAnsi="Times New Roman" w:cs="Times New Roman"/>
        </w:rPr>
      </w:pPr>
      <w:r>
        <w:rPr>
          <w:rFonts w:ascii="Times New Roman" w:hAnsi="Times New Roman" w:cs="Times New Roman"/>
        </w:rPr>
        <w:t>@</w:t>
      </w:r>
      <w:r w:rsidRPr="006763D5">
        <w:rPr>
          <w:rFonts w:ascii="Times New Roman" w:hAnsi="Times New Roman" w:cs="Times New Roman"/>
        </w:rPr>
        <w:t>NĪN;</w:t>
      </w:r>
    </w:p>
    <w:p w14:paraId="4EF2C17E" w14:textId="77777777" w:rsidR="00DD1CEE" w:rsidRPr="00114A2D" w:rsidRDefault="00DD1CEE" w:rsidP="00DD1CEE">
      <w:pPr>
        <w:jc w:val="both"/>
        <w:rPr>
          <w:rFonts w:ascii="Times New Roman" w:hAnsi="Times New Roman" w:cs="Times New Roman"/>
        </w:rPr>
      </w:pPr>
      <w:r>
        <w:rPr>
          <w:rFonts w:ascii="Times New Roman" w:hAnsi="Times New Roman" w:cs="Times New Roman"/>
        </w:rPr>
        <w:t>@</w:t>
      </w:r>
      <w:r w:rsidRPr="006763D5">
        <w:rPr>
          <w:rFonts w:ascii="Times New Roman" w:hAnsi="Times New Roman" w:cs="Times New Roman"/>
        </w:rPr>
        <w:t>ADN.</w:t>
      </w:r>
    </w:p>
    <w:p w14:paraId="51F5DFF4" w14:textId="77777777" w:rsidR="00DD1CEE" w:rsidRPr="00114A2D" w:rsidRDefault="00DD1CEE" w:rsidP="00DD1CEE">
      <w:pPr>
        <w:jc w:val="both"/>
        <w:rPr>
          <w:rFonts w:ascii="Times New Roman" w:hAnsi="Times New Roman" w:cs="Times New Roman"/>
        </w:rPr>
      </w:pPr>
    </w:p>
    <w:p w14:paraId="609D8408" w14:textId="77777777" w:rsidR="00DD1CEE" w:rsidRPr="00114A2D" w:rsidRDefault="00DD1CEE" w:rsidP="00DD1CEE">
      <w:pPr>
        <w:jc w:val="both"/>
        <w:rPr>
          <w:rFonts w:ascii="Times New Roman" w:hAnsi="Times New Roman" w:cs="Times New Roman"/>
          <w:color w:val="FF0000"/>
        </w:rPr>
      </w:pPr>
    </w:p>
    <w:p w14:paraId="15DF126E" w14:textId="77777777" w:rsidR="00564CA6" w:rsidRPr="00B47C10" w:rsidRDefault="00DD1CEE" w:rsidP="00935876">
      <w:pPr>
        <w:rPr>
          <w:rFonts w:ascii="Times New Roman" w:hAnsi="Times New Roman" w:cs="Times New Roman"/>
          <w:sz w:val="20"/>
          <w:szCs w:val="20"/>
        </w:rPr>
      </w:pPr>
      <w:r w:rsidRPr="00114A2D">
        <w:rPr>
          <w:rFonts w:ascii="Times New Roman" w:hAnsi="Times New Roman" w:cs="Times New Roman"/>
          <w:noProof/>
          <w:sz w:val="20"/>
          <w:szCs w:val="20"/>
        </w:rPr>
        <w:t>Ilze Urtāne</w:t>
      </w:r>
      <w:r w:rsidRPr="00114A2D">
        <w:rPr>
          <w:rFonts w:ascii="Times New Roman" w:hAnsi="Times New Roman" w:cs="Times New Roman"/>
          <w:sz w:val="20"/>
          <w:szCs w:val="20"/>
        </w:rPr>
        <w:t xml:space="preserve">, </w:t>
      </w:r>
      <w:r w:rsidRPr="00114A2D">
        <w:rPr>
          <w:rFonts w:ascii="Times New Roman" w:hAnsi="Times New Roman" w:cs="Times New Roman"/>
          <w:noProof/>
          <w:sz w:val="20"/>
          <w:szCs w:val="20"/>
        </w:rPr>
        <w:t>29368513</w:t>
      </w: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7599D" w14:textId="77777777" w:rsidR="00505DD3" w:rsidRDefault="00505DD3">
      <w:r>
        <w:separator/>
      </w:r>
    </w:p>
  </w:endnote>
  <w:endnote w:type="continuationSeparator" w:id="0">
    <w:p w14:paraId="58A6A5D7" w14:textId="77777777" w:rsidR="00505DD3" w:rsidRDefault="00505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765249"/>
      <w:docPartObj>
        <w:docPartGallery w:val="Page Numbers (Bottom of Page)"/>
        <w:docPartUnique/>
      </w:docPartObj>
    </w:sdtPr>
    <w:sdtEndPr>
      <w:rPr>
        <w:rFonts w:ascii="Times New Roman" w:hAnsi="Times New Roman" w:cs="Times New Roman"/>
        <w:noProof/>
      </w:rPr>
    </w:sdtEndPr>
    <w:sdtContent>
      <w:p w14:paraId="093E1C94" w14:textId="77777777" w:rsidR="005C7FA1" w:rsidRPr="005C7FA1" w:rsidRDefault="001346DC">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2EDB120A"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E7EF" w14:textId="77777777" w:rsidR="005C7FA1" w:rsidRPr="005C7FA1" w:rsidRDefault="005C7FA1">
    <w:pPr>
      <w:pStyle w:val="Kjene"/>
      <w:jc w:val="right"/>
      <w:rPr>
        <w:rFonts w:ascii="Times New Roman" w:hAnsi="Times New Roman" w:cs="Times New Roman"/>
      </w:rPr>
    </w:pPr>
  </w:p>
  <w:p w14:paraId="739584EA"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7E3A2" w14:textId="77777777" w:rsidR="00505DD3" w:rsidRDefault="00505DD3">
      <w:r>
        <w:separator/>
      </w:r>
    </w:p>
  </w:footnote>
  <w:footnote w:type="continuationSeparator" w:id="0">
    <w:p w14:paraId="21B047AB" w14:textId="77777777" w:rsidR="00505DD3" w:rsidRDefault="00505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EC38"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5318F"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234AA"/>
    <w:multiLevelType w:val="hybridMultilevel"/>
    <w:tmpl w:val="919801B2"/>
    <w:lvl w:ilvl="0" w:tplc="74229986">
      <w:start w:val="1"/>
      <w:numFmt w:val="decimal"/>
      <w:lvlText w:val="%1."/>
      <w:lvlJc w:val="left"/>
      <w:pPr>
        <w:ind w:left="720" w:hanging="360"/>
      </w:pPr>
      <w:rPr>
        <w:rFonts w:hint="default"/>
      </w:rPr>
    </w:lvl>
    <w:lvl w:ilvl="1" w:tplc="34A04DE4" w:tentative="1">
      <w:start w:val="1"/>
      <w:numFmt w:val="lowerLetter"/>
      <w:lvlText w:val="%2."/>
      <w:lvlJc w:val="left"/>
      <w:pPr>
        <w:ind w:left="1440" w:hanging="360"/>
      </w:pPr>
    </w:lvl>
    <w:lvl w:ilvl="2" w:tplc="77323302" w:tentative="1">
      <w:start w:val="1"/>
      <w:numFmt w:val="lowerRoman"/>
      <w:lvlText w:val="%3."/>
      <w:lvlJc w:val="right"/>
      <w:pPr>
        <w:ind w:left="2160" w:hanging="180"/>
      </w:pPr>
    </w:lvl>
    <w:lvl w:ilvl="3" w:tplc="3A94A88E" w:tentative="1">
      <w:start w:val="1"/>
      <w:numFmt w:val="decimal"/>
      <w:lvlText w:val="%4."/>
      <w:lvlJc w:val="left"/>
      <w:pPr>
        <w:ind w:left="2880" w:hanging="360"/>
      </w:pPr>
    </w:lvl>
    <w:lvl w:ilvl="4" w:tplc="DCE4B7D4" w:tentative="1">
      <w:start w:val="1"/>
      <w:numFmt w:val="lowerLetter"/>
      <w:lvlText w:val="%5."/>
      <w:lvlJc w:val="left"/>
      <w:pPr>
        <w:ind w:left="3600" w:hanging="360"/>
      </w:pPr>
    </w:lvl>
    <w:lvl w:ilvl="5" w:tplc="D7CC4C74" w:tentative="1">
      <w:start w:val="1"/>
      <w:numFmt w:val="lowerRoman"/>
      <w:lvlText w:val="%6."/>
      <w:lvlJc w:val="right"/>
      <w:pPr>
        <w:ind w:left="4320" w:hanging="180"/>
      </w:pPr>
    </w:lvl>
    <w:lvl w:ilvl="6" w:tplc="5114EBB8" w:tentative="1">
      <w:start w:val="1"/>
      <w:numFmt w:val="decimal"/>
      <w:lvlText w:val="%7."/>
      <w:lvlJc w:val="left"/>
      <w:pPr>
        <w:ind w:left="5040" w:hanging="360"/>
      </w:pPr>
    </w:lvl>
    <w:lvl w:ilvl="7" w:tplc="8CC005E4" w:tentative="1">
      <w:start w:val="1"/>
      <w:numFmt w:val="lowerLetter"/>
      <w:lvlText w:val="%8."/>
      <w:lvlJc w:val="left"/>
      <w:pPr>
        <w:ind w:left="5760" w:hanging="360"/>
      </w:pPr>
    </w:lvl>
    <w:lvl w:ilvl="8" w:tplc="700E5950" w:tentative="1">
      <w:start w:val="1"/>
      <w:numFmt w:val="lowerRoman"/>
      <w:lvlText w:val="%9."/>
      <w:lvlJc w:val="right"/>
      <w:pPr>
        <w:ind w:left="6480" w:hanging="180"/>
      </w:pPr>
    </w:lvl>
  </w:abstractNum>
  <w:abstractNum w:abstractNumId="1" w15:restartNumberingAfterBreak="0">
    <w:nsid w:val="107752F3"/>
    <w:multiLevelType w:val="hybridMultilevel"/>
    <w:tmpl w:val="63841CA0"/>
    <w:lvl w:ilvl="0" w:tplc="BE929852">
      <w:start w:val="1"/>
      <w:numFmt w:val="decimal"/>
      <w:lvlText w:val="%1."/>
      <w:lvlJc w:val="left"/>
      <w:pPr>
        <w:ind w:left="720" w:hanging="360"/>
      </w:pPr>
      <w:rPr>
        <w:rFonts w:hint="default"/>
      </w:rPr>
    </w:lvl>
    <w:lvl w:ilvl="1" w:tplc="ECF2A180" w:tentative="1">
      <w:start w:val="1"/>
      <w:numFmt w:val="lowerLetter"/>
      <w:lvlText w:val="%2."/>
      <w:lvlJc w:val="left"/>
      <w:pPr>
        <w:ind w:left="1440" w:hanging="360"/>
      </w:pPr>
    </w:lvl>
    <w:lvl w:ilvl="2" w:tplc="48123BF2" w:tentative="1">
      <w:start w:val="1"/>
      <w:numFmt w:val="lowerRoman"/>
      <w:lvlText w:val="%3."/>
      <w:lvlJc w:val="right"/>
      <w:pPr>
        <w:ind w:left="2160" w:hanging="180"/>
      </w:pPr>
    </w:lvl>
    <w:lvl w:ilvl="3" w:tplc="0E285AC4" w:tentative="1">
      <w:start w:val="1"/>
      <w:numFmt w:val="decimal"/>
      <w:lvlText w:val="%4."/>
      <w:lvlJc w:val="left"/>
      <w:pPr>
        <w:ind w:left="2880" w:hanging="360"/>
      </w:pPr>
    </w:lvl>
    <w:lvl w:ilvl="4" w:tplc="76BA2C7E" w:tentative="1">
      <w:start w:val="1"/>
      <w:numFmt w:val="lowerLetter"/>
      <w:lvlText w:val="%5."/>
      <w:lvlJc w:val="left"/>
      <w:pPr>
        <w:ind w:left="3600" w:hanging="360"/>
      </w:pPr>
    </w:lvl>
    <w:lvl w:ilvl="5" w:tplc="63E4934C" w:tentative="1">
      <w:start w:val="1"/>
      <w:numFmt w:val="lowerRoman"/>
      <w:lvlText w:val="%6."/>
      <w:lvlJc w:val="right"/>
      <w:pPr>
        <w:ind w:left="4320" w:hanging="180"/>
      </w:pPr>
    </w:lvl>
    <w:lvl w:ilvl="6" w:tplc="44783C02" w:tentative="1">
      <w:start w:val="1"/>
      <w:numFmt w:val="decimal"/>
      <w:lvlText w:val="%7."/>
      <w:lvlJc w:val="left"/>
      <w:pPr>
        <w:ind w:left="5040" w:hanging="360"/>
      </w:pPr>
    </w:lvl>
    <w:lvl w:ilvl="7" w:tplc="A4446F60" w:tentative="1">
      <w:start w:val="1"/>
      <w:numFmt w:val="lowerLetter"/>
      <w:lvlText w:val="%8."/>
      <w:lvlJc w:val="left"/>
      <w:pPr>
        <w:ind w:left="5760" w:hanging="360"/>
      </w:pPr>
    </w:lvl>
    <w:lvl w:ilvl="8" w:tplc="4C4EE1EC" w:tentative="1">
      <w:start w:val="1"/>
      <w:numFmt w:val="lowerRoman"/>
      <w:lvlText w:val="%9."/>
      <w:lvlJc w:val="right"/>
      <w:pPr>
        <w:ind w:left="6480" w:hanging="180"/>
      </w:pPr>
    </w:lvl>
  </w:abstractNum>
  <w:abstractNum w:abstractNumId="2" w15:restartNumberingAfterBreak="0">
    <w:nsid w:val="22B6520B"/>
    <w:multiLevelType w:val="hybridMultilevel"/>
    <w:tmpl w:val="D110E4AE"/>
    <w:lvl w:ilvl="0" w:tplc="E608489A">
      <w:start w:val="1"/>
      <w:numFmt w:val="decimal"/>
      <w:lvlText w:val="%1."/>
      <w:lvlJc w:val="left"/>
      <w:pPr>
        <w:ind w:left="720" w:hanging="360"/>
      </w:pPr>
    </w:lvl>
    <w:lvl w:ilvl="1" w:tplc="B522571E" w:tentative="1">
      <w:start w:val="1"/>
      <w:numFmt w:val="lowerLetter"/>
      <w:lvlText w:val="%2."/>
      <w:lvlJc w:val="left"/>
      <w:pPr>
        <w:ind w:left="1440" w:hanging="360"/>
      </w:pPr>
    </w:lvl>
    <w:lvl w:ilvl="2" w:tplc="936C25CA" w:tentative="1">
      <w:start w:val="1"/>
      <w:numFmt w:val="lowerRoman"/>
      <w:lvlText w:val="%3."/>
      <w:lvlJc w:val="right"/>
      <w:pPr>
        <w:ind w:left="2160" w:hanging="180"/>
      </w:pPr>
    </w:lvl>
    <w:lvl w:ilvl="3" w:tplc="3A0AF584" w:tentative="1">
      <w:start w:val="1"/>
      <w:numFmt w:val="decimal"/>
      <w:lvlText w:val="%4."/>
      <w:lvlJc w:val="left"/>
      <w:pPr>
        <w:ind w:left="2880" w:hanging="360"/>
      </w:pPr>
    </w:lvl>
    <w:lvl w:ilvl="4" w:tplc="558C3538" w:tentative="1">
      <w:start w:val="1"/>
      <w:numFmt w:val="lowerLetter"/>
      <w:lvlText w:val="%5."/>
      <w:lvlJc w:val="left"/>
      <w:pPr>
        <w:ind w:left="3600" w:hanging="360"/>
      </w:pPr>
    </w:lvl>
    <w:lvl w:ilvl="5" w:tplc="079EB78C" w:tentative="1">
      <w:start w:val="1"/>
      <w:numFmt w:val="lowerRoman"/>
      <w:lvlText w:val="%6."/>
      <w:lvlJc w:val="right"/>
      <w:pPr>
        <w:ind w:left="4320" w:hanging="180"/>
      </w:pPr>
    </w:lvl>
    <w:lvl w:ilvl="6" w:tplc="242E49D6" w:tentative="1">
      <w:start w:val="1"/>
      <w:numFmt w:val="decimal"/>
      <w:lvlText w:val="%7."/>
      <w:lvlJc w:val="left"/>
      <w:pPr>
        <w:ind w:left="5040" w:hanging="360"/>
      </w:pPr>
    </w:lvl>
    <w:lvl w:ilvl="7" w:tplc="F44491AE" w:tentative="1">
      <w:start w:val="1"/>
      <w:numFmt w:val="lowerLetter"/>
      <w:lvlText w:val="%8."/>
      <w:lvlJc w:val="left"/>
      <w:pPr>
        <w:ind w:left="5760" w:hanging="360"/>
      </w:pPr>
    </w:lvl>
    <w:lvl w:ilvl="8" w:tplc="49444518" w:tentative="1">
      <w:start w:val="1"/>
      <w:numFmt w:val="lowerRoman"/>
      <w:lvlText w:val="%9."/>
      <w:lvlJc w:val="right"/>
      <w:pPr>
        <w:ind w:left="6480" w:hanging="18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4" w15:restartNumberingAfterBreak="0">
    <w:nsid w:val="7D016282"/>
    <w:multiLevelType w:val="hybridMultilevel"/>
    <w:tmpl w:val="F60E2960"/>
    <w:lvl w:ilvl="0" w:tplc="BDEEC664">
      <w:start w:val="1"/>
      <w:numFmt w:val="decimal"/>
      <w:lvlText w:val="%1."/>
      <w:lvlJc w:val="left"/>
      <w:pPr>
        <w:ind w:left="360" w:hanging="360"/>
      </w:pPr>
      <w:rPr>
        <w:rFonts w:hint="default"/>
      </w:rPr>
    </w:lvl>
    <w:lvl w:ilvl="1" w:tplc="860C0508" w:tentative="1">
      <w:start w:val="1"/>
      <w:numFmt w:val="lowerLetter"/>
      <w:lvlText w:val="%2."/>
      <w:lvlJc w:val="left"/>
      <w:pPr>
        <w:ind w:left="1080" w:hanging="360"/>
      </w:pPr>
    </w:lvl>
    <w:lvl w:ilvl="2" w:tplc="4888E6C4" w:tentative="1">
      <w:start w:val="1"/>
      <w:numFmt w:val="lowerRoman"/>
      <w:lvlText w:val="%3."/>
      <w:lvlJc w:val="right"/>
      <w:pPr>
        <w:ind w:left="1800" w:hanging="180"/>
      </w:pPr>
    </w:lvl>
    <w:lvl w:ilvl="3" w:tplc="8B34D572" w:tentative="1">
      <w:start w:val="1"/>
      <w:numFmt w:val="decimal"/>
      <w:lvlText w:val="%4."/>
      <w:lvlJc w:val="left"/>
      <w:pPr>
        <w:ind w:left="2520" w:hanging="360"/>
      </w:pPr>
    </w:lvl>
    <w:lvl w:ilvl="4" w:tplc="10947AD6" w:tentative="1">
      <w:start w:val="1"/>
      <w:numFmt w:val="lowerLetter"/>
      <w:lvlText w:val="%5."/>
      <w:lvlJc w:val="left"/>
      <w:pPr>
        <w:ind w:left="3240" w:hanging="360"/>
      </w:pPr>
    </w:lvl>
    <w:lvl w:ilvl="5" w:tplc="C75C8F5E" w:tentative="1">
      <w:start w:val="1"/>
      <w:numFmt w:val="lowerRoman"/>
      <w:lvlText w:val="%6."/>
      <w:lvlJc w:val="right"/>
      <w:pPr>
        <w:ind w:left="3960" w:hanging="180"/>
      </w:pPr>
    </w:lvl>
    <w:lvl w:ilvl="6" w:tplc="A23EA0D4" w:tentative="1">
      <w:start w:val="1"/>
      <w:numFmt w:val="decimal"/>
      <w:lvlText w:val="%7."/>
      <w:lvlJc w:val="left"/>
      <w:pPr>
        <w:ind w:left="4680" w:hanging="360"/>
      </w:pPr>
    </w:lvl>
    <w:lvl w:ilvl="7" w:tplc="93B4D82C" w:tentative="1">
      <w:start w:val="1"/>
      <w:numFmt w:val="lowerLetter"/>
      <w:lvlText w:val="%8."/>
      <w:lvlJc w:val="left"/>
      <w:pPr>
        <w:ind w:left="5400" w:hanging="360"/>
      </w:pPr>
    </w:lvl>
    <w:lvl w:ilvl="8" w:tplc="CE10ED86" w:tentative="1">
      <w:start w:val="1"/>
      <w:numFmt w:val="lowerRoman"/>
      <w:lvlText w:val="%9."/>
      <w:lvlJc w:val="right"/>
      <w:pPr>
        <w:ind w:left="6120" w:hanging="180"/>
      </w:pPr>
    </w:lvl>
  </w:abstractNum>
  <w:num w:numId="1" w16cid:durableId="1080567416">
    <w:abstractNumId w:val="3"/>
  </w:num>
  <w:num w:numId="2" w16cid:durableId="1964530278">
    <w:abstractNumId w:val="1"/>
  </w:num>
  <w:num w:numId="3" w16cid:durableId="1265725865">
    <w:abstractNumId w:val="0"/>
  </w:num>
  <w:num w:numId="4" w16cid:durableId="74908218">
    <w:abstractNumId w:val="2"/>
  </w:num>
  <w:num w:numId="5" w16cid:durableId="15066317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22A97"/>
    <w:rsid w:val="00030457"/>
    <w:rsid w:val="00070E3F"/>
    <w:rsid w:val="001346DC"/>
    <w:rsid w:val="00147221"/>
    <w:rsid w:val="00195A73"/>
    <w:rsid w:val="001A297B"/>
    <w:rsid w:val="001A55B0"/>
    <w:rsid w:val="001B2E98"/>
    <w:rsid w:val="00244A2E"/>
    <w:rsid w:val="0025391B"/>
    <w:rsid w:val="0027247B"/>
    <w:rsid w:val="00297558"/>
    <w:rsid w:val="002D53F6"/>
    <w:rsid w:val="00351D48"/>
    <w:rsid w:val="00354D01"/>
    <w:rsid w:val="003C401E"/>
    <w:rsid w:val="0044424C"/>
    <w:rsid w:val="00486257"/>
    <w:rsid w:val="004A1E35"/>
    <w:rsid w:val="004D0F8A"/>
    <w:rsid w:val="004D516C"/>
    <w:rsid w:val="00505DD3"/>
    <w:rsid w:val="00521C00"/>
    <w:rsid w:val="0053073B"/>
    <w:rsid w:val="00543508"/>
    <w:rsid w:val="00564CA6"/>
    <w:rsid w:val="005B5F03"/>
    <w:rsid w:val="005C7FA1"/>
    <w:rsid w:val="00617AAC"/>
    <w:rsid w:val="00693F05"/>
    <w:rsid w:val="006C2EB5"/>
    <w:rsid w:val="006D3451"/>
    <w:rsid w:val="006D513B"/>
    <w:rsid w:val="006E6ED5"/>
    <w:rsid w:val="0074092B"/>
    <w:rsid w:val="0079484F"/>
    <w:rsid w:val="007B4DDB"/>
    <w:rsid w:val="008257F8"/>
    <w:rsid w:val="008A03DE"/>
    <w:rsid w:val="008E3846"/>
    <w:rsid w:val="009139A1"/>
    <w:rsid w:val="00931891"/>
    <w:rsid w:val="00935876"/>
    <w:rsid w:val="00996740"/>
    <w:rsid w:val="009A3989"/>
    <w:rsid w:val="009B7F8F"/>
    <w:rsid w:val="009C11A7"/>
    <w:rsid w:val="00A254B5"/>
    <w:rsid w:val="00A52B04"/>
    <w:rsid w:val="00B36CD4"/>
    <w:rsid w:val="00B4014F"/>
    <w:rsid w:val="00B47C10"/>
    <w:rsid w:val="00BB16A4"/>
    <w:rsid w:val="00BE75D1"/>
    <w:rsid w:val="00C50881"/>
    <w:rsid w:val="00C56B76"/>
    <w:rsid w:val="00C82360"/>
    <w:rsid w:val="00C9477C"/>
    <w:rsid w:val="00CC1B2F"/>
    <w:rsid w:val="00CF16C2"/>
    <w:rsid w:val="00D86969"/>
    <w:rsid w:val="00DD1CEE"/>
    <w:rsid w:val="00DD701B"/>
    <w:rsid w:val="00DF004F"/>
    <w:rsid w:val="00E52DA2"/>
    <w:rsid w:val="00E75D8D"/>
    <w:rsid w:val="00E8282D"/>
    <w:rsid w:val="00EE2BDC"/>
    <w:rsid w:val="00EF06E1"/>
    <w:rsid w:val="00F0057A"/>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F319"/>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aliases w:val="2,Satura rādītājs,Strip"/>
    <w:basedOn w:val="Parasts"/>
    <w:link w:val="SarakstarindkopaRakstz"/>
    <w:uiPriority w:val="34"/>
    <w:qFormat/>
    <w:rsid w:val="00DD1CEE"/>
    <w:pPr>
      <w:ind w:left="720"/>
      <w:contextualSpacing/>
    </w:pPr>
  </w:style>
  <w:style w:type="character" w:styleId="Hipersaite">
    <w:name w:val="Hyperlink"/>
    <w:basedOn w:val="Noklusjumarindkopasfonts"/>
    <w:uiPriority w:val="99"/>
    <w:unhideWhenUsed/>
    <w:rsid w:val="00DD1CEE"/>
    <w:rPr>
      <w:color w:val="0563C1" w:themeColor="hyperlink"/>
      <w:u w:val="single"/>
    </w:rPr>
  </w:style>
  <w:style w:type="paragraph" w:styleId="Pamatteksts">
    <w:name w:val="Body Text"/>
    <w:basedOn w:val="Parasts"/>
    <w:link w:val="PamattekstsRakstz"/>
    <w:rsid w:val="00DD1CEE"/>
    <w:pPr>
      <w:jc w:val="both"/>
    </w:pPr>
    <w:rPr>
      <w:rFonts w:ascii="Arial" w:eastAsia="Times New Roman" w:hAnsi="Arial" w:cs="Times New Roman"/>
      <w:sz w:val="20"/>
      <w:szCs w:val="20"/>
      <w:lang w:val="x-none"/>
    </w:rPr>
  </w:style>
  <w:style w:type="character" w:customStyle="1" w:styleId="PamattekstsRakstz">
    <w:name w:val="Pamatteksts Rakstz."/>
    <w:basedOn w:val="Noklusjumarindkopasfonts"/>
    <w:link w:val="Pamatteksts"/>
    <w:rsid w:val="00DD1CEE"/>
    <w:rPr>
      <w:rFonts w:ascii="Arial" w:eastAsia="Times New Roman" w:hAnsi="Arial" w:cs="Times New Roman"/>
      <w:sz w:val="20"/>
      <w:szCs w:val="20"/>
      <w:lang w:val="x-none"/>
    </w:rPr>
  </w:style>
  <w:style w:type="table" w:styleId="Reatabula">
    <w:name w:val="Table Grid"/>
    <w:basedOn w:val="Parastatabula"/>
    <w:uiPriority w:val="39"/>
    <w:rsid w:val="00DD1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Satura rādītājs Rakstz.,Strip Rakstz."/>
    <w:link w:val="Sarakstarindkopa"/>
    <w:uiPriority w:val="34"/>
    <w:qFormat/>
    <w:locked/>
    <w:rsid w:val="00DD1CEE"/>
  </w:style>
  <w:style w:type="paragraph" w:customStyle="1" w:styleId="tv213">
    <w:name w:val="tv213"/>
    <w:basedOn w:val="Parasts"/>
    <w:rsid w:val="00DD1CEE"/>
    <w:pPr>
      <w:spacing w:before="100" w:beforeAutospacing="1" w:after="100" w:afterAutospacing="1"/>
    </w:pPr>
    <w:rPr>
      <w:rFonts w:ascii="Times New Roman" w:eastAsia="Times New Roman" w:hAnsi="Times New Roman" w:cs="Times New Roman"/>
      <w:lang w:eastAsia="lv-LV"/>
    </w:rPr>
  </w:style>
  <w:style w:type="paragraph" w:styleId="Prskatjums">
    <w:name w:val="Revision"/>
    <w:hidden/>
    <w:uiPriority w:val="99"/>
    <w:semiHidden/>
    <w:rsid w:val="00F00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B6A15-EA4C-4B1D-BA2B-C4F45CF68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4930</Words>
  <Characters>2811</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Ilze Urtāne</cp:lastModifiedBy>
  <cp:revision>3</cp:revision>
  <dcterms:created xsi:type="dcterms:W3CDTF">2026-10-09T06:18:00Z</dcterms:created>
  <dcterms:modified xsi:type="dcterms:W3CDTF">2026-10-09T06:19:00Z</dcterms:modified>
</cp:coreProperties>
</file>