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5FAEA" w14:textId="77777777" w:rsidR="002B7490" w:rsidRPr="00C813C9" w:rsidRDefault="002B7490" w:rsidP="00BD1DA4">
      <w:pPr>
        <w:spacing w:after="0"/>
        <w:ind w:left="142" w:hanging="142"/>
        <w:jc w:val="right"/>
        <w:rPr>
          <w:rFonts w:ascii="Arial" w:hAnsi="Arial" w:cs="Arial"/>
          <w:b/>
          <w:bCs/>
          <w:noProof/>
        </w:rPr>
      </w:pPr>
    </w:p>
    <w:p w14:paraId="38A944F4" w14:textId="461A13FC" w:rsidR="00456F9A" w:rsidRPr="00C813C9" w:rsidRDefault="00456F9A" w:rsidP="00BD1DA4">
      <w:pPr>
        <w:spacing w:after="0"/>
        <w:ind w:left="142" w:hanging="142"/>
        <w:jc w:val="right"/>
        <w:rPr>
          <w:rFonts w:ascii="Times New Roman" w:hAnsi="Times New Roman" w:cs="Times New Roman"/>
          <w:sz w:val="24"/>
          <w:szCs w:val="24"/>
        </w:rPr>
      </w:pPr>
      <w:r w:rsidRPr="00C813C9">
        <w:rPr>
          <w:rFonts w:ascii="Times New Roman" w:hAnsi="Times New Roman" w:cs="Times New Roman"/>
          <w:sz w:val="24"/>
          <w:szCs w:val="24"/>
        </w:rPr>
        <w:t>Izskatīšanai Attīstības komitejā 09.09.2026.</w:t>
      </w:r>
    </w:p>
    <w:p w14:paraId="41AE02EE" w14:textId="77777777" w:rsidR="002B7490" w:rsidRDefault="00456F9A" w:rsidP="002B7490">
      <w:pPr>
        <w:jc w:val="right"/>
        <w:rPr>
          <w:rFonts w:ascii="Times New Roman" w:hAnsi="Times New Roman" w:cs="Times New Roman"/>
          <w:sz w:val="24"/>
          <w:szCs w:val="24"/>
        </w:rPr>
      </w:pPr>
      <w:r w:rsidRPr="00C813C9">
        <w:rPr>
          <w:rFonts w:ascii="Times New Roman" w:hAnsi="Times New Roman" w:cs="Times New Roman"/>
          <w:sz w:val="24"/>
          <w:szCs w:val="24"/>
        </w:rPr>
        <w:t>Sagatavotājs un ziņotājs: Nadežda Rubina</w:t>
      </w:r>
    </w:p>
    <w:p w14:paraId="3D76C031" w14:textId="77777777" w:rsidR="00871DF0" w:rsidRDefault="00871DF0" w:rsidP="002B7490">
      <w:pPr>
        <w:jc w:val="right"/>
        <w:rPr>
          <w:rFonts w:ascii="Times New Roman" w:hAnsi="Times New Roman" w:cs="Times New Roman"/>
          <w:sz w:val="24"/>
          <w:szCs w:val="24"/>
        </w:rPr>
      </w:pPr>
    </w:p>
    <w:p w14:paraId="1DE09C36" w14:textId="77777777" w:rsidR="00871DF0" w:rsidRDefault="00871DF0" w:rsidP="002B7490">
      <w:pPr>
        <w:jc w:val="right"/>
        <w:rPr>
          <w:rFonts w:ascii="Times New Roman" w:hAnsi="Times New Roman" w:cs="Times New Roman"/>
          <w:sz w:val="24"/>
          <w:szCs w:val="24"/>
        </w:rPr>
      </w:pPr>
    </w:p>
    <w:p w14:paraId="4BB336F5" w14:textId="77777777" w:rsidR="002B7490" w:rsidRPr="00C813C9" w:rsidRDefault="002B7490" w:rsidP="002B7490">
      <w:pPr>
        <w:jc w:val="center"/>
        <w:rPr>
          <w:rFonts w:ascii="Times New Roman" w:hAnsi="Times New Roman" w:cs="Times New Roman"/>
          <w:b/>
          <w:bCs/>
          <w:sz w:val="24"/>
          <w:szCs w:val="24"/>
        </w:rPr>
      </w:pPr>
      <w:r w:rsidRPr="00C813C9">
        <w:rPr>
          <w:rFonts w:ascii="Times New Roman" w:hAnsi="Times New Roman" w:cs="Times New Roman"/>
          <w:b/>
          <w:bCs/>
          <w:sz w:val="24"/>
          <w:szCs w:val="24"/>
        </w:rPr>
        <w:t>INFORMATĪVS ZIŅOJUMS</w:t>
      </w:r>
    </w:p>
    <w:p w14:paraId="78A70057" w14:textId="77777777" w:rsidR="00C813C9" w:rsidRDefault="002B7490" w:rsidP="002B7490">
      <w:pPr>
        <w:spacing w:after="0"/>
        <w:jc w:val="center"/>
        <w:rPr>
          <w:rFonts w:ascii="Times New Roman" w:eastAsia="Times New Roman" w:hAnsi="Times New Roman" w:cs="Times New Roman"/>
          <w:b/>
          <w:bCs/>
          <w:kern w:val="0"/>
          <w:sz w:val="24"/>
          <w:szCs w:val="24"/>
          <w:lang w:eastAsia="lv-LV"/>
          <w14:ligatures w14:val="none"/>
        </w:rPr>
      </w:pPr>
      <w:r w:rsidRPr="00C813C9">
        <w:rPr>
          <w:rFonts w:ascii="Times New Roman" w:eastAsia="Times New Roman" w:hAnsi="Times New Roman" w:cs="Times New Roman"/>
          <w:b/>
          <w:bCs/>
          <w:kern w:val="0"/>
          <w:sz w:val="24"/>
          <w:szCs w:val="24"/>
          <w:lang w:eastAsia="lv-LV"/>
          <w14:ligatures w14:val="none"/>
        </w:rPr>
        <w:t xml:space="preserve"> Par pašvaldības administratīvās ēkas Gaujas ielā 16, Ādažos </w:t>
      </w:r>
    </w:p>
    <w:p w14:paraId="35502E52" w14:textId="4011744A" w:rsidR="002B7490" w:rsidRDefault="002B7490" w:rsidP="002B7490">
      <w:pPr>
        <w:spacing w:after="0"/>
        <w:jc w:val="center"/>
        <w:rPr>
          <w:rFonts w:ascii="Times New Roman" w:eastAsia="Times New Roman" w:hAnsi="Times New Roman" w:cs="Times New Roman"/>
          <w:b/>
          <w:bCs/>
          <w:kern w:val="0"/>
          <w:sz w:val="24"/>
          <w:szCs w:val="24"/>
          <w:lang w:eastAsia="lv-LV"/>
          <w14:ligatures w14:val="none"/>
        </w:rPr>
      </w:pPr>
      <w:r w:rsidRPr="00C813C9">
        <w:rPr>
          <w:rFonts w:ascii="Times New Roman" w:eastAsia="Times New Roman" w:hAnsi="Times New Roman" w:cs="Times New Roman"/>
          <w:b/>
          <w:bCs/>
          <w:kern w:val="0"/>
          <w:sz w:val="24"/>
          <w:szCs w:val="24"/>
          <w:lang w:eastAsia="lv-LV"/>
          <w14:ligatures w14:val="none"/>
        </w:rPr>
        <w:t>nomas maksas tirgus novērtējumu</w:t>
      </w:r>
    </w:p>
    <w:p w14:paraId="35C4F431" w14:textId="77777777" w:rsidR="00871DF0" w:rsidRDefault="00871DF0" w:rsidP="002B7490">
      <w:pPr>
        <w:spacing w:after="0"/>
        <w:jc w:val="center"/>
        <w:rPr>
          <w:rFonts w:ascii="Times New Roman" w:eastAsia="Times New Roman" w:hAnsi="Times New Roman" w:cs="Times New Roman"/>
          <w:b/>
          <w:bCs/>
          <w:kern w:val="0"/>
          <w:sz w:val="24"/>
          <w:szCs w:val="24"/>
          <w:lang w:eastAsia="lv-LV"/>
          <w14:ligatures w14:val="none"/>
        </w:rPr>
      </w:pPr>
    </w:p>
    <w:p w14:paraId="0206D24D" w14:textId="250D4F79" w:rsidR="002B7490" w:rsidRDefault="002B7490" w:rsidP="002B7490">
      <w:pPr>
        <w:spacing w:after="0"/>
        <w:jc w:val="center"/>
        <w:rPr>
          <w:rFonts w:ascii="Arial" w:hAnsi="Arial" w:cs="Arial"/>
          <w:b/>
          <w:bCs/>
          <w:noProof/>
          <w:color w:val="FFFFFF" w:themeColor="background1"/>
        </w:rPr>
      </w:pPr>
      <w:r w:rsidRPr="00C813C9">
        <w:rPr>
          <w:rFonts w:ascii="Arial" w:hAnsi="Arial" w:cs="Arial"/>
          <w:b/>
          <w:bCs/>
          <w:noProof/>
          <w:color w:val="FFFFFF" w:themeColor="background1"/>
        </w:rPr>
        <w:drawing>
          <wp:inline distT="0" distB="0" distL="0" distR="0" wp14:anchorId="0AAE9A32" wp14:editId="096F10B6">
            <wp:extent cx="4800600" cy="2734233"/>
            <wp:effectExtent l="0" t="0" r="0" b="9525"/>
            <wp:docPr id="438688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88402" name=""/>
                    <pic:cNvPicPr/>
                  </pic:nvPicPr>
                  <pic:blipFill>
                    <a:blip r:embed="rId8"/>
                    <a:stretch>
                      <a:fillRect/>
                    </a:stretch>
                  </pic:blipFill>
                  <pic:spPr>
                    <a:xfrm>
                      <a:off x="0" y="0"/>
                      <a:ext cx="4822820" cy="2746889"/>
                    </a:xfrm>
                    <a:prstGeom prst="rect">
                      <a:avLst/>
                    </a:prstGeom>
                  </pic:spPr>
                </pic:pic>
              </a:graphicData>
            </a:graphic>
          </wp:inline>
        </w:drawing>
      </w:r>
    </w:p>
    <w:p w14:paraId="1AD0FA0A" w14:textId="77777777" w:rsidR="00871DF0" w:rsidRPr="00C813C9" w:rsidRDefault="00871DF0" w:rsidP="002B7490">
      <w:pPr>
        <w:spacing w:after="0"/>
        <w:jc w:val="center"/>
        <w:rPr>
          <w:rFonts w:ascii="Arial" w:hAnsi="Arial" w:cs="Arial"/>
          <w:b/>
          <w:bCs/>
          <w:noProof/>
          <w:color w:val="FFFFFF" w:themeColor="background1"/>
        </w:rPr>
      </w:pPr>
    </w:p>
    <w:p w14:paraId="5DC1F08D" w14:textId="284DA59B" w:rsidR="00F4790B" w:rsidRPr="00C813C9" w:rsidRDefault="002B7490" w:rsidP="002B7490">
      <w:pPr>
        <w:jc w:val="center"/>
        <w:rPr>
          <w:rFonts w:ascii="Times New Roman" w:hAnsi="Times New Roman" w:cs="Times New Roman"/>
          <w:b/>
          <w:bCs/>
          <w:sz w:val="24"/>
          <w:szCs w:val="24"/>
        </w:rPr>
      </w:pPr>
      <w:r w:rsidRPr="00C813C9">
        <w:rPr>
          <w:rFonts w:ascii="Times New Roman" w:hAnsi="Times New Roman" w:cs="Times New Roman"/>
          <w:b/>
          <w:bCs/>
          <w:sz w:val="36"/>
          <w:szCs w:val="36"/>
        </w:rPr>
        <w:t xml:space="preserve">   </w:t>
      </w:r>
      <w:r w:rsidR="00F4790B" w:rsidRPr="00C813C9">
        <w:rPr>
          <w:rFonts w:ascii="Times New Roman" w:hAnsi="Times New Roman" w:cs="Times New Roman"/>
          <w:b/>
          <w:bCs/>
          <w:sz w:val="24"/>
          <w:szCs w:val="24"/>
        </w:rPr>
        <w:t>ĪSUMĀ:</w:t>
      </w:r>
    </w:p>
    <w:p w14:paraId="5442D14E" w14:textId="686A48C1" w:rsidR="00AB2496" w:rsidRPr="00AB2496" w:rsidRDefault="00AB2496" w:rsidP="00AB2496">
      <w:pPr>
        <w:pStyle w:val="ListParagraph"/>
        <w:numPr>
          <w:ilvl w:val="0"/>
          <w:numId w:val="11"/>
        </w:numPr>
        <w:contextualSpacing w:val="0"/>
        <w:outlineLvl w:val="0"/>
        <w:rPr>
          <w:rFonts w:ascii="Times New Roman" w:hAnsi="Times New Roman" w:cs="Times New Roman"/>
          <w:sz w:val="24"/>
          <w:szCs w:val="24"/>
        </w:rPr>
      </w:pPr>
      <w:r w:rsidRPr="00F030FF">
        <w:rPr>
          <w:rFonts w:ascii="Times New Roman" w:hAnsi="Times New Roman" w:cs="Times New Roman"/>
          <w:sz w:val="28"/>
          <w:szCs w:val="28"/>
        </w:rPr>
        <w:t>PA aģentūra “Carnikavas komunālserviss”</w:t>
      </w:r>
      <w:r>
        <w:rPr>
          <w:rFonts w:ascii="Times New Roman" w:hAnsi="Times New Roman" w:cs="Times New Roman"/>
          <w:sz w:val="28"/>
          <w:szCs w:val="28"/>
        </w:rPr>
        <w:t xml:space="preserve"> </w:t>
      </w:r>
      <w:r w:rsidRPr="00F030FF">
        <w:rPr>
          <w:rFonts w:ascii="Times New Roman" w:hAnsi="Times New Roman" w:cs="Times New Roman"/>
          <w:sz w:val="28"/>
          <w:szCs w:val="28"/>
        </w:rPr>
        <w:t>(turpmāk – CKS)</w:t>
      </w:r>
      <w:r>
        <w:rPr>
          <w:rFonts w:ascii="Times New Roman" w:hAnsi="Times New Roman" w:cs="Times New Roman"/>
          <w:sz w:val="28"/>
          <w:szCs w:val="28"/>
        </w:rPr>
        <w:t xml:space="preserve"> ierosināja pacelt esošo nomas maksu </w:t>
      </w:r>
      <w:r w:rsidR="002B2A74">
        <w:rPr>
          <w:rFonts w:ascii="Times New Roman" w:hAnsi="Times New Roman" w:cs="Times New Roman"/>
          <w:sz w:val="28"/>
          <w:szCs w:val="28"/>
        </w:rPr>
        <w:t xml:space="preserve">Gaujas 16, Ādaži </w:t>
      </w:r>
      <w:r>
        <w:rPr>
          <w:rFonts w:ascii="Times New Roman" w:hAnsi="Times New Roman" w:cs="Times New Roman"/>
          <w:sz w:val="28"/>
          <w:szCs w:val="28"/>
        </w:rPr>
        <w:t>ēkas biroja telpām</w:t>
      </w:r>
      <w:r>
        <w:rPr>
          <w:rStyle w:val="FootnoteReference"/>
          <w:rFonts w:ascii="Times New Roman" w:hAnsi="Times New Roman" w:cs="Times New Roman"/>
          <w:sz w:val="28"/>
          <w:szCs w:val="28"/>
        </w:rPr>
        <w:footnoteReference w:id="1"/>
      </w:r>
      <w:r w:rsidRPr="00F030FF">
        <w:rPr>
          <w:rFonts w:ascii="Times New Roman" w:hAnsi="Times New Roman" w:cs="Times New Roman"/>
          <w:sz w:val="28"/>
          <w:szCs w:val="28"/>
        </w:rPr>
        <w:t xml:space="preserve"> </w:t>
      </w:r>
      <w:r>
        <w:rPr>
          <w:rFonts w:ascii="Times New Roman" w:hAnsi="Times New Roman" w:cs="Times New Roman"/>
          <w:sz w:val="28"/>
          <w:szCs w:val="28"/>
        </w:rPr>
        <w:t xml:space="preserve">par 21%: no </w:t>
      </w:r>
      <w:r w:rsidRPr="00871DF0">
        <w:rPr>
          <w:rFonts w:ascii="Times New Roman" w:hAnsi="Times New Roman" w:cs="Times New Roman"/>
          <w:sz w:val="28"/>
          <w:szCs w:val="28"/>
        </w:rPr>
        <w:t xml:space="preserve">4,95 </w:t>
      </w:r>
      <w:proofErr w:type="spellStart"/>
      <w:r w:rsidRPr="00871DF0">
        <w:rPr>
          <w:rFonts w:ascii="Times New Roman" w:hAnsi="Times New Roman" w:cs="Times New Roman"/>
          <w:i/>
          <w:iCs/>
          <w:sz w:val="28"/>
          <w:szCs w:val="28"/>
        </w:rPr>
        <w:t>euro</w:t>
      </w:r>
      <w:proofErr w:type="spellEnd"/>
      <w:r w:rsidRPr="00871DF0">
        <w:rPr>
          <w:rFonts w:ascii="Times New Roman" w:hAnsi="Times New Roman" w:cs="Times New Roman"/>
          <w:sz w:val="28"/>
          <w:szCs w:val="28"/>
        </w:rPr>
        <w:t xml:space="preserve"> par 1m</w:t>
      </w:r>
      <w:r w:rsidRPr="00871DF0">
        <w:rPr>
          <w:rFonts w:ascii="Times New Roman" w:hAnsi="Times New Roman" w:cs="Times New Roman"/>
          <w:sz w:val="28"/>
          <w:szCs w:val="28"/>
          <w:vertAlign w:val="superscript"/>
        </w:rPr>
        <w:t>2</w:t>
      </w:r>
      <w:r w:rsidRPr="00871DF0">
        <w:rPr>
          <w:rFonts w:ascii="Times New Roman" w:hAnsi="Times New Roman" w:cs="Times New Roman"/>
          <w:sz w:val="28"/>
          <w:szCs w:val="28"/>
        </w:rPr>
        <w:t xml:space="preserve"> mēnesī</w:t>
      </w:r>
      <w:r>
        <w:rPr>
          <w:rFonts w:ascii="Times New Roman" w:hAnsi="Times New Roman" w:cs="Times New Roman"/>
          <w:sz w:val="28"/>
          <w:szCs w:val="28"/>
        </w:rPr>
        <w:t xml:space="preserve"> </w:t>
      </w:r>
      <w:r w:rsidRPr="00F030FF">
        <w:rPr>
          <w:rFonts w:ascii="Times New Roman" w:hAnsi="Times New Roman" w:cs="Times New Roman"/>
          <w:sz w:val="28"/>
          <w:szCs w:val="28"/>
        </w:rPr>
        <w:t xml:space="preserve">līdz 6 </w:t>
      </w:r>
      <w:proofErr w:type="spellStart"/>
      <w:r w:rsidRPr="00F030FF">
        <w:rPr>
          <w:rFonts w:ascii="Times New Roman" w:hAnsi="Times New Roman" w:cs="Times New Roman"/>
          <w:i/>
          <w:iCs/>
          <w:sz w:val="28"/>
          <w:szCs w:val="28"/>
        </w:rPr>
        <w:t>euro</w:t>
      </w:r>
      <w:proofErr w:type="spellEnd"/>
      <w:r w:rsidRPr="00F030FF">
        <w:rPr>
          <w:rFonts w:ascii="Times New Roman" w:hAnsi="Times New Roman" w:cs="Times New Roman"/>
          <w:sz w:val="28"/>
          <w:szCs w:val="28"/>
        </w:rPr>
        <w:t xml:space="preserve"> p</w:t>
      </w:r>
      <w:r w:rsidRPr="00871DF0">
        <w:rPr>
          <w:rFonts w:ascii="Times New Roman" w:hAnsi="Times New Roman" w:cs="Times New Roman"/>
          <w:sz w:val="28"/>
          <w:szCs w:val="28"/>
        </w:rPr>
        <w:t>ar 1m</w:t>
      </w:r>
      <w:r w:rsidRPr="00871DF0">
        <w:rPr>
          <w:rFonts w:ascii="Times New Roman" w:hAnsi="Times New Roman" w:cs="Times New Roman"/>
          <w:sz w:val="28"/>
          <w:szCs w:val="28"/>
          <w:vertAlign w:val="superscript"/>
        </w:rPr>
        <w:t>2</w:t>
      </w:r>
      <w:r w:rsidRPr="00871DF0">
        <w:rPr>
          <w:rFonts w:ascii="Times New Roman" w:hAnsi="Times New Roman" w:cs="Times New Roman"/>
          <w:sz w:val="28"/>
          <w:szCs w:val="28"/>
        </w:rPr>
        <w:t xml:space="preserve"> mēnesī</w:t>
      </w:r>
      <w:r>
        <w:rPr>
          <w:rFonts w:ascii="Times New Roman" w:hAnsi="Times New Roman" w:cs="Times New Roman"/>
          <w:sz w:val="28"/>
          <w:szCs w:val="28"/>
        </w:rPr>
        <w:t xml:space="preserve">. Tika pieaicināts sertificēts vērtētājs, kas noteica nomas maksu augstāku </w:t>
      </w:r>
      <w:r w:rsidRPr="00871DF0">
        <w:rPr>
          <w:rFonts w:ascii="Times New Roman" w:eastAsia="Times New Roman" w:hAnsi="Times New Roman" w:cs="Times New Roman"/>
          <w:color w:val="000000"/>
          <w:kern w:val="0"/>
          <w:sz w:val="28"/>
          <w:szCs w:val="28"/>
          <w:lang w:eastAsia="lv-LV"/>
          <w14:ligatures w14:val="none"/>
        </w:rPr>
        <w:t xml:space="preserve">par 48%, proti, </w:t>
      </w:r>
      <w:r w:rsidRPr="00E03691">
        <w:rPr>
          <w:rFonts w:ascii="Times New Roman" w:eastAsia="Times New Roman" w:hAnsi="Times New Roman" w:cs="Times New Roman"/>
          <w:b/>
          <w:bCs/>
          <w:color w:val="000000"/>
          <w:kern w:val="0"/>
          <w:sz w:val="28"/>
          <w:szCs w:val="28"/>
          <w:lang w:eastAsia="lv-LV"/>
          <w14:ligatures w14:val="none"/>
        </w:rPr>
        <w:t xml:space="preserve">7,32 </w:t>
      </w:r>
      <w:proofErr w:type="spellStart"/>
      <w:r w:rsidRPr="00E03691">
        <w:rPr>
          <w:rFonts w:ascii="Times New Roman" w:eastAsia="Times New Roman" w:hAnsi="Times New Roman" w:cs="Times New Roman"/>
          <w:b/>
          <w:bCs/>
          <w:i/>
          <w:iCs/>
          <w:color w:val="000000"/>
          <w:kern w:val="0"/>
          <w:sz w:val="28"/>
          <w:szCs w:val="28"/>
          <w:lang w:eastAsia="lv-LV"/>
          <w14:ligatures w14:val="none"/>
        </w:rPr>
        <w:t>euro</w:t>
      </w:r>
      <w:proofErr w:type="spellEnd"/>
      <w:r w:rsidRPr="00E03691">
        <w:rPr>
          <w:rFonts w:ascii="Times New Roman" w:hAnsi="Times New Roman" w:cs="Times New Roman"/>
          <w:b/>
          <w:bCs/>
          <w:sz w:val="28"/>
          <w:szCs w:val="28"/>
        </w:rPr>
        <w:t xml:space="preserve"> par 1m</w:t>
      </w:r>
      <w:r w:rsidRPr="00E03691">
        <w:rPr>
          <w:rFonts w:ascii="Times New Roman" w:hAnsi="Times New Roman" w:cs="Times New Roman"/>
          <w:b/>
          <w:bCs/>
          <w:sz w:val="28"/>
          <w:szCs w:val="28"/>
          <w:vertAlign w:val="superscript"/>
        </w:rPr>
        <w:t>2</w:t>
      </w:r>
      <w:r w:rsidRPr="00E03691">
        <w:rPr>
          <w:rFonts w:ascii="Times New Roman" w:hAnsi="Times New Roman" w:cs="Times New Roman"/>
          <w:b/>
          <w:bCs/>
          <w:sz w:val="28"/>
          <w:szCs w:val="28"/>
        </w:rPr>
        <w:t xml:space="preserve"> mēnesī</w:t>
      </w:r>
      <w:r>
        <w:rPr>
          <w:rFonts w:ascii="Times New Roman" w:hAnsi="Times New Roman" w:cs="Times New Roman"/>
          <w:sz w:val="28"/>
          <w:szCs w:val="28"/>
        </w:rPr>
        <w:t>.</w:t>
      </w:r>
    </w:p>
    <w:p w14:paraId="154C9E1C" w14:textId="173F7305" w:rsidR="00F4790B" w:rsidRPr="00871DF0" w:rsidRDefault="00A8265F" w:rsidP="00C813C9">
      <w:pPr>
        <w:pStyle w:val="ListParagraph"/>
        <w:numPr>
          <w:ilvl w:val="0"/>
          <w:numId w:val="11"/>
        </w:numPr>
        <w:tabs>
          <w:tab w:val="left" w:pos="284"/>
        </w:tabs>
        <w:ind w:left="714" w:hanging="357"/>
        <w:contextualSpacing w:val="0"/>
        <w:rPr>
          <w:rFonts w:ascii="Times New Roman" w:hAnsi="Times New Roman" w:cs="Times New Roman"/>
          <w:sz w:val="28"/>
          <w:szCs w:val="28"/>
        </w:rPr>
      </w:pPr>
      <w:r>
        <w:rPr>
          <w:rFonts w:ascii="Times New Roman" w:hAnsi="Times New Roman" w:cs="Times New Roman"/>
          <w:sz w:val="28"/>
          <w:szCs w:val="28"/>
        </w:rPr>
        <w:t xml:space="preserve">Iznomāto biroja telpu platība, kas tika novērtēta, sastāda </w:t>
      </w:r>
      <w:r w:rsidR="00737E4B" w:rsidRPr="00871DF0">
        <w:rPr>
          <w:rFonts w:ascii="Times New Roman" w:hAnsi="Times New Roman" w:cs="Times New Roman"/>
          <w:sz w:val="28"/>
          <w:szCs w:val="28"/>
        </w:rPr>
        <w:t xml:space="preserve">36% no </w:t>
      </w:r>
      <w:r>
        <w:rPr>
          <w:rFonts w:ascii="Times New Roman" w:hAnsi="Times New Roman" w:cs="Times New Roman"/>
          <w:sz w:val="28"/>
          <w:szCs w:val="28"/>
        </w:rPr>
        <w:t xml:space="preserve">visu ēkas </w:t>
      </w:r>
      <w:r w:rsidR="00737E4B" w:rsidRPr="00871DF0">
        <w:rPr>
          <w:rFonts w:ascii="Times New Roman" w:hAnsi="Times New Roman" w:cs="Times New Roman"/>
          <w:sz w:val="28"/>
          <w:szCs w:val="28"/>
        </w:rPr>
        <w:t xml:space="preserve">telpu platības, </w:t>
      </w:r>
      <w:r w:rsidR="00E0064A" w:rsidRPr="00871DF0">
        <w:rPr>
          <w:rFonts w:ascii="Times New Roman" w:hAnsi="Times New Roman" w:cs="Times New Roman"/>
          <w:sz w:val="28"/>
          <w:szCs w:val="28"/>
        </w:rPr>
        <w:t xml:space="preserve">ziņojumā netiek izskatīti pašvaldības </w:t>
      </w:r>
      <w:r w:rsidR="00F623E2" w:rsidRPr="00871DF0">
        <w:rPr>
          <w:rFonts w:ascii="Times New Roman" w:hAnsi="Times New Roman" w:cs="Times New Roman"/>
          <w:sz w:val="28"/>
          <w:szCs w:val="28"/>
        </w:rPr>
        <w:t>ieņēmumi</w:t>
      </w:r>
      <w:r w:rsidR="00E0064A" w:rsidRPr="00871DF0">
        <w:rPr>
          <w:rFonts w:ascii="Times New Roman" w:hAnsi="Times New Roman" w:cs="Times New Roman"/>
          <w:sz w:val="28"/>
          <w:szCs w:val="28"/>
        </w:rPr>
        <w:t xml:space="preserve"> no zāles</w:t>
      </w:r>
      <w:r w:rsidR="00737E4B" w:rsidRPr="00871DF0">
        <w:rPr>
          <w:rFonts w:ascii="Times New Roman" w:hAnsi="Times New Roman" w:cs="Times New Roman"/>
          <w:sz w:val="28"/>
          <w:szCs w:val="28"/>
        </w:rPr>
        <w:t xml:space="preserve"> (25% no platības)</w:t>
      </w:r>
      <w:r w:rsidR="00E0064A" w:rsidRPr="00871DF0">
        <w:rPr>
          <w:rFonts w:ascii="Times New Roman" w:hAnsi="Times New Roman" w:cs="Times New Roman"/>
          <w:sz w:val="28"/>
          <w:szCs w:val="28"/>
        </w:rPr>
        <w:t xml:space="preserve"> regulāras nomas</w:t>
      </w:r>
      <w:r w:rsidR="007F0E0E" w:rsidRPr="00871DF0">
        <w:rPr>
          <w:rFonts w:ascii="Times New Roman" w:hAnsi="Times New Roman" w:cs="Times New Roman"/>
          <w:sz w:val="28"/>
          <w:szCs w:val="28"/>
        </w:rPr>
        <w:t>.</w:t>
      </w:r>
    </w:p>
    <w:p w14:paraId="15242CDD" w14:textId="77777777" w:rsidR="00A8265F" w:rsidRDefault="00A8265F" w:rsidP="00C813C9">
      <w:pPr>
        <w:pStyle w:val="ListParagraph"/>
        <w:numPr>
          <w:ilvl w:val="0"/>
          <w:numId w:val="11"/>
        </w:numPr>
        <w:tabs>
          <w:tab w:val="left" w:pos="284"/>
        </w:tabs>
        <w:ind w:left="714" w:hanging="357"/>
        <w:contextualSpacing w:val="0"/>
        <w:rPr>
          <w:rFonts w:ascii="Times New Roman" w:eastAsia="Times New Roman" w:hAnsi="Times New Roman" w:cs="Times New Roman"/>
          <w:color w:val="000000"/>
          <w:kern w:val="0"/>
          <w:sz w:val="28"/>
          <w:szCs w:val="28"/>
          <w:lang w:eastAsia="lv-LV"/>
          <w14:ligatures w14:val="none"/>
        </w:rPr>
      </w:pPr>
      <w:r w:rsidRPr="00871DF0">
        <w:rPr>
          <w:rFonts w:ascii="Times New Roman" w:eastAsia="Times New Roman" w:hAnsi="Times New Roman" w:cs="Times New Roman"/>
          <w:color w:val="000000"/>
          <w:kern w:val="0"/>
          <w:sz w:val="28"/>
          <w:szCs w:val="28"/>
          <w:lang w:eastAsia="lv-LV"/>
          <w14:ligatures w14:val="none"/>
        </w:rPr>
        <w:t xml:space="preserve">Kopējie nomnieku ieguldījumi remontdarbos lēšami ap 62 600 </w:t>
      </w:r>
      <w:proofErr w:type="spellStart"/>
      <w:r w:rsidRPr="00871DF0">
        <w:rPr>
          <w:rFonts w:ascii="Times New Roman" w:eastAsia="Times New Roman" w:hAnsi="Times New Roman" w:cs="Times New Roman"/>
          <w:i/>
          <w:iCs/>
          <w:color w:val="000000"/>
          <w:kern w:val="0"/>
          <w:sz w:val="28"/>
          <w:szCs w:val="28"/>
          <w:lang w:eastAsia="lv-LV"/>
          <w14:ligatures w14:val="none"/>
        </w:rPr>
        <w:t>euro</w:t>
      </w:r>
      <w:proofErr w:type="spellEnd"/>
      <w:r w:rsidRPr="00871DF0">
        <w:rPr>
          <w:rFonts w:ascii="Times New Roman" w:eastAsia="Times New Roman" w:hAnsi="Times New Roman" w:cs="Times New Roman"/>
          <w:i/>
          <w:iCs/>
          <w:color w:val="000000"/>
          <w:kern w:val="0"/>
          <w:sz w:val="28"/>
          <w:szCs w:val="28"/>
          <w:lang w:eastAsia="lv-LV"/>
          <w14:ligatures w14:val="none"/>
        </w:rPr>
        <w:t xml:space="preserve">. </w:t>
      </w:r>
      <w:r w:rsidRPr="00871DF0">
        <w:rPr>
          <w:rFonts w:ascii="Times New Roman" w:eastAsia="Times New Roman" w:hAnsi="Times New Roman" w:cs="Times New Roman"/>
          <w:color w:val="000000"/>
          <w:kern w:val="0"/>
          <w:sz w:val="28"/>
          <w:szCs w:val="28"/>
          <w:lang w:eastAsia="lv-LV"/>
          <w14:ligatures w14:val="none"/>
        </w:rPr>
        <w:t xml:space="preserve">Piemērojot 100% nomas maksas atlaidi par veiktajiem ieguldījumiem, to atmaksas termiņš </w:t>
      </w:r>
      <w:r>
        <w:rPr>
          <w:rFonts w:ascii="Times New Roman" w:eastAsia="Times New Roman" w:hAnsi="Times New Roman" w:cs="Times New Roman"/>
          <w:color w:val="000000"/>
          <w:kern w:val="0"/>
          <w:sz w:val="28"/>
          <w:szCs w:val="28"/>
          <w:lang w:eastAsia="lv-LV"/>
          <w14:ligatures w14:val="none"/>
        </w:rPr>
        <w:t xml:space="preserve">varētu </w:t>
      </w:r>
      <w:r w:rsidRPr="00871DF0">
        <w:rPr>
          <w:rFonts w:ascii="Times New Roman" w:eastAsia="Times New Roman" w:hAnsi="Times New Roman" w:cs="Times New Roman"/>
          <w:color w:val="000000"/>
          <w:kern w:val="0"/>
          <w:sz w:val="28"/>
          <w:szCs w:val="28"/>
          <w:lang w:eastAsia="lv-LV"/>
          <w14:ligatures w14:val="none"/>
        </w:rPr>
        <w:t>iestā</w:t>
      </w:r>
      <w:r>
        <w:rPr>
          <w:rFonts w:ascii="Times New Roman" w:eastAsia="Times New Roman" w:hAnsi="Times New Roman" w:cs="Times New Roman"/>
          <w:color w:val="000000"/>
          <w:kern w:val="0"/>
          <w:sz w:val="28"/>
          <w:szCs w:val="28"/>
          <w:lang w:eastAsia="lv-LV"/>
          <w14:ligatures w14:val="none"/>
        </w:rPr>
        <w:t>t</w:t>
      </w:r>
      <w:r w:rsidRPr="00871DF0">
        <w:rPr>
          <w:rFonts w:ascii="Times New Roman" w:eastAsia="Times New Roman" w:hAnsi="Times New Roman" w:cs="Times New Roman"/>
          <w:color w:val="000000"/>
          <w:kern w:val="0"/>
          <w:sz w:val="28"/>
          <w:szCs w:val="28"/>
          <w:lang w:eastAsia="lv-LV"/>
          <w14:ligatures w14:val="none"/>
        </w:rPr>
        <w:t xml:space="preserve">ies 2028. gada </w:t>
      </w:r>
      <w:r>
        <w:rPr>
          <w:rFonts w:ascii="Times New Roman" w:eastAsia="Times New Roman" w:hAnsi="Times New Roman" w:cs="Times New Roman"/>
          <w:color w:val="000000"/>
          <w:kern w:val="0"/>
          <w:sz w:val="28"/>
          <w:szCs w:val="28"/>
          <w:lang w:eastAsia="lv-LV"/>
          <w14:ligatures w14:val="none"/>
        </w:rPr>
        <w:t>beigās</w:t>
      </w:r>
      <w:r w:rsidRPr="00871DF0">
        <w:rPr>
          <w:rFonts w:ascii="Times New Roman" w:eastAsia="Times New Roman" w:hAnsi="Times New Roman" w:cs="Times New Roman"/>
          <w:color w:val="000000"/>
          <w:kern w:val="0"/>
          <w:sz w:val="28"/>
          <w:szCs w:val="28"/>
          <w:lang w:eastAsia="lv-LV"/>
          <w14:ligatures w14:val="none"/>
        </w:rPr>
        <w:t xml:space="preserve">. </w:t>
      </w:r>
    </w:p>
    <w:p w14:paraId="43E8E823" w14:textId="76C27568" w:rsidR="00F4790B" w:rsidRPr="00A8265F" w:rsidRDefault="003B4727" w:rsidP="00A8265F">
      <w:pPr>
        <w:pStyle w:val="ListParagraph"/>
        <w:numPr>
          <w:ilvl w:val="0"/>
          <w:numId w:val="11"/>
        </w:numPr>
        <w:tabs>
          <w:tab w:val="left" w:pos="284"/>
        </w:tabs>
        <w:ind w:left="714" w:hanging="357"/>
        <w:contextualSpacing w:val="0"/>
        <w:rPr>
          <w:rFonts w:ascii="Times New Roman" w:eastAsia="Times New Roman" w:hAnsi="Times New Roman" w:cs="Times New Roman"/>
          <w:color w:val="000000"/>
          <w:kern w:val="0"/>
          <w:sz w:val="28"/>
          <w:szCs w:val="28"/>
          <w:lang w:eastAsia="lv-LV"/>
          <w14:ligatures w14:val="none"/>
        </w:rPr>
      </w:pPr>
      <w:r>
        <w:rPr>
          <w:rFonts w:ascii="Times New Roman" w:hAnsi="Times New Roman" w:cs="Times New Roman"/>
          <w:sz w:val="28"/>
          <w:szCs w:val="28"/>
        </w:rPr>
        <w:t>Nomas maksas i</w:t>
      </w:r>
      <w:r w:rsidRPr="00871DF0">
        <w:rPr>
          <w:rFonts w:ascii="Times New Roman" w:hAnsi="Times New Roman" w:cs="Times New Roman"/>
          <w:sz w:val="28"/>
          <w:szCs w:val="28"/>
        </w:rPr>
        <w:t>eņēmumi gadā sastād</w:t>
      </w:r>
      <w:r>
        <w:rPr>
          <w:rFonts w:ascii="Times New Roman" w:hAnsi="Times New Roman" w:cs="Times New Roman"/>
          <w:sz w:val="28"/>
          <w:szCs w:val="28"/>
        </w:rPr>
        <w:t xml:space="preserve">a 17 083 </w:t>
      </w:r>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euro</w:t>
      </w:r>
      <w:proofErr w:type="spellEnd"/>
      <w:r>
        <w:rPr>
          <w:rFonts w:ascii="Times New Roman" w:hAnsi="Times New Roman" w:cs="Times New Roman"/>
          <w:i/>
          <w:iCs/>
          <w:sz w:val="28"/>
          <w:szCs w:val="28"/>
        </w:rPr>
        <w:t xml:space="preserve">. </w:t>
      </w:r>
      <w:r w:rsidR="007F0E0E" w:rsidRPr="00871DF0">
        <w:rPr>
          <w:rFonts w:ascii="Times New Roman" w:hAnsi="Times New Roman" w:cs="Times New Roman"/>
          <w:sz w:val="28"/>
          <w:szCs w:val="28"/>
        </w:rPr>
        <w:t xml:space="preserve">Paaugstinot nomas maksu </w:t>
      </w:r>
      <w:r w:rsidR="007F0E0E" w:rsidRPr="00F030FF">
        <w:rPr>
          <w:rFonts w:ascii="Times New Roman" w:hAnsi="Times New Roman" w:cs="Times New Roman"/>
          <w:sz w:val="28"/>
          <w:szCs w:val="28"/>
        </w:rPr>
        <w:t>atbilstoši</w:t>
      </w:r>
      <w:r w:rsidR="00F030FF" w:rsidRPr="00F030FF">
        <w:rPr>
          <w:rFonts w:ascii="Times New Roman" w:hAnsi="Times New Roman" w:cs="Times New Roman"/>
          <w:sz w:val="28"/>
          <w:szCs w:val="28"/>
        </w:rPr>
        <w:t xml:space="preserve"> CKS</w:t>
      </w:r>
      <w:r w:rsidR="007F0E0E" w:rsidRPr="00F030FF">
        <w:rPr>
          <w:rFonts w:ascii="Times New Roman" w:hAnsi="Times New Roman" w:cs="Times New Roman"/>
          <w:sz w:val="28"/>
          <w:szCs w:val="28"/>
        </w:rPr>
        <w:t xml:space="preserve"> priekšlikumam par 21%</w:t>
      </w:r>
      <w:r w:rsidR="007F0E0E" w:rsidRPr="00871DF0">
        <w:rPr>
          <w:rFonts w:ascii="Times New Roman" w:hAnsi="Times New Roman" w:cs="Times New Roman"/>
          <w:sz w:val="28"/>
          <w:szCs w:val="28"/>
        </w:rPr>
        <w:t xml:space="preserve">, ieņēmumi gadā sastādīs </w:t>
      </w:r>
      <w:r w:rsidR="007F0E0E" w:rsidRPr="00871DF0">
        <w:rPr>
          <w:rFonts w:ascii="Times New Roman" w:eastAsia="Times New Roman" w:hAnsi="Times New Roman" w:cs="Times New Roman"/>
          <w:color w:val="000000"/>
          <w:kern w:val="0"/>
          <w:sz w:val="28"/>
          <w:szCs w:val="28"/>
          <w:lang w:eastAsia="lv-LV"/>
          <w14:ligatures w14:val="none"/>
        </w:rPr>
        <w:t xml:space="preserve">20 707 </w:t>
      </w:r>
      <w:proofErr w:type="spellStart"/>
      <w:r w:rsidR="007F0E0E" w:rsidRPr="00871DF0">
        <w:rPr>
          <w:rFonts w:ascii="Times New Roman" w:eastAsia="Times New Roman" w:hAnsi="Times New Roman" w:cs="Times New Roman"/>
          <w:i/>
          <w:iCs/>
          <w:color w:val="000000"/>
          <w:kern w:val="0"/>
          <w:sz w:val="28"/>
          <w:szCs w:val="28"/>
          <w:lang w:eastAsia="lv-LV"/>
          <w14:ligatures w14:val="none"/>
        </w:rPr>
        <w:t>euro</w:t>
      </w:r>
      <w:proofErr w:type="spellEnd"/>
      <w:r w:rsidR="007F0E0E" w:rsidRPr="00871DF0">
        <w:rPr>
          <w:rFonts w:ascii="Times New Roman" w:eastAsia="Times New Roman" w:hAnsi="Times New Roman" w:cs="Times New Roman"/>
          <w:i/>
          <w:iCs/>
          <w:color w:val="000000"/>
          <w:kern w:val="0"/>
          <w:sz w:val="28"/>
          <w:szCs w:val="28"/>
          <w:lang w:eastAsia="lv-LV"/>
          <w14:ligatures w14:val="none"/>
        </w:rPr>
        <w:t xml:space="preserve">. </w:t>
      </w:r>
      <w:r w:rsidR="007F0E0E" w:rsidRPr="00871DF0">
        <w:rPr>
          <w:rFonts w:ascii="Times New Roman" w:eastAsia="Times New Roman" w:hAnsi="Times New Roman" w:cs="Times New Roman"/>
          <w:color w:val="000000"/>
          <w:kern w:val="0"/>
          <w:sz w:val="28"/>
          <w:szCs w:val="28"/>
          <w:lang w:eastAsia="lv-LV"/>
          <w14:ligatures w14:val="none"/>
        </w:rPr>
        <w:t xml:space="preserve"> </w:t>
      </w:r>
      <w:r w:rsidR="007F27B8" w:rsidRPr="00871DF0">
        <w:rPr>
          <w:rFonts w:ascii="Times New Roman" w:eastAsia="Times New Roman" w:hAnsi="Times New Roman" w:cs="Times New Roman"/>
          <w:color w:val="000000"/>
          <w:kern w:val="0"/>
          <w:sz w:val="28"/>
          <w:szCs w:val="28"/>
          <w:lang w:eastAsia="lv-LV"/>
          <w14:ligatures w14:val="none"/>
        </w:rPr>
        <w:t>P</w:t>
      </w:r>
      <w:r w:rsidR="007F0E0E" w:rsidRPr="00871DF0">
        <w:rPr>
          <w:rFonts w:ascii="Times New Roman" w:eastAsia="Times New Roman" w:hAnsi="Times New Roman" w:cs="Times New Roman"/>
          <w:color w:val="000000"/>
          <w:kern w:val="0"/>
          <w:sz w:val="28"/>
          <w:szCs w:val="28"/>
          <w:lang w:eastAsia="lv-LV"/>
          <w14:ligatures w14:val="none"/>
        </w:rPr>
        <w:t>aaugstinot nomas maksu atbilstoši vērtētāja noteiktajai</w:t>
      </w:r>
      <w:r w:rsidR="00F4790B" w:rsidRPr="00871DF0">
        <w:rPr>
          <w:rFonts w:ascii="Times New Roman" w:eastAsia="Times New Roman" w:hAnsi="Times New Roman" w:cs="Times New Roman"/>
          <w:i/>
          <w:iCs/>
          <w:color w:val="000000"/>
          <w:kern w:val="0"/>
          <w:sz w:val="28"/>
          <w:szCs w:val="28"/>
          <w:lang w:eastAsia="lv-LV"/>
          <w14:ligatures w14:val="none"/>
        </w:rPr>
        <w:t>,</w:t>
      </w:r>
      <w:r w:rsidR="00F4790B" w:rsidRPr="00871DF0">
        <w:rPr>
          <w:rFonts w:ascii="Times New Roman" w:hAnsi="Times New Roman" w:cs="Times New Roman"/>
          <w:sz w:val="28"/>
          <w:szCs w:val="28"/>
        </w:rPr>
        <w:t xml:space="preserve"> ieņēmumi gadā sastādīs </w:t>
      </w:r>
      <w:r w:rsidR="00F4790B" w:rsidRPr="00871DF0">
        <w:rPr>
          <w:rFonts w:ascii="Times New Roman" w:eastAsia="Times New Roman" w:hAnsi="Times New Roman" w:cs="Times New Roman"/>
          <w:color w:val="000000"/>
          <w:kern w:val="0"/>
          <w:sz w:val="28"/>
          <w:szCs w:val="28"/>
          <w:lang w:eastAsia="lv-LV"/>
          <w14:ligatures w14:val="none"/>
        </w:rPr>
        <w:t xml:space="preserve">25 263 </w:t>
      </w:r>
      <w:proofErr w:type="spellStart"/>
      <w:r w:rsidR="00F4790B" w:rsidRPr="00871DF0">
        <w:rPr>
          <w:rFonts w:ascii="Times New Roman" w:eastAsia="Times New Roman" w:hAnsi="Times New Roman" w:cs="Times New Roman"/>
          <w:i/>
          <w:iCs/>
          <w:color w:val="000000"/>
          <w:kern w:val="0"/>
          <w:sz w:val="28"/>
          <w:szCs w:val="28"/>
          <w:lang w:eastAsia="lv-LV"/>
          <w14:ligatures w14:val="none"/>
        </w:rPr>
        <w:t>euro</w:t>
      </w:r>
      <w:proofErr w:type="spellEnd"/>
      <w:r w:rsidR="007F27B8" w:rsidRPr="00871DF0">
        <w:rPr>
          <w:rFonts w:ascii="Times New Roman" w:eastAsia="Times New Roman" w:hAnsi="Times New Roman" w:cs="Times New Roman"/>
          <w:i/>
          <w:iCs/>
          <w:color w:val="000000"/>
          <w:kern w:val="0"/>
          <w:sz w:val="28"/>
          <w:szCs w:val="28"/>
          <w:lang w:eastAsia="lv-LV"/>
          <w14:ligatures w14:val="none"/>
        </w:rPr>
        <w:t>.</w:t>
      </w:r>
      <w:r w:rsidR="00F4790B" w:rsidRPr="00871DF0">
        <w:rPr>
          <w:rFonts w:ascii="Times New Roman" w:eastAsia="Times New Roman" w:hAnsi="Times New Roman" w:cs="Times New Roman"/>
          <w:i/>
          <w:iCs/>
          <w:color w:val="000000"/>
          <w:kern w:val="0"/>
          <w:sz w:val="28"/>
          <w:szCs w:val="28"/>
          <w:lang w:eastAsia="lv-LV"/>
          <w14:ligatures w14:val="none"/>
        </w:rPr>
        <w:t xml:space="preserve"> </w:t>
      </w:r>
      <w:r w:rsidR="00F4790B" w:rsidRPr="00871DF0">
        <w:rPr>
          <w:rFonts w:ascii="Times New Roman" w:eastAsia="Times New Roman" w:hAnsi="Times New Roman" w:cs="Times New Roman"/>
          <w:color w:val="000000"/>
          <w:kern w:val="0"/>
          <w:sz w:val="28"/>
          <w:szCs w:val="28"/>
          <w:lang w:eastAsia="lv-LV"/>
          <w14:ligatures w14:val="none"/>
        </w:rPr>
        <w:t xml:space="preserve"> </w:t>
      </w:r>
    </w:p>
    <w:tbl>
      <w:tblPr>
        <w:tblpPr w:leftFromText="180" w:rightFromText="180" w:vertAnchor="text" w:horzAnchor="margin" w:tblpXSpec="center" w:tblpY="12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2268"/>
        <w:gridCol w:w="1985"/>
        <w:gridCol w:w="2126"/>
      </w:tblGrid>
      <w:tr w:rsidR="00F4790B" w:rsidRPr="00C813C9" w14:paraId="75A640CE" w14:textId="77777777" w:rsidTr="001E12D3">
        <w:trPr>
          <w:trHeight w:val="1414"/>
        </w:trPr>
        <w:tc>
          <w:tcPr>
            <w:tcW w:w="3260" w:type="dxa"/>
            <w:vAlign w:val="center"/>
            <w:hideMark/>
          </w:tcPr>
          <w:p w14:paraId="2D9005B8" w14:textId="77777777" w:rsidR="00F4790B" w:rsidRPr="00C813C9" w:rsidRDefault="00F4790B" w:rsidP="00F4790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 xml:space="preserve">pašvaldības ieņēmumi </w:t>
            </w:r>
            <w:r w:rsidRPr="00A8265F">
              <w:rPr>
                <w:rFonts w:ascii="Times New Roman" w:eastAsia="Times New Roman" w:hAnsi="Times New Roman" w:cs="Times New Roman"/>
                <w:i/>
                <w:iCs/>
                <w:color w:val="000000"/>
                <w:kern w:val="0"/>
                <w:sz w:val="24"/>
                <w:szCs w:val="24"/>
                <w:lang w:eastAsia="lv-LV"/>
                <w14:ligatures w14:val="none"/>
              </w:rPr>
              <w:t>10 gadu</w:t>
            </w:r>
            <w:r w:rsidRPr="00C813C9">
              <w:rPr>
                <w:rFonts w:ascii="Times New Roman" w:eastAsia="Times New Roman" w:hAnsi="Times New Roman" w:cs="Times New Roman"/>
                <w:color w:val="000000"/>
                <w:kern w:val="0"/>
                <w:sz w:val="24"/>
                <w:szCs w:val="24"/>
                <w:lang w:eastAsia="lv-LV"/>
                <w14:ligatures w14:val="none"/>
              </w:rPr>
              <w:t xml:space="preserve"> laikā (2023.-2033., t.sk. izdevumi ieguldījumiem remontdarbos)</w:t>
            </w:r>
          </w:p>
        </w:tc>
        <w:tc>
          <w:tcPr>
            <w:tcW w:w="2268" w:type="dxa"/>
            <w:shd w:val="clear" w:color="auto" w:fill="FFF2CC" w:themeFill="accent4" w:themeFillTint="33"/>
            <w:noWrap/>
            <w:vAlign w:val="center"/>
            <w:hideMark/>
          </w:tcPr>
          <w:p w14:paraId="09383EE3" w14:textId="18B7819A" w:rsidR="00F4790B" w:rsidRPr="00C813C9" w:rsidRDefault="000914CA" w:rsidP="00F4790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N</w:t>
            </w:r>
            <w:r w:rsidR="00F4790B" w:rsidRPr="00C813C9">
              <w:rPr>
                <w:rFonts w:ascii="Times New Roman" w:eastAsia="Times New Roman" w:hAnsi="Times New Roman" w:cs="Times New Roman"/>
                <w:color w:val="000000"/>
                <w:kern w:val="0"/>
                <w:sz w:val="24"/>
                <w:szCs w:val="24"/>
                <w:lang w:eastAsia="lv-LV"/>
                <w14:ligatures w14:val="none"/>
              </w:rPr>
              <w:t>omas maksa</w:t>
            </w:r>
            <w:r w:rsidRPr="00C813C9">
              <w:rPr>
                <w:rFonts w:ascii="Times New Roman" w:eastAsia="Times New Roman" w:hAnsi="Times New Roman" w:cs="Times New Roman"/>
                <w:color w:val="000000"/>
                <w:kern w:val="0"/>
                <w:sz w:val="24"/>
                <w:szCs w:val="24"/>
                <w:lang w:eastAsia="lv-LV"/>
                <w14:ligatures w14:val="none"/>
              </w:rPr>
              <w:t>s</w:t>
            </w:r>
            <w:r w:rsidR="00F4790B" w:rsidRPr="00C813C9">
              <w:rPr>
                <w:rFonts w:ascii="Times New Roman" w:eastAsia="Times New Roman" w:hAnsi="Times New Roman" w:cs="Times New Roman"/>
                <w:color w:val="000000"/>
                <w:kern w:val="0"/>
                <w:sz w:val="24"/>
                <w:szCs w:val="24"/>
                <w:lang w:eastAsia="lv-LV"/>
                <w14:ligatures w14:val="none"/>
              </w:rPr>
              <w:t xml:space="preserve"> 4,95</w:t>
            </w:r>
            <w:r w:rsidRPr="00C813C9">
              <w:rPr>
                <w:rFonts w:ascii="Times New Roman" w:eastAsia="Times New Roman" w:hAnsi="Times New Roman" w:cs="Times New Roman"/>
                <w:color w:val="000000"/>
                <w:kern w:val="0"/>
                <w:sz w:val="24"/>
                <w:szCs w:val="24"/>
                <w:lang w:eastAsia="lv-LV"/>
                <w14:ligatures w14:val="none"/>
              </w:rPr>
              <w:t xml:space="preserve"> </w:t>
            </w:r>
          </w:p>
          <w:p w14:paraId="4DD1322D" w14:textId="77777777" w:rsidR="00F4790B" w:rsidRPr="00C813C9" w:rsidRDefault="00F4790B" w:rsidP="00F4790B">
            <w:pPr>
              <w:spacing w:after="0"/>
              <w:jc w:val="center"/>
              <w:rPr>
                <w:rFonts w:ascii="Times New Roman" w:eastAsia="Times New Roman" w:hAnsi="Times New Roman" w:cs="Times New Roman"/>
                <w:i/>
                <w:iCs/>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 xml:space="preserve">110 172 </w:t>
            </w:r>
            <w:proofErr w:type="spellStart"/>
            <w:r w:rsidRPr="00C813C9">
              <w:rPr>
                <w:rFonts w:ascii="Times New Roman" w:eastAsia="Times New Roman" w:hAnsi="Times New Roman" w:cs="Times New Roman"/>
                <w:i/>
                <w:iCs/>
                <w:color w:val="000000"/>
                <w:kern w:val="0"/>
                <w:sz w:val="24"/>
                <w:szCs w:val="24"/>
                <w:lang w:eastAsia="lv-LV"/>
                <w14:ligatures w14:val="none"/>
              </w:rPr>
              <w:t>euro</w:t>
            </w:r>
            <w:proofErr w:type="spellEnd"/>
          </w:p>
        </w:tc>
        <w:tc>
          <w:tcPr>
            <w:tcW w:w="1985" w:type="dxa"/>
            <w:shd w:val="clear" w:color="auto" w:fill="C5E0B3" w:themeFill="accent6" w:themeFillTint="66"/>
            <w:noWrap/>
            <w:vAlign w:val="center"/>
            <w:hideMark/>
          </w:tcPr>
          <w:p w14:paraId="6D7ECC86" w14:textId="77777777" w:rsidR="00F4790B" w:rsidRPr="00C813C9" w:rsidRDefault="00F4790B" w:rsidP="00F4790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Nomas maksa 6</w:t>
            </w:r>
          </w:p>
          <w:p w14:paraId="34792B43" w14:textId="77777777" w:rsidR="00F4790B" w:rsidRPr="00C813C9" w:rsidRDefault="00F4790B" w:rsidP="00F4790B">
            <w:pPr>
              <w:spacing w:after="0"/>
              <w:jc w:val="center"/>
              <w:rPr>
                <w:rFonts w:ascii="Times New Roman" w:eastAsia="Times New Roman" w:hAnsi="Times New Roman" w:cs="Times New Roman"/>
                <w:i/>
                <w:iCs/>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 xml:space="preserve">126 914 </w:t>
            </w:r>
            <w:proofErr w:type="spellStart"/>
            <w:r w:rsidRPr="00C813C9">
              <w:rPr>
                <w:rFonts w:ascii="Times New Roman" w:eastAsia="Times New Roman" w:hAnsi="Times New Roman" w:cs="Times New Roman"/>
                <w:i/>
                <w:iCs/>
                <w:color w:val="000000"/>
                <w:kern w:val="0"/>
                <w:sz w:val="24"/>
                <w:szCs w:val="24"/>
                <w:lang w:eastAsia="lv-LV"/>
                <w14:ligatures w14:val="none"/>
              </w:rPr>
              <w:t>euro</w:t>
            </w:r>
            <w:proofErr w:type="spellEnd"/>
          </w:p>
        </w:tc>
        <w:tc>
          <w:tcPr>
            <w:tcW w:w="2126" w:type="dxa"/>
            <w:shd w:val="clear" w:color="auto" w:fill="F4B083" w:themeFill="accent2" w:themeFillTint="99"/>
            <w:noWrap/>
            <w:vAlign w:val="center"/>
            <w:hideMark/>
          </w:tcPr>
          <w:p w14:paraId="277D897A" w14:textId="77777777" w:rsidR="00F4790B" w:rsidRPr="00C813C9" w:rsidRDefault="00F4790B" w:rsidP="00F4790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Nomas maksa 7,32</w:t>
            </w:r>
          </w:p>
          <w:p w14:paraId="160FC286" w14:textId="77777777" w:rsidR="00F4790B" w:rsidRPr="00C813C9" w:rsidRDefault="00F4790B" w:rsidP="00F4790B">
            <w:pPr>
              <w:spacing w:after="0"/>
              <w:jc w:val="center"/>
              <w:rPr>
                <w:rFonts w:ascii="Times New Roman" w:eastAsia="Times New Roman" w:hAnsi="Times New Roman" w:cs="Times New Roman"/>
                <w:i/>
                <w:iCs/>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 xml:space="preserve">154 248 </w:t>
            </w:r>
            <w:proofErr w:type="spellStart"/>
            <w:r w:rsidRPr="00C813C9">
              <w:rPr>
                <w:rFonts w:ascii="Times New Roman" w:eastAsia="Times New Roman" w:hAnsi="Times New Roman" w:cs="Times New Roman"/>
                <w:i/>
                <w:iCs/>
                <w:color w:val="000000"/>
                <w:kern w:val="0"/>
                <w:sz w:val="24"/>
                <w:szCs w:val="24"/>
                <w:lang w:eastAsia="lv-LV"/>
                <w14:ligatures w14:val="none"/>
              </w:rPr>
              <w:t>euro</w:t>
            </w:r>
            <w:proofErr w:type="spellEnd"/>
          </w:p>
        </w:tc>
      </w:tr>
    </w:tbl>
    <w:p w14:paraId="4E752025" w14:textId="77777777" w:rsidR="00871DF0" w:rsidRDefault="00871DF0" w:rsidP="009A0592">
      <w:pPr>
        <w:tabs>
          <w:tab w:val="left" w:pos="284"/>
        </w:tabs>
        <w:jc w:val="center"/>
        <w:rPr>
          <w:rFonts w:ascii="Times New Roman" w:hAnsi="Times New Roman" w:cs="Times New Roman"/>
          <w:b/>
          <w:bCs/>
          <w:sz w:val="24"/>
          <w:szCs w:val="24"/>
        </w:rPr>
      </w:pPr>
    </w:p>
    <w:p w14:paraId="7D42BB11" w14:textId="2E640734" w:rsidR="00F4790B" w:rsidRPr="00C813C9" w:rsidRDefault="00FB298F" w:rsidP="009A0592">
      <w:pPr>
        <w:tabs>
          <w:tab w:val="left" w:pos="284"/>
        </w:tabs>
        <w:jc w:val="center"/>
        <w:rPr>
          <w:rFonts w:ascii="Times New Roman" w:hAnsi="Times New Roman" w:cs="Times New Roman"/>
          <w:b/>
          <w:bCs/>
          <w:sz w:val="24"/>
          <w:szCs w:val="24"/>
        </w:rPr>
      </w:pPr>
      <w:r w:rsidRPr="00C813C9">
        <w:rPr>
          <w:noProof/>
        </w:rPr>
        <w:drawing>
          <wp:inline distT="0" distB="0" distL="0" distR="0" wp14:anchorId="685C36B7" wp14:editId="1E880750">
            <wp:extent cx="7011066" cy="4326466"/>
            <wp:effectExtent l="0" t="0" r="0" b="0"/>
            <wp:docPr id="1068269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8935" cy="4417714"/>
                    </a:xfrm>
                    <a:prstGeom prst="rect">
                      <a:avLst/>
                    </a:prstGeom>
                    <a:noFill/>
                  </pic:spPr>
                </pic:pic>
              </a:graphicData>
            </a:graphic>
          </wp:inline>
        </w:drawing>
      </w:r>
    </w:p>
    <w:p w14:paraId="79D04376" w14:textId="0B4E562C" w:rsidR="000914CA" w:rsidRPr="00C813C9" w:rsidRDefault="00FB298F" w:rsidP="009A0592">
      <w:pPr>
        <w:tabs>
          <w:tab w:val="left" w:pos="284"/>
        </w:tabs>
        <w:jc w:val="center"/>
        <w:rPr>
          <w:rFonts w:ascii="Times New Roman" w:hAnsi="Times New Roman" w:cs="Times New Roman"/>
          <w:b/>
          <w:bCs/>
          <w:sz w:val="24"/>
          <w:szCs w:val="24"/>
        </w:rPr>
      </w:pPr>
      <w:r w:rsidRPr="00C813C9">
        <w:rPr>
          <w:rFonts w:ascii="Times New Roman" w:hAnsi="Times New Roman" w:cs="Times New Roman"/>
          <w:b/>
          <w:bCs/>
          <w:sz w:val="24"/>
          <w:szCs w:val="24"/>
        </w:rPr>
        <w:t>INFORMATĪVS ZIŅOJUMS</w:t>
      </w:r>
    </w:p>
    <w:p w14:paraId="11496F2E" w14:textId="7FDE32F0" w:rsidR="00D50FBE" w:rsidRPr="00C813C9" w:rsidRDefault="00D50FBE" w:rsidP="00AB2496">
      <w:pPr>
        <w:pStyle w:val="ListParagraph"/>
        <w:numPr>
          <w:ilvl w:val="0"/>
          <w:numId w:val="9"/>
        </w:numPr>
        <w:ind w:left="709" w:hanging="425"/>
        <w:contextualSpacing w:val="0"/>
        <w:outlineLvl w:val="0"/>
        <w:rPr>
          <w:rFonts w:ascii="Times New Roman" w:hAnsi="Times New Roman" w:cs="Times New Roman"/>
          <w:b/>
          <w:sz w:val="28"/>
          <w:szCs w:val="28"/>
        </w:rPr>
      </w:pPr>
      <w:r w:rsidRPr="00C813C9">
        <w:rPr>
          <w:rFonts w:ascii="Times New Roman" w:hAnsi="Times New Roman" w:cs="Times New Roman"/>
          <w:sz w:val="24"/>
          <w:szCs w:val="24"/>
        </w:rPr>
        <w:t>Pamatojoties uz</w:t>
      </w:r>
      <w:r w:rsidR="007F27B8" w:rsidRPr="00C813C9">
        <w:rPr>
          <w:rFonts w:ascii="Times New Roman" w:hAnsi="Times New Roman" w:cs="Times New Roman"/>
          <w:sz w:val="24"/>
          <w:szCs w:val="24"/>
        </w:rPr>
        <w:t xml:space="preserve"> domes </w:t>
      </w:r>
      <w:r w:rsidRPr="00C813C9">
        <w:rPr>
          <w:rFonts w:ascii="Times New Roman" w:hAnsi="Times New Roman" w:cs="Times New Roman"/>
          <w:sz w:val="24"/>
          <w:szCs w:val="24"/>
        </w:rPr>
        <w:t>Finanšu komitejas</w:t>
      </w:r>
      <w:r w:rsidR="007F27B8" w:rsidRPr="00C813C9">
        <w:rPr>
          <w:rFonts w:ascii="Times New Roman" w:hAnsi="Times New Roman" w:cs="Times New Roman"/>
          <w:sz w:val="24"/>
          <w:szCs w:val="24"/>
        </w:rPr>
        <w:t xml:space="preserve"> 11.06.2026.</w:t>
      </w:r>
      <w:r w:rsidRPr="00C813C9">
        <w:rPr>
          <w:rFonts w:ascii="Times New Roman" w:hAnsi="Times New Roman" w:cs="Times New Roman"/>
          <w:sz w:val="24"/>
          <w:szCs w:val="24"/>
        </w:rPr>
        <w:t xml:space="preserve"> uzdevumu</w:t>
      </w:r>
      <w:r w:rsidR="00BD1DA4" w:rsidRPr="00C813C9">
        <w:rPr>
          <w:rStyle w:val="FootnoteReference"/>
          <w:rFonts w:ascii="Times New Roman" w:hAnsi="Times New Roman" w:cs="Times New Roman"/>
          <w:sz w:val="24"/>
          <w:szCs w:val="24"/>
        </w:rPr>
        <w:footnoteReference w:id="2"/>
      </w:r>
      <w:r w:rsidRPr="00C813C9">
        <w:rPr>
          <w:rFonts w:ascii="Times New Roman" w:hAnsi="Times New Roman" w:cs="Times New Roman"/>
          <w:sz w:val="24"/>
          <w:szCs w:val="24"/>
        </w:rPr>
        <w:t xml:space="preserve"> Nekustamā īpašuma nodaļa pieaicināja sertificēt</w:t>
      </w:r>
      <w:r w:rsidR="007F27B8" w:rsidRPr="00C813C9">
        <w:rPr>
          <w:rFonts w:ascii="Times New Roman" w:hAnsi="Times New Roman" w:cs="Times New Roman"/>
          <w:sz w:val="24"/>
          <w:szCs w:val="24"/>
        </w:rPr>
        <w:t>u</w:t>
      </w:r>
      <w:r w:rsidRPr="00C813C9">
        <w:rPr>
          <w:rFonts w:ascii="Times New Roman" w:hAnsi="Times New Roman" w:cs="Times New Roman"/>
          <w:sz w:val="24"/>
          <w:szCs w:val="24"/>
        </w:rPr>
        <w:t xml:space="preserve"> nekustamā īpašuma vērtētāju ar mērķi noteikt 1</w:t>
      </w:r>
      <w:r w:rsidR="007F27B8" w:rsidRPr="00C813C9">
        <w:rPr>
          <w:rFonts w:ascii="Times New Roman" w:hAnsi="Times New Roman" w:cs="Times New Roman"/>
          <w:sz w:val="24"/>
          <w:szCs w:val="24"/>
        </w:rPr>
        <w:t> </w:t>
      </w:r>
      <w:r w:rsidRPr="00C813C9">
        <w:rPr>
          <w:rFonts w:ascii="Times New Roman" w:hAnsi="Times New Roman" w:cs="Times New Roman"/>
          <w:sz w:val="24"/>
          <w:szCs w:val="24"/>
        </w:rPr>
        <w:t>m² nomas maksas</w:t>
      </w:r>
      <w:r w:rsidR="009A0592" w:rsidRPr="00C813C9">
        <w:rPr>
          <w:rFonts w:ascii="Times New Roman" w:hAnsi="Times New Roman" w:cs="Times New Roman"/>
          <w:sz w:val="24"/>
          <w:szCs w:val="24"/>
        </w:rPr>
        <w:t xml:space="preserve"> </w:t>
      </w:r>
      <w:r w:rsidRPr="00C813C9">
        <w:rPr>
          <w:rFonts w:ascii="Times New Roman" w:hAnsi="Times New Roman" w:cs="Times New Roman"/>
          <w:sz w:val="24"/>
          <w:szCs w:val="24"/>
        </w:rPr>
        <w:t>tirgus vērtību biroja telpām pašvaldībai piederošajā administratīvajā ēkā Gaujas iel</w:t>
      </w:r>
      <w:r w:rsidR="007F27B8" w:rsidRPr="00C813C9">
        <w:rPr>
          <w:rFonts w:ascii="Times New Roman" w:hAnsi="Times New Roman" w:cs="Times New Roman"/>
          <w:sz w:val="24"/>
          <w:szCs w:val="24"/>
        </w:rPr>
        <w:t>ā</w:t>
      </w:r>
      <w:r w:rsidRPr="00C813C9">
        <w:rPr>
          <w:rFonts w:ascii="Times New Roman" w:hAnsi="Times New Roman" w:cs="Times New Roman"/>
          <w:sz w:val="24"/>
          <w:szCs w:val="24"/>
        </w:rPr>
        <w:t xml:space="preserve"> 16, Ādažos</w:t>
      </w:r>
      <w:r w:rsidR="00DD3073" w:rsidRPr="00C813C9">
        <w:rPr>
          <w:rFonts w:ascii="Times New Roman" w:hAnsi="Times New Roman" w:cs="Times New Roman"/>
          <w:sz w:val="24"/>
          <w:szCs w:val="24"/>
        </w:rPr>
        <w:t xml:space="preserve"> (turpmāk – ēka)</w:t>
      </w:r>
      <w:r w:rsidRPr="00C813C9">
        <w:rPr>
          <w:rFonts w:ascii="Times New Roman" w:hAnsi="Times New Roman" w:cs="Times New Roman"/>
          <w:sz w:val="24"/>
          <w:szCs w:val="24"/>
        </w:rPr>
        <w:t>.</w:t>
      </w:r>
    </w:p>
    <w:p w14:paraId="412A211A" w14:textId="0844B5D8" w:rsidR="00AB2496" w:rsidRDefault="00BD1DA4" w:rsidP="00AB2496">
      <w:pPr>
        <w:pStyle w:val="ListParagraph"/>
        <w:numPr>
          <w:ilvl w:val="0"/>
          <w:numId w:val="9"/>
        </w:numPr>
        <w:contextualSpacing w:val="0"/>
        <w:outlineLvl w:val="0"/>
        <w:rPr>
          <w:rFonts w:ascii="Times New Roman" w:hAnsi="Times New Roman" w:cs="Times New Roman"/>
          <w:sz w:val="24"/>
          <w:szCs w:val="24"/>
        </w:rPr>
      </w:pPr>
      <w:r w:rsidRPr="00C813C9">
        <w:rPr>
          <w:rFonts w:ascii="Times New Roman" w:hAnsi="Times New Roman" w:cs="Times New Roman"/>
          <w:sz w:val="24"/>
          <w:szCs w:val="24"/>
        </w:rPr>
        <w:t>Nomas maksa ietver sevī maksu par iznomājamo biroja telpu 1</w:t>
      </w:r>
      <w:r w:rsidR="007F27B8" w:rsidRPr="00C813C9">
        <w:rPr>
          <w:rFonts w:ascii="Times New Roman" w:hAnsi="Times New Roman" w:cs="Times New Roman"/>
          <w:sz w:val="24"/>
          <w:szCs w:val="24"/>
        </w:rPr>
        <w:t> </w:t>
      </w:r>
      <w:r w:rsidRPr="00C813C9">
        <w:rPr>
          <w:rFonts w:ascii="Times New Roman" w:hAnsi="Times New Roman" w:cs="Times New Roman"/>
          <w:sz w:val="24"/>
          <w:szCs w:val="24"/>
        </w:rPr>
        <w:t>m</w:t>
      </w:r>
      <w:r w:rsidRPr="00C813C9">
        <w:rPr>
          <w:rFonts w:ascii="Times New Roman" w:hAnsi="Times New Roman" w:cs="Times New Roman"/>
          <w:sz w:val="24"/>
          <w:szCs w:val="24"/>
          <w:vertAlign w:val="superscript"/>
        </w:rPr>
        <w:t>2</w:t>
      </w:r>
      <w:r w:rsidR="009A0592" w:rsidRPr="00C813C9">
        <w:rPr>
          <w:rFonts w:ascii="Times New Roman" w:hAnsi="Times New Roman" w:cs="Times New Roman"/>
          <w:sz w:val="24"/>
          <w:szCs w:val="24"/>
          <w:vertAlign w:val="superscript"/>
        </w:rPr>
        <w:t xml:space="preserve"> </w:t>
      </w:r>
      <w:r w:rsidR="009A0592" w:rsidRPr="00C813C9">
        <w:rPr>
          <w:rFonts w:ascii="Times New Roman" w:hAnsi="Times New Roman" w:cs="Times New Roman"/>
          <w:sz w:val="24"/>
          <w:szCs w:val="24"/>
        </w:rPr>
        <w:t>(iznomāti ir 36% no ēkas platības, jeb 287</w:t>
      </w:r>
      <w:r w:rsidR="007F27B8" w:rsidRPr="00C813C9">
        <w:rPr>
          <w:rFonts w:ascii="Times New Roman" w:hAnsi="Times New Roman" w:cs="Times New Roman"/>
          <w:sz w:val="24"/>
          <w:szCs w:val="24"/>
        </w:rPr>
        <w:t>,</w:t>
      </w:r>
      <w:r w:rsidR="009A0592" w:rsidRPr="00C813C9">
        <w:rPr>
          <w:rFonts w:ascii="Times New Roman" w:hAnsi="Times New Roman" w:cs="Times New Roman"/>
          <w:sz w:val="24"/>
          <w:szCs w:val="24"/>
        </w:rPr>
        <w:t>6 m</w:t>
      </w:r>
      <w:r w:rsidR="009A0592" w:rsidRPr="00C813C9">
        <w:rPr>
          <w:rFonts w:ascii="Times New Roman" w:hAnsi="Times New Roman" w:cs="Times New Roman"/>
          <w:sz w:val="24"/>
          <w:szCs w:val="24"/>
          <w:vertAlign w:val="superscript"/>
        </w:rPr>
        <w:t>2</w:t>
      </w:r>
      <w:r w:rsidR="009A0592" w:rsidRPr="00C813C9">
        <w:rPr>
          <w:rFonts w:ascii="Times New Roman" w:hAnsi="Times New Roman" w:cs="Times New Roman"/>
          <w:sz w:val="24"/>
          <w:szCs w:val="24"/>
        </w:rPr>
        <w:t>)</w:t>
      </w:r>
      <w:r w:rsidRPr="00C813C9">
        <w:rPr>
          <w:rFonts w:ascii="Times New Roman" w:hAnsi="Times New Roman" w:cs="Times New Roman"/>
          <w:sz w:val="24"/>
          <w:szCs w:val="24"/>
        </w:rPr>
        <w:t>, kā arī koplietošanas telpu</w:t>
      </w:r>
      <w:r w:rsidR="009A0592" w:rsidRPr="00C813C9">
        <w:rPr>
          <w:rFonts w:ascii="Times New Roman" w:hAnsi="Times New Roman" w:cs="Times New Roman"/>
          <w:sz w:val="24"/>
          <w:szCs w:val="24"/>
        </w:rPr>
        <w:t xml:space="preserve">, kas </w:t>
      </w:r>
      <w:r w:rsidRPr="00C813C9">
        <w:rPr>
          <w:rFonts w:ascii="Times New Roman" w:hAnsi="Times New Roman" w:cs="Times New Roman"/>
          <w:sz w:val="24"/>
          <w:szCs w:val="24"/>
        </w:rPr>
        <w:t>veido 19% no kopējās platības</w:t>
      </w:r>
      <w:r w:rsidR="007F27B8" w:rsidRPr="00C813C9">
        <w:rPr>
          <w:rFonts w:ascii="Times New Roman" w:hAnsi="Times New Roman" w:cs="Times New Roman"/>
          <w:sz w:val="24"/>
          <w:szCs w:val="24"/>
        </w:rPr>
        <w:t>,</w:t>
      </w:r>
      <w:r w:rsidRPr="00C813C9">
        <w:rPr>
          <w:rFonts w:ascii="Times New Roman" w:hAnsi="Times New Roman" w:cs="Times New Roman"/>
          <w:sz w:val="24"/>
          <w:szCs w:val="24"/>
        </w:rPr>
        <w:t xml:space="preserve"> un </w:t>
      </w:r>
      <w:r w:rsidR="00DD3073" w:rsidRPr="00C813C9">
        <w:rPr>
          <w:rFonts w:ascii="Times New Roman" w:hAnsi="Times New Roman" w:cs="Times New Roman"/>
          <w:sz w:val="24"/>
          <w:szCs w:val="24"/>
        </w:rPr>
        <w:t>ē</w:t>
      </w:r>
      <w:r w:rsidRPr="00C813C9">
        <w:rPr>
          <w:rFonts w:ascii="Times New Roman" w:hAnsi="Times New Roman" w:cs="Times New Roman"/>
          <w:sz w:val="24"/>
          <w:szCs w:val="24"/>
        </w:rPr>
        <w:t xml:space="preserve">kai piesaistītās zemes vienības ar kadastra apzīmējumu </w:t>
      </w:r>
      <w:hyperlink r:id="rId10" w:history="1">
        <w:r w:rsidRPr="00C813C9">
          <w:rPr>
            <w:rFonts w:ascii="Times New Roman" w:hAnsi="Times New Roman" w:cs="Times New Roman"/>
            <w:sz w:val="24"/>
            <w:szCs w:val="24"/>
          </w:rPr>
          <w:t>80440070333</w:t>
        </w:r>
      </w:hyperlink>
      <w:r w:rsidRPr="00C813C9">
        <w:rPr>
          <w:rFonts w:ascii="Times New Roman" w:hAnsi="Times New Roman" w:cs="Times New Roman"/>
          <w:sz w:val="24"/>
          <w:szCs w:val="24"/>
        </w:rPr>
        <w:t xml:space="preserve"> domājamās daļas lietošanas tiesībām</w:t>
      </w:r>
      <w:r w:rsidR="00DD3073" w:rsidRPr="00C813C9">
        <w:rPr>
          <w:rFonts w:ascii="Times New Roman" w:hAnsi="Times New Roman" w:cs="Times New Roman"/>
          <w:sz w:val="24"/>
          <w:szCs w:val="24"/>
        </w:rPr>
        <w:t>.</w:t>
      </w:r>
    </w:p>
    <w:p w14:paraId="1D7D0C21" w14:textId="77777777" w:rsidR="00411F58" w:rsidRDefault="00DD3073" w:rsidP="00411F58">
      <w:pPr>
        <w:pStyle w:val="ListParagraph"/>
        <w:numPr>
          <w:ilvl w:val="0"/>
          <w:numId w:val="9"/>
        </w:numPr>
        <w:contextualSpacing w:val="0"/>
        <w:outlineLvl w:val="0"/>
        <w:rPr>
          <w:rFonts w:ascii="Times New Roman" w:hAnsi="Times New Roman" w:cs="Times New Roman"/>
          <w:sz w:val="24"/>
          <w:szCs w:val="24"/>
        </w:rPr>
      </w:pPr>
      <w:r w:rsidRPr="00AB2496">
        <w:rPr>
          <w:rFonts w:ascii="Times New Roman" w:hAnsi="Times New Roman" w:cs="Times New Roman"/>
          <w:sz w:val="24"/>
          <w:szCs w:val="24"/>
        </w:rPr>
        <w:t>Esošā n</w:t>
      </w:r>
      <w:r w:rsidR="00BD1DA4" w:rsidRPr="00AB2496">
        <w:rPr>
          <w:rFonts w:ascii="Times New Roman" w:hAnsi="Times New Roman" w:cs="Times New Roman"/>
          <w:sz w:val="24"/>
          <w:szCs w:val="24"/>
        </w:rPr>
        <w:t>omas maksa</w:t>
      </w:r>
      <w:r w:rsidRPr="00AB2496">
        <w:rPr>
          <w:rFonts w:ascii="Times New Roman" w:hAnsi="Times New Roman" w:cs="Times New Roman"/>
          <w:sz w:val="24"/>
          <w:szCs w:val="24"/>
        </w:rPr>
        <w:t xml:space="preserve"> – </w:t>
      </w:r>
      <w:r w:rsidR="00BD1DA4" w:rsidRPr="00AB2496">
        <w:rPr>
          <w:rFonts w:ascii="Times New Roman" w:hAnsi="Times New Roman" w:cs="Times New Roman"/>
          <w:sz w:val="24"/>
          <w:szCs w:val="24"/>
        </w:rPr>
        <w:t xml:space="preserve">4,95 </w:t>
      </w:r>
      <w:proofErr w:type="spellStart"/>
      <w:r w:rsidR="00BD1DA4" w:rsidRPr="00AB2496">
        <w:rPr>
          <w:rFonts w:ascii="Times New Roman" w:hAnsi="Times New Roman" w:cs="Times New Roman"/>
          <w:sz w:val="24"/>
          <w:szCs w:val="24"/>
        </w:rPr>
        <w:t>euro</w:t>
      </w:r>
      <w:proofErr w:type="spellEnd"/>
      <w:r w:rsidR="00BD1DA4" w:rsidRPr="00AB2496">
        <w:rPr>
          <w:rFonts w:ascii="Times New Roman" w:hAnsi="Times New Roman" w:cs="Times New Roman"/>
          <w:sz w:val="24"/>
          <w:szCs w:val="24"/>
        </w:rPr>
        <w:t xml:space="preserve"> par 1</w:t>
      </w:r>
      <w:r w:rsidR="007F27B8" w:rsidRPr="00AB2496">
        <w:rPr>
          <w:rFonts w:ascii="Times New Roman" w:hAnsi="Times New Roman" w:cs="Times New Roman"/>
          <w:sz w:val="24"/>
          <w:szCs w:val="24"/>
        </w:rPr>
        <w:t> </w:t>
      </w:r>
      <w:r w:rsidR="00BD1DA4" w:rsidRPr="00AB2496">
        <w:rPr>
          <w:rFonts w:ascii="Times New Roman" w:hAnsi="Times New Roman" w:cs="Times New Roman"/>
          <w:sz w:val="24"/>
          <w:szCs w:val="24"/>
        </w:rPr>
        <w:t>m</w:t>
      </w:r>
      <w:r w:rsidR="00BD1DA4" w:rsidRPr="00AB2496">
        <w:rPr>
          <w:rFonts w:ascii="Times New Roman" w:hAnsi="Times New Roman" w:cs="Times New Roman"/>
          <w:sz w:val="24"/>
          <w:szCs w:val="24"/>
          <w:vertAlign w:val="superscript"/>
        </w:rPr>
        <w:t>2</w:t>
      </w:r>
      <w:r w:rsidR="00BD1DA4" w:rsidRPr="00AB2496">
        <w:rPr>
          <w:rFonts w:ascii="Times New Roman" w:hAnsi="Times New Roman" w:cs="Times New Roman"/>
          <w:sz w:val="24"/>
          <w:szCs w:val="24"/>
        </w:rPr>
        <w:t xml:space="preserve"> bez PVN mēnesī tika noteikta 2023. gadā</w:t>
      </w:r>
      <w:r w:rsidR="00BD1DA4" w:rsidRPr="00FA3139">
        <w:rPr>
          <w:vertAlign w:val="superscript"/>
        </w:rPr>
        <w:footnoteReference w:id="3"/>
      </w:r>
      <w:r w:rsidR="00BD1DA4" w:rsidRPr="00AB2496">
        <w:rPr>
          <w:rFonts w:ascii="Times New Roman" w:hAnsi="Times New Roman" w:cs="Times New Roman"/>
          <w:sz w:val="24"/>
          <w:szCs w:val="24"/>
        </w:rPr>
        <w:t xml:space="preserve">. </w:t>
      </w:r>
      <w:r w:rsidR="00FA3139" w:rsidRPr="00AB2496">
        <w:rPr>
          <w:rFonts w:ascii="Times New Roman" w:hAnsi="Times New Roman" w:cs="Times New Roman"/>
          <w:sz w:val="24"/>
          <w:szCs w:val="24"/>
        </w:rPr>
        <w:t>Normatīvie akti</w:t>
      </w:r>
      <w:r w:rsidRPr="00AB2496">
        <w:rPr>
          <w:rFonts w:ascii="Times New Roman" w:hAnsi="Times New Roman" w:cs="Times New Roman"/>
          <w:sz w:val="24"/>
          <w:szCs w:val="24"/>
        </w:rPr>
        <w:t xml:space="preserve"> </w:t>
      </w:r>
      <w:r w:rsidR="00BD1DA4" w:rsidRPr="00AB2496">
        <w:rPr>
          <w:rFonts w:ascii="Times New Roman" w:hAnsi="Times New Roman" w:cs="Times New Roman"/>
          <w:sz w:val="24"/>
          <w:szCs w:val="24"/>
        </w:rPr>
        <w:t xml:space="preserve">paredz </w:t>
      </w:r>
      <w:r w:rsidR="00FA3139" w:rsidRPr="00AB2496">
        <w:rPr>
          <w:rFonts w:ascii="Times New Roman" w:hAnsi="Times New Roman" w:cs="Times New Roman"/>
          <w:sz w:val="24"/>
          <w:szCs w:val="24"/>
        </w:rPr>
        <w:t>pienākumu</w:t>
      </w:r>
      <w:r w:rsidR="00BD1DA4" w:rsidRPr="00AB2496">
        <w:rPr>
          <w:rFonts w:ascii="Times New Roman" w:hAnsi="Times New Roman" w:cs="Times New Roman"/>
          <w:sz w:val="24"/>
          <w:szCs w:val="24"/>
        </w:rPr>
        <w:t xml:space="preserve"> pārskatīt nomas maksas apmēru </w:t>
      </w:r>
      <w:r w:rsidR="00FA3139" w:rsidRPr="00AB2496">
        <w:rPr>
          <w:rFonts w:ascii="Times New Roman" w:hAnsi="Times New Roman" w:cs="Times New Roman"/>
          <w:i/>
          <w:iCs/>
          <w:sz w:val="24"/>
          <w:szCs w:val="24"/>
        </w:rPr>
        <w:t xml:space="preserve">ne retāk, ka vienu reizi 6 </w:t>
      </w:r>
      <w:r w:rsidR="00FA3139" w:rsidRPr="00AB2496">
        <w:rPr>
          <w:rFonts w:ascii="Times New Roman" w:hAnsi="Times New Roman" w:cs="Times New Roman"/>
          <w:sz w:val="24"/>
          <w:szCs w:val="24"/>
        </w:rPr>
        <w:t>gados</w:t>
      </w:r>
      <w:r w:rsidR="00AB2496" w:rsidRPr="00AB2496">
        <w:rPr>
          <w:rFonts w:ascii="Times New Roman" w:hAnsi="Times New Roman" w:cs="Times New Roman"/>
          <w:sz w:val="24"/>
          <w:szCs w:val="24"/>
        </w:rPr>
        <w:t xml:space="preserve"> (</w:t>
      </w:r>
      <w:r w:rsidR="00F578AD">
        <w:rPr>
          <w:rFonts w:ascii="Times New Roman" w:hAnsi="Times New Roman" w:cs="Times New Roman"/>
          <w:sz w:val="24"/>
          <w:szCs w:val="24"/>
        </w:rPr>
        <w:t xml:space="preserve">saskaņā ar nomas līgumu vienošanās, </w:t>
      </w:r>
      <w:r w:rsidR="00AB2496" w:rsidRPr="00AB2496">
        <w:rPr>
          <w:rFonts w:ascii="Times New Roman" w:hAnsi="Times New Roman" w:cs="Times New Roman"/>
          <w:sz w:val="24"/>
          <w:szCs w:val="24"/>
        </w:rPr>
        <w:t>2029. gadā ir pienākums pārskatīt</w:t>
      </w:r>
      <w:r w:rsidR="00F578AD">
        <w:rPr>
          <w:rFonts w:ascii="Times New Roman" w:hAnsi="Times New Roman" w:cs="Times New Roman"/>
          <w:sz w:val="24"/>
          <w:szCs w:val="24"/>
        </w:rPr>
        <w:t xml:space="preserve"> nomas maksu</w:t>
      </w:r>
      <w:r w:rsidR="00AB2496" w:rsidRPr="00AB2496">
        <w:rPr>
          <w:rFonts w:ascii="Times New Roman" w:hAnsi="Times New Roman" w:cs="Times New Roman"/>
          <w:sz w:val="24"/>
          <w:szCs w:val="24"/>
        </w:rPr>
        <w:t>)</w:t>
      </w:r>
      <w:r w:rsidR="00BD1DA4" w:rsidRPr="00AB2496">
        <w:rPr>
          <w:rFonts w:ascii="Times New Roman" w:hAnsi="Times New Roman" w:cs="Times New Roman"/>
          <w:sz w:val="24"/>
          <w:szCs w:val="24"/>
        </w:rPr>
        <w:t>.</w:t>
      </w:r>
      <w:r w:rsidR="00FA3139" w:rsidRPr="00AB2496">
        <w:rPr>
          <w:rFonts w:ascii="Times New Roman" w:hAnsi="Times New Roman" w:cs="Times New Roman"/>
          <w:sz w:val="24"/>
          <w:szCs w:val="24"/>
        </w:rPr>
        <w:t xml:space="preserve"> </w:t>
      </w:r>
    </w:p>
    <w:p w14:paraId="0EC37370" w14:textId="77777777" w:rsidR="00411F58" w:rsidRPr="00411F58" w:rsidRDefault="00411F58" w:rsidP="00411F58">
      <w:pPr>
        <w:pStyle w:val="ListParagraph"/>
        <w:numPr>
          <w:ilvl w:val="0"/>
          <w:numId w:val="9"/>
        </w:numPr>
        <w:contextualSpacing w:val="0"/>
        <w:outlineLvl w:val="0"/>
        <w:rPr>
          <w:rFonts w:ascii="Times New Roman" w:hAnsi="Times New Roman" w:cs="Times New Roman"/>
          <w:sz w:val="24"/>
          <w:szCs w:val="24"/>
        </w:rPr>
      </w:pPr>
      <w:r>
        <w:rPr>
          <w:rFonts w:ascii="Times New Roman" w:hAnsi="Times New Roman" w:cs="Times New Roman"/>
          <w:sz w:val="24"/>
          <w:szCs w:val="24"/>
        </w:rPr>
        <w:t>Atbilstoši normatīvo aktu prasībām, n</w:t>
      </w:r>
      <w:r w:rsidRPr="00411F58">
        <w:rPr>
          <w:rFonts w:ascii="Times New Roman" w:eastAsia="Times New Roman" w:hAnsi="Times New Roman" w:cs="Times New Roman"/>
          <w:bCs/>
          <w:sz w:val="24"/>
          <w:szCs w:val="24"/>
        </w:rPr>
        <w:t>epieciešamību paaugstināt nomas maksu jāpamato ar objektīviem apstākļiem. Ja nomnieks nepiekrīt pārskatītajam nomas maksas apmēram, viņam ir tiesības vienpusēji atkāpties no nomas līguma.</w:t>
      </w:r>
    </w:p>
    <w:p w14:paraId="4E115AEA" w14:textId="4E2C263B" w:rsidR="00411F58" w:rsidRPr="00411F58" w:rsidRDefault="00AB2496" w:rsidP="00411F58">
      <w:pPr>
        <w:pStyle w:val="ListParagraph"/>
        <w:numPr>
          <w:ilvl w:val="0"/>
          <w:numId w:val="9"/>
        </w:numPr>
        <w:contextualSpacing w:val="0"/>
        <w:outlineLvl w:val="0"/>
        <w:rPr>
          <w:rFonts w:ascii="Times New Roman" w:hAnsi="Times New Roman" w:cs="Times New Roman"/>
          <w:sz w:val="24"/>
          <w:szCs w:val="24"/>
        </w:rPr>
      </w:pPr>
      <w:r w:rsidRPr="00411F58">
        <w:rPr>
          <w:rFonts w:ascii="Times New Roman" w:hAnsi="Times New Roman" w:cs="Times New Roman"/>
          <w:sz w:val="24"/>
          <w:szCs w:val="24"/>
        </w:rPr>
        <w:t xml:space="preserve">Kopš 2023. gada ir kāpušas nomas maksas visa veida nomas objektiem Latvijā, ka arī nomnieki ir veikuši remontdarbus ēkā, un līdz šim nomas maksas apmēra noteikšanai pašvaldība nebija pieaicinājusi neatkarīgus vērtētājus. </w:t>
      </w:r>
    </w:p>
    <w:p w14:paraId="1B159245" w14:textId="1E4B908E" w:rsidR="00112485" w:rsidRPr="00AB2496" w:rsidRDefault="00112485" w:rsidP="00AB2496">
      <w:pPr>
        <w:pStyle w:val="ListParagraph"/>
        <w:numPr>
          <w:ilvl w:val="0"/>
          <w:numId w:val="9"/>
        </w:numPr>
        <w:contextualSpacing w:val="0"/>
        <w:outlineLvl w:val="0"/>
        <w:rPr>
          <w:rFonts w:ascii="Times New Roman" w:hAnsi="Times New Roman" w:cs="Times New Roman"/>
          <w:sz w:val="24"/>
          <w:szCs w:val="24"/>
        </w:rPr>
      </w:pPr>
      <w:r w:rsidRPr="00AB2496">
        <w:rPr>
          <w:rFonts w:ascii="Times New Roman" w:hAnsi="Times New Roman" w:cs="Times New Roman"/>
          <w:sz w:val="24"/>
          <w:szCs w:val="24"/>
        </w:rPr>
        <w:t>Nomnieki: SIA “Ādažu glābšanas dienests” (ĀGD)</w:t>
      </w:r>
      <w:r w:rsidR="001E5927" w:rsidRPr="00AB2496">
        <w:rPr>
          <w:rFonts w:ascii="Times New Roman" w:hAnsi="Times New Roman" w:cs="Times New Roman"/>
          <w:sz w:val="24"/>
          <w:szCs w:val="24"/>
        </w:rPr>
        <w:t>,</w:t>
      </w:r>
      <w:r w:rsidRPr="00AB2496">
        <w:rPr>
          <w:rFonts w:ascii="Times New Roman" w:hAnsi="Times New Roman" w:cs="Times New Roman"/>
          <w:sz w:val="24"/>
          <w:szCs w:val="24"/>
        </w:rPr>
        <w:t xml:space="preserve"> SIA “Ādažu ūdens” (ĀŪ) un  SIA “Ādažu namsaimnieks”</w:t>
      </w:r>
      <w:r w:rsidR="001E5927" w:rsidRPr="00AB2496">
        <w:rPr>
          <w:rFonts w:ascii="Times New Roman" w:hAnsi="Times New Roman" w:cs="Times New Roman"/>
          <w:sz w:val="24"/>
          <w:szCs w:val="24"/>
        </w:rPr>
        <w:t xml:space="preserve"> </w:t>
      </w:r>
      <w:r w:rsidRPr="00AB2496">
        <w:rPr>
          <w:rFonts w:ascii="Times New Roman" w:hAnsi="Times New Roman" w:cs="Times New Roman"/>
          <w:sz w:val="24"/>
          <w:szCs w:val="24"/>
        </w:rPr>
        <w:t>(ĀN).</w:t>
      </w:r>
    </w:p>
    <w:p w14:paraId="752D6E6B" w14:textId="77777777" w:rsidR="00C36C47" w:rsidRDefault="00C36C47" w:rsidP="00C36C47">
      <w:pPr>
        <w:pStyle w:val="ListParagraph"/>
        <w:ind w:left="1080"/>
        <w:contextualSpacing w:val="0"/>
        <w:outlineLvl w:val="0"/>
        <w:rPr>
          <w:rFonts w:ascii="Times New Roman" w:hAnsi="Times New Roman" w:cs="Times New Roman"/>
          <w:sz w:val="24"/>
          <w:szCs w:val="24"/>
        </w:rPr>
      </w:pPr>
    </w:p>
    <w:p w14:paraId="3F91FDF5" w14:textId="367185E2" w:rsidR="00112485" w:rsidRPr="003442ED" w:rsidRDefault="00382B04" w:rsidP="003442ED">
      <w:pPr>
        <w:pStyle w:val="ListParagraph"/>
        <w:numPr>
          <w:ilvl w:val="0"/>
          <w:numId w:val="9"/>
        </w:numPr>
        <w:outlineLvl w:val="0"/>
        <w:rPr>
          <w:rFonts w:ascii="Times New Roman" w:hAnsi="Times New Roman" w:cs="Times New Roman"/>
          <w:sz w:val="24"/>
          <w:szCs w:val="24"/>
        </w:rPr>
      </w:pPr>
      <w:r w:rsidRPr="003442ED">
        <w:rPr>
          <w:rFonts w:ascii="Times New Roman" w:hAnsi="Times New Roman" w:cs="Times New Roman"/>
          <w:sz w:val="24"/>
          <w:szCs w:val="24"/>
        </w:rPr>
        <w:lastRenderedPageBreak/>
        <w:t xml:space="preserve">Daļa </w:t>
      </w:r>
      <w:r w:rsidR="00112485" w:rsidRPr="003442ED">
        <w:rPr>
          <w:rFonts w:ascii="Times New Roman" w:hAnsi="Times New Roman" w:cs="Times New Roman"/>
          <w:sz w:val="24"/>
          <w:szCs w:val="24"/>
        </w:rPr>
        <w:t>Nomniek</w:t>
      </w:r>
      <w:r w:rsidRPr="003442ED">
        <w:rPr>
          <w:rFonts w:ascii="Times New Roman" w:hAnsi="Times New Roman" w:cs="Times New Roman"/>
          <w:sz w:val="24"/>
          <w:szCs w:val="24"/>
        </w:rPr>
        <w:t>u</w:t>
      </w:r>
      <w:r w:rsidR="00112485" w:rsidRPr="003442ED">
        <w:rPr>
          <w:rFonts w:ascii="Times New Roman" w:hAnsi="Times New Roman" w:cs="Times New Roman"/>
          <w:sz w:val="24"/>
          <w:szCs w:val="24"/>
        </w:rPr>
        <w:t xml:space="preserve"> ir vienojušies ar pašvaldību par ieguldījumiem telpu remontdarbos un nomas maksas atlaidi 100% apmērā par tādiem ieguldījumiem, kurus pašvaldība būs saskaņojusi</w:t>
      </w:r>
      <w:r w:rsidRPr="003442ED">
        <w:rPr>
          <w:rFonts w:ascii="Times New Roman" w:hAnsi="Times New Roman" w:cs="Times New Roman"/>
          <w:sz w:val="24"/>
          <w:szCs w:val="24"/>
        </w:rPr>
        <w:t>:</w:t>
      </w:r>
      <w:r w:rsidR="00112485" w:rsidRPr="003442ED">
        <w:rPr>
          <w:rFonts w:ascii="Times New Roman" w:hAnsi="Times New Roman" w:cs="Times New Roman"/>
          <w:sz w:val="24"/>
          <w:szCs w:val="24"/>
        </w:rPr>
        <w:t xml:space="preserve"> </w:t>
      </w:r>
    </w:p>
    <w:p w14:paraId="7B88C057" w14:textId="1856CB2F" w:rsidR="00112485" w:rsidRPr="00B2197D" w:rsidRDefault="00112485" w:rsidP="00B2197D">
      <w:pPr>
        <w:pStyle w:val="ListParagraph"/>
        <w:numPr>
          <w:ilvl w:val="1"/>
          <w:numId w:val="15"/>
        </w:numPr>
        <w:outlineLvl w:val="0"/>
        <w:rPr>
          <w:rFonts w:ascii="Times New Roman" w:hAnsi="Times New Roman" w:cs="Times New Roman"/>
          <w:sz w:val="24"/>
          <w:szCs w:val="24"/>
        </w:rPr>
      </w:pPr>
      <w:r w:rsidRPr="00B2197D">
        <w:rPr>
          <w:rFonts w:ascii="Times New Roman" w:hAnsi="Times New Roman" w:cs="Times New Roman"/>
          <w:sz w:val="24"/>
          <w:szCs w:val="24"/>
        </w:rPr>
        <w:t xml:space="preserve"> </w:t>
      </w:r>
      <w:r w:rsidRPr="00B2197D">
        <w:rPr>
          <w:rFonts w:ascii="Times New Roman" w:hAnsi="Times New Roman" w:cs="Times New Roman"/>
          <w:b/>
          <w:bCs/>
          <w:sz w:val="24"/>
          <w:szCs w:val="24"/>
        </w:rPr>
        <w:t>ĀN</w:t>
      </w:r>
      <w:r w:rsidRPr="00B2197D">
        <w:rPr>
          <w:rFonts w:ascii="Times New Roman" w:hAnsi="Times New Roman" w:cs="Times New Roman"/>
          <w:sz w:val="24"/>
          <w:szCs w:val="24"/>
        </w:rPr>
        <w:t xml:space="preserve"> kopš 2023. gada ir ieguldījis remontdarbos aptuveni 20</w:t>
      </w:r>
      <w:r w:rsidR="006E6A60" w:rsidRPr="00B2197D">
        <w:rPr>
          <w:rFonts w:ascii="Times New Roman" w:hAnsi="Times New Roman" w:cs="Times New Roman"/>
          <w:sz w:val="24"/>
          <w:szCs w:val="24"/>
        </w:rPr>
        <w:t xml:space="preserve"> 6</w:t>
      </w:r>
      <w:r w:rsidRPr="00B2197D">
        <w:rPr>
          <w:rFonts w:ascii="Times New Roman" w:hAnsi="Times New Roman" w:cs="Times New Roman"/>
          <w:sz w:val="24"/>
          <w:szCs w:val="24"/>
        </w:rPr>
        <w:t xml:space="preserve">00 </w:t>
      </w:r>
      <w:proofErr w:type="spellStart"/>
      <w:r w:rsidRPr="00B2197D">
        <w:rPr>
          <w:rFonts w:ascii="Times New Roman" w:hAnsi="Times New Roman" w:cs="Times New Roman"/>
          <w:i/>
          <w:iCs/>
          <w:sz w:val="24"/>
          <w:szCs w:val="24"/>
        </w:rPr>
        <w:t>euro</w:t>
      </w:r>
      <w:proofErr w:type="spellEnd"/>
      <w:r w:rsidR="009F364B" w:rsidRPr="00B2197D">
        <w:rPr>
          <w:rFonts w:ascii="Times New Roman" w:hAnsi="Times New Roman" w:cs="Times New Roman"/>
          <w:sz w:val="24"/>
          <w:szCs w:val="24"/>
        </w:rPr>
        <w:t xml:space="preserve"> (t.sk. 5662.92 </w:t>
      </w:r>
      <w:proofErr w:type="spellStart"/>
      <w:r w:rsidR="009F364B" w:rsidRPr="00B2197D">
        <w:rPr>
          <w:rFonts w:ascii="Times New Roman" w:hAnsi="Times New Roman" w:cs="Times New Roman"/>
          <w:i/>
          <w:iCs/>
          <w:sz w:val="24"/>
          <w:szCs w:val="24"/>
        </w:rPr>
        <w:t>euro</w:t>
      </w:r>
      <w:proofErr w:type="spellEnd"/>
      <w:r w:rsidR="009F364B" w:rsidRPr="00B2197D">
        <w:rPr>
          <w:rFonts w:ascii="Times New Roman" w:hAnsi="Times New Roman" w:cs="Times New Roman"/>
          <w:sz w:val="24"/>
          <w:szCs w:val="24"/>
        </w:rPr>
        <w:t xml:space="preserve"> 2025.</w:t>
      </w:r>
      <w:r w:rsidR="001E5927" w:rsidRPr="00B2197D">
        <w:rPr>
          <w:rFonts w:ascii="Times New Roman" w:hAnsi="Times New Roman" w:cs="Times New Roman"/>
          <w:sz w:val="24"/>
          <w:szCs w:val="24"/>
        </w:rPr>
        <w:t> </w:t>
      </w:r>
      <w:r w:rsidR="009F364B" w:rsidRPr="00B2197D">
        <w:rPr>
          <w:rFonts w:ascii="Times New Roman" w:hAnsi="Times New Roman" w:cs="Times New Roman"/>
          <w:sz w:val="24"/>
          <w:szCs w:val="24"/>
        </w:rPr>
        <w:t>gadā)</w:t>
      </w:r>
      <w:r w:rsidRPr="00B2197D">
        <w:rPr>
          <w:rFonts w:ascii="Times New Roman" w:hAnsi="Times New Roman" w:cs="Times New Roman"/>
          <w:sz w:val="24"/>
          <w:szCs w:val="24"/>
        </w:rPr>
        <w:t xml:space="preserve">, saskaņojis visus izdevumus ar pašvaldību un saņēmis nomas maksas atlaidi uz laiku līdz 2026. gada decembrim. </w:t>
      </w:r>
    </w:p>
    <w:p w14:paraId="0DBEADFE" w14:textId="290DBEDF" w:rsidR="00112485" w:rsidRPr="00B2197D" w:rsidRDefault="00382B04" w:rsidP="00B2197D">
      <w:pPr>
        <w:pStyle w:val="ListParagraph"/>
        <w:numPr>
          <w:ilvl w:val="1"/>
          <w:numId w:val="15"/>
        </w:numPr>
        <w:rPr>
          <w:rFonts w:ascii="Times New Roman" w:hAnsi="Times New Roman" w:cs="Times New Roman"/>
          <w:sz w:val="24"/>
          <w:szCs w:val="24"/>
        </w:rPr>
      </w:pPr>
      <w:r w:rsidRPr="00B2197D">
        <w:rPr>
          <w:rFonts w:ascii="Times New Roman" w:hAnsi="Times New Roman" w:cs="Times New Roman"/>
          <w:sz w:val="24"/>
          <w:szCs w:val="24"/>
        </w:rPr>
        <w:t xml:space="preserve"> </w:t>
      </w:r>
      <w:r w:rsidR="00112485" w:rsidRPr="00B2197D">
        <w:rPr>
          <w:rFonts w:ascii="Times New Roman" w:hAnsi="Times New Roman" w:cs="Times New Roman"/>
          <w:b/>
          <w:bCs/>
          <w:sz w:val="24"/>
          <w:szCs w:val="24"/>
        </w:rPr>
        <w:t>ĀŪ</w:t>
      </w:r>
      <w:r w:rsidR="009F364B" w:rsidRPr="00B2197D">
        <w:rPr>
          <w:rFonts w:ascii="Times New Roman" w:hAnsi="Times New Roman" w:cs="Times New Roman"/>
          <w:sz w:val="24"/>
          <w:szCs w:val="24"/>
        </w:rPr>
        <w:t xml:space="preserve"> 2025. gadā</w:t>
      </w:r>
      <w:r w:rsidR="00112485" w:rsidRPr="00B2197D">
        <w:rPr>
          <w:rFonts w:ascii="Times New Roman" w:hAnsi="Times New Roman" w:cs="Times New Roman"/>
          <w:sz w:val="24"/>
          <w:szCs w:val="24"/>
        </w:rPr>
        <w:t xml:space="preserve"> ir saskaņojis </w:t>
      </w:r>
      <w:r w:rsidR="00112485" w:rsidRPr="00B2197D">
        <w:rPr>
          <w:rFonts w:ascii="Times New Roman" w:hAnsi="Times New Roman" w:cs="Times New Roman"/>
          <w:i/>
          <w:iCs/>
          <w:sz w:val="24"/>
          <w:szCs w:val="24"/>
        </w:rPr>
        <w:t>iespēju</w:t>
      </w:r>
      <w:r w:rsidR="00112485" w:rsidRPr="00B2197D">
        <w:rPr>
          <w:rFonts w:ascii="Times New Roman" w:hAnsi="Times New Roman" w:cs="Times New Roman"/>
          <w:sz w:val="24"/>
          <w:szCs w:val="24"/>
        </w:rPr>
        <w:t xml:space="preserve"> veikt ieguldījumus</w:t>
      </w:r>
      <w:r w:rsidR="006F053F" w:rsidRPr="00B2197D">
        <w:rPr>
          <w:rFonts w:ascii="Times New Roman" w:hAnsi="Times New Roman" w:cs="Times New Roman"/>
          <w:sz w:val="24"/>
          <w:szCs w:val="24"/>
        </w:rPr>
        <w:t>, noslēdzot ar pašvaldību VIENOŠANĀS Nr. JUR 2025-08/841</w:t>
      </w:r>
      <w:r w:rsidRPr="00B2197D">
        <w:rPr>
          <w:rFonts w:ascii="Times New Roman" w:hAnsi="Times New Roman" w:cs="Times New Roman"/>
          <w:sz w:val="24"/>
          <w:szCs w:val="24"/>
        </w:rPr>
        <w:t xml:space="preserve"> par grozījumiem 2010. gada 18.aprīļa telpu nomas līgumā Nr. JUR 2010-10/275. S</w:t>
      </w:r>
      <w:r w:rsidR="00112485" w:rsidRPr="00B2197D">
        <w:rPr>
          <w:rFonts w:ascii="Times New Roman" w:hAnsi="Times New Roman" w:cs="Times New Roman"/>
          <w:sz w:val="24"/>
          <w:szCs w:val="24"/>
        </w:rPr>
        <w:t xml:space="preserve">askaņā ar ĀŪ mutiski </w:t>
      </w:r>
      <w:r w:rsidR="003C0FD7" w:rsidRPr="00B2197D">
        <w:rPr>
          <w:rFonts w:ascii="Times New Roman" w:hAnsi="Times New Roman" w:cs="Times New Roman"/>
          <w:sz w:val="24"/>
          <w:szCs w:val="24"/>
        </w:rPr>
        <w:t>sniegto</w:t>
      </w:r>
      <w:r w:rsidR="00112485" w:rsidRPr="00B2197D">
        <w:rPr>
          <w:rFonts w:ascii="Times New Roman" w:hAnsi="Times New Roman" w:cs="Times New Roman"/>
          <w:sz w:val="24"/>
          <w:szCs w:val="24"/>
        </w:rPr>
        <w:t xml:space="preserve"> informāciju,</w:t>
      </w:r>
      <w:r w:rsidR="003C0FD7" w:rsidRPr="00B2197D">
        <w:rPr>
          <w:rFonts w:ascii="Times New Roman" w:hAnsi="Times New Roman" w:cs="Times New Roman"/>
          <w:sz w:val="24"/>
          <w:szCs w:val="24"/>
        </w:rPr>
        <w:t xml:space="preserve"> Nomnieks</w:t>
      </w:r>
      <w:r w:rsidR="009F364B" w:rsidRPr="00B2197D">
        <w:rPr>
          <w:rFonts w:ascii="Times New Roman" w:hAnsi="Times New Roman" w:cs="Times New Roman"/>
          <w:sz w:val="24"/>
          <w:szCs w:val="24"/>
        </w:rPr>
        <w:t xml:space="preserve"> līdz šim</w:t>
      </w:r>
      <w:r w:rsidR="00112485" w:rsidRPr="00B2197D">
        <w:rPr>
          <w:rFonts w:ascii="Times New Roman" w:hAnsi="Times New Roman" w:cs="Times New Roman"/>
          <w:sz w:val="24"/>
          <w:szCs w:val="24"/>
        </w:rPr>
        <w:t xml:space="preserve"> ir veicis ieguldījumus ap 4</w:t>
      </w:r>
      <w:r w:rsidR="006E6A60" w:rsidRPr="00B2197D">
        <w:rPr>
          <w:rFonts w:ascii="Times New Roman" w:hAnsi="Times New Roman" w:cs="Times New Roman"/>
          <w:sz w:val="24"/>
          <w:szCs w:val="24"/>
        </w:rPr>
        <w:t xml:space="preserve">2 </w:t>
      </w:r>
      <w:r w:rsidR="00112485" w:rsidRPr="00B2197D">
        <w:rPr>
          <w:rFonts w:ascii="Times New Roman" w:hAnsi="Times New Roman" w:cs="Times New Roman"/>
          <w:sz w:val="24"/>
          <w:szCs w:val="24"/>
        </w:rPr>
        <w:t xml:space="preserve">000 </w:t>
      </w:r>
      <w:proofErr w:type="spellStart"/>
      <w:r w:rsidR="00112485" w:rsidRPr="00B2197D">
        <w:rPr>
          <w:rFonts w:ascii="Times New Roman" w:hAnsi="Times New Roman" w:cs="Times New Roman"/>
          <w:sz w:val="24"/>
          <w:szCs w:val="24"/>
        </w:rPr>
        <w:t>euro</w:t>
      </w:r>
      <w:proofErr w:type="spellEnd"/>
      <w:r w:rsidR="00112485" w:rsidRPr="00B2197D">
        <w:rPr>
          <w:rFonts w:ascii="Times New Roman" w:hAnsi="Times New Roman" w:cs="Times New Roman"/>
          <w:sz w:val="24"/>
          <w:szCs w:val="24"/>
        </w:rPr>
        <w:t xml:space="preserve"> apmērā (</w:t>
      </w:r>
      <w:r w:rsidR="009F364B" w:rsidRPr="00B2197D">
        <w:rPr>
          <w:rFonts w:ascii="Times New Roman" w:hAnsi="Times New Roman" w:cs="Times New Roman"/>
          <w:sz w:val="24"/>
          <w:szCs w:val="24"/>
        </w:rPr>
        <w:t>ap 25</w:t>
      </w:r>
      <w:r w:rsidR="006E6A60" w:rsidRPr="00B2197D">
        <w:rPr>
          <w:rFonts w:ascii="Times New Roman" w:hAnsi="Times New Roman" w:cs="Times New Roman"/>
          <w:sz w:val="24"/>
          <w:szCs w:val="24"/>
        </w:rPr>
        <w:t xml:space="preserve"> </w:t>
      </w:r>
      <w:r w:rsidR="009F364B" w:rsidRPr="00B2197D">
        <w:rPr>
          <w:rFonts w:ascii="Times New Roman" w:hAnsi="Times New Roman" w:cs="Times New Roman"/>
          <w:sz w:val="24"/>
          <w:szCs w:val="24"/>
        </w:rPr>
        <w:t>000 euro-2025. gadā un ap 17</w:t>
      </w:r>
      <w:r w:rsidR="006E6A60" w:rsidRPr="00B2197D">
        <w:rPr>
          <w:rFonts w:ascii="Times New Roman" w:hAnsi="Times New Roman" w:cs="Times New Roman"/>
          <w:sz w:val="24"/>
          <w:szCs w:val="24"/>
        </w:rPr>
        <w:t xml:space="preserve"> </w:t>
      </w:r>
      <w:r w:rsidR="009F364B" w:rsidRPr="00B2197D">
        <w:rPr>
          <w:rFonts w:ascii="Times New Roman" w:hAnsi="Times New Roman" w:cs="Times New Roman"/>
          <w:sz w:val="24"/>
          <w:szCs w:val="24"/>
        </w:rPr>
        <w:t>000 euro-2026. gadā)</w:t>
      </w:r>
      <w:r w:rsidR="00112485" w:rsidRPr="00B2197D">
        <w:rPr>
          <w:rFonts w:ascii="Times New Roman" w:hAnsi="Times New Roman" w:cs="Times New Roman"/>
          <w:sz w:val="24"/>
          <w:szCs w:val="24"/>
        </w:rPr>
        <w:t xml:space="preserve">. Līdz šim </w:t>
      </w:r>
      <w:r w:rsidRPr="00B2197D">
        <w:rPr>
          <w:rFonts w:ascii="Times New Roman" w:hAnsi="Times New Roman" w:cs="Times New Roman"/>
          <w:sz w:val="24"/>
          <w:szCs w:val="24"/>
        </w:rPr>
        <w:t xml:space="preserve">kapitālieguldījumu plānotos darbus un izmaksu tāme, ka arī </w:t>
      </w:r>
      <w:r w:rsidR="00112485" w:rsidRPr="00B2197D">
        <w:rPr>
          <w:rFonts w:ascii="Times New Roman" w:hAnsi="Times New Roman" w:cs="Times New Roman"/>
          <w:sz w:val="24"/>
          <w:szCs w:val="24"/>
        </w:rPr>
        <w:t>veikt</w:t>
      </w:r>
      <w:r w:rsidR="009F364B" w:rsidRPr="00B2197D">
        <w:rPr>
          <w:rFonts w:ascii="Times New Roman" w:hAnsi="Times New Roman" w:cs="Times New Roman"/>
          <w:sz w:val="24"/>
          <w:szCs w:val="24"/>
        </w:rPr>
        <w:t>o</w:t>
      </w:r>
      <w:r w:rsidR="00112485" w:rsidRPr="00B2197D">
        <w:rPr>
          <w:rFonts w:ascii="Times New Roman" w:hAnsi="Times New Roman" w:cs="Times New Roman"/>
          <w:sz w:val="24"/>
          <w:szCs w:val="24"/>
        </w:rPr>
        <w:t xml:space="preserve"> ieguldījum</w:t>
      </w:r>
      <w:r w:rsidR="009F364B" w:rsidRPr="00B2197D">
        <w:rPr>
          <w:rFonts w:ascii="Times New Roman" w:hAnsi="Times New Roman" w:cs="Times New Roman"/>
          <w:sz w:val="24"/>
          <w:szCs w:val="24"/>
        </w:rPr>
        <w:t xml:space="preserve">u </w:t>
      </w:r>
      <w:r w:rsidR="00112485" w:rsidRPr="00B2197D">
        <w:rPr>
          <w:rFonts w:ascii="Times New Roman" w:hAnsi="Times New Roman" w:cs="Times New Roman"/>
          <w:sz w:val="24"/>
          <w:szCs w:val="24"/>
        </w:rPr>
        <w:t>maksājumu apliecinoši dokumenti nav iesniegti</w:t>
      </w:r>
      <w:r w:rsidR="009F364B" w:rsidRPr="00B2197D">
        <w:rPr>
          <w:rFonts w:ascii="Times New Roman" w:hAnsi="Times New Roman" w:cs="Times New Roman"/>
          <w:sz w:val="24"/>
          <w:szCs w:val="24"/>
        </w:rPr>
        <w:t xml:space="preserve"> saskaņošanai ar pašvaldību</w:t>
      </w:r>
      <w:r w:rsidR="00112485" w:rsidRPr="00B2197D">
        <w:rPr>
          <w:rFonts w:ascii="Times New Roman" w:hAnsi="Times New Roman" w:cs="Times New Roman"/>
          <w:sz w:val="24"/>
          <w:szCs w:val="24"/>
        </w:rPr>
        <w:t>, līdz ar to pašlaik netiek piemērota nomas maksas atlaide.</w:t>
      </w:r>
    </w:p>
    <w:p w14:paraId="4A6DA61B" w14:textId="5AA0F987" w:rsidR="009F364B" w:rsidRPr="00C813C9" w:rsidRDefault="009F364B" w:rsidP="00B2197D">
      <w:pPr>
        <w:pStyle w:val="ListParagraph"/>
        <w:numPr>
          <w:ilvl w:val="1"/>
          <w:numId w:val="15"/>
        </w:numPr>
        <w:contextualSpacing w:val="0"/>
        <w:outlineLvl w:val="0"/>
        <w:rPr>
          <w:rFonts w:ascii="Times New Roman" w:hAnsi="Times New Roman" w:cs="Times New Roman"/>
          <w:sz w:val="24"/>
          <w:szCs w:val="24"/>
        </w:rPr>
      </w:pPr>
      <w:r w:rsidRPr="00C813C9">
        <w:rPr>
          <w:rFonts w:ascii="Times New Roman" w:hAnsi="Times New Roman" w:cs="Times New Roman"/>
          <w:sz w:val="24"/>
          <w:szCs w:val="24"/>
        </w:rPr>
        <w:t xml:space="preserve"> </w:t>
      </w:r>
      <w:r w:rsidR="00016432" w:rsidRPr="00C813C9">
        <w:rPr>
          <w:rFonts w:ascii="Times New Roman" w:hAnsi="Times New Roman" w:cs="Times New Roman"/>
          <w:sz w:val="24"/>
          <w:szCs w:val="24"/>
        </w:rPr>
        <w:t xml:space="preserve">Saskaņā ar CKS datiem, </w:t>
      </w:r>
      <w:r w:rsidRPr="00382B04">
        <w:rPr>
          <w:rFonts w:ascii="Times New Roman" w:hAnsi="Times New Roman" w:cs="Times New Roman"/>
          <w:b/>
          <w:bCs/>
          <w:sz w:val="24"/>
          <w:szCs w:val="24"/>
        </w:rPr>
        <w:t>ĀGD</w:t>
      </w:r>
      <w:r w:rsidR="00016432" w:rsidRPr="00C813C9">
        <w:rPr>
          <w:rFonts w:ascii="Times New Roman" w:hAnsi="Times New Roman" w:cs="Times New Roman"/>
          <w:sz w:val="24"/>
          <w:szCs w:val="24"/>
        </w:rPr>
        <w:t xml:space="preserve"> nav veicis</w:t>
      </w:r>
      <w:r w:rsidRPr="00C813C9">
        <w:rPr>
          <w:rFonts w:ascii="Times New Roman" w:hAnsi="Times New Roman" w:cs="Times New Roman"/>
          <w:sz w:val="24"/>
          <w:szCs w:val="24"/>
        </w:rPr>
        <w:t xml:space="preserve"> ieguldījum</w:t>
      </w:r>
      <w:r w:rsidR="00016432" w:rsidRPr="00C813C9">
        <w:rPr>
          <w:rFonts w:ascii="Times New Roman" w:hAnsi="Times New Roman" w:cs="Times New Roman"/>
          <w:sz w:val="24"/>
          <w:szCs w:val="24"/>
        </w:rPr>
        <w:t>us</w:t>
      </w:r>
      <w:r w:rsidRPr="00C813C9">
        <w:rPr>
          <w:rFonts w:ascii="Times New Roman" w:hAnsi="Times New Roman" w:cs="Times New Roman"/>
          <w:sz w:val="24"/>
          <w:szCs w:val="24"/>
        </w:rPr>
        <w:t xml:space="preserve"> remontdarbos, nav saskaņota ar pašvaldību arī iespēja šādus ieguldījumus ieskaitīt nomas maksas atlaides aprēķinam.</w:t>
      </w:r>
    </w:p>
    <w:p w14:paraId="77FD8311" w14:textId="77777777" w:rsidR="009F364B" w:rsidRPr="00C813C9" w:rsidRDefault="00112485" w:rsidP="00B2197D">
      <w:pPr>
        <w:pStyle w:val="ListParagraph"/>
        <w:numPr>
          <w:ilvl w:val="0"/>
          <w:numId w:val="15"/>
        </w:numPr>
        <w:contextualSpacing w:val="0"/>
        <w:outlineLvl w:val="0"/>
        <w:rPr>
          <w:rFonts w:ascii="Times New Roman" w:hAnsi="Times New Roman" w:cs="Times New Roman"/>
          <w:sz w:val="24"/>
          <w:szCs w:val="24"/>
        </w:rPr>
      </w:pPr>
      <w:r w:rsidRPr="00C813C9">
        <w:rPr>
          <w:rFonts w:ascii="Times New Roman" w:hAnsi="Times New Roman" w:cs="Times New Roman"/>
          <w:sz w:val="24"/>
          <w:szCs w:val="24"/>
        </w:rPr>
        <w:t xml:space="preserve">Sertificēta vērtētāja atzinums par nomas maksas apmēru: 7,32 </w:t>
      </w:r>
      <w:proofErr w:type="spellStart"/>
      <w:r w:rsidRPr="00C813C9">
        <w:rPr>
          <w:rFonts w:ascii="Times New Roman" w:hAnsi="Times New Roman" w:cs="Times New Roman"/>
          <w:i/>
          <w:iCs/>
          <w:sz w:val="24"/>
          <w:szCs w:val="24"/>
        </w:rPr>
        <w:t>euro</w:t>
      </w:r>
      <w:proofErr w:type="spellEnd"/>
      <w:r w:rsidRPr="00C813C9">
        <w:rPr>
          <w:rFonts w:ascii="Times New Roman" w:hAnsi="Times New Roman" w:cs="Times New Roman"/>
          <w:sz w:val="24"/>
          <w:szCs w:val="24"/>
        </w:rPr>
        <w:t xml:space="preserve"> par 1m</w:t>
      </w:r>
      <w:r w:rsidRPr="00C813C9">
        <w:rPr>
          <w:rFonts w:ascii="Times New Roman" w:hAnsi="Times New Roman" w:cs="Times New Roman"/>
          <w:sz w:val="24"/>
          <w:szCs w:val="24"/>
          <w:vertAlign w:val="superscript"/>
        </w:rPr>
        <w:t xml:space="preserve">2 </w:t>
      </w:r>
      <w:r w:rsidRPr="00C813C9">
        <w:rPr>
          <w:rFonts w:ascii="Times New Roman" w:hAnsi="Times New Roman" w:cs="Times New Roman"/>
          <w:sz w:val="24"/>
          <w:szCs w:val="24"/>
        </w:rPr>
        <w:t>mēnesī (par 48% augstāka).</w:t>
      </w:r>
      <w:r w:rsidR="009F364B" w:rsidRPr="00C813C9">
        <w:rPr>
          <w:rFonts w:ascii="Times New Roman" w:hAnsi="Times New Roman" w:cs="Times New Roman"/>
          <w:sz w:val="24"/>
          <w:szCs w:val="24"/>
        </w:rPr>
        <w:t xml:space="preserve"> </w:t>
      </w:r>
      <w:r w:rsidR="009F364B" w:rsidRPr="00C813C9">
        <w:rPr>
          <w:rFonts w:ascii="Times New Roman" w:hAnsi="Times New Roman" w:cs="Times New Roman"/>
          <w:b/>
          <w:bCs/>
          <w:sz w:val="24"/>
          <w:szCs w:val="24"/>
        </w:rPr>
        <w:t>Vērtētājs ir noteicis nomas maksu ņemot vērā telpu stāvokli, tātad, izremontētām telpām</w:t>
      </w:r>
      <w:r w:rsidR="009F364B" w:rsidRPr="00C813C9">
        <w:rPr>
          <w:rFonts w:ascii="Times New Roman" w:hAnsi="Times New Roman" w:cs="Times New Roman"/>
          <w:i/>
          <w:iCs/>
          <w:sz w:val="24"/>
          <w:szCs w:val="24"/>
        </w:rPr>
        <w:t>.</w:t>
      </w:r>
    </w:p>
    <w:p w14:paraId="03471B3B" w14:textId="328A2015" w:rsidR="009F364B" w:rsidRPr="00C813C9" w:rsidRDefault="009F364B" w:rsidP="00B2197D">
      <w:pPr>
        <w:pStyle w:val="ListParagraph"/>
        <w:numPr>
          <w:ilvl w:val="0"/>
          <w:numId w:val="15"/>
        </w:numPr>
        <w:contextualSpacing w:val="0"/>
        <w:outlineLvl w:val="0"/>
        <w:rPr>
          <w:rFonts w:ascii="Times New Roman" w:hAnsi="Times New Roman" w:cs="Times New Roman"/>
          <w:sz w:val="24"/>
          <w:szCs w:val="24"/>
        </w:rPr>
      </w:pPr>
      <w:r w:rsidRPr="00C813C9">
        <w:rPr>
          <w:rFonts w:ascii="Times New Roman" w:hAnsi="Times New Roman" w:cs="Times New Roman"/>
          <w:sz w:val="24"/>
          <w:szCs w:val="24"/>
        </w:rPr>
        <w:t xml:space="preserve">Vērtētāja tirgus pārskats. Veicot nekustamo īpašumu tirgus segmenta – nedzīvojamo telpu nomas maksu analīzi, tika secināts, ka pieprasījums pēc dažāda rakstura telpām </w:t>
      </w:r>
      <w:r w:rsidRPr="00C813C9">
        <w:rPr>
          <w:rFonts w:ascii="Times New Roman" w:hAnsi="Times New Roman" w:cs="Times New Roman"/>
          <w:b/>
          <w:bCs/>
          <w:sz w:val="24"/>
          <w:szCs w:val="24"/>
        </w:rPr>
        <w:t>Ādažos un to apkārtnē</w:t>
      </w:r>
      <w:r w:rsidRPr="00C813C9">
        <w:rPr>
          <w:rFonts w:ascii="Times New Roman" w:hAnsi="Times New Roman" w:cs="Times New Roman"/>
          <w:sz w:val="24"/>
          <w:szCs w:val="24"/>
        </w:rPr>
        <w:t xml:space="preserve"> ir samērā stabils. Pēdējā gada laikā nomas maksas ar līdzīgu platību nav būtiski mainījušās un tās ir robežās </w:t>
      </w:r>
      <w:r w:rsidRPr="00C813C9">
        <w:rPr>
          <w:rFonts w:ascii="Times New Roman" w:hAnsi="Times New Roman" w:cs="Times New Roman"/>
          <w:b/>
          <w:bCs/>
          <w:sz w:val="24"/>
          <w:szCs w:val="24"/>
        </w:rPr>
        <w:t>no 4,0 EUR/m² līdz 14,0 EUR/m².</w:t>
      </w:r>
      <w:r w:rsidRPr="00C813C9">
        <w:rPr>
          <w:rFonts w:ascii="Times New Roman" w:hAnsi="Times New Roman" w:cs="Times New Roman"/>
          <w:sz w:val="24"/>
          <w:szCs w:val="24"/>
        </w:rPr>
        <w:t xml:space="preserve"> </w:t>
      </w:r>
      <w:proofErr w:type="spellStart"/>
      <w:r w:rsidRPr="00C813C9">
        <w:rPr>
          <w:rFonts w:ascii="Times New Roman" w:hAnsi="Times New Roman" w:cs="Times New Roman"/>
          <w:sz w:val="24"/>
          <w:szCs w:val="24"/>
        </w:rPr>
        <w:t>Komerctelpu</w:t>
      </w:r>
      <w:proofErr w:type="spellEnd"/>
      <w:r w:rsidRPr="00C813C9">
        <w:rPr>
          <w:rFonts w:ascii="Times New Roman" w:hAnsi="Times New Roman" w:cs="Times New Roman"/>
          <w:sz w:val="24"/>
          <w:szCs w:val="24"/>
        </w:rPr>
        <w:t xml:space="preserve"> nomas maksu un nekustamo īpašumu pārdošanas cenu lielums pēdējo gadu laikā ir saglabājies samērā nemainīgs. Prognozējams, ka tuvākajā nākotnē būtiskas nomas maksu izmaiņas nekustamo īpašumu tirgū nav sagaidāmas. </w:t>
      </w:r>
    </w:p>
    <w:p w14:paraId="1103E829" w14:textId="59EC4B72" w:rsidR="00112485" w:rsidRPr="00C813C9" w:rsidRDefault="00112485" w:rsidP="00006572">
      <w:pPr>
        <w:pStyle w:val="ListParagraph"/>
        <w:ind w:left="1080"/>
        <w:contextualSpacing w:val="0"/>
        <w:outlineLvl w:val="0"/>
        <w:rPr>
          <w:rFonts w:ascii="Times New Roman" w:hAnsi="Times New Roman" w:cs="Times New Roman"/>
          <w:sz w:val="24"/>
          <w:szCs w:val="24"/>
        </w:rPr>
      </w:pPr>
    </w:p>
    <w:p w14:paraId="2CB3EC4D" w14:textId="77777777" w:rsidR="00FB298F" w:rsidRPr="00C813C9" w:rsidRDefault="00FB298F">
      <w:pPr>
        <w:rPr>
          <w:rFonts w:ascii="Times New Roman" w:hAnsi="Times New Roman" w:cs="Times New Roman"/>
          <w:b/>
          <w:bCs/>
          <w:sz w:val="24"/>
          <w:szCs w:val="24"/>
        </w:rPr>
      </w:pPr>
      <w:r w:rsidRPr="00C813C9">
        <w:rPr>
          <w:rFonts w:ascii="Times New Roman" w:hAnsi="Times New Roman" w:cs="Times New Roman"/>
          <w:b/>
          <w:bCs/>
          <w:sz w:val="24"/>
          <w:szCs w:val="24"/>
        </w:rPr>
        <w:br w:type="page"/>
      </w:r>
    </w:p>
    <w:p w14:paraId="5E109F7B" w14:textId="77777777" w:rsidR="007A512D" w:rsidRPr="00C813C9" w:rsidRDefault="007A512D" w:rsidP="00FB298F">
      <w:pPr>
        <w:tabs>
          <w:tab w:val="left" w:pos="284"/>
        </w:tabs>
        <w:jc w:val="center"/>
        <w:rPr>
          <w:rFonts w:ascii="Times New Roman" w:hAnsi="Times New Roman" w:cs="Times New Roman"/>
          <w:b/>
          <w:bCs/>
          <w:sz w:val="24"/>
          <w:szCs w:val="24"/>
        </w:rPr>
      </w:pPr>
    </w:p>
    <w:p w14:paraId="363ED4FD" w14:textId="27B82282" w:rsidR="00BD1DA4" w:rsidRPr="00C813C9" w:rsidRDefault="00FB298F" w:rsidP="00FB298F">
      <w:pPr>
        <w:tabs>
          <w:tab w:val="left" w:pos="284"/>
        </w:tabs>
        <w:jc w:val="center"/>
        <w:rPr>
          <w:rFonts w:ascii="Times New Roman" w:hAnsi="Times New Roman" w:cs="Times New Roman"/>
          <w:b/>
          <w:bCs/>
          <w:sz w:val="24"/>
          <w:szCs w:val="24"/>
        </w:rPr>
      </w:pPr>
      <w:r w:rsidRPr="00C813C9">
        <w:rPr>
          <w:rFonts w:ascii="Times New Roman" w:hAnsi="Times New Roman" w:cs="Times New Roman"/>
          <w:b/>
          <w:bCs/>
          <w:sz w:val="24"/>
          <w:szCs w:val="24"/>
        </w:rPr>
        <w:t>PAPILDU INFORMĀCIJA</w:t>
      </w:r>
    </w:p>
    <w:p w14:paraId="0F3839EB" w14:textId="49173129" w:rsidR="00FB298F" w:rsidRPr="00C813C9" w:rsidRDefault="007A512D" w:rsidP="00FB298F">
      <w:pPr>
        <w:tabs>
          <w:tab w:val="left" w:pos="284"/>
        </w:tabs>
        <w:jc w:val="center"/>
        <w:rPr>
          <w:rFonts w:ascii="Times New Roman" w:hAnsi="Times New Roman" w:cs="Times New Roman"/>
          <w:b/>
          <w:bCs/>
          <w:sz w:val="24"/>
          <w:szCs w:val="24"/>
        </w:rPr>
      </w:pPr>
      <w:r w:rsidRPr="00C813C9">
        <w:rPr>
          <w:noProof/>
        </w:rPr>
        <w:drawing>
          <wp:inline distT="0" distB="0" distL="0" distR="0" wp14:anchorId="19C5CCA3" wp14:editId="33BAFE3C">
            <wp:extent cx="6734175" cy="2543175"/>
            <wp:effectExtent l="0" t="0" r="9525" b="9525"/>
            <wp:docPr id="1628272655" name="Chart 1">
              <a:extLst xmlns:a="http://schemas.openxmlformats.org/drawingml/2006/main">
                <a:ext uri="{FF2B5EF4-FFF2-40B4-BE49-F238E27FC236}">
                  <a16:creationId xmlns:a16="http://schemas.microsoft.com/office/drawing/2014/main" id="{979D1D3B-29BC-7879-7923-40B4F8AE0D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5415D3" w14:textId="77777777" w:rsidR="007A512D" w:rsidRPr="00C813C9" w:rsidRDefault="007A512D" w:rsidP="00456F9A">
      <w:pPr>
        <w:spacing w:after="0"/>
        <w:jc w:val="center"/>
        <w:rPr>
          <w:rFonts w:ascii="Times New Roman" w:hAnsi="Times New Roman" w:cs="Times New Roman"/>
          <w:b/>
          <w:bCs/>
          <w:sz w:val="24"/>
          <w:szCs w:val="24"/>
        </w:rPr>
      </w:pPr>
    </w:p>
    <w:tbl>
      <w:tblPr>
        <w:tblW w:w="10490" w:type="dxa"/>
        <w:tblInd w:w="137" w:type="dxa"/>
        <w:tblLook w:val="04A0" w:firstRow="1" w:lastRow="0" w:firstColumn="1" w:lastColumn="0" w:noHBand="0" w:noVBand="1"/>
      </w:tblPr>
      <w:tblGrid>
        <w:gridCol w:w="3827"/>
        <w:gridCol w:w="1985"/>
        <w:gridCol w:w="2977"/>
        <w:gridCol w:w="1701"/>
      </w:tblGrid>
      <w:tr w:rsidR="00E73382" w:rsidRPr="00C813C9" w14:paraId="63E3FF1B" w14:textId="77777777" w:rsidTr="00F35AB0">
        <w:trPr>
          <w:trHeight w:val="630"/>
        </w:trPr>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DCDF89" w14:textId="77777777" w:rsidR="00E73382" w:rsidRPr="00C813C9" w:rsidRDefault="00E73382" w:rsidP="00E73382">
            <w:pPr>
              <w:spacing w:after="0"/>
              <w:jc w:val="center"/>
              <w:rPr>
                <w:rFonts w:ascii="Times New Roman" w:eastAsia="Times New Roman" w:hAnsi="Times New Roman" w:cs="Times New Roman"/>
                <w:b/>
                <w:bCs/>
                <w:color w:val="000000"/>
                <w:kern w:val="0"/>
                <w:sz w:val="20"/>
                <w:szCs w:val="20"/>
                <w:lang w:eastAsia="lv-LV"/>
                <w14:ligatures w14:val="none"/>
              </w:rPr>
            </w:pPr>
            <w:r w:rsidRPr="00C813C9">
              <w:rPr>
                <w:rFonts w:ascii="Times New Roman" w:eastAsia="Times New Roman" w:hAnsi="Times New Roman" w:cs="Times New Roman"/>
                <w:b/>
                <w:bCs/>
                <w:color w:val="000000"/>
                <w:kern w:val="0"/>
                <w:sz w:val="20"/>
                <w:szCs w:val="20"/>
                <w:lang w:eastAsia="lv-LV"/>
                <w14:ligatures w14:val="none"/>
              </w:rPr>
              <w:t>Gaujas 16, Ādaži telpu izmantošana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37845BE" w14:textId="77777777" w:rsidR="00E73382" w:rsidRPr="00C813C9" w:rsidRDefault="00E73382" w:rsidP="00E73382">
            <w:pPr>
              <w:spacing w:after="0"/>
              <w:jc w:val="center"/>
              <w:rPr>
                <w:rFonts w:ascii="Times New Roman" w:eastAsia="Times New Roman" w:hAnsi="Times New Roman" w:cs="Times New Roman"/>
                <w:b/>
                <w:bCs/>
                <w:color w:val="000000"/>
                <w:kern w:val="0"/>
                <w:sz w:val="20"/>
                <w:szCs w:val="20"/>
                <w:lang w:eastAsia="lv-LV"/>
                <w14:ligatures w14:val="none"/>
              </w:rPr>
            </w:pPr>
            <w:r w:rsidRPr="00C813C9">
              <w:rPr>
                <w:rFonts w:ascii="Times New Roman" w:eastAsia="Times New Roman" w:hAnsi="Times New Roman" w:cs="Times New Roman"/>
                <w:b/>
                <w:bCs/>
                <w:color w:val="000000"/>
                <w:kern w:val="0"/>
                <w:sz w:val="20"/>
                <w:szCs w:val="20"/>
                <w:lang w:eastAsia="lv-LV"/>
                <w14:ligatures w14:val="none"/>
              </w:rPr>
              <w:t>funkcijai nodota platība,m2</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38183BA0" w14:textId="77777777" w:rsidR="00E73382" w:rsidRPr="00C813C9" w:rsidRDefault="00E73382" w:rsidP="00E73382">
            <w:pPr>
              <w:spacing w:after="0"/>
              <w:jc w:val="center"/>
              <w:rPr>
                <w:rFonts w:ascii="Times New Roman" w:eastAsia="Times New Roman" w:hAnsi="Times New Roman" w:cs="Times New Roman"/>
                <w:b/>
                <w:bCs/>
                <w:color w:val="000000"/>
                <w:kern w:val="0"/>
                <w:sz w:val="20"/>
                <w:szCs w:val="20"/>
                <w:lang w:eastAsia="lv-LV"/>
                <w14:ligatures w14:val="none"/>
              </w:rPr>
            </w:pPr>
            <w:r w:rsidRPr="00C813C9">
              <w:rPr>
                <w:rFonts w:ascii="Times New Roman" w:eastAsia="Times New Roman" w:hAnsi="Times New Roman" w:cs="Times New Roman"/>
                <w:b/>
                <w:bCs/>
                <w:color w:val="000000"/>
                <w:kern w:val="0"/>
                <w:sz w:val="20"/>
                <w:szCs w:val="20"/>
                <w:lang w:eastAsia="lv-LV"/>
                <w14:ligatures w14:val="none"/>
              </w:rPr>
              <w:t>kas izmanto</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14B44C68" w14:textId="77777777" w:rsidR="00E73382" w:rsidRPr="00C813C9" w:rsidRDefault="00E73382" w:rsidP="00E73382">
            <w:pPr>
              <w:spacing w:after="0"/>
              <w:jc w:val="center"/>
              <w:rPr>
                <w:rFonts w:ascii="Times New Roman" w:eastAsia="Times New Roman" w:hAnsi="Times New Roman" w:cs="Times New Roman"/>
                <w:b/>
                <w:bCs/>
                <w:color w:val="000000"/>
                <w:kern w:val="0"/>
                <w:sz w:val="20"/>
                <w:szCs w:val="20"/>
                <w:lang w:eastAsia="lv-LV"/>
                <w14:ligatures w14:val="none"/>
              </w:rPr>
            </w:pPr>
            <w:r w:rsidRPr="00C813C9">
              <w:rPr>
                <w:rFonts w:ascii="Times New Roman" w:eastAsia="Times New Roman" w:hAnsi="Times New Roman" w:cs="Times New Roman"/>
                <w:b/>
                <w:bCs/>
                <w:color w:val="000000"/>
                <w:kern w:val="0"/>
                <w:sz w:val="20"/>
                <w:szCs w:val="20"/>
                <w:lang w:eastAsia="lv-LV"/>
                <w14:ligatures w14:val="none"/>
              </w:rPr>
              <w:t xml:space="preserve">telpu platība, m2 </w:t>
            </w:r>
          </w:p>
        </w:tc>
      </w:tr>
      <w:tr w:rsidR="00E73382" w:rsidRPr="00C813C9" w14:paraId="5A62B5B3" w14:textId="77777777" w:rsidTr="00F35AB0">
        <w:trPr>
          <w:trHeight w:val="315"/>
        </w:trPr>
        <w:tc>
          <w:tcPr>
            <w:tcW w:w="38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BE9A08"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 xml:space="preserve">Ilgtermiņa noma </w:t>
            </w:r>
          </w:p>
        </w:tc>
        <w:tc>
          <w:tcPr>
            <w:tcW w:w="19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27FBF8"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287,6</w:t>
            </w:r>
          </w:p>
        </w:tc>
        <w:tc>
          <w:tcPr>
            <w:tcW w:w="2977" w:type="dxa"/>
            <w:tcBorders>
              <w:top w:val="nil"/>
              <w:left w:val="nil"/>
              <w:bottom w:val="single" w:sz="4" w:space="0" w:color="auto"/>
              <w:right w:val="single" w:sz="4" w:space="0" w:color="auto"/>
            </w:tcBorders>
            <w:shd w:val="clear" w:color="000000" w:fill="FFFFFF"/>
            <w:vAlign w:val="center"/>
            <w:hideMark/>
          </w:tcPr>
          <w:p w14:paraId="53FA5BD8"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SIA “Ādažu glābšanas dienests”</w:t>
            </w:r>
          </w:p>
        </w:tc>
        <w:tc>
          <w:tcPr>
            <w:tcW w:w="1701" w:type="dxa"/>
            <w:tcBorders>
              <w:top w:val="nil"/>
              <w:left w:val="nil"/>
              <w:bottom w:val="single" w:sz="4" w:space="0" w:color="auto"/>
              <w:right w:val="single" w:sz="4" w:space="0" w:color="auto"/>
            </w:tcBorders>
            <w:shd w:val="clear" w:color="000000" w:fill="FFFFFF"/>
            <w:vAlign w:val="center"/>
            <w:hideMark/>
          </w:tcPr>
          <w:p w14:paraId="46A245F5"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37.9</w:t>
            </w:r>
          </w:p>
        </w:tc>
      </w:tr>
      <w:tr w:rsidR="00E73382" w:rsidRPr="00C813C9" w14:paraId="4431AC2E" w14:textId="77777777" w:rsidTr="00F35AB0">
        <w:trPr>
          <w:trHeight w:val="315"/>
        </w:trPr>
        <w:tc>
          <w:tcPr>
            <w:tcW w:w="3827" w:type="dxa"/>
            <w:vMerge/>
            <w:tcBorders>
              <w:top w:val="nil"/>
              <w:left w:val="single" w:sz="4" w:space="0" w:color="auto"/>
              <w:bottom w:val="single" w:sz="4" w:space="0" w:color="auto"/>
              <w:right w:val="single" w:sz="4" w:space="0" w:color="auto"/>
            </w:tcBorders>
            <w:vAlign w:val="center"/>
            <w:hideMark/>
          </w:tcPr>
          <w:p w14:paraId="17E16ADF"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1985" w:type="dxa"/>
            <w:vMerge/>
            <w:tcBorders>
              <w:top w:val="nil"/>
              <w:left w:val="single" w:sz="4" w:space="0" w:color="auto"/>
              <w:bottom w:val="single" w:sz="4" w:space="0" w:color="000000"/>
              <w:right w:val="single" w:sz="4" w:space="0" w:color="auto"/>
            </w:tcBorders>
            <w:vAlign w:val="center"/>
            <w:hideMark/>
          </w:tcPr>
          <w:p w14:paraId="3DCDB47E"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2977" w:type="dxa"/>
            <w:tcBorders>
              <w:top w:val="nil"/>
              <w:left w:val="nil"/>
              <w:bottom w:val="single" w:sz="4" w:space="0" w:color="auto"/>
              <w:right w:val="single" w:sz="4" w:space="0" w:color="auto"/>
            </w:tcBorders>
            <w:shd w:val="clear" w:color="000000" w:fill="FFFFFF"/>
            <w:vAlign w:val="center"/>
            <w:hideMark/>
          </w:tcPr>
          <w:p w14:paraId="17922A8E"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SIA “Ādažu ūdens”</w:t>
            </w:r>
          </w:p>
        </w:tc>
        <w:tc>
          <w:tcPr>
            <w:tcW w:w="1701" w:type="dxa"/>
            <w:tcBorders>
              <w:top w:val="nil"/>
              <w:left w:val="nil"/>
              <w:bottom w:val="single" w:sz="4" w:space="0" w:color="auto"/>
              <w:right w:val="single" w:sz="4" w:space="0" w:color="auto"/>
            </w:tcBorders>
            <w:shd w:val="clear" w:color="000000" w:fill="FFFFFF"/>
            <w:vAlign w:val="center"/>
            <w:hideMark/>
          </w:tcPr>
          <w:p w14:paraId="5D7748D3"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117.2</w:t>
            </w:r>
          </w:p>
        </w:tc>
      </w:tr>
      <w:tr w:rsidR="00E73382" w:rsidRPr="00C813C9" w14:paraId="231ED70F" w14:textId="77777777" w:rsidTr="00F35AB0">
        <w:trPr>
          <w:trHeight w:val="315"/>
        </w:trPr>
        <w:tc>
          <w:tcPr>
            <w:tcW w:w="3827" w:type="dxa"/>
            <w:vMerge/>
            <w:tcBorders>
              <w:top w:val="nil"/>
              <w:left w:val="single" w:sz="4" w:space="0" w:color="auto"/>
              <w:bottom w:val="single" w:sz="4" w:space="0" w:color="auto"/>
              <w:right w:val="single" w:sz="4" w:space="0" w:color="auto"/>
            </w:tcBorders>
            <w:vAlign w:val="center"/>
            <w:hideMark/>
          </w:tcPr>
          <w:p w14:paraId="40A73F45"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1985" w:type="dxa"/>
            <w:vMerge/>
            <w:tcBorders>
              <w:top w:val="nil"/>
              <w:left w:val="single" w:sz="4" w:space="0" w:color="auto"/>
              <w:bottom w:val="single" w:sz="4" w:space="0" w:color="000000"/>
              <w:right w:val="single" w:sz="4" w:space="0" w:color="auto"/>
            </w:tcBorders>
            <w:vAlign w:val="center"/>
            <w:hideMark/>
          </w:tcPr>
          <w:p w14:paraId="6B331CBF"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2977" w:type="dxa"/>
            <w:tcBorders>
              <w:top w:val="nil"/>
              <w:left w:val="nil"/>
              <w:bottom w:val="single" w:sz="4" w:space="0" w:color="auto"/>
              <w:right w:val="single" w:sz="4" w:space="0" w:color="auto"/>
            </w:tcBorders>
            <w:shd w:val="clear" w:color="000000" w:fill="FFFFFF"/>
            <w:vAlign w:val="center"/>
            <w:hideMark/>
          </w:tcPr>
          <w:p w14:paraId="22E2ADB2"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SIA “Ādažu namsaimnieks”</w:t>
            </w:r>
          </w:p>
        </w:tc>
        <w:tc>
          <w:tcPr>
            <w:tcW w:w="1701" w:type="dxa"/>
            <w:tcBorders>
              <w:top w:val="nil"/>
              <w:left w:val="nil"/>
              <w:bottom w:val="single" w:sz="4" w:space="0" w:color="auto"/>
              <w:right w:val="single" w:sz="4" w:space="0" w:color="auto"/>
            </w:tcBorders>
            <w:shd w:val="clear" w:color="000000" w:fill="FFFFFF"/>
            <w:vAlign w:val="center"/>
            <w:hideMark/>
          </w:tcPr>
          <w:p w14:paraId="6D2E4520"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132.5</w:t>
            </w:r>
          </w:p>
        </w:tc>
      </w:tr>
      <w:tr w:rsidR="00E73382" w:rsidRPr="00C813C9" w14:paraId="1A4157F1" w14:textId="77777777" w:rsidTr="00F35AB0">
        <w:trPr>
          <w:trHeight w:val="630"/>
        </w:trPr>
        <w:tc>
          <w:tcPr>
            <w:tcW w:w="3827" w:type="dxa"/>
            <w:tcBorders>
              <w:top w:val="nil"/>
              <w:left w:val="single" w:sz="4" w:space="0" w:color="auto"/>
              <w:bottom w:val="single" w:sz="4" w:space="0" w:color="auto"/>
              <w:right w:val="single" w:sz="4" w:space="0" w:color="auto"/>
            </w:tcBorders>
            <w:shd w:val="clear" w:color="000000" w:fill="FFFFFF"/>
            <w:vAlign w:val="center"/>
            <w:hideMark/>
          </w:tcPr>
          <w:p w14:paraId="712D2CCB" w14:textId="01E296CC"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Īslaicīga zāles noma (regulāra)</w:t>
            </w:r>
            <w:r w:rsidR="00F35AB0" w:rsidRPr="00C813C9">
              <w:rPr>
                <w:rFonts w:ascii="Times New Roman" w:eastAsia="Times New Roman" w:hAnsi="Times New Roman" w:cs="Times New Roman"/>
                <w:color w:val="000000"/>
                <w:kern w:val="0"/>
                <w:sz w:val="20"/>
                <w:szCs w:val="20"/>
                <w:lang w:eastAsia="lv-LV"/>
                <w14:ligatures w14:val="none"/>
              </w:rPr>
              <w:t>. Sporta nodarbības, 5,50</w:t>
            </w:r>
            <w:r w:rsidR="00F35AB0" w:rsidRPr="00C813C9">
              <w:rPr>
                <w:rFonts w:ascii="Times New Roman" w:eastAsia="Times New Roman" w:hAnsi="Times New Roman" w:cs="Times New Roman"/>
                <w:i/>
                <w:iCs/>
                <w:color w:val="000000"/>
                <w:kern w:val="0"/>
                <w:sz w:val="20"/>
                <w:szCs w:val="20"/>
                <w:lang w:eastAsia="lv-LV"/>
                <w14:ligatures w14:val="none"/>
              </w:rPr>
              <w:t xml:space="preserve"> </w:t>
            </w:r>
            <w:proofErr w:type="spellStart"/>
            <w:r w:rsidR="00F35AB0" w:rsidRPr="00C813C9">
              <w:rPr>
                <w:rFonts w:ascii="Times New Roman" w:eastAsia="Times New Roman" w:hAnsi="Times New Roman" w:cs="Times New Roman"/>
                <w:i/>
                <w:iCs/>
                <w:color w:val="000000"/>
                <w:kern w:val="0"/>
                <w:sz w:val="20"/>
                <w:szCs w:val="20"/>
                <w:lang w:eastAsia="lv-LV"/>
                <w14:ligatures w14:val="none"/>
              </w:rPr>
              <w:t>euro</w:t>
            </w:r>
            <w:proofErr w:type="spellEnd"/>
            <w:r w:rsidR="00F35AB0" w:rsidRPr="00C813C9">
              <w:rPr>
                <w:rFonts w:ascii="Times New Roman" w:eastAsia="Times New Roman" w:hAnsi="Times New Roman" w:cs="Times New Roman"/>
                <w:color w:val="000000"/>
                <w:kern w:val="0"/>
                <w:sz w:val="20"/>
                <w:szCs w:val="20"/>
                <w:lang w:eastAsia="lv-LV"/>
                <w14:ligatures w14:val="none"/>
              </w:rPr>
              <w:t xml:space="preserve"> par 1 stundu bez PVN</w:t>
            </w:r>
          </w:p>
        </w:tc>
        <w:tc>
          <w:tcPr>
            <w:tcW w:w="1985" w:type="dxa"/>
            <w:tcBorders>
              <w:top w:val="nil"/>
              <w:left w:val="nil"/>
              <w:bottom w:val="single" w:sz="4" w:space="0" w:color="auto"/>
              <w:right w:val="single" w:sz="4" w:space="0" w:color="auto"/>
            </w:tcBorders>
            <w:shd w:val="clear" w:color="000000" w:fill="FFFFFF"/>
            <w:vAlign w:val="center"/>
            <w:hideMark/>
          </w:tcPr>
          <w:p w14:paraId="6D1C597C"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201,5</w:t>
            </w:r>
          </w:p>
        </w:tc>
        <w:tc>
          <w:tcPr>
            <w:tcW w:w="2977" w:type="dxa"/>
            <w:tcBorders>
              <w:top w:val="nil"/>
              <w:left w:val="nil"/>
              <w:bottom w:val="single" w:sz="4" w:space="0" w:color="auto"/>
              <w:right w:val="single" w:sz="4" w:space="0" w:color="auto"/>
            </w:tcBorders>
            <w:shd w:val="clear" w:color="000000" w:fill="FFFFFF"/>
            <w:vAlign w:val="center"/>
            <w:hideMark/>
          </w:tcPr>
          <w:p w14:paraId="73A1E00E" w14:textId="141FF338"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vairāki nomnieki (deju st</w:t>
            </w:r>
            <w:r w:rsidR="008D5236" w:rsidRPr="00C813C9">
              <w:rPr>
                <w:rFonts w:ascii="Times New Roman" w:eastAsia="Times New Roman" w:hAnsi="Times New Roman" w:cs="Times New Roman"/>
                <w:color w:val="000000"/>
                <w:kern w:val="0"/>
                <w:sz w:val="20"/>
                <w:szCs w:val="20"/>
                <w:lang w:eastAsia="lv-LV"/>
                <w14:ligatures w14:val="none"/>
              </w:rPr>
              <w:t>u</w:t>
            </w:r>
            <w:r w:rsidRPr="00C813C9">
              <w:rPr>
                <w:rFonts w:ascii="Times New Roman" w:eastAsia="Times New Roman" w:hAnsi="Times New Roman" w:cs="Times New Roman"/>
                <w:color w:val="000000"/>
                <w:kern w:val="0"/>
                <w:sz w:val="20"/>
                <w:szCs w:val="20"/>
                <w:lang w:eastAsia="lv-LV"/>
                <w14:ligatures w14:val="none"/>
              </w:rPr>
              <w:t>dijas un c.)</w:t>
            </w:r>
          </w:p>
        </w:tc>
        <w:tc>
          <w:tcPr>
            <w:tcW w:w="1701" w:type="dxa"/>
            <w:tcBorders>
              <w:top w:val="nil"/>
              <w:left w:val="nil"/>
              <w:bottom w:val="single" w:sz="4" w:space="0" w:color="auto"/>
              <w:right w:val="single" w:sz="4" w:space="0" w:color="auto"/>
            </w:tcBorders>
            <w:shd w:val="clear" w:color="000000" w:fill="FFFFFF"/>
            <w:vAlign w:val="center"/>
            <w:hideMark/>
          </w:tcPr>
          <w:p w14:paraId="241D7C96"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201.5</w:t>
            </w:r>
          </w:p>
        </w:tc>
      </w:tr>
      <w:tr w:rsidR="00E73382" w:rsidRPr="00C813C9" w14:paraId="10A955A4" w14:textId="77777777" w:rsidTr="00F35AB0">
        <w:trPr>
          <w:trHeight w:val="315"/>
        </w:trPr>
        <w:tc>
          <w:tcPr>
            <w:tcW w:w="382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D77D09"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 xml:space="preserve">Pašvaldības funkcijām </w:t>
            </w:r>
          </w:p>
        </w:tc>
        <w:tc>
          <w:tcPr>
            <w:tcW w:w="19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E49CDD"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134,8</w:t>
            </w:r>
          </w:p>
        </w:tc>
        <w:tc>
          <w:tcPr>
            <w:tcW w:w="2977" w:type="dxa"/>
            <w:tcBorders>
              <w:top w:val="nil"/>
              <w:left w:val="nil"/>
              <w:bottom w:val="single" w:sz="4" w:space="0" w:color="auto"/>
              <w:right w:val="single" w:sz="4" w:space="0" w:color="auto"/>
            </w:tcBorders>
            <w:shd w:val="clear" w:color="000000" w:fill="FFFFFF"/>
            <w:vAlign w:val="center"/>
            <w:hideMark/>
          </w:tcPr>
          <w:p w14:paraId="5D626E8D"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Arhīvs</w:t>
            </w:r>
          </w:p>
        </w:tc>
        <w:tc>
          <w:tcPr>
            <w:tcW w:w="1701" w:type="dxa"/>
            <w:tcBorders>
              <w:top w:val="nil"/>
              <w:left w:val="nil"/>
              <w:bottom w:val="single" w:sz="4" w:space="0" w:color="auto"/>
              <w:right w:val="single" w:sz="4" w:space="0" w:color="auto"/>
            </w:tcBorders>
            <w:shd w:val="clear" w:color="000000" w:fill="FFFFFF"/>
            <w:vAlign w:val="center"/>
            <w:hideMark/>
          </w:tcPr>
          <w:p w14:paraId="2437EDC5"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86.7</w:t>
            </w:r>
          </w:p>
        </w:tc>
      </w:tr>
      <w:tr w:rsidR="00E73382" w:rsidRPr="00C813C9" w14:paraId="440388B3" w14:textId="77777777" w:rsidTr="00F35AB0">
        <w:trPr>
          <w:trHeight w:val="315"/>
        </w:trPr>
        <w:tc>
          <w:tcPr>
            <w:tcW w:w="3827" w:type="dxa"/>
            <w:vMerge/>
            <w:tcBorders>
              <w:top w:val="nil"/>
              <w:left w:val="single" w:sz="4" w:space="0" w:color="auto"/>
              <w:bottom w:val="single" w:sz="4" w:space="0" w:color="000000"/>
              <w:right w:val="single" w:sz="4" w:space="0" w:color="auto"/>
            </w:tcBorders>
            <w:vAlign w:val="center"/>
            <w:hideMark/>
          </w:tcPr>
          <w:p w14:paraId="4B473B76"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1985" w:type="dxa"/>
            <w:vMerge/>
            <w:tcBorders>
              <w:top w:val="nil"/>
              <w:left w:val="single" w:sz="4" w:space="0" w:color="auto"/>
              <w:bottom w:val="single" w:sz="4" w:space="0" w:color="000000"/>
              <w:right w:val="single" w:sz="4" w:space="0" w:color="auto"/>
            </w:tcBorders>
            <w:vAlign w:val="center"/>
            <w:hideMark/>
          </w:tcPr>
          <w:p w14:paraId="06C0F144"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2977" w:type="dxa"/>
            <w:tcBorders>
              <w:top w:val="nil"/>
              <w:left w:val="nil"/>
              <w:bottom w:val="single" w:sz="4" w:space="0" w:color="auto"/>
              <w:right w:val="single" w:sz="4" w:space="0" w:color="auto"/>
            </w:tcBorders>
            <w:shd w:val="clear" w:color="000000" w:fill="FFFFFF"/>
            <w:vAlign w:val="center"/>
            <w:hideMark/>
          </w:tcPr>
          <w:p w14:paraId="32F4778D"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Sociālais dienests</w:t>
            </w:r>
          </w:p>
        </w:tc>
        <w:tc>
          <w:tcPr>
            <w:tcW w:w="1701" w:type="dxa"/>
            <w:tcBorders>
              <w:top w:val="nil"/>
              <w:left w:val="nil"/>
              <w:bottom w:val="single" w:sz="4" w:space="0" w:color="auto"/>
              <w:right w:val="single" w:sz="4" w:space="0" w:color="auto"/>
            </w:tcBorders>
            <w:shd w:val="clear" w:color="000000" w:fill="FFFFFF"/>
            <w:vAlign w:val="center"/>
            <w:hideMark/>
          </w:tcPr>
          <w:p w14:paraId="679B1863"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48.1</w:t>
            </w:r>
          </w:p>
        </w:tc>
      </w:tr>
      <w:tr w:rsidR="00E73382" w:rsidRPr="00C813C9" w14:paraId="581F12A4" w14:textId="77777777" w:rsidTr="00F35AB0">
        <w:trPr>
          <w:trHeight w:val="630"/>
        </w:trPr>
        <w:tc>
          <w:tcPr>
            <w:tcW w:w="3827" w:type="dxa"/>
            <w:tcBorders>
              <w:top w:val="nil"/>
              <w:left w:val="single" w:sz="4" w:space="0" w:color="auto"/>
              <w:bottom w:val="single" w:sz="4" w:space="0" w:color="auto"/>
              <w:right w:val="single" w:sz="4" w:space="0" w:color="auto"/>
            </w:tcBorders>
            <w:shd w:val="clear" w:color="000000" w:fill="FFFFFF"/>
            <w:vAlign w:val="center"/>
            <w:hideMark/>
          </w:tcPr>
          <w:p w14:paraId="56A002BC"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Koplietošanas telpas (tualetes, duša, gaiteņi)</w:t>
            </w:r>
          </w:p>
        </w:tc>
        <w:tc>
          <w:tcPr>
            <w:tcW w:w="19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95B99E"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181,8</w:t>
            </w:r>
          </w:p>
        </w:tc>
        <w:tc>
          <w:tcPr>
            <w:tcW w:w="2977" w:type="dxa"/>
            <w:tcBorders>
              <w:top w:val="nil"/>
              <w:left w:val="nil"/>
              <w:bottom w:val="single" w:sz="4" w:space="0" w:color="auto"/>
              <w:right w:val="single" w:sz="4" w:space="0" w:color="auto"/>
            </w:tcBorders>
            <w:shd w:val="clear" w:color="000000" w:fill="FFFFFF"/>
            <w:vAlign w:val="center"/>
            <w:hideMark/>
          </w:tcPr>
          <w:p w14:paraId="31FEBBA4"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visi</w:t>
            </w:r>
          </w:p>
        </w:tc>
        <w:tc>
          <w:tcPr>
            <w:tcW w:w="1701" w:type="dxa"/>
            <w:tcBorders>
              <w:top w:val="nil"/>
              <w:left w:val="nil"/>
              <w:bottom w:val="single" w:sz="4" w:space="0" w:color="auto"/>
              <w:right w:val="single" w:sz="4" w:space="0" w:color="auto"/>
            </w:tcBorders>
            <w:shd w:val="clear" w:color="000000" w:fill="FFFFFF"/>
            <w:vAlign w:val="center"/>
            <w:hideMark/>
          </w:tcPr>
          <w:p w14:paraId="147142DF"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147.2</w:t>
            </w:r>
          </w:p>
        </w:tc>
      </w:tr>
      <w:tr w:rsidR="00E73382" w:rsidRPr="00C813C9" w14:paraId="1AEF0A07" w14:textId="77777777" w:rsidTr="00F35AB0">
        <w:trPr>
          <w:trHeight w:val="315"/>
        </w:trPr>
        <w:tc>
          <w:tcPr>
            <w:tcW w:w="3827" w:type="dxa"/>
            <w:tcBorders>
              <w:top w:val="nil"/>
              <w:left w:val="single" w:sz="4" w:space="0" w:color="auto"/>
              <w:bottom w:val="single" w:sz="4" w:space="0" w:color="auto"/>
              <w:right w:val="single" w:sz="4" w:space="0" w:color="auto"/>
            </w:tcBorders>
            <w:shd w:val="clear" w:color="000000" w:fill="FFFFFF"/>
            <w:vAlign w:val="center"/>
            <w:hideMark/>
          </w:tcPr>
          <w:p w14:paraId="3B1B0F2C"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proofErr w:type="spellStart"/>
            <w:r w:rsidRPr="00C813C9">
              <w:rPr>
                <w:rFonts w:ascii="Times New Roman" w:eastAsia="Times New Roman" w:hAnsi="Times New Roman" w:cs="Times New Roman"/>
                <w:color w:val="000000"/>
                <w:kern w:val="0"/>
                <w:sz w:val="20"/>
                <w:szCs w:val="20"/>
                <w:lang w:eastAsia="lv-LV"/>
                <w14:ligatures w14:val="none"/>
              </w:rPr>
              <w:t>ārtelpas</w:t>
            </w:r>
            <w:proofErr w:type="spellEnd"/>
          </w:p>
        </w:tc>
        <w:tc>
          <w:tcPr>
            <w:tcW w:w="1985" w:type="dxa"/>
            <w:vMerge/>
            <w:tcBorders>
              <w:top w:val="nil"/>
              <w:left w:val="single" w:sz="4" w:space="0" w:color="auto"/>
              <w:bottom w:val="single" w:sz="4" w:space="0" w:color="000000"/>
              <w:right w:val="single" w:sz="4" w:space="0" w:color="auto"/>
            </w:tcBorders>
            <w:vAlign w:val="center"/>
            <w:hideMark/>
          </w:tcPr>
          <w:p w14:paraId="1821CC8D" w14:textId="77777777" w:rsidR="00E73382" w:rsidRPr="00C813C9" w:rsidRDefault="00E73382" w:rsidP="00E73382">
            <w:pPr>
              <w:spacing w:after="0"/>
              <w:jc w:val="left"/>
              <w:rPr>
                <w:rFonts w:ascii="Times New Roman" w:eastAsia="Times New Roman" w:hAnsi="Times New Roman" w:cs="Times New Roman"/>
                <w:color w:val="000000"/>
                <w:kern w:val="0"/>
                <w:sz w:val="20"/>
                <w:szCs w:val="20"/>
                <w:lang w:eastAsia="lv-LV"/>
                <w14:ligatures w14:val="none"/>
              </w:rPr>
            </w:pPr>
          </w:p>
        </w:tc>
        <w:tc>
          <w:tcPr>
            <w:tcW w:w="2977" w:type="dxa"/>
            <w:tcBorders>
              <w:top w:val="nil"/>
              <w:left w:val="nil"/>
              <w:bottom w:val="single" w:sz="4" w:space="0" w:color="auto"/>
              <w:right w:val="single" w:sz="4" w:space="0" w:color="auto"/>
            </w:tcBorders>
            <w:shd w:val="clear" w:color="000000" w:fill="FFFFFF"/>
            <w:vAlign w:val="center"/>
            <w:hideMark/>
          </w:tcPr>
          <w:p w14:paraId="63B0EE39"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visi</w:t>
            </w:r>
          </w:p>
        </w:tc>
        <w:tc>
          <w:tcPr>
            <w:tcW w:w="1701" w:type="dxa"/>
            <w:tcBorders>
              <w:top w:val="nil"/>
              <w:left w:val="nil"/>
              <w:bottom w:val="single" w:sz="4" w:space="0" w:color="auto"/>
              <w:right w:val="single" w:sz="4" w:space="0" w:color="auto"/>
            </w:tcBorders>
            <w:shd w:val="clear" w:color="000000" w:fill="FFFFFF"/>
            <w:vAlign w:val="center"/>
            <w:hideMark/>
          </w:tcPr>
          <w:p w14:paraId="15AFF8F8"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34.6</w:t>
            </w:r>
          </w:p>
        </w:tc>
      </w:tr>
      <w:tr w:rsidR="00E73382" w:rsidRPr="00C813C9" w14:paraId="7935DEA0" w14:textId="77777777" w:rsidTr="00F35AB0">
        <w:trPr>
          <w:trHeight w:val="315"/>
        </w:trPr>
        <w:tc>
          <w:tcPr>
            <w:tcW w:w="3827" w:type="dxa"/>
            <w:tcBorders>
              <w:top w:val="nil"/>
              <w:left w:val="nil"/>
              <w:bottom w:val="nil"/>
              <w:right w:val="nil"/>
            </w:tcBorders>
            <w:noWrap/>
            <w:vAlign w:val="bottom"/>
            <w:hideMark/>
          </w:tcPr>
          <w:p w14:paraId="5F607067" w14:textId="77777777" w:rsidR="00E73382" w:rsidRPr="00C813C9" w:rsidRDefault="00E73382" w:rsidP="00E73382">
            <w:pPr>
              <w:spacing w:after="0"/>
              <w:jc w:val="center"/>
              <w:rPr>
                <w:rFonts w:ascii="Times New Roman" w:eastAsia="Times New Roman" w:hAnsi="Times New Roman" w:cs="Times New Roman"/>
                <w:color w:val="000000"/>
                <w:kern w:val="0"/>
                <w:sz w:val="20"/>
                <w:szCs w:val="20"/>
                <w:lang w:eastAsia="lv-LV"/>
                <w14:ligatures w14:val="none"/>
              </w:rPr>
            </w:pPr>
          </w:p>
        </w:tc>
        <w:tc>
          <w:tcPr>
            <w:tcW w:w="1985" w:type="dxa"/>
            <w:tcBorders>
              <w:top w:val="nil"/>
              <w:left w:val="nil"/>
              <w:bottom w:val="nil"/>
              <w:right w:val="nil"/>
            </w:tcBorders>
            <w:noWrap/>
            <w:vAlign w:val="bottom"/>
            <w:hideMark/>
          </w:tcPr>
          <w:p w14:paraId="11C512A9" w14:textId="77777777" w:rsidR="00E73382" w:rsidRPr="00C813C9" w:rsidRDefault="00E73382" w:rsidP="00E73382">
            <w:pPr>
              <w:spacing w:after="0"/>
              <w:jc w:val="left"/>
              <w:rPr>
                <w:rFonts w:ascii="Times New Roman" w:eastAsia="Times New Roman" w:hAnsi="Times New Roman" w:cs="Times New Roman"/>
                <w:kern w:val="0"/>
                <w:sz w:val="20"/>
                <w:szCs w:val="20"/>
                <w:lang w:eastAsia="lv-LV"/>
                <w14:ligatures w14:val="none"/>
              </w:rPr>
            </w:pPr>
          </w:p>
        </w:tc>
        <w:tc>
          <w:tcPr>
            <w:tcW w:w="2977" w:type="dxa"/>
            <w:tcBorders>
              <w:top w:val="nil"/>
              <w:left w:val="nil"/>
              <w:bottom w:val="nil"/>
              <w:right w:val="nil"/>
            </w:tcBorders>
            <w:vAlign w:val="bottom"/>
            <w:hideMark/>
          </w:tcPr>
          <w:p w14:paraId="50699ECE" w14:textId="77777777" w:rsidR="00E73382" w:rsidRPr="00C813C9" w:rsidRDefault="00E73382" w:rsidP="00E73382">
            <w:pPr>
              <w:spacing w:after="0"/>
              <w:jc w:val="right"/>
              <w:rPr>
                <w:rFonts w:ascii="Times New Roman" w:eastAsia="Times New Roman" w:hAnsi="Times New Roman" w:cs="Times New Roman"/>
                <w:color w:val="000000"/>
                <w:kern w:val="0"/>
                <w:sz w:val="20"/>
                <w:szCs w:val="20"/>
                <w:lang w:eastAsia="lv-LV"/>
                <w14:ligatures w14:val="none"/>
              </w:rPr>
            </w:pPr>
            <w:r w:rsidRPr="00C813C9">
              <w:rPr>
                <w:rFonts w:ascii="Times New Roman" w:eastAsia="Times New Roman" w:hAnsi="Times New Roman" w:cs="Times New Roman"/>
                <w:color w:val="000000"/>
                <w:kern w:val="0"/>
                <w:sz w:val="20"/>
                <w:szCs w:val="20"/>
                <w:lang w:eastAsia="lv-LV"/>
                <w14:ligatures w14:val="none"/>
              </w:rPr>
              <w:t xml:space="preserve">telpu kopēja platība, m2: </w:t>
            </w:r>
          </w:p>
        </w:tc>
        <w:tc>
          <w:tcPr>
            <w:tcW w:w="1701" w:type="dxa"/>
            <w:tcBorders>
              <w:top w:val="nil"/>
              <w:left w:val="nil"/>
              <w:bottom w:val="nil"/>
              <w:right w:val="nil"/>
            </w:tcBorders>
            <w:vAlign w:val="bottom"/>
            <w:hideMark/>
          </w:tcPr>
          <w:p w14:paraId="7EFE34A0" w14:textId="77777777" w:rsidR="00E73382" w:rsidRPr="00C813C9" w:rsidRDefault="00E73382" w:rsidP="00E73382">
            <w:pPr>
              <w:spacing w:after="0"/>
              <w:jc w:val="center"/>
              <w:rPr>
                <w:rFonts w:ascii="Times New Roman" w:eastAsia="Times New Roman" w:hAnsi="Times New Roman" w:cs="Times New Roman"/>
                <w:b/>
                <w:bCs/>
                <w:color w:val="000000"/>
                <w:kern w:val="0"/>
                <w:sz w:val="20"/>
                <w:szCs w:val="20"/>
                <w:lang w:eastAsia="lv-LV"/>
                <w14:ligatures w14:val="none"/>
              </w:rPr>
            </w:pPr>
            <w:r w:rsidRPr="00C813C9">
              <w:rPr>
                <w:rFonts w:ascii="Times New Roman" w:eastAsia="Times New Roman" w:hAnsi="Times New Roman" w:cs="Times New Roman"/>
                <w:b/>
                <w:bCs/>
                <w:color w:val="000000"/>
                <w:kern w:val="0"/>
                <w:sz w:val="20"/>
                <w:szCs w:val="20"/>
                <w:lang w:eastAsia="lv-LV"/>
                <w14:ligatures w14:val="none"/>
              </w:rPr>
              <w:t>805.7</w:t>
            </w:r>
          </w:p>
        </w:tc>
      </w:tr>
    </w:tbl>
    <w:p w14:paraId="070ACA68" w14:textId="77777777" w:rsidR="007A512D" w:rsidRPr="00C813C9" w:rsidRDefault="007A512D" w:rsidP="00456F9A">
      <w:pPr>
        <w:spacing w:after="0"/>
        <w:jc w:val="center"/>
        <w:rPr>
          <w:rFonts w:ascii="Times New Roman" w:hAnsi="Times New Roman" w:cs="Times New Roman"/>
          <w:b/>
          <w:bCs/>
          <w:sz w:val="24"/>
          <w:szCs w:val="24"/>
        </w:rPr>
      </w:pPr>
    </w:p>
    <w:p w14:paraId="68AAD0C7" w14:textId="77777777" w:rsidR="007A512D" w:rsidRPr="00C813C9" w:rsidRDefault="007A512D" w:rsidP="00456F9A">
      <w:pPr>
        <w:spacing w:after="0"/>
        <w:jc w:val="center"/>
        <w:rPr>
          <w:rFonts w:ascii="Times New Roman" w:hAnsi="Times New Roman" w:cs="Times New Roman"/>
          <w:b/>
          <w:bCs/>
          <w:sz w:val="24"/>
          <w:szCs w:val="24"/>
        </w:rPr>
      </w:pPr>
    </w:p>
    <w:p w14:paraId="7D9BBE75" w14:textId="2ED62734" w:rsidR="00071674" w:rsidRPr="00C813C9" w:rsidRDefault="00BD1DA4" w:rsidP="00456F9A">
      <w:pPr>
        <w:spacing w:after="0"/>
        <w:jc w:val="center"/>
        <w:rPr>
          <w:rFonts w:ascii="Times New Roman" w:hAnsi="Times New Roman" w:cs="Times New Roman"/>
          <w:b/>
          <w:bCs/>
          <w:sz w:val="24"/>
          <w:szCs w:val="24"/>
        </w:rPr>
      </w:pPr>
      <w:r w:rsidRPr="00C813C9">
        <w:rPr>
          <w:rFonts w:ascii="Times New Roman" w:hAnsi="Times New Roman" w:cs="Times New Roman"/>
          <w:b/>
          <w:bCs/>
          <w:sz w:val="24"/>
          <w:szCs w:val="24"/>
        </w:rPr>
        <w:t>NOMAS MAKSAS SCENĀRIJU SALĪDZINĀJUMS</w:t>
      </w:r>
    </w:p>
    <w:p w14:paraId="56DC7B3A" w14:textId="77777777" w:rsidR="00DF7A18" w:rsidRPr="00C813C9" w:rsidRDefault="00DF7A18" w:rsidP="00456F9A">
      <w:pPr>
        <w:spacing w:after="0"/>
        <w:jc w:val="center"/>
        <w:rPr>
          <w:rFonts w:ascii="Times New Roman" w:eastAsia="Times New Roman" w:hAnsi="Times New Roman" w:cs="Times New Roman"/>
          <w:b/>
          <w:bCs/>
          <w:kern w:val="0"/>
          <w:sz w:val="24"/>
          <w:szCs w:val="24"/>
          <w:lang w:eastAsia="lv-LV"/>
          <w14:ligatures w14:val="none"/>
        </w:rPr>
      </w:pPr>
    </w:p>
    <w:tbl>
      <w:tblPr>
        <w:tblW w:w="11004" w:type="dxa"/>
        <w:tblLook w:val="04A0" w:firstRow="1" w:lastRow="0" w:firstColumn="1" w:lastColumn="0" w:noHBand="0" w:noVBand="1"/>
      </w:tblPr>
      <w:tblGrid>
        <w:gridCol w:w="1776"/>
        <w:gridCol w:w="1114"/>
        <w:gridCol w:w="1173"/>
        <w:gridCol w:w="1273"/>
        <w:gridCol w:w="1439"/>
        <w:gridCol w:w="1439"/>
        <w:gridCol w:w="1230"/>
        <w:gridCol w:w="1324"/>
        <w:gridCol w:w="236"/>
      </w:tblGrid>
      <w:tr w:rsidR="00BD1DA4" w:rsidRPr="00C813C9" w14:paraId="4FF907D7" w14:textId="77777777" w:rsidTr="00A90593">
        <w:trPr>
          <w:gridAfter w:val="1"/>
          <w:wAfter w:w="236" w:type="dxa"/>
          <w:trHeight w:val="1368"/>
        </w:trPr>
        <w:tc>
          <w:tcPr>
            <w:tcW w:w="1776" w:type="dxa"/>
            <w:tcBorders>
              <w:top w:val="single" w:sz="4" w:space="0" w:color="auto"/>
              <w:left w:val="single" w:sz="4" w:space="0" w:color="auto"/>
              <w:bottom w:val="single" w:sz="4" w:space="0" w:color="auto"/>
              <w:right w:val="nil"/>
            </w:tcBorders>
            <w:vAlign w:val="center"/>
            <w:hideMark/>
          </w:tcPr>
          <w:p w14:paraId="2A589680"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Nomnieks</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3926CB7"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Iznomāta platība, m2 (kopā 287,6 m2)</w:t>
            </w:r>
          </w:p>
        </w:tc>
        <w:tc>
          <w:tcPr>
            <w:tcW w:w="1173" w:type="dxa"/>
            <w:tcBorders>
              <w:top w:val="single" w:sz="4" w:space="0" w:color="auto"/>
              <w:left w:val="nil"/>
              <w:bottom w:val="single" w:sz="4" w:space="0" w:color="auto"/>
              <w:right w:val="single" w:sz="4" w:space="0" w:color="auto"/>
            </w:tcBorders>
            <w:shd w:val="clear" w:color="000000" w:fill="FFF2CC"/>
            <w:vAlign w:val="center"/>
            <w:hideMark/>
          </w:tcPr>
          <w:p w14:paraId="4361758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esošā likme 4,95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mēnesī</w:t>
            </w:r>
          </w:p>
        </w:tc>
        <w:tc>
          <w:tcPr>
            <w:tcW w:w="1273" w:type="dxa"/>
            <w:tcBorders>
              <w:top w:val="single" w:sz="4" w:space="0" w:color="auto"/>
              <w:left w:val="nil"/>
              <w:bottom w:val="single" w:sz="4" w:space="0" w:color="auto"/>
              <w:right w:val="single" w:sz="4" w:space="0" w:color="auto"/>
            </w:tcBorders>
            <w:shd w:val="clear" w:color="000000" w:fill="FFF2CC"/>
            <w:vAlign w:val="center"/>
            <w:hideMark/>
          </w:tcPr>
          <w:p w14:paraId="0CE5CB94"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esošā likme 4,95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gadā</w:t>
            </w:r>
          </w:p>
        </w:tc>
        <w:tc>
          <w:tcPr>
            <w:tcW w:w="1439" w:type="dxa"/>
            <w:tcBorders>
              <w:top w:val="single" w:sz="4" w:space="0" w:color="auto"/>
              <w:left w:val="nil"/>
              <w:bottom w:val="single" w:sz="4" w:space="0" w:color="auto"/>
              <w:right w:val="single" w:sz="4" w:space="0" w:color="auto"/>
            </w:tcBorders>
            <w:shd w:val="clear" w:color="000000" w:fill="C6E0B4"/>
            <w:vAlign w:val="center"/>
            <w:hideMark/>
          </w:tcPr>
          <w:p w14:paraId="66BFADF4"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CKS priekšlikums 6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mēnesī</w:t>
            </w:r>
          </w:p>
        </w:tc>
        <w:tc>
          <w:tcPr>
            <w:tcW w:w="1439" w:type="dxa"/>
            <w:tcBorders>
              <w:top w:val="single" w:sz="4" w:space="0" w:color="auto"/>
              <w:left w:val="nil"/>
              <w:bottom w:val="single" w:sz="4" w:space="0" w:color="auto"/>
              <w:right w:val="single" w:sz="4" w:space="0" w:color="auto"/>
            </w:tcBorders>
            <w:shd w:val="clear" w:color="000000" w:fill="C6E0B4"/>
            <w:vAlign w:val="center"/>
            <w:hideMark/>
          </w:tcPr>
          <w:p w14:paraId="62814487"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CKS priekšlikums 6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gadā</w:t>
            </w:r>
          </w:p>
        </w:tc>
        <w:tc>
          <w:tcPr>
            <w:tcW w:w="1230" w:type="dxa"/>
            <w:tcBorders>
              <w:top w:val="single" w:sz="4" w:space="0" w:color="auto"/>
              <w:left w:val="nil"/>
              <w:bottom w:val="single" w:sz="4" w:space="0" w:color="auto"/>
              <w:right w:val="single" w:sz="4" w:space="0" w:color="auto"/>
            </w:tcBorders>
            <w:shd w:val="clear" w:color="000000" w:fill="F4B084"/>
            <w:vAlign w:val="center"/>
            <w:hideMark/>
          </w:tcPr>
          <w:p w14:paraId="142ED58C"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Vērtētāja noteiktā 7,32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mēnesī</w:t>
            </w:r>
          </w:p>
        </w:tc>
        <w:tc>
          <w:tcPr>
            <w:tcW w:w="1324" w:type="dxa"/>
            <w:tcBorders>
              <w:top w:val="single" w:sz="4" w:space="0" w:color="auto"/>
              <w:left w:val="nil"/>
              <w:bottom w:val="single" w:sz="4" w:space="0" w:color="auto"/>
              <w:right w:val="single" w:sz="4" w:space="0" w:color="auto"/>
            </w:tcBorders>
            <w:shd w:val="clear" w:color="000000" w:fill="F4B084"/>
            <w:vAlign w:val="center"/>
            <w:hideMark/>
          </w:tcPr>
          <w:p w14:paraId="63C321EA"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Vērtētāja noteiktā 7,32 </w:t>
            </w:r>
            <w:proofErr w:type="spellStart"/>
            <w:r w:rsidRPr="00C813C9">
              <w:rPr>
                <w:rFonts w:ascii="Arial" w:eastAsia="Times New Roman" w:hAnsi="Arial" w:cs="Arial"/>
                <w:b/>
                <w:bCs/>
                <w:color w:val="000000"/>
                <w:kern w:val="0"/>
                <w:sz w:val="20"/>
                <w:szCs w:val="20"/>
                <w:lang w:eastAsia="lv-LV"/>
                <w14:ligatures w14:val="none"/>
              </w:rPr>
              <w:t>euro</w:t>
            </w:r>
            <w:proofErr w:type="spellEnd"/>
            <w:r w:rsidRPr="00C813C9">
              <w:rPr>
                <w:rFonts w:ascii="Arial" w:eastAsia="Times New Roman" w:hAnsi="Arial" w:cs="Arial"/>
                <w:b/>
                <w:bCs/>
                <w:color w:val="000000"/>
                <w:kern w:val="0"/>
                <w:sz w:val="20"/>
                <w:szCs w:val="20"/>
                <w:lang w:eastAsia="lv-LV"/>
                <w14:ligatures w14:val="none"/>
              </w:rPr>
              <w:t>/1m</w:t>
            </w:r>
            <w:r w:rsidRPr="00C813C9">
              <w:rPr>
                <w:rFonts w:ascii="Arial" w:eastAsia="Times New Roman" w:hAnsi="Arial" w:cs="Arial"/>
                <w:b/>
                <w:bCs/>
                <w:color w:val="000000"/>
                <w:kern w:val="0"/>
                <w:sz w:val="20"/>
                <w:szCs w:val="20"/>
                <w:vertAlign w:val="superscript"/>
                <w:lang w:eastAsia="lv-LV"/>
                <w14:ligatures w14:val="none"/>
              </w:rPr>
              <w:t>2</w:t>
            </w:r>
            <w:r w:rsidRPr="00C813C9">
              <w:rPr>
                <w:rFonts w:ascii="Arial" w:eastAsia="Times New Roman" w:hAnsi="Arial" w:cs="Arial"/>
                <w:b/>
                <w:bCs/>
                <w:color w:val="000000"/>
                <w:kern w:val="0"/>
                <w:sz w:val="20"/>
                <w:szCs w:val="20"/>
                <w:lang w:eastAsia="lv-LV"/>
                <w14:ligatures w14:val="none"/>
              </w:rPr>
              <w:t xml:space="preserve"> gadā</w:t>
            </w:r>
          </w:p>
        </w:tc>
      </w:tr>
      <w:tr w:rsidR="00BD1DA4" w:rsidRPr="00C813C9" w14:paraId="7E0170A1" w14:textId="77777777" w:rsidTr="00A90593">
        <w:trPr>
          <w:gridAfter w:val="1"/>
          <w:wAfter w:w="236" w:type="dxa"/>
          <w:trHeight w:val="389"/>
        </w:trPr>
        <w:tc>
          <w:tcPr>
            <w:tcW w:w="1776" w:type="dxa"/>
            <w:vMerge w:val="restart"/>
            <w:tcBorders>
              <w:top w:val="nil"/>
              <w:left w:val="single" w:sz="4" w:space="0" w:color="auto"/>
              <w:bottom w:val="single" w:sz="4" w:space="0" w:color="000000"/>
              <w:right w:val="nil"/>
            </w:tcBorders>
            <w:vAlign w:val="center"/>
            <w:hideMark/>
          </w:tcPr>
          <w:p w14:paraId="1FAEAA49"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SIA “Ādažu glābšanas dienests”</w:t>
            </w:r>
          </w:p>
        </w:tc>
        <w:tc>
          <w:tcPr>
            <w:tcW w:w="1114" w:type="dxa"/>
            <w:vMerge w:val="restart"/>
            <w:tcBorders>
              <w:top w:val="nil"/>
              <w:left w:val="single" w:sz="4" w:space="0" w:color="auto"/>
              <w:bottom w:val="single" w:sz="4" w:space="0" w:color="auto"/>
              <w:right w:val="single" w:sz="4" w:space="0" w:color="auto"/>
            </w:tcBorders>
            <w:vAlign w:val="center"/>
            <w:hideMark/>
          </w:tcPr>
          <w:p w14:paraId="0AC76A9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37.9</w:t>
            </w:r>
          </w:p>
        </w:tc>
        <w:tc>
          <w:tcPr>
            <w:tcW w:w="1173" w:type="dxa"/>
            <w:vMerge w:val="restart"/>
            <w:tcBorders>
              <w:top w:val="nil"/>
              <w:left w:val="nil"/>
              <w:bottom w:val="single" w:sz="4" w:space="0" w:color="auto"/>
              <w:right w:val="single" w:sz="4" w:space="0" w:color="auto"/>
            </w:tcBorders>
            <w:shd w:val="clear" w:color="000000" w:fill="FFF2CC"/>
            <w:vAlign w:val="center"/>
            <w:hideMark/>
          </w:tcPr>
          <w:p w14:paraId="1F50116C"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187.61 €</w:t>
            </w:r>
          </w:p>
        </w:tc>
        <w:tc>
          <w:tcPr>
            <w:tcW w:w="1273" w:type="dxa"/>
            <w:vMerge w:val="restart"/>
            <w:tcBorders>
              <w:top w:val="nil"/>
              <w:left w:val="single" w:sz="4" w:space="0" w:color="auto"/>
              <w:bottom w:val="single" w:sz="4" w:space="0" w:color="auto"/>
              <w:right w:val="single" w:sz="4" w:space="0" w:color="auto"/>
            </w:tcBorders>
            <w:shd w:val="clear" w:color="000000" w:fill="FFF2CC"/>
            <w:vAlign w:val="center"/>
            <w:hideMark/>
          </w:tcPr>
          <w:p w14:paraId="5DB9206B"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2 251.26 €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221D8DF4"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227.40 €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62DB7E63"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2 728.80 €</w:t>
            </w:r>
          </w:p>
        </w:tc>
        <w:tc>
          <w:tcPr>
            <w:tcW w:w="1230" w:type="dxa"/>
            <w:vMerge w:val="restart"/>
            <w:tcBorders>
              <w:top w:val="nil"/>
              <w:left w:val="single" w:sz="4" w:space="0" w:color="auto"/>
              <w:bottom w:val="single" w:sz="4" w:space="0" w:color="auto"/>
              <w:right w:val="single" w:sz="4" w:space="0" w:color="auto"/>
            </w:tcBorders>
            <w:shd w:val="clear" w:color="000000" w:fill="F4B084"/>
            <w:vAlign w:val="center"/>
            <w:hideMark/>
          </w:tcPr>
          <w:p w14:paraId="198C9760"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277.43 €</w:t>
            </w:r>
          </w:p>
        </w:tc>
        <w:tc>
          <w:tcPr>
            <w:tcW w:w="1324" w:type="dxa"/>
            <w:vMerge w:val="restart"/>
            <w:tcBorders>
              <w:top w:val="nil"/>
              <w:left w:val="single" w:sz="4" w:space="0" w:color="auto"/>
              <w:bottom w:val="single" w:sz="4" w:space="0" w:color="auto"/>
              <w:right w:val="single" w:sz="4" w:space="0" w:color="auto"/>
            </w:tcBorders>
            <w:shd w:val="clear" w:color="000000" w:fill="F4B084"/>
            <w:vAlign w:val="center"/>
            <w:hideMark/>
          </w:tcPr>
          <w:p w14:paraId="4197F79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3 329.14 €</w:t>
            </w:r>
          </w:p>
        </w:tc>
      </w:tr>
      <w:tr w:rsidR="00BD1DA4" w:rsidRPr="00C813C9" w14:paraId="0AAEE0B2" w14:textId="77777777" w:rsidTr="00A90593">
        <w:trPr>
          <w:trHeight w:val="288"/>
        </w:trPr>
        <w:tc>
          <w:tcPr>
            <w:tcW w:w="1776" w:type="dxa"/>
            <w:vMerge/>
            <w:tcBorders>
              <w:top w:val="nil"/>
              <w:left w:val="single" w:sz="4" w:space="0" w:color="auto"/>
              <w:bottom w:val="single" w:sz="4" w:space="0" w:color="000000"/>
              <w:right w:val="nil"/>
            </w:tcBorders>
            <w:vAlign w:val="center"/>
            <w:hideMark/>
          </w:tcPr>
          <w:p w14:paraId="184AD377"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14" w:type="dxa"/>
            <w:vMerge/>
            <w:tcBorders>
              <w:top w:val="nil"/>
              <w:left w:val="single" w:sz="4" w:space="0" w:color="auto"/>
              <w:bottom w:val="single" w:sz="4" w:space="0" w:color="auto"/>
              <w:right w:val="single" w:sz="4" w:space="0" w:color="auto"/>
            </w:tcBorders>
            <w:vAlign w:val="center"/>
            <w:hideMark/>
          </w:tcPr>
          <w:p w14:paraId="099F4331"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73" w:type="dxa"/>
            <w:vMerge/>
            <w:tcBorders>
              <w:top w:val="nil"/>
              <w:left w:val="nil"/>
              <w:bottom w:val="single" w:sz="4" w:space="0" w:color="auto"/>
              <w:right w:val="single" w:sz="4" w:space="0" w:color="auto"/>
            </w:tcBorders>
            <w:vAlign w:val="center"/>
            <w:hideMark/>
          </w:tcPr>
          <w:p w14:paraId="3DE162CD"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73" w:type="dxa"/>
            <w:vMerge/>
            <w:tcBorders>
              <w:top w:val="nil"/>
              <w:left w:val="single" w:sz="4" w:space="0" w:color="auto"/>
              <w:bottom w:val="single" w:sz="4" w:space="0" w:color="auto"/>
              <w:right w:val="single" w:sz="4" w:space="0" w:color="auto"/>
            </w:tcBorders>
            <w:vAlign w:val="center"/>
            <w:hideMark/>
          </w:tcPr>
          <w:p w14:paraId="0A982E90"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0B3F06DC"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0BF6D069"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30" w:type="dxa"/>
            <w:vMerge/>
            <w:tcBorders>
              <w:top w:val="nil"/>
              <w:left w:val="single" w:sz="4" w:space="0" w:color="auto"/>
              <w:bottom w:val="single" w:sz="4" w:space="0" w:color="auto"/>
              <w:right w:val="single" w:sz="4" w:space="0" w:color="auto"/>
            </w:tcBorders>
            <w:vAlign w:val="center"/>
            <w:hideMark/>
          </w:tcPr>
          <w:p w14:paraId="16A5FF40"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324" w:type="dxa"/>
            <w:vMerge/>
            <w:tcBorders>
              <w:top w:val="nil"/>
              <w:left w:val="single" w:sz="4" w:space="0" w:color="auto"/>
              <w:bottom w:val="single" w:sz="4" w:space="0" w:color="auto"/>
              <w:right w:val="single" w:sz="4" w:space="0" w:color="auto"/>
            </w:tcBorders>
            <w:vAlign w:val="center"/>
            <w:hideMark/>
          </w:tcPr>
          <w:p w14:paraId="793DE914"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236" w:type="dxa"/>
            <w:tcBorders>
              <w:top w:val="nil"/>
              <w:left w:val="nil"/>
              <w:bottom w:val="nil"/>
              <w:right w:val="nil"/>
            </w:tcBorders>
            <w:noWrap/>
            <w:vAlign w:val="bottom"/>
            <w:hideMark/>
          </w:tcPr>
          <w:p w14:paraId="5723924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r>
      <w:tr w:rsidR="00BD1DA4" w:rsidRPr="00C813C9" w14:paraId="4DD55D8C" w14:textId="77777777" w:rsidTr="00A90593">
        <w:trPr>
          <w:trHeight w:val="288"/>
        </w:trPr>
        <w:tc>
          <w:tcPr>
            <w:tcW w:w="1776" w:type="dxa"/>
            <w:vMerge w:val="restart"/>
            <w:tcBorders>
              <w:top w:val="nil"/>
              <w:left w:val="single" w:sz="4" w:space="0" w:color="auto"/>
              <w:bottom w:val="single" w:sz="4" w:space="0" w:color="auto"/>
              <w:right w:val="nil"/>
            </w:tcBorders>
            <w:vAlign w:val="center"/>
            <w:hideMark/>
          </w:tcPr>
          <w:p w14:paraId="71EEC3A9"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SIA “Ādažu ūdens”</w:t>
            </w:r>
          </w:p>
        </w:tc>
        <w:tc>
          <w:tcPr>
            <w:tcW w:w="1114" w:type="dxa"/>
            <w:vMerge w:val="restart"/>
            <w:tcBorders>
              <w:top w:val="nil"/>
              <w:left w:val="single" w:sz="4" w:space="0" w:color="auto"/>
              <w:bottom w:val="single" w:sz="4" w:space="0" w:color="auto"/>
              <w:right w:val="single" w:sz="4" w:space="0" w:color="auto"/>
            </w:tcBorders>
            <w:vAlign w:val="center"/>
            <w:hideMark/>
          </w:tcPr>
          <w:p w14:paraId="6FD510AB"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117.2</w:t>
            </w:r>
          </w:p>
        </w:tc>
        <w:tc>
          <w:tcPr>
            <w:tcW w:w="1173" w:type="dxa"/>
            <w:vMerge w:val="restart"/>
            <w:tcBorders>
              <w:top w:val="nil"/>
              <w:left w:val="nil"/>
              <w:bottom w:val="single" w:sz="4" w:space="0" w:color="auto"/>
              <w:right w:val="single" w:sz="4" w:space="0" w:color="auto"/>
            </w:tcBorders>
            <w:shd w:val="clear" w:color="000000" w:fill="FFF2CC"/>
            <w:vAlign w:val="center"/>
            <w:hideMark/>
          </w:tcPr>
          <w:p w14:paraId="5BED6E13"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580.14 €</w:t>
            </w:r>
          </w:p>
        </w:tc>
        <w:tc>
          <w:tcPr>
            <w:tcW w:w="1273" w:type="dxa"/>
            <w:vMerge w:val="restart"/>
            <w:tcBorders>
              <w:top w:val="nil"/>
              <w:left w:val="single" w:sz="4" w:space="0" w:color="auto"/>
              <w:bottom w:val="single" w:sz="4" w:space="0" w:color="auto"/>
              <w:right w:val="single" w:sz="4" w:space="0" w:color="auto"/>
            </w:tcBorders>
            <w:shd w:val="clear" w:color="000000" w:fill="FFF2CC"/>
            <w:vAlign w:val="center"/>
            <w:hideMark/>
          </w:tcPr>
          <w:p w14:paraId="3EA4B5C7"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6 961.68 €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4FDE7C31"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703.20 €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254F4908"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8 438.40 €</w:t>
            </w:r>
          </w:p>
        </w:tc>
        <w:tc>
          <w:tcPr>
            <w:tcW w:w="1230" w:type="dxa"/>
            <w:vMerge w:val="restart"/>
            <w:tcBorders>
              <w:top w:val="nil"/>
              <w:left w:val="single" w:sz="4" w:space="0" w:color="auto"/>
              <w:bottom w:val="single" w:sz="4" w:space="0" w:color="auto"/>
              <w:right w:val="single" w:sz="4" w:space="0" w:color="auto"/>
            </w:tcBorders>
            <w:shd w:val="clear" w:color="000000" w:fill="F4B084"/>
            <w:vAlign w:val="center"/>
            <w:hideMark/>
          </w:tcPr>
          <w:p w14:paraId="6DB17A97"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857.90 €</w:t>
            </w:r>
          </w:p>
        </w:tc>
        <w:tc>
          <w:tcPr>
            <w:tcW w:w="1324" w:type="dxa"/>
            <w:vMerge w:val="restart"/>
            <w:tcBorders>
              <w:top w:val="nil"/>
              <w:left w:val="single" w:sz="4" w:space="0" w:color="auto"/>
              <w:bottom w:val="single" w:sz="4" w:space="0" w:color="auto"/>
              <w:right w:val="single" w:sz="4" w:space="0" w:color="auto"/>
            </w:tcBorders>
            <w:shd w:val="clear" w:color="000000" w:fill="F4B084"/>
            <w:vAlign w:val="center"/>
            <w:hideMark/>
          </w:tcPr>
          <w:p w14:paraId="4CB8E605"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10 294.85 €</w:t>
            </w:r>
          </w:p>
        </w:tc>
        <w:tc>
          <w:tcPr>
            <w:tcW w:w="236" w:type="dxa"/>
            <w:vAlign w:val="center"/>
            <w:hideMark/>
          </w:tcPr>
          <w:p w14:paraId="6C5D2EB2" w14:textId="77777777" w:rsidR="00BD1DA4" w:rsidRPr="00C813C9" w:rsidRDefault="00BD1DA4" w:rsidP="00BD1DA4">
            <w:pPr>
              <w:spacing w:after="0"/>
              <w:jc w:val="left"/>
              <w:rPr>
                <w:rFonts w:ascii="Times New Roman" w:eastAsia="Times New Roman" w:hAnsi="Times New Roman" w:cs="Times New Roman"/>
                <w:kern w:val="0"/>
                <w:sz w:val="20"/>
                <w:szCs w:val="20"/>
                <w:lang w:eastAsia="lv-LV"/>
                <w14:ligatures w14:val="none"/>
              </w:rPr>
            </w:pPr>
          </w:p>
        </w:tc>
      </w:tr>
      <w:tr w:rsidR="00BD1DA4" w:rsidRPr="00C813C9" w14:paraId="49356C47" w14:textId="77777777" w:rsidTr="00A90593">
        <w:trPr>
          <w:trHeight w:val="300"/>
        </w:trPr>
        <w:tc>
          <w:tcPr>
            <w:tcW w:w="1776" w:type="dxa"/>
            <w:vMerge/>
            <w:tcBorders>
              <w:top w:val="nil"/>
              <w:left w:val="single" w:sz="4" w:space="0" w:color="auto"/>
              <w:bottom w:val="single" w:sz="4" w:space="0" w:color="auto"/>
              <w:right w:val="nil"/>
            </w:tcBorders>
            <w:vAlign w:val="center"/>
            <w:hideMark/>
          </w:tcPr>
          <w:p w14:paraId="0D729981"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14" w:type="dxa"/>
            <w:vMerge/>
            <w:tcBorders>
              <w:top w:val="nil"/>
              <w:left w:val="single" w:sz="4" w:space="0" w:color="auto"/>
              <w:bottom w:val="single" w:sz="4" w:space="0" w:color="auto"/>
              <w:right w:val="single" w:sz="4" w:space="0" w:color="auto"/>
            </w:tcBorders>
            <w:vAlign w:val="center"/>
            <w:hideMark/>
          </w:tcPr>
          <w:p w14:paraId="0077B4F2"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73" w:type="dxa"/>
            <w:vMerge/>
            <w:tcBorders>
              <w:top w:val="nil"/>
              <w:left w:val="nil"/>
              <w:bottom w:val="single" w:sz="4" w:space="0" w:color="auto"/>
              <w:right w:val="single" w:sz="4" w:space="0" w:color="auto"/>
            </w:tcBorders>
            <w:vAlign w:val="center"/>
            <w:hideMark/>
          </w:tcPr>
          <w:p w14:paraId="0B655B8B"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73" w:type="dxa"/>
            <w:vMerge/>
            <w:tcBorders>
              <w:top w:val="nil"/>
              <w:left w:val="single" w:sz="4" w:space="0" w:color="auto"/>
              <w:bottom w:val="single" w:sz="4" w:space="0" w:color="auto"/>
              <w:right w:val="single" w:sz="4" w:space="0" w:color="auto"/>
            </w:tcBorders>
            <w:vAlign w:val="center"/>
            <w:hideMark/>
          </w:tcPr>
          <w:p w14:paraId="4A759CBE"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1D0B01AD"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4A4C0125"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30" w:type="dxa"/>
            <w:vMerge/>
            <w:tcBorders>
              <w:top w:val="nil"/>
              <w:left w:val="single" w:sz="4" w:space="0" w:color="auto"/>
              <w:bottom w:val="single" w:sz="4" w:space="0" w:color="auto"/>
              <w:right w:val="single" w:sz="4" w:space="0" w:color="auto"/>
            </w:tcBorders>
            <w:vAlign w:val="center"/>
            <w:hideMark/>
          </w:tcPr>
          <w:p w14:paraId="60D4C43A"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324" w:type="dxa"/>
            <w:vMerge/>
            <w:tcBorders>
              <w:top w:val="nil"/>
              <w:left w:val="single" w:sz="4" w:space="0" w:color="auto"/>
              <w:bottom w:val="single" w:sz="4" w:space="0" w:color="auto"/>
              <w:right w:val="single" w:sz="4" w:space="0" w:color="auto"/>
            </w:tcBorders>
            <w:vAlign w:val="center"/>
            <w:hideMark/>
          </w:tcPr>
          <w:p w14:paraId="5D78D277"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236" w:type="dxa"/>
            <w:tcBorders>
              <w:top w:val="nil"/>
              <w:left w:val="nil"/>
              <w:bottom w:val="nil"/>
              <w:right w:val="nil"/>
            </w:tcBorders>
            <w:noWrap/>
            <w:vAlign w:val="bottom"/>
            <w:hideMark/>
          </w:tcPr>
          <w:p w14:paraId="7F2F008F"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r>
      <w:tr w:rsidR="00BD1DA4" w:rsidRPr="00C813C9" w14:paraId="520D25C9" w14:textId="77777777" w:rsidTr="00A90593">
        <w:trPr>
          <w:trHeight w:val="288"/>
        </w:trPr>
        <w:tc>
          <w:tcPr>
            <w:tcW w:w="1776" w:type="dxa"/>
            <w:vMerge w:val="restart"/>
            <w:tcBorders>
              <w:top w:val="nil"/>
              <w:left w:val="single" w:sz="4" w:space="0" w:color="auto"/>
              <w:bottom w:val="single" w:sz="4" w:space="0" w:color="auto"/>
              <w:right w:val="nil"/>
            </w:tcBorders>
            <w:vAlign w:val="center"/>
            <w:hideMark/>
          </w:tcPr>
          <w:p w14:paraId="2187C33A"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SIA “Ādažu namsaimnieks”</w:t>
            </w:r>
          </w:p>
        </w:tc>
        <w:tc>
          <w:tcPr>
            <w:tcW w:w="1114" w:type="dxa"/>
            <w:vMerge w:val="restart"/>
            <w:tcBorders>
              <w:top w:val="nil"/>
              <w:left w:val="single" w:sz="4" w:space="0" w:color="auto"/>
              <w:bottom w:val="single" w:sz="4" w:space="0" w:color="auto"/>
              <w:right w:val="single" w:sz="4" w:space="0" w:color="auto"/>
            </w:tcBorders>
            <w:vAlign w:val="center"/>
            <w:hideMark/>
          </w:tcPr>
          <w:p w14:paraId="70593CF8"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132.5</w:t>
            </w:r>
          </w:p>
        </w:tc>
        <w:tc>
          <w:tcPr>
            <w:tcW w:w="1173" w:type="dxa"/>
            <w:vMerge w:val="restart"/>
            <w:tcBorders>
              <w:top w:val="nil"/>
              <w:left w:val="nil"/>
              <w:bottom w:val="single" w:sz="4" w:space="0" w:color="auto"/>
              <w:right w:val="single" w:sz="4" w:space="0" w:color="auto"/>
            </w:tcBorders>
            <w:shd w:val="clear" w:color="000000" w:fill="FFF2CC"/>
            <w:vAlign w:val="center"/>
            <w:hideMark/>
          </w:tcPr>
          <w:p w14:paraId="2A84D913"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655.88 €</w:t>
            </w:r>
          </w:p>
        </w:tc>
        <w:tc>
          <w:tcPr>
            <w:tcW w:w="1273" w:type="dxa"/>
            <w:vMerge w:val="restart"/>
            <w:tcBorders>
              <w:top w:val="nil"/>
              <w:left w:val="single" w:sz="4" w:space="0" w:color="auto"/>
              <w:bottom w:val="single" w:sz="4" w:space="0" w:color="auto"/>
              <w:right w:val="single" w:sz="4" w:space="0" w:color="auto"/>
            </w:tcBorders>
            <w:shd w:val="clear" w:color="000000" w:fill="FFF2CC"/>
            <w:vAlign w:val="center"/>
            <w:hideMark/>
          </w:tcPr>
          <w:p w14:paraId="458885CB"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7 870.50 €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2181990F"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795.00 €</w:t>
            </w:r>
          </w:p>
        </w:tc>
        <w:tc>
          <w:tcPr>
            <w:tcW w:w="1439" w:type="dxa"/>
            <w:vMerge w:val="restart"/>
            <w:tcBorders>
              <w:top w:val="nil"/>
              <w:left w:val="single" w:sz="4" w:space="0" w:color="auto"/>
              <w:bottom w:val="single" w:sz="4" w:space="0" w:color="auto"/>
              <w:right w:val="single" w:sz="4" w:space="0" w:color="auto"/>
            </w:tcBorders>
            <w:shd w:val="clear" w:color="000000" w:fill="C6E0B4"/>
            <w:vAlign w:val="center"/>
            <w:hideMark/>
          </w:tcPr>
          <w:p w14:paraId="03D9A5E6"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9 540.00 €</w:t>
            </w:r>
          </w:p>
        </w:tc>
        <w:tc>
          <w:tcPr>
            <w:tcW w:w="1230" w:type="dxa"/>
            <w:vMerge w:val="restart"/>
            <w:tcBorders>
              <w:top w:val="nil"/>
              <w:left w:val="single" w:sz="4" w:space="0" w:color="auto"/>
              <w:bottom w:val="single" w:sz="4" w:space="0" w:color="auto"/>
              <w:right w:val="single" w:sz="4" w:space="0" w:color="auto"/>
            </w:tcBorders>
            <w:shd w:val="clear" w:color="000000" w:fill="F4B084"/>
            <w:vAlign w:val="center"/>
            <w:hideMark/>
          </w:tcPr>
          <w:p w14:paraId="4FBE2D0A"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969.90 €</w:t>
            </w:r>
          </w:p>
        </w:tc>
        <w:tc>
          <w:tcPr>
            <w:tcW w:w="1324" w:type="dxa"/>
            <w:vMerge w:val="restart"/>
            <w:tcBorders>
              <w:top w:val="nil"/>
              <w:left w:val="single" w:sz="4" w:space="0" w:color="auto"/>
              <w:bottom w:val="single" w:sz="4" w:space="0" w:color="auto"/>
              <w:right w:val="single" w:sz="4" w:space="0" w:color="auto"/>
            </w:tcBorders>
            <w:shd w:val="clear" w:color="000000" w:fill="F4B084"/>
            <w:vAlign w:val="center"/>
            <w:hideMark/>
          </w:tcPr>
          <w:p w14:paraId="4DD2B338"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11 638.80 €</w:t>
            </w:r>
          </w:p>
        </w:tc>
        <w:tc>
          <w:tcPr>
            <w:tcW w:w="236" w:type="dxa"/>
            <w:vAlign w:val="center"/>
            <w:hideMark/>
          </w:tcPr>
          <w:p w14:paraId="27325C56" w14:textId="77777777" w:rsidR="00BD1DA4" w:rsidRPr="00C813C9" w:rsidRDefault="00BD1DA4" w:rsidP="00BD1DA4">
            <w:pPr>
              <w:spacing w:after="0"/>
              <w:jc w:val="left"/>
              <w:rPr>
                <w:rFonts w:ascii="Times New Roman" w:eastAsia="Times New Roman" w:hAnsi="Times New Roman" w:cs="Times New Roman"/>
                <w:kern w:val="0"/>
                <w:sz w:val="20"/>
                <w:szCs w:val="20"/>
                <w:lang w:eastAsia="lv-LV"/>
                <w14:ligatures w14:val="none"/>
              </w:rPr>
            </w:pPr>
          </w:p>
        </w:tc>
      </w:tr>
      <w:tr w:rsidR="00BD1DA4" w:rsidRPr="00C813C9" w14:paraId="75130A15" w14:textId="77777777" w:rsidTr="00A90593">
        <w:trPr>
          <w:trHeight w:val="300"/>
        </w:trPr>
        <w:tc>
          <w:tcPr>
            <w:tcW w:w="1776" w:type="dxa"/>
            <w:vMerge/>
            <w:tcBorders>
              <w:top w:val="nil"/>
              <w:left w:val="single" w:sz="4" w:space="0" w:color="auto"/>
              <w:bottom w:val="single" w:sz="4" w:space="0" w:color="auto"/>
              <w:right w:val="nil"/>
            </w:tcBorders>
            <w:vAlign w:val="center"/>
            <w:hideMark/>
          </w:tcPr>
          <w:p w14:paraId="5D6F61FD"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14" w:type="dxa"/>
            <w:vMerge/>
            <w:tcBorders>
              <w:top w:val="nil"/>
              <w:left w:val="single" w:sz="4" w:space="0" w:color="auto"/>
              <w:bottom w:val="single" w:sz="4" w:space="0" w:color="auto"/>
              <w:right w:val="single" w:sz="4" w:space="0" w:color="auto"/>
            </w:tcBorders>
            <w:vAlign w:val="center"/>
            <w:hideMark/>
          </w:tcPr>
          <w:p w14:paraId="150F1C2D"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173" w:type="dxa"/>
            <w:vMerge/>
            <w:tcBorders>
              <w:top w:val="nil"/>
              <w:left w:val="nil"/>
              <w:bottom w:val="single" w:sz="4" w:space="0" w:color="auto"/>
              <w:right w:val="single" w:sz="4" w:space="0" w:color="auto"/>
            </w:tcBorders>
            <w:vAlign w:val="center"/>
            <w:hideMark/>
          </w:tcPr>
          <w:p w14:paraId="7FB8A816"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73" w:type="dxa"/>
            <w:vMerge/>
            <w:tcBorders>
              <w:top w:val="nil"/>
              <w:left w:val="single" w:sz="4" w:space="0" w:color="auto"/>
              <w:bottom w:val="single" w:sz="4" w:space="0" w:color="auto"/>
              <w:right w:val="single" w:sz="4" w:space="0" w:color="auto"/>
            </w:tcBorders>
            <w:vAlign w:val="center"/>
            <w:hideMark/>
          </w:tcPr>
          <w:p w14:paraId="6A15479B"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4D68E9A3"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439" w:type="dxa"/>
            <w:vMerge/>
            <w:tcBorders>
              <w:top w:val="nil"/>
              <w:left w:val="single" w:sz="4" w:space="0" w:color="auto"/>
              <w:bottom w:val="single" w:sz="4" w:space="0" w:color="auto"/>
              <w:right w:val="single" w:sz="4" w:space="0" w:color="auto"/>
            </w:tcBorders>
            <w:vAlign w:val="center"/>
            <w:hideMark/>
          </w:tcPr>
          <w:p w14:paraId="4CD7F45F"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230" w:type="dxa"/>
            <w:vMerge/>
            <w:tcBorders>
              <w:top w:val="nil"/>
              <w:left w:val="single" w:sz="4" w:space="0" w:color="auto"/>
              <w:bottom w:val="single" w:sz="4" w:space="0" w:color="auto"/>
              <w:right w:val="single" w:sz="4" w:space="0" w:color="auto"/>
            </w:tcBorders>
            <w:vAlign w:val="center"/>
            <w:hideMark/>
          </w:tcPr>
          <w:p w14:paraId="13C6B868"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1324" w:type="dxa"/>
            <w:vMerge/>
            <w:tcBorders>
              <w:top w:val="nil"/>
              <w:left w:val="single" w:sz="4" w:space="0" w:color="auto"/>
              <w:bottom w:val="single" w:sz="4" w:space="0" w:color="auto"/>
              <w:right w:val="single" w:sz="4" w:space="0" w:color="auto"/>
            </w:tcBorders>
            <w:vAlign w:val="center"/>
            <w:hideMark/>
          </w:tcPr>
          <w:p w14:paraId="499D23BB" w14:textId="77777777" w:rsidR="00BD1DA4" w:rsidRPr="00C813C9" w:rsidRDefault="00BD1DA4" w:rsidP="00BD1DA4">
            <w:pPr>
              <w:spacing w:after="0"/>
              <w:jc w:val="left"/>
              <w:rPr>
                <w:rFonts w:ascii="Arial" w:eastAsia="Times New Roman" w:hAnsi="Arial" w:cs="Arial"/>
                <w:b/>
                <w:bCs/>
                <w:color w:val="000000"/>
                <w:kern w:val="0"/>
                <w:sz w:val="20"/>
                <w:szCs w:val="20"/>
                <w:lang w:eastAsia="lv-LV"/>
                <w14:ligatures w14:val="none"/>
              </w:rPr>
            </w:pPr>
          </w:p>
        </w:tc>
        <w:tc>
          <w:tcPr>
            <w:tcW w:w="236" w:type="dxa"/>
            <w:tcBorders>
              <w:top w:val="nil"/>
              <w:left w:val="nil"/>
              <w:bottom w:val="nil"/>
              <w:right w:val="nil"/>
            </w:tcBorders>
            <w:noWrap/>
            <w:vAlign w:val="bottom"/>
            <w:hideMark/>
          </w:tcPr>
          <w:p w14:paraId="2C708E6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r>
      <w:tr w:rsidR="00BD1DA4" w:rsidRPr="00C813C9" w14:paraId="252C9070" w14:textId="77777777" w:rsidTr="00A90593">
        <w:trPr>
          <w:trHeight w:val="552"/>
        </w:trPr>
        <w:tc>
          <w:tcPr>
            <w:tcW w:w="2890" w:type="dxa"/>
            <w:gridSpan w:val="2"/>
            <w:tcBorders>
              <w:top w:val="single" w:sz="4" w:space="0" w:color="auto"/>
              <w:left w:val="single" w:sz="4" w:space="0" w:color="auto"/>
              <w:bottom w:val="single" w:sz="4" w:space="0" w:color="auto"/>
              <w:right w:val="single" w:sz="4" w:space="0" w:color="auto"/>
            </w:tcBorders>
            <w:vAlign w:val="bottom"/>
            <w:hideMark/>
          </w:tcPr>
          <w:p w14:paraId="7676C894" w14:textId="5330F433"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 xml:space="preserve">nomas maksas </w:t>
            </w:r>
            <w:r w:rsidR="00984313" w:rsidRPr="00C813C9">
              <w:rPr>
                <w:rFonts w:ascii="Arial" w:eastAsia="Times New Roman" w:hAnsi="Arial" w:cs="Arial"/>
                <w:b/>
                <w:bCs/>
                <w:color w:val="000000"/>
                <w:kern w:val="0"/>
                <w:sz w:val="20"/>
                <w:szCs w:val="20"/>
                <w:lang w:eastAsia="lv-LV"/>
                <w14:ligatures w14:val="none"/>
              </w:rPr>
              <w:t>ieņēmumi</w:t>
            </w:r>
            <w:r w:rsidRPr="00C813C9">
              <w:rPr>
                <w:rFonts w:ascii="Arial" w:eastAsia="Times New Roman" w:hAnsi="Arial" w:cs="Arial"/>
                <w:b/>
                <w:bCs/>
                <w:color w:val="000000"/>
                <w:kern w:val="0"/>
                <w:sz w:val="20"/>
                <w:szCs w:val="20"/>
                <w:lang w:eastAsia="lv-LV"/>
                <w14:ligatures w14:val="none"/>
              </w:rPr>
              <w:t xml:space="preserve"> mēnesī un gadā</w:t>
            </w:r>
          </w:p>
        </w:tc>
        <w:tc>
          <w:tcPr>
            <w:tcW w:w="1173" w:type="dxa"/>
            <w:tcBorders>
              <w:top w:val="nil"/>
              <w:left w:val="nil"/>
              <w:bottom w:val="single" w:sz="4" w:space="0" w:color="auto"/>
              <w:right w:val="nil"/>
            </w:tcBorders>
            <w:shd w:val="clear" w:color="000000" w:fill="FFF2CC"/>
            <w:noWrap/>
            <w:vAlign w:val="bottom"/>
            <w:hideMark/>
          </w:tcPr>
          <w:p w14:paraId="45F9C6D5"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1 423.62 €</w:t>
            </w:r>
          </w:p>
        </w:tc>
        <w:tc>
          <w:tcPr>
            <w:tcW w:w="1273" w:type="dxa"/>
            <w:tcBorders>
              <w:top w:val="single" w:sz="8" w:space="0" w:color="auto"/>
              <w:left w:val="single" w:sz="8" w:space="0" w:color="auto"/>
              <w:bottom w:val="single" w:sz="8" w:space="0" w:color="auto"/>
              <w:right w:val="single" w:sz="8" w:space="0" w:color="auto"/>
            </w:tcBorders>
            <w:shd w:val="clear" w:color="000000" w:fill="FFF2CC"/>
            <w:noWrap/>
            <w:vAlign w:val="bottom"/>
            <w:hideMark/>
          </w:tcPr>
          <w:p w14:paraId="1A4DB6F8"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17 083.44 €</w:t>
            </w:r>
          </w:p>
        </w:tc>
        <w:tc>
          <w:tcPr>
            <w:tcW w:w="1439" w:type="dxa"/>
            <w:tcBorders>
              <w:top w:val="nil"/>
              <w:left w:val="nil"/>
              <w:bottom w:val="single" w:sz="4" w:space="0" w:color="auto"/>
              <w:right w:val="nil"/>
            </w:tcBorders>
            <w:shd w:val="clear" w:color="000000" w:fill="C6E0B4"/>
            <w:noWrap/>
            <w:vAlign w:val="bottom"/>
            <w:hideMark/>
          </w:tcPr>
          <w:p w14:paraId="3270F68D"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1 725.60 €</w:t>
            </w:r>
          </w:p>
        </w:tc>
        <w:tc>
          <w:tcPr>
            <w:tcW w:w="1439" w:type="dxa"/>
            <w:tcBorders>
              <w:top w:val="single" w:sz="8" w:space="0" w:color="auto"/>
              <w:left w:val="single" w:sz="8" w:space="0" w:color="auto"/>
              <w:bottom w:val="single" w:sz="8" w:space="0" w:color="auto"/>
              <w:right w:val="single" w:sz="8" w:space="0" w:color="auto"/>
            </w:tcBorders>
            <w:shd w:val="clear" w:color="000000" w:fill="C6E0B4"/>
            <w:noWrap/>
            <w:vAlign w:val="bottom"/>
            <w:hideMark/>
          </w:tcPr>
          <w:p w14:paraId="32AF4A60"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20 707.20 €</w:t>
            </w:r>
          </w:p>
        </w:tc>
        <w:tc>
          <w:tcPr>
            <w:tcW w:w="1230" w:type="dxa"/>
            <w:tcBorders>
              <w:top w:val="nil"/>
              <w:left w:val="nil"/>
              <w:bottom w:val="single" w:sz="4" w:space="0" w:color="auto"/>
              <w:right w:val="nil"/>
            </w:tcBorders>
            <w:shd w:val="clear" w:color="000000" w:fill="F4B084"/>
            <w:noWrap/>
            <w:vAlign w:val="bottom"/>
            <w:hideMark/>
          </w:tcPr>
          <w:p w14:paraId="09C525D6"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2 105.23 €</w:t>
            </w:r>
          </w:p>
        </w:tc>
        <w:tc>
          <w:tcPr>
            <w:tcW w:w="1324" w:type="dxa"/>
            <w:tcBorders>
              <w:top w:val="single" w:sz="8" w:space="0" w:color="auto"/>
              <w:left w:val="single" w:sz="8" w:space="0" w:color="auto"/>
              <w:bottom w:val="single" w:sz="8" w:space="0" w:color="auto"/>
              <w:right w:val="single" w:sz="8" w:space="0" w:color="auto"/>
            </w:tcBorders>
            <w:shd w:val="clear" w:color="000000" w:fill="F4B084"/>
            <w:noWrap/>
            <w:vAlign w:val="bottom"/>
            <w:hideMark/>
          </w:tcPr>
          <w:p w14:paraId="6B4937DD"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25 262.78 €</w:t>
            </w:r>
          </w:p>
        </w:tc>
        <w:tc>
          <w:tcPr>
            <w:tcW w:w="236" w:type="dxa"/>
            <w:vAlign w:val="center"/>
            <w:hideMark/>
          </w:tcPr>
          <w:p w14:paraId="72F1112B" w14:textId="77777777" w:rsidR="00BD1DA4" w:rsidRPr="00C813C9" w:rsidRDefault="00BD1DA4" w:rsidP="00BD1DA4">
            <w:pPr>
              <w:spacing w:after="0"/>
              <w:jc w:val="left"/>
              <w:rPr>
                <w:rFonts w:ascii="Times New Roman" w:eastAsia="Times New Roman" w:hAnsi="Times New Roman" w:cs="Times New Roman"/>
                <w:kern w:val="0"/>
                <w:sz w:val="20"/>
                <w:szCs w:val="20"/>
                <w:lang w:eastAsia="lv-LV"/>
                <w14:ligatures w14:val="none"/>
              </w:rPr>
            </w:pPr>
          </w:p>
        </w:tc>
      </w:tr>
      <w:tr w:rsidR="00BD1DA4" w:rsidRPr="00C813C9" w14:paraId="7309B438" w14:textId="77777777" w:rsidTr="00A90593">
        <w:trPr>
          <w:trHeight w:val="504"/>
        </w:trPr>
        <w:tc>
          <w:tcPr>
            <w:tcW w:w="2890" w:type="dxa"/>
            <w:gridSpan w:val="2"/>
            <w:tcBorders>
              <w:top w:val="single" w:sz="4" w:space="0" w:color="auto"/>
              <w:left w:val="single" w:sz="4" w:space="0" w:color="auto"/>
              <w:bottom w:val="single" w:sz="4" w:space="0" w:color="auto"/>
              <w:right w:val="single" w:sz="4" w:space="0" w:color="auto"/>
            </w:tcBorders>
            <w:vAlign w:val="bottom"/>
            <w:hideMark/>
          </w:tcPr>
          <w:p w14:paraId="39ADEF3B" w14:textId="1E56990D"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nomas maksas ieņēmumi gadā, procentos %</w:t>
            </w:r>
          </w:p>
        </w:tc>
        <w:tc>
          <w:tcPr>
            <w:tcW w:w="1173" w:type="dxa"/>
            <w:tcBorders>
              <w:top w:val="single" w:sz="8" w:space="0" w:color="auto"/>
              <w:left w:val="nil"/>
              <w:bottom w:val="single" w:sz="8" w:space="0" w:color="auto"/>
              <w:right w:val="single" w:sz="8" w:space="0" w:color="auto"/>
            </w:tcBorders>
            <w:shd w:val="clear" w:color="000000" w:fill="FFF2CC"/>
            <w:noWrap/>
            <w:vAlign w:val="bottom"/>
            <w:hideMark/>
          </w:tcPr>
          <w:p w14:paraId="60BF7C67"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100</w:t>
            </w:r>
          </w:p>
        </w:tc>
        <w:tc>
          <w:tcPr>
            <w:tcW w:w="1273" w:type="dxa"/>
            <w:tcBorders>
              <w:top w:val="nil"/>
              <w:left w:val="nil"/>
              <w:bottom w:val="nil"/>
              <w:right w:val="nil"/>
            </w:tcBorders>
            <w:noWrap/>
            <w:vAlign w:val="bottom"/>
            <w:hideMark/>
          </w:tcPr>
          <w:p w14:paraId="2D1470AF"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c>
          <w:tcPr>
            <w:tcW w:w="1439" w:type="dxa"/>
            <w:tcBorders>
              <w:top w:val="single" w:sz="8" w:space="0" w:color="auto"/>
              <w:left w:val="single" w:sz="8" w:space="0" w:color="auto"/>
              <w:bottom w:val="single" w:sz="8" w:space="0" w:color="auto"/>
              <w:right w:val="single" w:sz="8" w:space="0" w:color="auto"/>
            </w:tcBorders>
            <w:shd w:val="clear" w:color="000000" w:fill="C6E0B4"/>
            <w:noWrap/>
            <w:vAlign w:val="bottom"/>
            <w:hideMark/>
          </w:tcPr>
          <w:p w14:paraId="0433A752"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121</w:t>
            </w:r>
          </w:p>
        </w:tc>
        <w:tc>
          <w:tcPr>
            <w:tcW w:w="1439" w:type="dxa"/>
            <w:tcBorders>
              <w:top w:val="nil"/>
              <w:left w:val="nil"/>
              <w:bottom w:val="nil"/>
              <w:right w:val="nil"/>
            </w:tcBorders>
            <w:noWrap/>
            <w:vAlign w:val="bottom"/>
            <w:hideMark/>
          </w:tcPr>
          <w:p w14:paraId="4CA69BAD"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c>
          <w:tcPr>
            <w:tcW w:w="1230" w:type="dxa"/>
            <w:tcBorders>
              <w:top w:val="single" w:sz="8" w:space="0" w:color="auto"/>
              <w:left w:val="single" w:sz="8" w:space="0" w:color="auto"/>
              <w:bottom w:val="single" w:sz="8" w:space="0" w:color="auto"/>
              <w:right w:val="single" w:sz="8" w:space="0" w:color="auto"/>
            </w:tcBorders>
            <w:shd w:val="clear" w:color="000000" w:fill="F4B084"/>
            <w:noWrap/>
            <w:vAlign w:val="bottom"/>
            <w:hideMark/>
          </w:tcPr>
          <w:p w14:paraId="2EAF201A"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r w:rsidRPr="00C813C9">
              <w:rPr>
                <w:rFonts w:ascii="Arial" w:eastAsia="Times New Roman" w:hAnsi="Arial" w:cs="Arial"/>
                <w:b/>
                <w:bCs/>
                <w:color w:val="000000"/>
                <w:kern w:val="0"/>
                <w:sz w:val="20"/>
                <w:szCs w:val="20"/>
                <w:lang w:eastAsia="lv-LV"/>
                <w14:ligatures w14:val="none"/>
              </w:rPr>
              <w:t>148</w:t>
            </w:r>
          </w:p>
        </w:tc>
        <w:tc>
          <w:tcPr>
            <w:tcW w:w="1324" w:type="dxa"/>
            <w:tcBorders>
              <w:top w:val="nil"/>
              <w:left w:val="nil"/>
              <w:bottom w:val="nil"/>
              <w:right w:val="nil"/>
            </w:tcBorders>
            <w:noWrap/>
            <w:vAlign w:val="bottom"/>
            <w:hideMark/>
          </w:tcPr>
          <w:p w14:paraId="0F6F60A3" w14:textId="77777777" w:rsidR="00BD1DA4" w:rsidRPr="00C813C9" w:rsidRDefault="00BD1DA4" w:rsidP="00BD1DA4">
            <w:pPr>
              <w:spacing w:after="0"/>
              <w:jc w:val="center"/>
              <w:rPr>
                <w:rFonts w:ascii="Arial" w:eastAsia="Times New Roman" w:hAnsi="Arial" w:cs="Arial"/>
                <w:b/>
                <w:bCs/>
                <w:color w:val="000000"/>
                <w:kern w:val="0"/>
                <w:sz w:val="20"/>
                <w:szCs w:val="20"/>
                <w:lang w:eastAsia="lv-LV"/>
                <w14:ligatures w14:val="none"/>
              </w:rPr>
            </w:pPr>
          </w:p>
        </w:tc>
        <w:tc>
          <w:tcPr>
            <w:tcW w:w="236" w:type="dxa"/>
            <w:vAlign w:val="center"/>
            <w:hideMark/>
          </w:tcPr>
          <w:p w14:paraId="3EDB02DD" w14:textId="77777777" w:rsidR="00BD1DA4" w:rsidRPr="00C813C9" w:rsidRDefault="00BD1DA4" w:rsidP="00BD1DA4">
            <w:pPr>
              <w:spacing w:after="0"/>
              <w:jc w:val="left"/>
              <w:rPr>
                <w:rFonts w:ascii="Times New Roman" w:eastAsia="Times New Roman" w:hAnsi="Times New Roman" w:cs="Times New Roman"/>
                <w:kern w:val="0"/>
                <w:sz w:val="20"/>
                <w:szCs w:val="20"/>
                <w:lang w:eastAsia="lv-LV"/>
                <w14:ligatures w14:val="none"/>
              </w:rPr>
            </w:pPr>
          </w:p>
        </w:tc>
      </w:tr>
    </w:tbl>
    <w:p w14:paraId="63C38D4E" w14:textId="77777777" w:rsidR="00DF7A18" w:rsidRPr="00C813C9" w:rsidRDefault="00DF7A18" w:rsidP="00456F9A">
      <w:pPr>
        <w:spacing w:after="0"/>
        <w:jc w:val="center"/>
        <w:rPr>
          <w:rFonts w:ascii="Times New Roman" w:eastAsia="Times New Roman" w:hAnsi="Times New Roman" w:cs="Times New Roman"/>
          <w:b/>
          <w:bCs/>
          <w:kern w:val="0"/>
          <w:sz w:val="24"/>
          <w:szCs w:val="24"/>
          <w:lang w:eastAsia="lv-LV"/>
          <w14:ligatures w14:val="none"/>
        </w:rPr>
      </w:pPr>
    </w:p>
    <w:p w14:paraId="01E51B71" w14:textId="77777777" w:rsidR="00DF7A18" w:rsidRPr="00C813C9" w:rsidRDefault="00DF7A18" w:rsidP="00456F9A">
      <w:pPr>
        <w:spacing w:after="0"/>
        <w:jc w:val="center"/>
        <w:rPr>
          <w:rFonts w:ascii="Times New Roman" w:eastAsia="Times New Roman" w:hAnsi="Times New Roman" w:cs="Times New Roman"/>
          <w:b/>
          <w:bCs/>
          <w:kern w:val="0"/>
          <w:sz w:val="24"/>
          <w:szCs w:val="24"/>
          <w:lang w:eastAsia="lv-LV"/>
          <w14:ligatures w14:val="none"/>
        </w:rPr>
      </w:pPr>
    </w:p>
    <w:p w14:paraId="2130D175" w14:textId="77777777" w:rsidR="007F0E0E" w:rsidRPr="00C813C9" w:rsidRDefault="007F0E0E" w:rsidP="00456F9A">
      <w:pPr>
        <w:spacing w:after="0"/>
        <w:jc w:val="center"/>
        <w:rPr>
          <w:rFonts w:ascii="Times New Roman" w:eastAsia="Times New Roman" w:hAnsi="Times New Roman" w:cs="Times New Roman"/>
          <w:b/>
          <w:bCs/>
          <w:kern w:val="0"/>
          <w:sz w:val="24"/>
          <w:szCs w:val="24"/>
          <w:lang w:eastAsia="lv-LV"/>
          <w14:ligatures w14:val="none"/>
        </w:rPr>
      </w:pPr>
    </w:p>
    <w:p w14:paraId="3B9E5BF9" w14:textId="45FF259E" w:rsidR="007F0E0E" w:rsidRPr="00C813C9" w:rsidRDefault="007F0E0E" w:rsidP="000577AE">
      <w:pPr>
        <w:jc w:val="center"/>
        <w:rPr>
          <w:rFonts w:ascii="Times New Roman" w:eastAsia="Times New Roman" w:hAnsi="Times New Roman" w:cs="Times New Roman"/>
          <w:b/>
          <w:bCs/>
          <w:color w:val="000000"/>
          <w:kern w:val="0"/>
          <w:sz w:val="24"/>
          <w:szCs w:val="24"/>
          <w:lang w:eastAsia="lv-LV"/>
          <w14:ligatures w14:val="none"/>
        </w:rPr>
      </w:pPr>
      <w:r w:rsidRPr="00C813C9">
        <w:rPr>
          <w:rFonts w:ascii="Times New Roman" w:eastAsia="Times New Roman" w:hAnsi="Times New Roman" w:cs="Times New Roman"/>
          <w:b/>
          <w:bCs/>
          <w:color w:val="000000"/>
          <w:kern w:val="0"/>
          <w:sz w:val="24"/>
          <w:szCs w:val="24"/>
          <w:lang w:eastAsia="lv-LV"/>
          <w14:ligatures w14:val="none"/>
        </w:rPr>
        <w:t>PAŠVALDĪBAS IEŅĒMUMI UN NOMNIEKU IEGULDĪJUMI PA GADIEM</w:t>
      </w:r>
    </w:p>
    <w:p w14:paraId="309CCA0E" w14:textId="77777777" w:rsidR="007F0E0E" w:rsidRPr="00C813C9" w:rsidRDefault="007F0E0E" w:rsidP="00456F9A">
      <w:pPr>
        <w:spacing w:after="0"/>
        <w:jc w:val="center"/>
        <w:rPr>
          <w:rFonts w:ascii="Times New Roman" w:eastAsia="Times New Roman" w:hAnsi="Times New Roman" w:cs="Times New Roman"/>
          <w:b/>
          <w:bCs/>
          <w:kern w:val="0"/>
          <w:sz w:val="24"/>
          <w:szCs w:val="24"/>
          <w:lang w:eastAsia="lv-LV"/>
          <w14:ligatures w14:val="none"/>
        </w:rPr>
      </w:pPr>
    </w:p>
    <w:tbl>
      <w:tblPr>
        <w:tblW w:w="9356" w:type="dxa"/>
        <w:tblInd w:w="704" w:type="dxa"/>
        <w:tblLook w:val="04A0" w:firstRow="1" w:lastRow="0" w:firstColumn="1" w:lastColumn="0" w:noHBand="0" w:noVBand="1"/>
      </w:tblPr>
      <w:tblGrid>
        <w:gridCol w:w="1418"/>
        <w:gridCol w:w="2268"/>
        <w:gridCol w:w="2835"/>
        <w:gridCol w:w="2835"/>
      </w:tblGrid>
      <w:tr w:rsidR="007F0E0E" w:rsidRPr="00C813C9" w14:paraId="51FCC0FE" w14:textId="77777777" w:rsidTr="007A512D">
        <w:trPr>
          <w:trHeight w:val="1236"/>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74D76F12"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Gads</w:t>
            </w:r>
          </w:p>
        </w:tc>
        <w:tc>
          <w:tcPr>
            <w:tcW w:w="2268" w:type="dxa"/>
            <w:tcBorders>
              <w:top w:val="single" w:sz="4" w:space="0" w:color="auto"/>
              <w:left w:val="nil"/>
              <w:bottom w:val="single" w:sz="4" w:space="0" w:color="auto"/>
              <w:right w:val="single" w:sz="4" w:space="0" w:color="auto"/>
            </w:tcBorders>
            <w:vAlign w:val="bottom"/>
            <w:hideMark/>
          </w:tcPr>
          <w:p w14:paraId="07CCFD21" w14:textId="77777777" w:rsidR="007F0E0E" w:rsidRPr="00C813C9" w:rsidRDefault="007F0E0E" w:rsidP="007F0E0E">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 xml:space="preserve">ieņēmumi gadā pie nomas maksas 4,95 </w:t>
            </w:r>
            <w:proofErr w:type="spellStart"/>
            <w:r w:rsidRPr="00C813C9">
              <w:rPr>
                <w:rFonts w:ascii="Calibri" w:eastAsia="Times New Roman" w:hAnsi="Calibri" w:cs="Calibri"/>
                <w:b/>
                <w:bCs/>
                <w:color w:val="000000"/>
                <w:kern w:val="0"/>
                <w:lang w:eastAsia="lv-LV"/>
                <w14:ligatures w14:val="none"/>
              </w:rPr>
              <w:t>euro</w:t>
            </w:r>
            <w:proofErr w:type="spellEnd"/>
            <w:r w:rsidRPr="00C813C9">
              <w:rPr>
                <w:rFonts w:ascii="Calibri" w:eastAsia="Times New Roman" w:hAnsi="Calibri" w:cs="Calibri"/>
                <w:b/>
                <w:bCs/>
                <w:color w:val="000000"/>
                <w:kern w:val="0"/>
                <w:lang w:eastAsia="lv-LV"/>
                <w14:ligatures w14:val="none"/>
              </w:rPr>
              <w:t xml:space="preserve"> mēnesī</w:t>
            </w:r>
          </w:p>
        </w:tc>
        <w:tc>
          <w:tcPr>
            <w:tcW w:w="2835" w:type="dxa"/>
            <w:tcBorders>
              <w:top w:val="single" w:sz="4" w:space="0" w:color="auto"/>
              <w:left w:val="nil"/>
              <w:bottom w:val="single" w:sz="4" w:space="0" w:color="auto"/>
              <w:right w:val="single" w:sz="4" w:space="0" w:color="auto"/>
            </w:tcBorders>
            <w:vAlign w:val="bottom"/>
            <w:hideMark/>
          </w:tcPr>
          <w:p w14:paraId="5E178A91" w14:textId="77777777" w:rsidR="007F0E0E" w:rsidRPr="00C813C9" w:rsidRDefault="007F0E0E" w:rsidP="007F0E0E">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 xml:space="preserve">ieņēmumi gadā pie nomas maksas 6 </w:t>
            </w:r>
            <w:proofErr w:type="spellStart"/>
            <w:r w:rsidRPr="00C813C9">
              <w:rPr>
                <w:rFonts w:ascii="Calibri" w:eastAsia="Times New Roman" w:hAnsi="Calibri" w:cs="Calibri"/>
                <w:b/>
                <w:bCs/>
                <w:color w:val="000000"/>
                <w:kern w:val="0"/>
                <w:lang w:eastAsia="lv-LV"/>
                <w14:ligatures w14:val="none"/>
              </w:rPr>
              <w:t>euro</w:t>
            </w:r>
            <w:proofErr w:type="spellEnd"/>
            <w:r w:rsidRPr="00C813C9">
              <w:rPr>
                <w:rFonts w:ascii="Calibri" w:eastAsia="Times New Roman" w:hAnsi="Calibri" w:cs="Calibri"/>
                <w:b/>
                <w:bCs/>
                <w:color w:val="000000"/>
                <w:kern w:val="0"/>
                <w:lang w:eastAsia="lv-LV"/>
                <w14:ligatures w14:val="none"/>
              </w:rPr>
              <w:t xml:space="preserve"> mēnesī ar 01.01.2027.</w:t>
            </w:r>
          </w:p>
        </w:tc>
        <w:tc>
          <w:tcPr>
            <w:tcW w:w="2835" w:type="dxa"/>
            <w:tcBorders>
              <w:top w:val="single" w:sz="4" w:space="0" w:color="auto"/>
              <w:left w:val="nil"/>
              <w:bottom w:val="single" w:sz="4" w:space="0" w:color="auto"/>
              <w:right w:val="single" w:sz="4" w:space="0" w:color="auto"/>
            </w:tcBorders>
            <w:vAlign w:val="bottom"/>
            <w:hideMark/>
          </w:tcPr>
          <w:p w14:paraId="482BC3A1" w14:textId="77777777" w:rsidR="007F0E0E" w:rsidRPr="00C813C9" w:rsidRDefault="007F0E0E" w:rsidP="007F0E0E">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 xml:space="preserve">ieņēmumi gadā pie nomas maksas 7.32 </w:t>
            </w:r>
            <w:proofErr w:type="spellStart"/>
            <w:r w:rsidRPr="00C813C9">
              <w:rPr>
                <w:rFonts w:ascii="Calibri" w:eastAsia="Times New Roman" w:hAnsi="Calibri" w:cs="Calibri"/>
                <w:b/>
                <w:bCs/>
                <w:color w:val="000000"/>
                <w:kern w:val="0"/>
                <w:lang w:eastAsia="lv-LV"/>
                <w14:ligatures w14:val="none"/>
              </w:rPr>
              <w:t>euro</w:t>
            </w:r>
            <w:proofErr w:type="spellEnd"/>
            <w:r w:rsidRPr="00C813C9">
              <w:rPr>
                <w:rFonts w:ascii="Calibri" w:eastAsia="Times New Roman" w:hAnsi="Calibri" w:cs="Calibri"/>
                <w:b/>
                <w:bCs/>
                <w:color w:val="000000"/>
                <w:kern w:val="0"/>
                <w:lang w:eastAsia="lv-LV"/>
                <w14:ligatures w14:val="none"/>
              </w:rPr>
              <w:t xml:space="preserve"> mēnesī ar 01.01.2027.</w:t>
            </w:r>
          </w:p>
        </w:tc>
      </w:tr>
      <w:tr w:rsidR="007F0E0E" w:rsidRPr="00C813C9" w14:paraId="6226762A"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6884B161"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2023</w:t>
            </w:r>
          </w:p>
        </w:tc>
        <w:tc>
          <w:tcPr>
            <w:tcW w:w="2268" w:type="dxa"/>
            <w:tcBorders>
              <w:top w:val="nil"/>
              <w:left w:val="nil"/>
              <w:bottom w:val="single" w:sz="4" w:space="0" w:color="auto"/>
              <w:right w:val="single" w:sz="4" w:space="0" w:color="auto"/>
            </w:tcBorders>
            <w:noWrap/>
            <w:vAlign w:val="bottom"/>
            <w:hideMark/>
          </w:tcPr>
          <w:p w14:paraId="4595BFAA"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vAlign w:val="bottom"/>
            <w:hideMark/>
          </w:tcPr>
          <w:p w14:paraId="1CE6A60A"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vAlign w:val="bottom"/>
            <w:hideMark/>
          </w:tcPr>
          <w:p w14:paraId="577C99D5"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r>
      <w:tr w:rsidR="007F0E0E" w:rsidRPr="00C813C9" w14:paraId="48BAEABC"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789017C6"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2024</w:t>
            </w:r>
          </w:p>
        </w:tc>
        <w:tc>
          <w:tcPr>
            <w:tcW w:w="2268" w:type="dxa"/>
            <w:tcBorders>
              <w:top w:val="nil"/>
              <w:left w:val="nil"/>
              <w:bottom w:val="single" w:sz="4" w:space="0" w:color="auto"/>
              <w:right w:val="single" w:sz="4" w:space="0" w:color="auto"/>
            </w:tcBorders>
            <w:noWrap/>
            <w:vAlign w:val="bottom"/>
            <w:hideMark/>
          </w:tcPr>
          <w:p w14:paraId="4AED040F"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9583.44</w:t>
            </w:r>
          </w:p>
        </w:tc>
        <w:tc>
          <w:tcPr>
            <w:tcW w:w="2835" w:type="dxa"/>
            <w:tcBorders>
              <w:top w:val="nil"/>
              <w:left w:val="nil"/>
              <w:bottom w:val="single" w:sz="4" w:space="0" w:color="auto"/>
              <w:right w:val="single" w:sz="4" w:space="0" w:color="auto"/>
            </w:tcBorders>
            <w:noWrap/>
            <w:vAlign w:val="bottom"/>
            <w:hideMark/>
          </w:tcPr>
          <w:p w14:paraId="01C19A7B"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7083.44</w:t>
            </w:r>
          </w:p>
        </w:tc>
        <w:tc>
          <w:tcPr>
            <w:tcW w:w="2835" w:type="dxa"/>
            <w:tcBorders>
              <w:top w:val="nil"/>
              <w:left w:val="nil"/>
              <w:bottom w:val="single" w:sz="4" w:space="0" w:color="auto"/>
              <w:right w:val="single" w:sz="4" w:space="0" w:color="auto"/>
            </w:tcBorders>
            <w:noWrap/>
            <w:vAlign w:val="bottom"/>
            <w:hideMark/>
          </w:tcPr>
          <w:p w14:paraId="7B500ACA"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7083.44</w:t>
            </w:r>
          </w:p>
        </w:tc>
      </w:tr>
      <w:tr w:rsidR="007F0E0E" w:rsidRPr="00C813C9" w14:paraId="4613C339"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45CC08BC"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2025</w:t>
            </w:r>
          </w:p>
        </w:tc>
        <w:tc>
          <w:tcPr>
            <w:tcW w:w="2268" w:type="dxa"/>
            <w:tcBorders>
              <w:top w:val="nil"/>
              <w:left w:val="nil"/>
              <w:bottom w:val="single" w:sz="4" w:space="0" w:color="auto"/>
              <w:right w:val="single" w:sz="4" w:space="0" w:color="auto"/>
            </w:tcBorders>
            <w:noWrap/>
            <w:vAlign w:val="bottom"/>
            <w:hideMark/>
          </w:tcPr>
          <w:p w14:paraId="3F77F75A"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9583.44</w:t>
            </w:r>
          </w:p>
        </w:tc>
        <w:tc>
          <w:tcPr>
            <w:tcW w:w="2835" w:type="dxa"/>
            <w:tcBorders>
              <w:top w:val="nil"/>
              <w:left w:val="nil"/>
              <w:bottom w:val="single" w:sz="4" w:space="0" w:color="auto"/>
              <w:right w:val="single" w:sz="4" w:space="0" w:color="auto"/>
            </w:tcBorders>
            <w:noWrap/>
            <w:vAlign w:val="bottom"/>
            <w:hideMark/>
          </w:tcPr>
          <w:p w14:paraId="7859167A"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7083.44</w:t>
            </w:r>
          </w:p>
        </w:tc>
        <w:tc>
          <w:tcPr>
            <w:tcW w:w="2835" w:type="dxa"/>
            <w:tcBorders>
              <w:top w:val="nil"/>
              <w:left w:val="nil"/>
              <w:bottom w:val="single" w:sz="4" w:space="0" w:color="auto"/>
              <w:right w:val="single" w:sz="4" w:space="0" w:color="auto"/>
            </w:tcBorders>
            <w:noWrap/>
            <w:vAlign w:val="bottom"/>
            <w:hideMark/>
          </w:tcPr>
          <w:p w14:paraId="0CC03DE9"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7083.44</w:t>
            </w:r>
          </w:p>
        </w:tc>
      </w:tr>
      <w:tr w:rsidR="007F0E0E" w:rsidRPr="00C813C9" w14:paraId="3378E376"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7F3548A8"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2026</w:t>
            </w:r>
          </w:p>
        </w:tc>
        <w:tc>
          <w:tcPr>
            <w:tcW w:w="2268" w:type="dxa"/>
            <w:tcBorders>
              <w:top w:val="nil"/>
              <w:left w:val="nil"/>
              <w:bottom w:val="single" w:sz="4" w:space="0" w:color="auto"/>
              <w:right w:val="single" w:sz="4" w:space="0" w:color="auto"/>
            </w:tcBorders>
            <w:noWrap/>
            <w:vAlign w:val="bottom"/>
            <w:hideMark/>
          </w:tcPr>
          <w:p w14:paraId="3A3144E6"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11420.52</w:t>
            </w:r>
          </w:p>
        </w:tc>
        <w:tc>
          <w:tcPr>
            <w:tcW w:w="2835" w:type="dxa"/>
            <w:tcBorders>
              <w:top w:val="nil"/>
              <w:left w:val="nil"/>
              <w:bottom w:val="single" w:sz="4" w:space="0" w:color="auto"/>
              <w:right w:val="single" w:sz="4" w:space="0" w:color="auto"/>
            </w:tcBorders>
            <w:noWrap/>
            <w:vAlign w:val="bottom"/>
            <w:hideMark/>
          </w:tcPr>
          <w:p w14:paraId="0F2D0CBD"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11420.52</w:t>
            </w:r>
          </w:p>
        </w:tc>
        <w:tc>
          <w:tcPr>
            <w:tcW w:w="2835" w:type="dxa"/>
            <w:tcBorders>
              <w:top w:val="nil"/>
              <w:left w:val="nil"/>
              <w:bottom w:val="single" w:sz="4" w:space="0" w:color="auto"/>
              <w:right w:val="single" w:sz="4" w:space="0" w:color="auto"/>
            </w:tcBorders>
            <w:noWrap/>
            <w:vAlign w:val="bottom"/>
            <w:hideMark/>
          </w:tcPr>
          <w:p w14:paraId="4E4E78B0"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11420.52</w:t>
            </w:r>
          </w:p>
        </w:tc>
      </w:tr>
      <w:tr w:rsidR="00AB7383" w:rsidRPr="00C813C9" w14:paraId="18CC1328"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3FBAF272" w14:textId="77777777" w:rsidR="00AB7383" w:rsidRPr="00C813C9" w:rsidRDefault="00AB7383"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2027</w:t>
            </w:r>
          </w:p>
        </w:tc>
        <w:tc>
          <w:tcPr>
            <w:tcW w:w="2268" w:type="dxa"/>
            <w:tcBorders>
              <w:top w:val="nil"/>
              <w:left w:val="nil"/>
              <w:bottom w:val="single" w:sz="4" w:space="0" w:color="auto"/>
              <w:right w:val="single" w:sz="4" w:space="0" w:color="auto"/>
            </w:tcBorders>
            <w:noWrap/>
            <w:hideMark/>
          </w:tcPr>
          <w:p w14:paraId="01F3CB52" w14:textId="2C894E69" w:rsidR="00AB7383" w:rsidRPr="00C813C9" w:rsidRDefault="00AB7383" w:rsidP="00AB7383">
            <w:pPr>
              <w:spacing w:after="0"/>
              <w:jc w:val="right"/>
              <w:rPr>
                <w:rFonts w:ascii="Calibri" w:eastAsia="Times New Roman" w:hAnsi="Calibri" w:cs="Calibri"/>
                <w:color w:val="EE0000"/>
                <w:kern w:val="0"/>
                <w:lang w:eastAsia="lv-LV"/>
                <w14:ligatures w14:val="none"/>
              </w:rPr>
            </w:pPr>
            <w:r w:rsidRPr="00C813C9">
              <w:rPr>
                <w:color w:val="EE0000"/>
              </w:rPr>
              <w:t>-24 916.56 €</w:t>
            </w:r>
          </w:p>
        </w:tc>
        <w:tc>
          <w:tcPr>
            <w:tcW w:w="2835" w:type="dxa"/>
            <w:tcBorders>
              <w:top w:val="nil"/>
              <w:left w:val="nil"/>
              <w:bottom w:val="single" w:sz="4" w:space="0" w:color="auto"/>
              <w:right w:val="single" w:sz="4" w:space="0" w:color="auto"/>
            </w:tcBorders>
            <w:noWrap/>
            <w:hideMark/>
          </w:tcPr>
          <w:p w14:paraId="00CBBC58" w14:textId="61E3C509" w:rsidR="00AB7383" w:rsidRPr="00C813C9" w:rsidRDefault="00AB7383" w:rsidP="00AB7383">
            <w:pPr>
              <w:spacing w:after="0"/>
              <w:jc w:val="right"/>
              <w:rPr>
                <w:rFonts w:ascii="Calibri" w:eastAsia="Times New Roman" w:hAnsi="Calibri" w:cs="Calibri"/>
                <w:color w:val="EE0000"/>
                <w:kern w:val="0"/>
                <w:lang w:eastAsia="lv-LV"/>
                <w14:ligatures w14:val="none"/>
              </w:rPr>
            </w:pPr>
            <w:r w:rsidRPr="00C813C9">
              <w:rPr>
                <w:color w:val="EE0000"/>
              </w:rPr>
              <w:t>-21292.8</w:t>
            </w:r>
            <w:r w:rsidR="001E5927" w:rsidRPr="00C813C9">
              <w:rPr>
                <w:color w:val="EE0000"/>
              </w:rPr>
              <w:t>0 €</w:t>
            </w:r>
          </w:p>
        </w:tc>
        <w:tc>
          <w:tcPr>
            <w:tcW w:w="2835" w:type="dxa"/>
            <w:tcBorders>
              <w:top w:val="nil"/>
              <w:left w:val="nil"/>
              <w:bottom w:val="single" w:sz="4" w:space="0" w:color="auto"/>
              <w:right w:val="single" w:sz="4" w:space="0" w:color="auto"/>
            </w:tcBorders>
            <w:noWrap/>
            <w:hideMark/>
          </w:tcPr>
          <w:p w14:paraId="23052E40" w14:textId="54AF2DC0" w:rsidR="00AB7383" w:rsidRPr="00C813C9" w:rsidRDefault="00AB7383" w:rsidP="00AB7383">
            <w:pPr>
              <w:spacing w:after="0"/>
              <w:jc w:val="right"/>
              <w:rPr>
                <w:rFonts w:ascii="Calibri" w:eastAsia="Times New Roman" w:hAnsi="Calibri" w:cs="Calibri"/>
                <w:color w:val="EE0000"/>
                <w:kern w:val="0"/>
                <w:lang w:eastAsia="lv-LV"/>
                <w14:ligatures w14:val="none"/>
              </w:rPr>
            </w:pPr>
            <w:r w:rsidRPr="00C813C9">
              <w:rPr>
                <w:color w:val="EE0000"/>
              </w:rPr>
              <w:t>-16 737.22 €</w:t>
            </w:r>
          </w:p>
        </w:tc>
      </w:tr>
      <w:tr w:rsidR="007F0E0E" w:rsidRPr="00C813C9" w14:paraId="57189F89"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680797EB"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2028</w:t>
            </w:r>
          </w:p>
        </w:tc>
        <w:tc>
          <w:tcPr>
            <w:tcW w:w="2268" w:type="dxa"/>
            <w:tcBorders>
              <w:top w:val="nil"/>
              <w:left w:val="nil"/>
              <w:bottom w:val="single" w:sz="4" w:space="0" w:color="auto"/>
              <w:right w:val="single" w:sz="4" w:space="0" w:color="auto"/>
            </w:tcBorders>
            <w:noWrap/>
            <w:vAlign w:val="bottom"/>
            <w:hideMark/>
          </w:tcPr>
          <w:p w14:paraId="065C0547" w14:textId="7777777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vAlign w:val="bottom"/>
            <w:hideMark/>
          </w:tcPr>
          <w:p w14:paraId="134329FF" w14:textId="10EB3DD7"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20707.2</w:t>
            </w:r>
            <w:r w:rsidR="009E0182" w:rsidRPr="00C813C9">
              <w:rPr>
                <w:rFonts w:ascii="Calibri" w:eastAsia="Times New Roman" w:hAnsi="Calibri" w:cs="Calibri"/>
                <w:color w:val="000000"/>
                <w:kern w:val="0"/>
                <w:lang w:eastAsia="lv-LV"/>
                <w14:ligatures w14:val="none"/>
              </w:rPr>
              <w:t>0</w:t>
            </w:r>
          </w:p>
        </w:tc>
        <w:tc>
          <w:tcPr>
            <w:tcW w:w="2835" w:type="dxa"/>
            <w:tcBorders>
              <w:top w:val="nil"/>
              <w:left w:val="nil"/>
              <w:bottom w:val="single" w:sz="4" w:space="0" w:color="auto"/>
              <w:right w:val="single" w:sz="4" w:space="0" w:color="auto"/>
            </w:tcBorders>
            <w:noWrap/>
            <w:vAlign w:val="bottom"/>
            <w:hideMark/>
          </w:tcPr>
          <w:p w14:paraId="12AECDC4" w14:textId="5CF48E2A" w:rsidR="007F0E0E" w:rsidRPr="00C813C9" w:rsidRDefault="007F0E0E" w:rsidP="007F0E0E">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25262.78</w:t>
            </w:r>
          </w:p>
        </w:tc>
      </w:tr>
      <w:tr w:rsidR="009E0182" w:rsidRPr="00C813C9" w14:paraId="15C84F4D"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66AD219C" w14:textId="77777777" w:rsidR="009E0182" w:rsidRPr="00C813C9" w:rsidRDefault="009E0182"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2030</w:t>
            </w:r>
          </w:p>
        </w:tc>
        <w:tc>
          <w:tcPr>
            <w:tcW w:w="2268" w:type="dxa"/>
            <w:tcBorders>
              <w:top w:val="nil"/>
              <w:left w:val="nil"/>
              <w:bottom w:val="single" w:sz="4" w:space="0" w:color="auto"/>
              <w:right w:val="single" w:sz="4" w:space="0" w:color="auto"/>
            </w:tcBorders>
            <w:noWrap/>
            <w:vAlign w:val="bottom"/>
            <w:hideMark/>
          </w:tcPr>
          <w:p w14:paraId="1AEF4B85" w14:textId="77777777"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hideMark/>
          </w:tcPr>
          <w:p w14:paraId="6930EBBB" w14:textId="049DC9D2"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20707.20</w:t>
            </w:r>
          </w:p>
        </w:tc>
        <w:tc>
          <w:tcPr>
            <w:tcW w:w="2835" w:type="dxa"/>
            <w:tcBorders>
              <w:top w:val="nil"/>
              <w:left w:val="nil"/>
              <w:bottom w:val="single" w:sz="4" w:space="0" w:color="auto"/>
              <w:right w:val="single" w:sz="4" w:space="0" w:color="auto"/>
            </w:tcBorders>
            <w:noWrap/>
            <w:hideMark/>
          </w:tcPr>
          <w:p w14:paraId="14D04A8A" w14:textId="78D690A4"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25262.78</w:t>
            </w:r>
          </w:p>
        </w:tc>
      </w:tr>
      <w:tr w:rsidR="009E0182" w:rsidRPr="00C813C9" w14:paraId="47C1E1D5"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4096F52B" w14:textId="77777777" w:rsidR="009E0182" w:rsidRPr="00C813C9" w:rsidRDefault="009E0182"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2031</w:t>
            </w:r>
          </w:p>
        </w:tc>
        <w:tc>
          <w:tcPr>
            <w:tcW w:w="2268" w:type="dxa"/>
            <w:tcBorders>
              <w:top w:val="nil"/>
              <w:left w:val="nil"/>
              <w:bottom w:val="single" w:sz="4" w:space="0" w:color="auto"/>
              <w:right w:val="single" w:sz="4" w:space="0" w:color="auto"/>
            </w:tcBorders>
            <w:noWrap/>
            <w:vAlign w:val="bottom"/>
            <w:hideMark/>
          </w:tcPr>
          <w:p w14:paraId="7A48554C" w14:textId="77777777"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hideMark/>
          </w:tcPr>
          <w:p w14:paraId="43FD4D47" w14:textId="1D135E8D"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20707.20</w:t>
            </w:r>
          </w:p>
        </w:tc>
        <w:tc>
          <w:tcPr>
            <w:tcW w:w="2835" w:type="dxa"/>
            <w:tcBorders>
              <w:top w:val="nil"/>
              <w:left w:val="nil"/>
              <w:bottom w:val="single" w:sz="4" w:space="0" w:color="auto"/>
              <w:right w:val="single" w:sz="4" w:space="0" w:color="auto"/>
            </w:tcBorders>
            <w:noWrap/>
            <w:hideMark/>
          </w:tcPr>
          <w:p w14:paraId="678A829E" w14:textId="43508E14"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25262.78</w:t>
            </w:r>
          </w:p>
        </w:tc>
      </w:tr>
      <w:tr w:rsidR="009E0182" w:rsidRPr="00C813C9" w14:paraId="6FE136A6"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74017A93" w14:textId="77777777" w:rsidR="009E0182" w:rsidRPr="00C813C9" w:rsidRDefault="009E0182"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2032</w:t>
            </w:r>
          </w:p>
        </w:tc>
        <w:tc>
          <w:tcPr>
            <w:tcW w:w="2268" w:type="dxa"/>
            <w:tcBorders>
              <w:top w:val="nil"/>
              <w:left w:val="nil"/>
              <w:bottom w:val="single" w:sz="4" w:space="0" w:color="auto"/>
              <w:right w:val="single" w:sz="4" w:space="0" w:color="auto"/>
            </w:tcBorders>
            <w:noWrap/>
            <w:vAlign w:val="bottom"/>
            <w:hideMark/>
          </w:tcPr>
          <w:p w14:paraId="77C83D34" w14:textId="77777777"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hideMark/>
          </w:tcPr>
          <w:p w14:paraId="57E0F1FE" w14:textId="3ED4F314"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20707.20</w:t>
            </w:r>
          </w:p>
        </w:tc>
        <w:tc>
          <w:tcPr>
            <w:tcW w:w="2835" w:type="dxa"/>
            <w:tcBorders>
              <w:top w:val="nil"/>
              <w:left w:val="nil"/>
              <w:bottom w:val="single" w:sz="4" w:space="0" w:color="auto"/>
              <w:right w:val="single" w:sz="4" w:space="0" w:color="auto"/>
            </w:tcBorders>
            <w:noWrap/>
            <w:hideMark/>
          </w:tcPr>
          <w:p w14:paraId="6BB09216" w14:textId="0D60A488"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25262.78</w:t>
            </w:r>
          </w:p>
        </w:tc>
      </w:tr>
      <w:tr w:rsidR="009E0182" w:rsidRPr="00C813C9" w14:paraId="34A9305E" w14:textId="77777777" w:rsidTr="007A512D">
        <w:trPr>
          <w:trHeight w:val="288"/>
        </w:trPr>
        <w:tc>
          <w:tcPr>
            <w:tcW w:w="1418" w:type="dxa"/>
            <w:tcBorders>
              <w:top w:val="nil"/>
              <w:left w:val="single" w:sz="4" w:space="0" w:color="auto"/>
              <w:bottom w:val="single" w:sz="4" w:space="0" w:color="auto"/>
              <w:right w:val="single" w:sz="4" w:space="0" w:color="auto"/>
            </w:tcBorders>
            <w:noWrap/>
            <w:vAlign w:val="bottom"/>
            <w:hideMark/>
          </w:tcPr>
          <w:p w14:paraId="2DFA646F" w14:textId="77777777" w:rsidR="009E0182" w:rsidRPr="00C813C9" w:rsidRDefault="009E0182"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2033</w:t>
            </w:r>
          </w:p>
        </w:tc>
        <w:tc>
          <w:tcPr>
            <w:tcW w:w="2268" w:type="dxa"/>
            <w:tcBorders>
              <w:top w:val="nil"/>
              <w:left w:val="nil"/>
              <w:bottom w:val="single" w:sz="4" w:space="0" w:color="auto"/>
              <w:right w:val="single" w:sz="4" w:space="0" w:color="auto"/>
            </w:tcBorders>
            <w:noWrap/>
            <w:vAlign w:val="bottom"/>
            <w:hideMark/>
          </w:tcPr>
          <w:p w14:paraId="79EBBFFA" w14:textId="77777777"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17083.44</w:t>
            </w:r>
          </w:p>
        </w:tc>
        <w:tc>
          <w:tcPr>
            <w:tcW w:w="2835" w:type="dxa"/>
            <w:tcBorders>
              <w:top w:val="nil"/>
              <w:left w:val="nil"/>
              <w:bottom w:val="single" w:sz="4" w:space="0" w:color="auto"/>
              <w:right w:val="single" w:sz="4" w:space="0" w:color="auto"/>
            </w:tcBorders>
            <w:noWrap/>
            <w:hideMark/>
          </w:tcPr>
          <w:p w14:paraId="6430C8DD" w14:textId="2385BEC7"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20707.20</w:t>
            </w:r>
          </w:p>
        </w:tc>
        <w:tc>
          <w:tcPr>
            <w:tcW w:w="2835" w:type="dxa"/>
            <w:tcBorders>
              <w:top w:val="nil"/>
              <w:left w:val="nil"/>
              <w:bottom w:val="single" w:sz="4" w:space="0" w:color="auto"/>
              <w:right w:val="single" w:sz="4" w:space="0" w:color="auto"/>
            </w:tcBorders>
            <w:noWrap/>
            <w:hideMark/>
          </w:tcPr>
          <w:p w14:paraId="3E96A79E" w14:textId="130BEFB4" w:rsidR="009E0182" w:rsidRPr="00C813C9" w:rsidRDefault="009E0182" w:rsidP="009E0182">
            <w:pPr>
              <w:spacing w:after="0"/>
              <w:jc w:val="right"/>
              <w:rPr>
                <w:rFonts w:ascii="Calibri" w:eastAsia="Times New Roman" w:hAnsi="Calibri" w:cs="Calibri"/>
                <w:color w:val="000000"/>
                <w:kern w:val="0"/>
                <w:lang w:eastAsia="lv-LV"/>
                <w14:ligatures w14:val="none"/>
              </w:rPr>
            </w:pPr>
            <w:r w:rsidRPr="00C813C9">
              <w:rPr>
                <w:rFonts w:ascii="Calibri" w:eastAsia="Times New Roman" w:hAnsi="Calibri" w:cs="Calibri"/>
                <w:color w:val="000000"/>
                <w:kern w:val="0"/>
                <w:lang w:eastAsia="lv-LV"/>
                <w14:ligatures w14:val="none"/>
              </w:rPr>
              <w:t>25262.78</w:t>
            </w:r>
          </w:p>
        </w:tc>
      </w:tr>
      <w:tr w:rsidR="007F0E0E" w:rsidRPr="00C813C9" w14:paraId="6F5DC933" w14:textId="77777777" w:rsidTr="007A512D">
        <w:trPr>
          <w:trHeight w:val="864"/>
        </w:trPr>
        <w:tc>
          <w:tcPr>
            <w:tcW w:w="1418" w:type="dxa"/>
            <w:tcBorders>
              <w:top w:val="nil"/>
              <w:left w:val="single" w:sz="4" w:space="0" w:color="auto"/>
              <w:bottom w:val="single" w:sz="4" w:space="0" w:color="auto"/>
              <w:right w:val="single" w:sz="4" w:space="0" w:color="auto"/>
            </w:tcBorders>
            <w:vAlign w:val="bottom"/>
            <w:hideMark/>
          </w:tcPr>
          <w:p w14:paraId="59B14310" w14:textId="77777777" w:rsidR="007F0E0E" w:rsidRPr="00C813C9" w:rsidRDefault="007F0E0E" w:rsidP="007A512D">
            <w:pPr>
              <w:spacing w:after="0"/>
              <w:jc w:val="center"/>
              <w:rPr>
                <w:rFonts w:ascii="Calibri" w:eastAsia="Times New Roman" w:hAnsi="Calibri" w:cs="Calibri"/>
                <w:b/>
                <w:bCs/>
                <w:color w:val="000000"/>
                <w:kern w:val="0"/>
                <w:lang w:eastAsia="lv-LV"/>
                <w14:ligatures w14:val="none"/>
              </w:rPr>
            </w:pPr>
            <w:r w:rsidRPr="00C813C9">
              <w:rPr>
                <w:rFonts w:ascii="Calibri" w:eastAsia="Times New Roman" w:hAnsi="Calibri" w:cs="Calibri"/>
                <w:b/>
                <w:bCs/>
                <w:color w:val="000000"/>
                <w:kern w:val="0"/>
                <w:lang w:eastAsia="lv-LV"/>
                <w14:ligatures w14:val="none"/>
              </w:rPr>
              <w:t>ieņēmumi 10 gadu laikā:</w:t>
            </w:r>
          </w:p>
        </w:tc>
        <w:tc>
          <w:tcPr>
            <w:tcW w:w="2268" w:type="dxa"/>
            <w:tcBorders>
              <w:top w:val="nil"/>
              <w:left w:val="nil"/>
              <w:bottom w:val="single" w:sz="4" w:space="0" w:color="auto"/>
              <w:right w:val="single" w:sz="4" w:space="0" w:color="auto"/>
            </w:tcBorders>
            <w:shd w:val="clear" w:color="auto" w:fill="FFF2CC" w:themeFill="accent4" w:themeFillTint="33"/>
            <w:noWrap/>
            <w:vAlign w:val="bottom"/>
            <w:hideMark/>
          </w:tcPr>
          <w:p w14:paraId="0066B082" w14:textId="48825DC3" w:rsidR="007F0E0E" w:rsidRPr="00C813C9" w:rsidRDefault="007F0E0E" w:rsidP="007F0E0E">
            <w:pPr>
              <w:spacing w:after="0"/>
              <w:jc w:val="right"/>
              <w:rPr>
                <w:rFonts w:ascii="Calibri" w:eastAsia="Times New Roman" w:hAnsi="Calibri" w:cs="Calibri"/>
                <w:b/>
                <w:bCs/>
                <w:i/>
                <w:iCs/>
                <w:color w:val="000000"/>
                <w:kern w:val="0"/>
                <w:lang w:eastAsia="lv-LV"/>
                <w14:ligatures w14:val="none"/>
              </w:rPr>
            </w:pPr>
            <w:r w:rsidRPr="00C813C9">
              <w:rPr>
                <w:rFonts w:ascii="Calibri" w:eastAsia="Times New Roman" w:hAnsi="Calibri" w:cs="Calibri"/>
                <w:b/>
                <w:bCs/>
                <w:color w:val="000000"/>
                <w:kern w:val="0"/>
                <w:lang w:eastAsia="lv-LV"/>
                <w14:ligatures w14:val="none"/>
              </w:rPr>
              <w:t>110</w:t>
            </w:r>
            <w:r w:rsidR="00E0262B" w:rsidRPr="00C813C9">
              <w:rPr>
                <w:rFonts w:ascii="Calibri" w:eastAsia="Times New Roman" w:hAnsi="Calibri" w:cs="Calibri"/>
                <w:b/>
                <w:bCs/>
                <w:color w:val="000000"/>
                <w:kern w:val="0"/>
                <w:lang w:eastAsia="lv-LV"/>
                <w14:ligatures w14:val="none"/>
              </w:rPr>
              <w:t> </w:t>
            </w:r>
            <w:r w:rsidRPr="00C813C9">
              <w:rPr>
                <w:rFonts w:ascii="Calibri" w:eastAsia="Times New Roman" w:hAnsi="Calibri" w:cs="Calibri"/>
                <w:b/>
                <w:bCs/>
                <w:color w:val="000000"/>
                <w:kern w:val="0"/>
                <w:lang w:eastAsia="lv-LV"/>
                <w14:ligatures w14:val="none"/>
              </w:rPr>
              <w:t>17</w:t>
            </w:r>
            <w:r w:rsidR="00E0262B" w:rsidRPr="00C813C9">
              <w:rPr>
                <w:rFonts w:ascii="Calibri" w:eastAsia="Times New Roman" w:hAnsi="Calibri" w:cs="Calibri"/>
                <w:b/>
                <w:bCs/>
                <w:color w:val="000000"/>
                <w:kern w:val="0"/>
                <w:lang w:eastAsia="lv-LV"/>
                <w14:ligatures w14:val="none"/>
              </w:rPr>
              <w:t xml:space="preserve">2 </w:t>
            </w:r>
            <w:proofErr w:type="spellStart"/>
            <w:r w:rsidR="00E0262B" w:rsidRPr="00C813C9">
              <w:rPr>
                <w:rFonts w:ascii="Calibri" w:eastAsia="Times New Roman" w:hAnsi="Calibri" w:cs="Calibri"/>
                <w:b/>
                <w:bCs/>
                <w:i/>
                <w:iCs/>
                <w:color w:val="000000"/>
                <w:kern w:val="0"/>
                <w:lang w:eastAsia="lv-LV"/>
                <w14:ligatures w14:val="none"/>
              </w:rPr>
              <w:t>euro</w:t>
            </w:r>
            <w:proofErr w:type="spellEnd"/>
          </w:p>
        </w:tc>
        <w:tc>
          <w:tcPr>
            <w:tcW w:w="2835" w:type="dxa"/>
            <w:tcBorders>
              <w:top w:val="nil"/>
              <w:left w:val="nil"/>
              <w:bottom w:val="single" w:sz="4" w:space="0" w:color="auto"/>
              <w:right w:val="single" w:sz="4" w:space="0" w:color="auto"/>
            </w:tcBorders>
            <w:shd w:val="clear" w:color="auto" w:fill="C5E0B3" w:themeFill="accent6" w:themeFillTint="66"/>
            <w:noWrap/>
            <w:vAlign w:val="bottom"/>
            <w:hideMark/>
          </w:tcPr>
          <w:p w14:paraId="7E8E09B8" w14:textId="1742F98C" w:rsidR="007F0E0E" w:rsidRPr="00C813C9" w:rsidRDefault="007F0E0E" w:rsidP="007F0E0E">
            <w:pPr>
              <w:spacing w:after="0"/>
              <w:jc w:val="right"/>
              <w:rPr>
                <w:rFonts w:ascii="Calibri" w:eastAsia="Times New Roman" w:hAnsi="Calibri" w:cs="Calibri"/>
                <w:b/>
                <w:bCs/>
                <w:i/>
                <w:iCs/>
                <w:color w:val="000000"/>
                <w:kern w:val="0"/>
                <w:lang w:eastAsia="lv-LV"/>
                <w14:ligatures w14:val="none"/>
              </w:rPr>
            </w:pPr>
            <w:r w:rsidRPr="00C813C9">
              <w:rPr>
                <w:rFonts w:ascii="Calibri" w:eastAsia="Times New Roman" w:hAnsi="Calibri" w:cs="Calibri"/>
                <w:b/>
                <w:bCs/>
                <w:color w:val="000000"/>
                <w:kern w:val="0"/>
                <w:lang w:eastAsia="lv-LV"/>
                <w14:ligatures w14:val="none"/>
              </w:rPr>
              <w:t>126</w:t>
            </w:r>
            <w:r w:rsidR="00E0262B" w:rsidRPr="00C813C9">
              <w:rPr>
                <w:rFonts w:ascii="Calibri" w:eastAsia="Times New Roman" w:hAnsi="Calibri" w:cs="Calibri"/>
                <w:b/>
                <w:bCs/>
                <w:color w:val="000000"/>
                <w:kern w:val="0"/>
                <w:lang w:eastAsia="lv-LV"/>
                <w14:ligatures w14:val="none"/>
              </w:rPr>
              <w:t> </w:t>
            </w:r>
            <w:r w:rsidRPr="00C813C9">
              <w:rPr>
                <w:rFonts w:ascii="Calibri" w:eastAsia="Times New Roman" w:hAnsi="Calibri" w:cs="Calibri"/>
                <w:b/>
                <w:bCs/>
                <w:color w:val="000000"/>
                <w:kern w:val="0"/>
                <w:lang w:eastAsia="lv-LV"/>
                <w14:ligatures w14:val="none"/>
              </w:rPr>
              <w:t>914</w:t>
            </w:r>
            <w:r w:rsidR="00E0262B" w:rsidRPr="00C813C9">
              <w:rPr>
                <w:rFonts w:ascii="Calibri" w:eastAsia="Times New Roman" w:hAnsi="Calibri" w:cs="Calibri"/>
                <w:b/>
                <w:bCs/>
                <w:i/>
                <w:iCs/>
                <w:color w:val="000000"/>
                <w:kern w:val="0"/>
                <w:lang w:eastAsia="lv-LV"/>
                <w14:ligatures w14:val="none"/>
              </w:rPr>
              <w:t xml:space="preserve"> </w:t>
            </w:r>
            <w:proofErr w:type="spellStart"/>
            <w:r w:rsidR="00E0262B" w:rsidRPr="00C813C9">
              <w:rPr>
                <w:rFonts w:ascii="Calibri" w:eastAsia="Times New Roman" w:hAnsi="Calibri" w:cs="Calibri"/>
                <w:b/>
                <w:bCs/>
                <w:i/>
                <w:iCs/>
                <w:color w:val="000000"/>
                <w:kern w:val="0"/>
                <w:lang w:eastAsia="lv-LV"/>
                <w14:ligatures w14:val="none"/>
              </w:rPr>
              <w:t>euro</w:t>
            </w:r>
            <w:proofErr w:type="spellEnd"/>
          </w:p>
        </w:tc>
        <w:tc>
          <w:tcPr>
            <w:tcW w:w="2835" w:type="dxa"/>
            <w:tcBorders>
              <w:top w:val="nil"/>
              <w:left w:val="nil"/>
              <w:bottom w:val="single" w:sz="4" w:space="0" w:color="auto"/>
              <w:right w:val="single" w:sz="4" w:space="0" w:color="auto"/>
            </w:tcBorders>
            <w:shd w:val="clear" w:color="auto" w:fill="F4B083" w:themeFill="accent2" w:themeFillTint="99"/>
            <w:noWrap/>
            <w:vAlign w:val="bottom"/>
            <w:hideMark/>
          </w:tcPr>
          <w:p w14:paraId="2A17D547" w14:textId="48A7F20F" w:rsidR="007F0E0E" w:rsidRPr="00C813C9" w:rsidRDefault="007F0E0E" w:rsidP="007F0E0E">
            <w:pPr>
              <w:spacing w:after="0"/>
              <w:jc w:val="right"/>
              <w:rPr>
                <w:rFonts w:ascii="Calibri" w:eastAsia="Times New Roman" w:hAnsi="Calibri" w:cs="Calibri"/>
                <w:b/>
                <w:bCs/>
                <w:i/>
                <w:iCs/>
                <w:color w:val="000000"/>
                <w:kern w:val="0"/>
                <w:lang w:eastAsia="lv-LV"/>
                <w14:ligatures w14:val="none"/>
              </w:rPr>
            </w:pPr>
            <w:r w:rsidRPr="00C813C9">
              <w:rPr>
                <w:rFonts w:ascii="Calibri" w:eastAsia="Times New Roman" w:hAnsi="Calibri" w:cs="Calibri"/>
                <w:b/>
                <w:bCs/>
                <w:color w:val="000000"/>
                <w:kern w:val="0"/>
                <w:lang w:eastAsia="lv-LV"/>
                <w14:ligatures w14:val="none"/>
              </w:rPr>
              <w:t>154</w:t>
            </w:r>
            <w:r w:rsidR="00E0262B" w:rsidRPr="00C813C9">
              <w:rPr>
                <w:rFonts w:ascii="Calibri" w:eastAsia="Times New Roman" w:hAnsi="Calibri" w:cs="Calibri"/>
                <w:b/>
                <w:bCs/>
                <w:color w:val="000000"/>
                <w:kern w:val="0"/>
                <w:lang w:eastAsia="lv-LV"/>
                <w14:ligatures w14:val="none"/>
              </w:rPr>
              <w:t xml:space="preserve"> 248 </w:t>
            </w:r>
            <w:proofErr w:type="spellStart"/>
            <w:r w:rsidR="00E0262B" w:rsidRPr="00C813C9">
              <w:rPr>
                <w:rFonts w:ascii="Calibri" w:eastAsia="Times New Roman" w:hAnsi="Calibri" w:cs="Calibri"/>
                <w:b/>
                <w:bCs/>
                <w:i/>
                <w:iCs/>
                <w:color w:val="000000"/>
                <w:kern w:val="0"/>
                <w:lang w:eastAsia="lv-LV"/>
                <w14:ligatures w14:val="none"/>
              </w:rPr>
              <w:t>euro</w:t>
            </w:r>
            <w:proofErr w:type="spellEnd"/>
          </w:p>
        </w:tc>
      </w:tr>
    </w:tbl>
    <w:p w14:paraId="46C47C6E" w14:textId="77777777" w:rsidR="007F0E0E" w:rsidRPr="00C813C9" w:rsidRDefault="007F0E0E" w:rsidP="00456F9A">
      <w:pPr>
        <w:spacing w:after="0"/>
        <w:jc w:val="center"/>
        <w:rPr>
          <w:rFonts w:ascii="Times New Roman" w:eastAsia="Times New Roman" w:hAnsi="Times New Roman" w:cs="Times New Roman"/>
          <w:b/>
          <w:bCs/>
          <w:kern w:val="0"/>
          <w:sz w:val="24"/>
          <w:szCs w:val="24"/>
          <w:lang w:eastAsia="lv-LV"/>
          <w14:ligatures w14:val="none"/>
        </w:rPr>
      </w:pPr>
    </w:p>
    <w:p w14:paraId="482FA11E" w14:textId="77777777" w:rsidR="00F912E8" w:rsidRPr="00C813C9" w:rsidRDefault="00F912E8" w:rsidP="00F912E8">
      <w:pPr>
        <w:spacing w:after="0"/>
        <w:outlineLvl w:val="0"/>
        <w:rPr>
          <w:rFonts w:ascii="Times New Roman" w:hAnsi="Times New Roman" w:cs="Times New Roman"/>
          <w:sz w:val="24"/>
          <w:szCs w:val="24"/>
        </w:rPr>
      </w:pPr>
    </w:p>
    <w:p w14:paraId="7764738E" w14:textId="55B095D7" w:rsidR="00B95B09" w:rsidRPr="00C813C9" w:rsidRDefault="007A512D" w:rsidP="007A512D">
      <w:pPr>
        <w:jc w:val="center"/>
        <w:rPr>
          <w:rFonts w:ascii="Times New Roman" w:hAnsi="Times New Roman" w:cs="Times New Roman"/>
          <w:b/>
          <w:bCs/>
          <w:sz w:val="24"/>
          <w:szCs w:val="24"/>
        </w:rPr>
      </w:pPr>
      <w:r w:rsidRPr="00C813C9">
        <w:rPr>
          <w:rFonts w:ascii="Times New Roman" w:eastAsia="Times New Roman" w:hAnsi="Times New Roman" w:cs="Times New Roman"/>
          <w:b/>
          <w:bCs/>
          <w:color w:val="000000"/>
          <w:kern w:val="0"/>
          <w:sz w:val="24"/>
          <w:szCs w:val="24"/>
          <w:lang w:eastAsia="lv-LV"/>
          <w14:ligatures w14:val="none"/>
        </w:rPr>
        <w:t xml:space="preserve">NOMNIEKU IEGULDĪJUMI </w:t>
      </w:r>
    </w:p>
    <w:tbl>
      <w:tblPr>
        <w:tblpPr w:leftFromText="180" w:rightFromText="180" w:vertAnchor="text" w:horzAnchor="margin" w:tblpXSpec="center" w:tblpY="292"/>
        <w:tblW w:w="8146" w:type="dxa"/>
        <w:tblLook w:val="04A0" w:firstRow="1" w:lastRow="0" w:firstColumn="1" w:lastColumn="0" w:noHBand="0" w:noVBand="1"/>
      </w:tblPr>
      <w:tblGrid>
        <w:gridCol w:w="1838"/>
        <w:gridCol w:w="6308"/>
      </w:tblGrid>
      <w:tr w:rsidR="000C092B" w:rsidRPr="00C813C9" w14:paraId="48DA262C" w14:textId="77777777" w:rsidTr="00AE18A6">
        <w:trPr>
          <w:trHeight w:val="288"/>
        </w:trPr>
        <w:tc>
          <w:tcPr>
            <w:tcW w:w="1838" w:type="dxa"/>
            <w:tcBorders>
              <w:top w:val="single" w:sz="4" w:space="0" w:color="auto"/>
              <w:left w:val="single" w:sz="4" w:space="0" w:color="auto"/>
              <w:bottom w:val="single" w:sz="4" w:space="0" w:color="auto"/>
              <w:right w:val="single" w:sz="4" w:space="0" w:color="auto"/>
            </w:tcBorders>
            <w:vAlign w:val="center"/>
            <w:hideMark/>
          </w:tcPr>
          <w:p w14:paraId="085A18C8" w14:textId="77777777" w:rsidR="000C092B" w:rsidRPr="00C813C9" w:rsidRDefault="000C092B" w:rsidP="000C092B">
            <w:pPr>
              <w:spacing w:after="0"/>
              <w:jc w:val="center"/>
              <w:rPr>
                <w:rFonts w:ascii="Times New Roman" w:eastAsia="Times New Roman" w:hAnsi="Times New Roman" w:cs="Times New Roman"/>
                <w:b/>
                <w:bCs/>
                <w:color w:val="000000"/>
                <w:kern w:val="0"/>
                <w:sz w:val="24"/>
                <w:szCs w:val="24"/>
                <w:lang w:eastAsia="lv-LV"/>
                <w14:ligatures w14:val="none"/>
              </w:rPr>
            </w:pPr>
            <w:r w:rsidRPr="00C813C9">
              <w:rPr>
                <w:rFonts w:ascii="Times New Roman" w:eastAsia="Times New Roman" w:hAnsi="Times New Roman" w:cs="Times New Roman"/>
                <w:b/>
                <w:bCs/>
                <w:color w:val="000000"/>
                <w:kern w:val="0"/>
                <w:sz w:val="24"/>
                <w:szCs w:val="24"/>
                <w:lang w:eastAsia="lv-LV"/>
                <w14:ligatures w14:val="none"/>
              </w:rPr>
              <w:t>Nomnieks</w:t>
            </w:r>
          </w:p>
        </w:tc>
        <w:tc>
          <w:tcPr>
            <w:tcW w:w="6308" w:type="dxa"/>
            <w:tcBorders>
              <w:top w:val="single" w:sz="4" w:space="0" w:color="auto"/>
              <w:left w:val="nil"/>
              <w:bottom w:val="single" w:sz="4" w:space="0" w:color="auto"/>
              <w:right w:val="single" w:sz="4" w:space="0" w:color="auto"/>
            </w:tcBorders>
            <w:noWrap/>
            <w:vAlign w:val="bottom"/>
            <w:hideMark/>
          </w:tcPr>
          <w:p w14:paraId="03755F6A" w14:textId="77777777" w:rsidR="000C092B" w:rsidRPr="00C813C9" w:rsidRDefault="000C092B" w:rsidP="000C092B">
            <w:pPr>
              <w:spacing w:after="0"/>
              <w:jc w:val="center"/>
              <w:rPr>
                <w:rFonts w:ascii="Times New Roman" w:eastAsia="Times New Roman" w:hAnsi="Times New Roman" w:cs="Times New Roman"/>
                <w:b/>
                <w:bCs/>
                <w:color w:val="000000"/>
                <w:kern w:val="0"/>
                <w:sz w:val="24"/>
                <w:szCs w:val="24"/>
                <w:lang w:eastAsia="lv-LV"/>
                <w14:ligatures w14:val="none"/>
              </w:rPr>
            </w:pPr>
            <w:r w:rsidRPr="00C813C9">
              <w:rPr>
                <w:rFonts w:ascii="Times New Roman" w:eastAsia="Times New Roman" w:hAnsi="Times New Roman" w:cs="Times New Roman"/>
                <w:b/>
                <w:bCs/>
                <w:color w:val="000000"/>
                <w:kern w:val="0"/>
                <w:sz w:val="24"/>
                <w:szCs w:val="24"/>
                <w:lang w:eastAsia="lv-LV"/>
                <w14:ligatures w14:val="none"/>
              </w:rPr>
              <w:t>ieguldījumi remontā</w:t>
            </w:r>
          </w:p>
        </w:tc>
      </w:tr>
      <w:tr w:rsidR="000C092B" w:rsidRPr="00C813C9" w14:paraId="521FBC48" w14:textId="77777777" w:rsidTr="00AE18A6">
        <w:trPr>
          <w:trHeight w:val="403"/>
        </w:trPr>
        <w:tc>
          <w:tcPr>
            <w:tcW w:w="1838" w:type="dxa"/>
            <w:tcBorders>
              <w:top w:val="nil"/>
              <w:left w:val="single" w:sz="4" w:space="0" w:color="auto"/>
              <w:bottom w:val="single" w:sz="4" w:space="0" w:color="auto"/>
              <w:right w:val="single" w:sz="4" w:space="0" w:color="auto"/>
            </w:tcBorders>
            <w:vAlign w:val="center"/>
            <w:hideMark/>
          </w:tcPr>
          <w:p w14:paraId="73F73674" w14:textId="77777777"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ĀGD</w:t>
            </w:r>
          </w:p>
        </w:tc>
        <w:tc>
          <w:tcPr>
            <w:tcW w:w="6308" w:type="dxa"/>
            <w:tcBorders>
              <w:top w:val="nil"/>
              <w:left w:val="nil"/>
              <w:bottom w:val="single" w:sz="4" w:space="0" w:color="auto"/>
              <w:right w:val="single" w:sz="4" w:space="0" w:color="auto"/>
            </w:tcBorders>
            <w:noWrap/>
            <w:vAlign w:val="bottom"/>
            <w:hideMark/>
          </w:tcPr>
          <w:p w14:paraId="6DF1037D" w14:textId="77777777"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netika veikti</w:t>
            </w:r>
          </w:p>
        </w:tc>
      </w:tr>
      <w:tr w:rsidR="000C092B" w:rsidRPr="00C813C9" w14:paraId="582F0E22" w14:textId="77777777" w:rsidTr="00AE18A6">
        <w:trPr>
          <w:trHeight w:val="300"/>
        </w:trPr>
        <w:tc>
          <w:tcPr>
            <w:tcW w:w="1838" w:type="dxa"/>
            <w:tcBorders>
              <w:top w:val="nil"/>
              <w:left w:val="single" w:sz="4" w:space="0" w:color="auto"/>
              <w:bottom w:val="single" w:sz="4" w:space="0" w:color="auto"/>
              <w:right w:val="single" w:sz="4" w:space="0" w:color="auto"/>
            </w:tcBorders>
            <w:vAlign w:val="center"/>
            <w:hideMark/>
          </w:tcPr>
          <w:p w14:paraId="26870953" w14:textId="77777777"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ĀŪ</w:t>
            </w:r>
          </w:p>
        </w:tc>
        <w:tc>
          <w:tcPr>
            <w:tcW w:w="6308" w:type="dxa"/>
            <w:tcBorders>
              <w:top w:val="nil"/>
              <w:left w:val="nil"/>
              <w:bottom w:val="single" w:sz="4" w:space="0" w:color="auto"/>
              <w:right w:val="single" w:sz="4" w:space="0" w:color="auto"/>
            </w:tcBorders>
            <w:noWrap/>
            <w:vAlign w:val="bottom"/>
            <w:hideMark/>
          </w:tcPr>
          <w:p w14:paraId="257D6F99" w14:textId="7B8B467B" w:rsidR="000C092B" w:rsidRPr="00C813C9" w:rsidRDefault="008E1060" w:rsidP="000C092B">
            <w:pPr>
              <w:spacing w:after="0"/>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Līdz šim veiktie ieguldījumi nav saskaņoti ar pašvaldību</w:t>
            </w:r>
            <w:r w:rsidR="001D5C06">
              <w:rPr>
                <w:rFonts w:ascii="Times New Roman" w:eastAsia="Times New Roman" w:hAnsi="Times New Roman" w:cs="Times New Roman"/>
                <w:color w:val="000000"/>
                <w:kern w:val="0"/>
                <w:sz w:val="24"/>
                <w:szCs w:val="24"/>
                <w:lang w:eastAsia="lv-LV"/>
                <w14:ligatures w14:val="none"/>
              </w:rPr>
              <w:t xml:space="preserve">, </w:t>
            </w:r>
            <w:r w:rsidR="001622E0">
              <w:rPr>
                <w:rFonts w:ascii="Times New Roman" w:eastAsia="Times New Roman" w:hAnsi="Times New Roman" w:cs="Times New Roman"/>
                <w:color w:val="000000"/>
                <w:kern w:val="0"/>
                <w:sz w:val="24"/>
                <w:szCs w:val="24"/>
                <w:lang w:eastAsia="lv-LV"/>
                <w14:ligatures w14:val="none"/>
              </w:rPr>
              <w:t>a</w:t>
            </w:r>
            <w:r w:rsidR="000C092B" w:rsidRPr="00C813C9">
              <w:rPr>
                <w:rFonts w:ascii="Times New Roman" w:eastAsia="Times New Roman" w:hAnsi="Times New Roman" w:cs="Times New Roman"/>
                <w:color w:val="000000"/>
                <w:kern w:val="0"/>
                <w:sz w:val="24"/>
                <w:szCs w:val="24"/>
                <w:lang w:eastAsia="lv-LV"/>
                <w14:ligatures w14:val="none"/>
              </w:rPr>
              <w:t>tlaide nomas maksai nav piemērota</w:t>
            </w:r>
            <w:r w:rsidR="001D5C06">
              <w:rPr>
                <w:rFonts w:ascii="Times New Roman" w:eastAsia="Times New Roman" w:hAnsi="Times New Roman" w:cs="Times New Roman"/>
                <w:color w:val="000000"/>
                <w:kern w:val="0"/>
                <w:sz w:val="24"/>
                <w:szCs w:val="24"/>
                <w:lang w:eastAsia="lv-LV"/>
                <w14:ligatures w14:val="none"/>
              </w:rPr>
              <w:t>. (</w:t>
            </w:r>
            <w:r w:rsidR="001D5C06" w:rsidRPr="00C813C9">
              <w:rPr>
                <w:rFonts w:ascii="Times New Roman" w:eastAsia="Times New Roman" w:hAnsi="Times New Roman" w:cs="Times New Roman"/>
                <w:color w:val="000000"/>
                <w:kern w:val="0"/>
                <w:sz w:val="24"/>
                <w:szCs w:val="24"/>
                <w:lang w:eastAsia="lv-LV"/>
                <w14:ligatures w14:val="none"/>
              </w:rPr>
              <w:t>aptuveni 42</w:t>
            </w:r>
            <w:r w:rsidR="001D5C06">
              <w:rPr>
                <w:rFonts w:ascii="Times New Roman" w:eastAsia="Times New Roman" w:hAnsi="Times New Roman" w:cs="Times New Roman"/>
                <w:color w:val="000000"/>
                <w:kern w:val="0"/>
                <w:sz w:val="24"/>
                <w:szCs w:val="24"/>
                <w:lang w:eastAsia="lv-LV"/>
                <w14:ligatures w14:val="none"/>
              </w:rPr>
              <w:t> </w:t>
            </w:r>
            <w:r w:rsidR="001D5C06" w:rsidRPr="00C813C9">
              <w:rPr>
                <w:rFonts w:ascii="Times New Roman" w:eastAsia="Times New Roman" w:hAnsi="Times New Roman" w:cs="Times New Roman"/>
                <w:color w:val="000000"/>
                <w:kern w:val="0"/>
                <w:sz w:val="24"/>
                <w:szCs w:val="24"/>
                <w:lang w:eastAsia="lv-LV"/>
                <w14:ligatures w14:val="none"/>
              </w:rPr>
              <w:t>000</w:t>
            </w:r>
            <w:r w:rsidR="001D5C06">
              <w:rPr>
                <w:rFonts w:ascii="Times New Roman" w:eastAsia="Times New Roman" w:hAnsi="Times New Roman" w:cs="Times New Roman"/>
                <w:color w:val="000000"/>
                <w:kern w:val="0"/>
                <w:sz w:val="24"/>
                <w:szCs w:val="24"/>
                <w:lang w:eastAsia="lv-LV"/>
                <w14:ligatures w14:val="none"/>
              </w:rPr>
              <w:t xml:space="preserve"> atbilstoši mutiski sniegtajai informācijai)</w:t>
            </w:r>
          </w:p>
        </w:tc>
      </w:tr>
      <w:tr w:rsidR="000C092B" w:rsidRPr="00C813C9" w14:paraId="15DDBE75" w14:textId="77777777" w:rsidTr="00AE18A6">
        <w:trPr>
          <w:trHeight w:val="288"/>
        </w:trPr>
        <w:tc>
          <w:tcPr>
            <w:tcW w:w="1838" w:type="dxa"/>
            <w:tcBorders>
              <w:top w:val="nil"/>
              <w:left w:val="single" w:sz="4" w:space="0" w:color="auto"/>
              <w:bottom w:val="single" w:sz="4" w:space="0" w:color="auto"/>
              <w:right w:val="single" w:sz="4" w:space="0" w:color="auto"/>
            </w:tcBorders>
            <w:vAlign w:val="center"/>
            <w:hideMark/>
          </w:tcPr>
          <w:p w14:paraId="203E081E" w14:textId="77777777"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ĀN</w:t>
            </w:r>
          </w:p>
        </w:tc>
        <w:tc>
          <w:tcPr>
            <w:tcW w:w="6308" w:type="dxa"/>
            <w:tcBorders>
              <w:top w:val="nil"/>
              <w:left w:val="nil"/>
              <w:bottom w:val="single" w:sz="4" w:space="0" w:color="auto"/>
              <w:right w:val="single" w:sz="4" w:space="0" w:color="auto"/>
            </w:tcBorders>
            <w:noWrap/>
            <w:vAlign w:val="bottom"/>
            <w:hideMark/>
          </w:tcPr>
          <w:p w14:paraId="06CA319B" w14:textId="0AD9F11E"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r w:rsidRPr="00C813C9">
              <w:rPr>
                <w:rFonts w:ascii="Times New Roman" w:eastAsia="Times New Roman" w:hAnsi="Times New Roman" w:cs="Times New Roman"/>
                <w:color w:val="000000"/>
                <w:kern w:val="0"/>
                <w:sz w:val="24"/>
                <w:szCs w:val="24"/>
                <w:lang w:eastAsia="lv-LV"/>
                <w14:ligatures w14:val="none"/>
              </w:rPr>
              <w:t>aptuveni 20</w:t>
            </w:r>
            <w:r w:rsidR="00E0262B" w:rsidRPr="00C813C9">
              <w:rPr>
                <w:rFonts w:ascii="Times New Roman" w:eastAsia="Times New Roman" w:hAnsi="Times New Roman" w:cs="Times New Roman"/>
                <w:color w:val="000000"/>
                <w:kern w:val="0"/>
                <w:sz w:val="24"/>
                <w:szCs w:val="24"/>
                <w:lang w:eastAsia="lv-LV"/>
                <w14:ligatures w14:val="none"/>
              </w:rPr>
              <w:t xml:space="preserve"> </w:t>
            </w:r>
            <w:r w:rsidR="00FE70E1" w:rsidRPr="00C813C9">
              <w:rPr>
                <w:rFonts w:ascii="Times New Roman" w:eastAsia="Times New Roman" w:hAnsi="Times New Roman" w:cs="Times New Roman"/>
                <w:color w:val="000000"/>
                <w:kern w:val="0"/>
                <w:sz w:val="24"/>
                <w:szCs w:val="24"/>
                <w:lang w:eastAsia="lv-LV"/>
                <w14:ligatures w14:val="none"/>
              </w:rPr>
              <w:t>6</w:t>
            </w:r>
            <w:r w:rsidRPr="00C813C9">
              <w:rPr>
                <w:rFonts w:ascii="Times New Roman" w:eastAsia="Times New Roman" w:hAnsi="Times New Roman" w:cs="Times New Roman"/>
                <w:color w:val="000000"/>
                <w:kern w:val="0"/>
                <w:sz w:val="24"/>
                <w:szCs w:val="24"/>
                <w:lang w:eastAsia="lv-LV"/>
                <w14:ligatures w14:val="none"/>
              </w:rPr>
              <w:t>00 (atlaide nomas maksai jau piemērota, līdz 31.12.2026.)</w:t>
            </w:r>
          </w:p>
        </w:tc>
      </w:tr>
      <w:tr w:rsidR="000C092B" w:rsidRPr="00C813C9" w14:paraId="7EB5439C" w14:textId="77777777" w:rsidTr="00AE18A6">
        <w:trPr>
          <w:trHeight w:val="300"/>
        </w:trPr>
        <w:tc>
          <w:tcPr>
            <w:tcW w:w="1838" w:type="dxa"/>
            <w:tcBorders>
              <w:top w:val="nil"/>
              <w:left w:val="single" w:sz="4" w:space="0" w:color="auto"/>
              <w:bottom w:val="nil"/>
              <w:right w:val="single" w:sz="4" w:space="0" w:color="auto"/>
            </w:tcBorders>
            <w:vAlign w:val="center"/>
            <w:hideMark/>
          </w:tcPr>
          <w:p w14:paraId="76E05C5A" w14:textId="301051E4" w:rsidR="000C092B" w:rsidRPr="00C813C9" w:rsidRDefault="000C092B" w:rsidP="000C092B">
            <w:pPr>
              <w:spacing w:after="0"/>
              <w:jc w:val="center"/>
              <w:rPr>
                <w:rFonts w:ascii="Times New Roman" w:eastAsia="Times New Roman" w:hAnsi="Times New Roman" w:cs="Times New Roman"/>
                <w:color w:val="000000"/>
                <w:kern w:val="0"/>
                <w:sz w:val="24"/>
                <w:szCs w:val="24"/>
                <w:lang w:eastAsia="lv-LV"/>
                <w14:ligatures w14:val="none"/>
              </w:rPr>
            </w:pPr>
          </w:p>
        </w:tc>
        <w:tc>
          <w:tcPr>
            <w:tcW w:w="6308" w:type="dxa"/>
            <w:tcBorders>
              <w:top w:val="nil"/>
              <w:left w:val="nil"/>
              <w:bottom w:val="nil"/>
              <w:right w:val="single" w:sz="4" w:space="0" w:color="auto"/>
            </w:tcBorders>
            <w:noWrap/>
            <w:vAlign w:val="bottom"/>
            <w:hideMark/>
          </w:tcPr>
          <w:p w14:paraId="1843DE56" w14:textId="5A7B04EE" w:rsidR="000C092B" w:rsidRPr="00C813C9" w:rsidRDefault="000C092B" w:rsidP="000C092B">
            <w:pPr>
              <w:spacing w:after="0"/>
              <w:jc w:val="center"/>
              <w:rPr>
                <w:rFonts w:ascii="Times New Roman" w:eastAsia="Times New Roman" w:hAnsi="Times New Roman" w:cs="Times New Roman"/>
                <w:b/>
                <w:bCs/>
                <w:i/>
                <w:iCs/>
                <w:color w:val="000000"/>
                <w:kern w:val="0"/>
                <w:sz w:val="24"/>
                <w:szCs w:val="24"/>
                <w:lang w:eastAsia="lv-LV"/>
                <w14:ligatures w14:val="none"/>
              </w:rPr>
            </w:pPr>
            <w:r w:rsidRPr="00C813C9">
              <w:rPr>
                <w:rFonts w:ascii="Times New Roman" w:eastAsia="Times New Roman" w:hAnsi="Times New Roman" w:cs="Times New Roman"/>
                <w:b/>
                <w:bCs/>
                <w:color w:val="000000"/>
                <w:kern w:val="0"/>
                <w:sz w:val="24"/>
                <w:szCs w:val="24"/>
                <w:lang w:eastAsia="lv-LV"/>
                <w14:ligatures w14:val="none"/>
              </w:rPr>
              <w:t>Kopā nomnieku ieguldījumi: ap 62</w:t>
            </w:r>
            <w:r w:rsidR="00E0262B" w:rsidRPr="00C813C9">
              <w:rPr>
                <w:rFonts w:ascii="Times New Roman" w:eastAsia="Times New Roman" w:hAnsi="Times New Roman" w:cs="Times New Roman"/>
                <w:b/>
                <w:bCs/>
                <w:color w:val="000000"/>
                <w:kern w:val="0"/>
                <w:sz w:val="24"/>
                <w:szCs w:val="24"/>
                <w:lang w:eastAsia="lv-LV"/>
                <w14:ligatures w14:val="none"/>
              </w:rPr>
              <w:t xml:space="preserve"> </w:t>
            </w:r>
            <w:r w:rsidR="00FE70E1" w:rsidRPr="00C813C9">
              <w:rPr>
                <w:rFonts w:ascii="Times New Roman" w:eastAsia="Times New Roman" w:hAnsi="Times New Roman" w:cs="Times New Roman"/>
                <w:b/>
                <w:bCs/>
                <w:color w:val="000000"/>
                <w:kern w:val="0"/>
                <w:sz w:val="24"/>
                <w:szCs w:val="24"/>
                <w:lang w:eastAsia="lv-LV"/>
                <w14:ligatures w14:val="none"/>
              </w:rPr>
              <w:t>6</w:t>
            </w:r>
            <w:r w:rsidRPr="00C813C9">
              <w:rPr>
                <w:rFonts w:ascii="Times New Roman" w:eastAsia="Times New Roman" w:hAnsi="Times New Roman" w:cs="Times New Roman"/>
                <w:b/>
                <w:bCs/>
                <w:color w:val="000000"/>
                <w:kern w:val="0"/>
                <w:sz w:val="24"/>
                <w:szCs w:val="24"/>
                <w:lang w:eastAsia="lv-LV"/>
                <w14:ligatures w14:val="none"/>
              </w:rPr>
              <w:t xml:space="preserve">00 </w:t>
            </w:r>
            <w:proofErr w:type="spellStart"/>
            <w:r w:rsidRPr="00C813C9">
              <w:rPr>
                <w:rFonts w:ascii="Times New Roman" w:eastAsia="Times New Roman" w:hAnsi="Times New Roman" w:cs="Times New Roman"/>
                <w:b/>
                <w:bCs/>
                <w:i/>
                <w:iCs/>
                <w:color w:val="000000"/>
                <w:kern w:val="0"/>
                <w:sz w:val="24"/>
                <w:szCs w:val="24"/>
                <w:lang w:eastAsia="lv-LV"/>
                <w14:ligatures w14:val="none"/>
              </w:rPr>
              <w:t>euro</w:t>
            </w:r>
            <w:proofErr w:type="spellEnd"/>
          </w:p>
        </w:tc>
      </w:tr>
      <w:tr w:rsidR="00D12FC2" w:rsidRPr="00C813C9" w14:paraId="293B7639" w14:textId="77777777" w:rsidTr="00AE18A6">
        <w:trPr>
          <w:trHeight w:val="300"/>
        </w:trPr>
        <w:tc>
          <w:tcPr>
            <w:tcW w:w="1838" w:type="dxa"/>
            <w:tcBorders>
              <w:top w:val="nil"/>
              <w:left w:val="single" w:sz="4" w:space="0" w:color="auto"/>
              <w:bottom w:val="single" w:sz="4" w:space="0" w:color="auto"/>
              <w:right w:val="single" w:sz="4" w:space="0" w:color="auto"/>
            </w:tcBorders>
            <w:vAlign w:val="center"/>
          </w:tcPr>
          <w:p w14:paraId="1313F404" w14:textId="77777777" w:rsidR="00D12FC2" w:rsidRPr="00C813C9" w:rsidRDefault="00D12FC2" w:rsidP="00D12FC2">
            <w:pPr>
              <w:spacing w:after="0"/>
              <w:rPr>
                <w:rFonts w:ascii="Arial" w:eastAsia="Times New Roman" w:hAnsi="Arial" w:cs="Arial"/>
                <w:color w:val="000000"/>
                <w:kern w:val="0"/>
                <w:sz w:val="20"/>
                <w:szCs w:val="20"/>
                <w:lang w:eastAsia="lv-LV"/>
                <w14:ligatures w14:val="none"/>
              </w:rPr>
            </w:pPr>
          </w:p>
        </w:tc>
        <w:tc>
          <w:tcPr>
            <w:tcW w:w="6308" w:type="dxa"/>
            <w:tcBorders>
              <w:top w:val="nil"/>
              <w:left w:val="nil"/>
              <w:bottom w:val="single" w:sz="4" w:space="0" w:color="auto"/>
              <w:right w:val="single" w:sz="4" w:space="0" w:color="auto"/>
            </w:tcBorders>
            <w:noWrap/>
            <w:vAlign w:val="bottom"/>
          </w:tcPr>
          <w:p w14:paraId="7F84EB15" w14:textId="77777777" w:rsidR="00D12FC2" w:rsidRPr="00C813C9" w:rsidRDefault="00D12FC2" w:rsidP="000C092B">
            <w:pPr>
              <w:spacing w:after="0"/>
              <w:jc w:val="center"/>
              <w:rPr>
                <w:rFonts w:ascii="Arial" w:eastAsia="Times New Roman" w:hAnsi="Arial" w:cs="Arial"/>
                <w:b/>
                <w:bCs/>
                <w:color w:val="000000"/>
                <w:kern w:val="0"/>
                <w:sz w:val="20"/>
                <w:szCs w:val="20"/>
                <w:lang w:eastAsia="lv-LV"/>
                <w14:ligatures w14:val="none"/>
              </w:rPr>
            </w:pPr>
          </w:p>
        </w:tc>
      </w:tr>
    </w:tbl>
    <w:p w14:paraId="2F46E12C" w14:textId="5C5A3273" w:rsidR="0042405C" w:rsidRPr="00C813C9" w:rsidRDefault="0042405C" w:rsidP="007F0E0E">
      <w:pPr>
        <w:jc w:val="center"/>
      </w:pPr>
    </w:p>
    <w:p w14:paraId="24A99321" w14:textId="77777777" w:rsidR="0042405C" w:rsidRPr="00C813C9" w:rsidRDefault="0042405C" w:rsidP="0042405C"/>
    <w:p w14:paraId="0EA087EC" w14:textId="77777777" w:rsidR="00A13F00" w:rsidRPr="00C813C9" w:rsidRDefault="00A13F00" w:rsidP="00F912E8"/>
    <w:p w14:paraId="6AE9706E" w14:textId="77777777" w:rsidR="00D12FC2" w:rsidRPr="00C813C9" w:rsidRDefault="00D12FC2" w:rsidP="00F912E8"/>
    <w:p w14:paraId="2CF966B7" w14:textId="77777777" w:rsidR="00D12FC2" w:rsidRPr="00C813C9" w:rsidRDefault="00D12FC2" w:rsidP="00F912E8"/>
    <w:p w14:paraId="7AB11CD1" w14:textId="77777777" w:rsidR="00D12FC2" w:rsidRPr="00C813C9" w:rsidRDefault="00D12FC2" w:rsidP="00F912E8"/>
    <w:p w14:paraId="057AB320" w14:textId="77777777" w:rsidR="00D12FC2" w:rsidRPr="00C813C9" w:rsidRDefault="00D12FC2" w:rsidP="00F912E8">
      <w:pPr>
        <w:rPr>
          <w:sz w:val="36"/>
          <w:szCs w:val="36"/>
        </w:rPr>
      </w:pPr>
    </w:p>
    <w:p w14:paraId="15A994B1" w14:textId="77777777" w:rsidR="00411F58" w:rsidRDefault="00411F58" w:rsidP="00534DB0">
      <w:pPr>
        <w:ind w:left="720"/>
        <w:rPr>
          <w:rFonts w:ascii="Times New Roman" w:eastAsia="Times New Roman" w:hAnsi="Times New Roman" w:cs="Times New Roman"/>
          <w:color w:val="4472C4" w:themeColor="accent1"/>
          <w:sz w:val="24"/>
          <w:szCs w:val="24"/>
        </w:rPr>
      </w:pPr>
    </w:p>
    <w:p w14:paraId="5D791DC3" w14:textId="77777777" w:rsidR="007A2B4A" w:rsidRDefault="007A2B4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83B12A7" w14:textId="03CA298C" w:rsidR="00D12FC2" w:rsidRPr="007A2B4A" w:rsidRDefault="00EB407C" w:rsidP="00D12FC2">
      <w:pPr>
        <w:ind w:left="720"/>
        <w:rPr>
          <w:rFonts w:ascii="Times New Roman" w:eastAsia="Arial Unicode MS" w:hAnsi="Times New Roman" w:cs="Times New Roman"/>
          <w:b/>
          <w:bCs/>
          <w:sz w:val="28"/>
          <w:szCs w:val="28"/>
          <w:u w:val="single"/>
        </w:rPr>
      </w:pPr>
      <w:r w:rsidRPr="00EB407C">
        <w:rPr>
          <w:rFonts w:ascii="Times New Roman" w:eastAsia="Times New Roman" w:hAnsi="Times New Roman" w:cs="Times New Roman"/>
          <w:bCs/>
          <w:sz w:val="28"/>
          <w:szCs w:val="28"/>
        </w:rPr>
        <w:lastRenderedPageBreak/>
        <w:drawing>
          <wp:inline distT="0" distB="0" distL="0" distR="0" wp14:anchorId="7E8EDCA4" wp14:editId="49B36F85">
            <wp:extent cx="6750685" cy="5066665"/>
            <wp:effectExtent l="0" t="0" r="0" b="635"/>
            <wp:docPr id="1645264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64969" name=""/>
                    <pic:cNvPicPr/>
                  </pic:nvPicPr>
                  <pic:blipFill>
                    <a:blip r:embed="rId12"/>
                    <a:stretch>
                      <a:fillRect/>
                    </a:stretch>
                  </pic:blipFill>
                  <pic:spPr>
                    <a:xfrm>
                      <a:off x="0" y="0"/>
                      <a:ext cx="6750685" cy="5066665"/>
                    </a:xfrm>
                    <a:prstGeom prst="rect">
                      <a:avLst/>
                    </a:prstGeom>
                  </pic:spPr>
                </pic:pic>
              </a:graphicData>
            </a:graphic>
          </wp:inline>
        </w:drawing>
      </w:r>
      <w:r w:rsidRPr="00EB407C">
        <w:rPr>
          <w:rFonts w:ascii="Times New Roman" w:eastAsia="Times New Roman" w:hAnsi="Times New Roman" w:cs="Times New Roman"/>
          <w:bCs/>
          <w:sz w:val="28"/>
          <w:szCs w:val="28"/>
        </w:rPr>
        <w:t xml:space="preserve"> </w:t>
      </w:r>
      <w:r w:rsidR="00D12FC2" w:rsidRPr="007A2B4A">
        <w:rPr>
          <w:rFonts w:ascii="Times New Roman" w:eastAsia="Times New Roman" w:hAnsi="Times New Roman" w:cs="Times New Roman"/>
          <w:bCs/>
          <w:sz w:val="28"/>
          <w:szCs w:val="28"/>
        </w:rPr>
        <w:t>Ņemot vērā vērtētāja noteikto nomas maksu un nomnieku iespējas pieteikties nomas maksas atlaides saņemšanai</w:t>
      </w:r>
      <w:r w:rsidR="00D12FC2" w:rsidRPr="007A2B4A">
        <w:rPr>
          <w:rFonts w:ascii="Times New Roman" w:eastAsia="Arial Unicode MS" w:hAnsi="Times New Roman" w:cs="Times New Roman"/>
          <w:sz w:val="28"/>
          <w:szCs w:val="28"/>
        </w:rPr>
        <w:t xml:space="preserve">, </w:t>
      </w:r>
      <w:r w:rsidR="00D12FC2" w:rsidRPr="007A2B4A">
        <w:rPr>
          <w:rFonts w:ascii="Times New Roman" w:eastAsia="Arial Unicode MS" w:hAnsi="Times New Roman" w:cs="Times New Roman"/>
          <w:b/>
          <w:bCs/>
          <w:sz w:val="28"/>
          <w:szCs w:val="28"/>
          <w:u w:val="single"/>
        </w:rPr>
        <w:t>ierosinām domei</w:t>
      </w:r>
      <w:r w:rsidR="00C55444">
        <w:rPr>
          <w:rFonts w:ascii="Times New Roman" w:eastAsia="Arial Unicode MS" w:hAnsi="Times New Roman" w:cs="Times New Roman"/>
          <w:b/>
          <w:bCs/>
          <w:sz w:val="28"/>
          <w:szCs w:val="28"/>
          <w:u w:val="single"/>
        </w:rPr>
        <w:t xml:space="preserve"> izvēlēties vienu no rīcības variantiem</w:t>
      </w:r>
      <w:r w:rsidR="00D12FC2" w:rsidRPr="007A2B4A">
        <w:rPr>
          <w:rFonts w:ascii="Times New Roman" w:eastAsia="Arial Unicode MS" w:hAnsi="Times New Roman" w:cs="Times New Roman"/>
          <w:b/>
          <w:bCs/>
          <w:sz w:val="28"/>
          <w:szCs w:val="28"/>
          <w:u w:val="single"/>
        </w:rPr>
        <w:t>:</w:t>
      </w:r>
    </w:p>
    <w:p w14:paraId="004BB59C" w14:textId="70CCD066" w:rsidR="00D12FC2" w:rsidRPr="007A2B4A" w:rsidRDefault="006F053F" w:rsidP="006F053F">
      <w:pPr>
        <w:pStyle w:val="ListParagraph"/>
        <w:numPr>
          <w:ilvl w:val="0"/>
          <w:numId w:val="14"/>
        </w:numPr>
        <w:spacing w:line="360" w:lineRule="auto"/>
        <w:rPr>
          <w:rFonts w:ascii="Times New Roman" w:eastAsia="Times New Roman" w:hAnsi="Times New Roman" w:cs="Times New Roman"/>
          <w:bCs/>
          <w:sz w:val="28"/>
          <w:szCs w:val="28"/>
        </w:rPr>
      </w:pPr>
      <w:r w:rsidRPr="007A2B4A">
        <w:rPr>
          <w:rFonts w:ascii="Times New Roman" w:eastAsia="Arial Unicode MS" w:hAnsi="Times New Roman" w:cs="Times New Roman"/>
          <w:b/>
          <w:bCs/>
          <w:sz w:val="28"/>
          <w:szCs w:val="28"/>
          <w:u w:val="single"/>
        </w:rPr>
        <w:t>P</w:t>
      </w:r>
      <w:r w:rsidR="00D12FC2" w:rsidRPr="007A2B4A">
        <w:rPr>
          <w:rFonts w:ascii="Times New Roman" w:eastAsia="Arial Unicode MS" w:hAnsi="Times New Roman" w:cs="Times New Roman"/>
          <w:b/>
          <w:bCs/>
          <w:sz w:val="28"/>
          <w:szCs w:val="28"/>
          <w:u w:val="single"/>
        </w:rPr>
        <w:t>ieņemt lēmumu par nomas maksas pārskatīšanu pašvaldības biroja telpām Gaujas ielā 16, Ādažos</w:t>
      </w:r>
      <w:r w:rsidR="007A2B4A">
        <w:rPr>
          <w:rFonts w:ascii="Times New Roman" w:eastAsia="Arial Unicode MS" w:hAnsi="Times New Roman" w:cs="Times New Roman"/>
          <w:b/>
          <w:bCs/>
          <w:sz w:val="28"/>
          <w:szCs w:val="28"/>
          <w:u w:val="single"/>
        </w:rPr>
        <w:t>, t.sk</w:t>
      </w:r>
      <w:r w:rsidR="00C813C9" w:rsidRPr="007A2B4A">
        <w:rPr>
          <w:rFonts w:ascii="Times New Roman" w:eastAsia="Arial Unicode MS" w:hAnsi="Times New Roman" w:cs="Times New Roman"/>
          <w:b/>
          <w:bCs/>
          <w:sz w:val="28"/>
          <w:szCs w:val="28"/>
          <w:u w:val="single"/>
        </w:rPr>
        <w:t>:</w:t>
      </w:r>
    </w:p>
    <w:p w14:paraId="0C5416FA" w14:textId="11596012" w:rsidR="00D12FC2" w:rsidRPr="007A2B4A" w:rsidRDefault="00D12FC2" w:rsidP="00EF7E9F">
      <w:pPr>
        <w:pStyle w:val="ListParagraph"/>
        <w:numPr>
          <w:ilvl w:val="0"/>
          <w:numId w:val="13"/>
        </w:numPr>
        <w:spacing w:line="360" w:lineRule="auto"/>
        <w:ind w:left="1418" w:hanging="425"/>
        <w:rPr>
          <w:rFonts w:ascii="Times New Roman" w:eastAsia="Times New Roman" w:hAnsi="Times New Roman" w:cs="Times New Roman"/>
          <w:sz w:val="28"/>
          <w:szCs w:val="28"/>
        </w:rPr>
      </w:pPr>
      <w:r w:rsidRPr="007A2B4A">
        <w:rPr>
          <w:rFonts w:ascii="Times New Roman" w:eastAsia="Arial Unicode MS" w:hAnsi="Times New Roman" w:cs="Times New Roman"/>
          <w:sz w:val="28"/>
          <w:szCs w:val="28"/>
        </w:rPr>
        <w:t>no</w:t>
      </w:r>
      <w:r w:rsidR="00C813C9" w:rsidRPr="007A2B4A">
        <w:rPr>
          <w:rFonts w:ascii="Times New Roman" w:eastAsia="Arial Unicode MS" w:hAnsi="Times New Roman" w:cs="Times New Roman"/>
          <w:sz w:val="28"/>
          <w:szCs w:val="28"/>
        </w:rPr>
        <w:t>teik</w:t>
      </w:r>
      <w:r w:rsidRPr="007A2B4A">
        <w:rPr>
          <w:rFonts w:ascii="Times New Roman" w:eastAsia="Arial Unicode MS" w:hAnsi="Times New Roman" w:cs="Times New Roman"/>
          <w:sz w:val="28"/>
          <w:szCs w:val="28"/>
        </w:rPr>
        <w:t>t termiņu, ar kuru pārskatīt</w:t>
      </w:r>
      <w:r w:rsidR="00F273EC" w:rsidRPr="007A2B4A">
        <w:rPr>
          <w:rFonts w:ascii="Times New Roman" w:eastAsia="Arial Unicode MS" w:hAnsi="Times New Roman" w:cs="Times New Roman"/>
          <w:sz w:val="28"/>
          <w:szCs w:val="28"/>
        </w:rPr>
        <w:t>ā</w:t>
      </w:r>
      <w:r w:rsidRPr="007A2B4A">
        <w:rPr>
          <w:rFonts w:ascii="Times New Roman" w:eastAsia="Arial Unicode MS" w:hAnsi="Times New Roman" w:cs="Times New Roman"/>
          <w:sz w:val="28"/>
          <w:szCs w:val="28"/>
        </w:rPr>
        <w:t xml:space="preserve"> nomas maksa stāsies spēkā: 01.01.2027</w:t>
      </w:r>
      <w:r w:rsidR="00F273EC" w:rsidRPr="007A2B4A">
        <w:rPr>
          <w:rFonts w:ascii="Times New Roman" w:eastAsia="Arial Unicode MS" w:hAnsi="Times New Roman" w:cs="Times New Roman"/>
          <w:sz w:val="28"/>
          <w:szCs w:val="28"/>
        </w:rPr>
        <w:t>.</w:t>
      </w:r>
      <w:r w:rsidRPr="007A2B4A">
        <w:rPr>
          <w:rFonts w:ascii="Times New Roman" w:eastAsia="Arial Unicode MS" w:hAnsi="Times New Roman" w:cs="Times New Roman"/>
          <w:sz w:val="28"/>
          <w:szCs w:val="28"/>
        </w:rPr>
        <w:t>;</w:t>
      </w:r>
    </w:p>
    <w:p w14:paraId="7A4BF22F" w14:textId="2C998727" w:rsidR="00D12FC2" w:rsidRPr="007A2B4A" w:rsidRDefault="00D12FC2" w:rsidP="00EF7E9F">
      <w:pPr>
        <w:pStyle w:val="ListParagraph"/>
        <w:numPr>
          <w:ilvl w:val="0"/>
          <w:numId w:val="13"/>
        </w:numPr>
        <w:spacing w:line="360" w:lineRule="auto"/>
        <w:ind w:left="1418" w:hanging="425"/>
        <w:rPr>
          <w:rFonts w:ascii="Times New Roman" w:eastAsia="Times New Roman" w:hAnsi="Times New Roman" w:cs="Times New Roman"/>
          <w:sz w:val="28"/>
          <w:szCs w:val="28"/>
        </w:rPr>
      </w:pPr>
      <w:r w:rsidRPr="007A2B4A">
        <w:rPr>
          <w:rFonts w:ascii="Times New Roman" w:eastAsia="Arial Unicode MS" w:hAnsi="Times New Roman" w:cs="Times New Roman"/>
          <w:sz w:val="28"/>
          <w:szCs w:val="28"/>
        </w:rPr>
        <w:t xml:space="preserve">informēt nomniekus par </w:t>
      </w:r>
      <w:r w:rsidR="00C813C9" w:rsidRPr="007A2B4A">
        <w:rPr>
          <w:rFonts w:ascii="Times New Roman" w:eastAsia="Arial Unicode MS" w:hAnsi="Times New Roman" w:cs="Times New Roman"/>
          <w:sz w:val="28"/>
          <w:szCs w:val="28"/>
        </w:rPr>
        <w:t xml:space="preserve">domes </w:t>
      </w:r>
      <w:r w:rsidRPr="007A2B4A">
        <w:rPr>
          <w:rFonts w:ascii="Times New Roman" w:eastAsia="Arial Unicode MS" w:hAnsi="Times New Roman" w:cs="Times New Roman"/>
          <w:sz w:val="28"/>
          <w:szCs w:val="28"/>
        </w:rPr>
        <w:t>lēmuma pieņemšanu un noslē</w:t>
      </w:r>
      <w:r w:rsidR="00F273EC" w:rsidRPr="007A2B4A">
        <w:rPr>
          <w:rFonts w:ascii="Times New Roman" w:eastAsia="Arial Unicode MS" w:hAnsi="Times New Roman" w:cs="Times New Roman"/>
          <w:sz w:val="28"/>
          <w:szCs w:val="28"/>
        </w:rPr>
        <w:t>g</w:t>
      </w:r>
      <w:r w:rsidRPr="007A2B4A">
        <w:rPr>
          <w:rFonts w:ascii="Times New Roman" w:eastAsia="Arial Unicode MS" w:hAnsi="Times New Roman" w:cs="Times New Roman"/>
          <w:sz w:val="28"/>
          <w:szCs w:val="28"/>
        </w:rPr>
        <w:t>t ar tiem vienošanās pie nomas līgumiem</w:t>
      </w:r>
      <w:r w:rsidR="00053463">
        <w:rPr>
          <w:rFonts w:ascii="Times New Roman" w:eastAsia="Arial Unicode MS" w:hAnsi="Times New Roman" w:cs="Times New Roman"/>
          <w:sz w:val="28"/>
          <w:szCs w:val="28"/>
        </w:rPr>
        <w:t>;</w:t>
      </w:r>
    </w:p>
    <w:p w14:paraId="3FE428B8" w14:textId="117AF384" w:rsidR="00F47308" w:rsidRPr="007A2B4A" w:rsidRDefault="00C813C9" w:rsidP="00EF7E9F">
      <w:pPr>
        <w:pStyle w:val="ListParagraph"/>
        <w:numPr>
          <w:ilvl w:val="0"/>
          <w:numId w:val="13"/>
        </w:numPr>
        <w:spacing w:line="360" w:lineRule="auto"/>
        <w:ind w:left="1418" w:hanging="425"/>
        <w:rPr>
          <w:rFonts w:ascii="Times New Roman" w:eastAsia="Times New Roman" w:hAnsi="Times New Roman" w:cs="Times New Roman"/>
          <w:sz w:val="28"/>
          <w:szCs w:val="28"/>
        </w:rPr>
      </w:pPr>
      <w:r w:rsidRPr="007A2B4A">
        <w:rPr>
          <w:rFonts w:ascii="Times New Roman" w:eastAsia="Arial Unicode MS" w:hAnsi="Times New Roman" w:cs="Times New Roman"/>
          <w:sz w:val="28"/>
          <w:szCs w:val="28"/>
        </w:rPr>
        <w:t xml:space="preserve">domes </w:t>
      </w:r>
      <w:r w:rsidR="00F47308" w:rsidRPr="007A2B4A">
        <w:rPr>
          <w:rFonts w:ascii="Times New Roman" w:eastAsia="Arial Unicode MS" w:hAnsi="Times New Roman" w:cs="Times New Roman"/>
          <w:sz w:val="28"/>
          <w:szCs w:val="28"/>
        </w:rPr>
        <w:t>lēmuma</w:t>
      </w:r>
      <w:r w:rsidRPr="007A2B4A">
        <w:rPr>
          <w:rFonts w:ascii="Times New Roman" w:eastAsia="Arial Unicode MS" w:hAnsi="Times New Roman" w:cs="Times New Roman"/>
          <w:sz w:val="28"/>
          <w:szCs w:val="28"/>
        </w:rPr>
        <w:t xml:space="preserve"> projekta</w:t>
      </w:r>
      <w:r w:rsidR="00F47308" w:rsidRPr="007A2B4A">
        <w:rPr>
          <w:rFonts w:ascii="Times New Roman" w:eastAsia="Arial Unicode MS" w:hAnsi="Times New Roman" w:cs="Times New Roman"/>
          <w:sz w:val="28"/>
          <w:szCs w:val="28"/>
        </w:rPr>
        <w:t xml:space="preserve"> sagatavošanu uzdot pašvaldības aģentūrai “Carnikavas komunālservi</w:t>
      </w:r>
      <w:r w:rsidRPr="007A2B4A">
        <w:rPr>
          <w:rFonts w:ascii="Times New Roman" w:eastAsia="Arial Unicode MS" w:hAnsi="Times New Roman" w:cs="Times New Roman"/>
          <w:sz w:val="28"/>
          <w:szCs w:val="28"/>
        </w:rPr>
        <w:t>s</w:t>
      </w:r>
      <w:r w:rsidR="00F47308" w:rsidRPr="007A2B4A">
        <w:rPr>
          <w:rFonts w:ascii="Times New Roman" w:eastAsia="Arial Unicode MS" w:hAnsi="Times New Roman" w:cs="Times New Roman"/>
          <w:sz w:val="28"/>
          <w:szCs w:val="28"/>
        </w:rPr>
        <w:t>s”.</w:t>
      </w:r>
    </w:p>
    <w:p w14:paraId="44BC7993" w14:textId="5F2E5F0A" w:rsidR="006F053F" w:rsidRPr="007A2B4A" w:rsidRDefault="006F053F" w:rsidP="006F053F">
      <w:pPr>
        <w:pStyle w:val="ListParagraph"/>
        <w:numPr>
          <w:ilvl w:val="0"/>
          <w:numId w:val="14"/>
        </w:numPr>
        <w:spacing w:line="360" w:lineRule="auto"/>
        <w:rPr>
          <w:rFonts w:ascii="Times New Roman" w:eastAsia="Times New Roman" w:hAnsi="Times New Roman" w:cs="Times New Roman"/>
          <w:b/>
          <w:bCs/>
          <w:sz w:val="28"/>
          <w:szCs w:val="28"/>
          <w:u w:val="single"/>
        </w:rPr>
      </w:pPr>
      <w:r w:rsidRPr="007A2B4A">
        <w:rPr>
          <w:rFonts w:ascii="Times New Roman" w:eastAsia="Times New Roman" w:hAnsi="Times New Roman" w:cs="Times New Roman"/>
          <w:b/>
          <w:bCs/>
          <w:sz w:val="28"/>
          <w:szCs w:val="28"/>
          <w:u w:val="single"/>
        </w:rPr>
        <w:t>Pieņemt informāciju zināšanai un nomas maksu pārskatīt 2029. gadā, pieaicinot sertificēto vērtētāju.</w:t>
      </w:r>
    </w:p>
    <w:p w14:paraId="7728831E" w14:textId="77777777" w:rsidR="00D12FC2" w:rsidRPr="007A2B4A" w:rsidRDefault="00D12FC2" w:rsidP="00F912E8">
      <w:pPr>
        <w:rPr>
          <w:sz w:val="28"/>
          <w:szCs w:val="28"/>
        </w:rPr>
      </w:pPr>
    </w:p>
    <w:sectPr w:rsidR="00D12FC2" w:rsidRPr="007A2B4A" w:rsidSect="00FB298F">
      <w:footerReference w:type="default" r:id="rId13"/>
      <w:pgSz w:w="11906" w:h="16838"/>
      <w:pgMar w:top="568" w:right="849" w:bottom="426"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B09C" w14:textId="77777777" w:rsidR="00612324" w:rsidRDefault="00612324" w:rsidP="00C46EE4">
      <w:pPr>
        <w:spacing w:after="0"/>
      </w:pPr>
      <w:r>
        <w:separator/>
      </w:r>
    </w:p>
  </w:endnote>
  <w:endnote w:type="continuationSeparator" w:id="0">
    <w:p w14:paraId="11D8C8FB" w14:textId="77777777" w:rsidR="00612324" w:rsidRDefault="00612324" w:rsidP="00C46E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545826"/>
      <w:docPartObj>
        <w:docPartGallery w:val="Page Numbers (Bottom of Page)"/>
        <w:docPartUnique/>
      </w:docPartObj>
    </w:sdtPr>
    <w:sdtEndPr>
      <w:rPr>
        <w:noProof/>
      </w:rPr>
    </w:sdtEndPr>
    <w:sdtContent>
      <w:p w14:paraId="39995B62" w14:textId="2669A673" w:rsidR="00FB298F" w:rsidRDefault="00FB29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031848" w14:textId="77777777" w:rsidR="00FB298F" w:rsidRDefault="00FB2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46FF" w14:textId="77777777" w:rsidR="00612324" w:rsidRDefault="00612324" w:rsidP="00C46EE4">
      <w:pPr>
        <w:spacing w:after="0"/>
      </w:pPr>
      <w:r>
        <w:separator/>
      </w:r>
    </w:p>
  </w:footnote>
  <w:footnote w:type="continuationSeparator" w:id="0">
    <w:p w14:paraId="38065953" w14:textId="77777777" w:rsidR="00612324" w:rsidRDefault="00612324" w:rsidP="00C46EE4">
      <w:pPr>
        <w:spacing w:after="0"/>
      </w:pPr>
      <w:r>
        <w:continuationSeparator/>
      </w:r>
    </w:p>
  </w:footnote>
  <w:footnote w:id="1">
    <w:p w14:paraId="03890E99" w14:textId="7152AF61" w:rsidR="00AB2496" w:rsidRDefault="00AB2496">
      <w:pPr>
        <w:pStyle w:val="FootnoteText"/>
      </w:pPr>
      <w:r>
        <w:rPr>
          <w:rStyle w:val="FootnoteReference"/>
        </w:rPr>
        <w:footnoteRef/>
      </w:r>
      <w:r>
        <w:t xml:space="preserve"> 15.07.2026. ziņojums Nr. </w:t>
      </w:r>
      <w:r w:rsidRPr="00AB2496">
        <w:t>ĀNP/1-2-5/26/79</w:t>
      </w:r>
      <w:r w:rsidRPr="00AB2496">
        <w:tab/>
      </w:r>
    </w:p>
  </w:footnote>
  <w:footnote w:id="2">
    <w:p w14:paraId="75F4C221" w14:textId="115B68EF" w:rsidR="00BD1DA4" w:rsidRDefault="00BD1DA4" w:rsidP="009F364B">
      <w:pPr>
        <w:spacing w:after="0"/>
        <w:outlineLvl w:val="0"/>
      </w:pPr>
      <w:r>
        <w:rPr>
          <w:rStyle w:val="FootnoteReference"/>
        </w:rPr>
        <w:footnoteRef/>
      </w:r>
      <w:r>
        <w:t xml:space="preserve"> </w:t>
      </w:r>
      <w:r w:rsidRPr="00BD1DA4">
        <w:rPr>
          <w:rFonts w:ascii="Times New Roman" w:hAnsi="Times New Roman" w:cs="Times New Roman"/>
          <w:bCs/>
          <w:sz w:val="16"/>
          <w:szCs w:val="16"/>
        </w:rPr>
        <w:t xml:space="preserve">(FK </w:t>
      </w:r>
      <w:hyperlink r:id="rId1" w:history="1">
        <w:r w:rsidRPr="00BD1DA4">
          <w:rPr>
            <w:rStyle w:val="Hyperlink"/>
            <w:rFonts w:ascii="Times New Roman" w:hAnsi="Times New Roman" w:cs="Times New Roman"/>
            <w:bCs/>
            <w:color w:val="auto"/>
            <w:sz w:val="16"/>
            <w:szCs w:val="16"/>
          </w:rPr>
          <w:t xml:space="preserve">sēdes protokols Nr. </w:t>
        </w:r>
        <w:r w:rsidRPr="00BD1DA4">
          <w:rPr>
            <w:rStyle w:val="Hyperlink"/>
            <w:rFonts w:ascii="Times New Roman" w:hAnsi="Times New Roman" w:cs="Times New Roman"/>
            <w:bCs/>
            <w:noProof/>
            <w:color w:val="auto"/>
            <w:sz w:val="16"/>
            <w:szCs w:val="16"/>
          </w:rPr>
          <w:t>8</w:t>
        </w:r>
      </w:hyperlink>
      <w:r w:rsidRPr="00BD1DA4">
        <w:rPr>
          <w:rFonts w:ascii="Times New Roman" w:hAnsi="Times New Roman" w:cs="Times New Roman"/>
          <w:bCs/>
          <w:noProof/>
          <w:sz w:val="16"/>
          <w:szCs w:val="16"/>
        </w:rPr>
        <w:t xml:space="preserve">) pie 20. jautājuma - </w:t>
      </w:r>
      <w:hyperlink r:id="rId2" w:history="1">
        <w:r w:rsidRPr="00BD1DA4">
          <w:rPr>
            <w:rStyle w:val="Hyperlink"/>
            <w:rFonts w:ascii="Times New Roman" w:hAnsi="Times New Roman" w:cs="Times New Roman"/>
            <w:bCs/>
            <w:noProof/>
            <w:color w:val="auto"/>
            <w:sz w:val="16"/>
            <w:szCs w:val="16"/>
          </w:rPr>
          <w:t>Ziņojums Par nomas maksas noteikšanu telpām Gaujas ielā 16, Ādažos</w:t>
        </w:r>
      </w:hyperlink>
      <w:r w:rsidRPr="00BD1DA4">
        <w:rPr>
          <w:rFonts w:ascii="Times New Roman" w:hAnsi="Times New Roman" w:cs="Times New Roman"/>
          <w:bCs/>
          <w:sz w:val="16"/>
          <w:szCs w:val="16"/>
        </w:rPr>
        <w:t xml:space="preserve"> (</w:t>
      </w:r>
      <w:hyperlink r:id="rId3" w:history="1">
        <w:r w:rsidRPr="00BD1DA4">
          <w:rPr>
            <w:rStyle w:val="Hyperlink"/>
            <w:rFonts w:ascii="Times New Roman" w:hAnsi="Times New Roman" w:cs="Times New Roman"/>
            <w:bCs/>
            <w:color w:val="auto"/>
            <w:sz w:val="16"/>
            <w:szCs w:val="16"/>
          </w:rPr>
          <w:t>ĀNP/1-2-5/26/79</w:t>
        </w:r>
      </w:hyperlink>
      <w:r w:rsidRPr="00BD1DA4">
        <w:rPr>
          <w:rFonts w:ascii="Times New Roman" w:hAnsi="Times New Roman" w:cs="Times New Roman"/>
          <w:bCs/>
          <w:sz w:val="16"/>
          <w:szCs w:val="16"/>
        </w:rPr>
        <w:t>)</w:t>
      </w:r>
    </w:p>
  </w:footnote>
  <w:footnote w:id="3">
    <w:p w14:paraId="3282EA41" w14:textId="539A2147" w:rsidR="00BD1DA4" w:rsidRPr="00C46EE4" w:rsidRDefault="00BD1DA4" w:rsidP="009F364B">
      <w:pPr>
        <w:spacing w:after="0"/>
        <w:rPr>
          <w:rFonts w:ascii="Times New Roman" w:eastAsia="Times New Roman" w:hAnsi="Times New Roman" w:cs="Times New Roman"/>
          <w:kern w:val="0"/>
          <w:sz w:val="16"/>
          <w:szCs w:val="16"/>
          <w:lang w:eastAsia="lv-LV"/>
          <w14:ligatures w14:val="none"/>
        </w:rPr>
      </w:pPr>
      <w:r>
        <w:rPr>
          <w:rStyle w:val="FootnoteReference"/>
        </w:rPr>
        <w:footnoteRef/>
      </w:r>
      <w:r>
        <w:t xml:space="preserve"> </w:t>
      </w:r>
      <w:r w:rsidRPr="00C46EE4">
        <w:rPr>
          <w:rFonts w:ascii="Times New Roman" w:eastAsia="Times New Roman" w:hAnsi="Times New Roman" w:cs="Times New Roman"/>
          <w:kern w:val="0"/>
          <w:sz w:val="16"/>
          <w:szCs w:val="16"/>
          <w:lang w:eastAsia="lv-LV"/>
          <w14:ligatures w14:val="none"/>
        </w:rPr>
        <w:t xml:space="preserve">Ādažu novada pašvaldības dome 2023. gada 26. aprīlī pieņēma lēmumu Nr.138 “Par nomas maksas noteikšanu telpām Gaujas iela 16, Ādaži”, nosakot nomas maksu 4,95 (četri </w:t>
      </w:r>
      <w:proofErr w:type="spellStart"/>
      <w:r w:rsidRPr="00C46EE4">
        <w:rPr>
          <w:rFonts w:ascii="Times New Roman" w:eastAsia="Times New Roman" w:hAnsi="Times New Roman" w:cs="Times New Roman"/>
          <w:kern w:val="0"/>
          <w:sz w:val="16"/>
          <w:szCs w:val="16"/>
          <w:lang w:eastAsia="lv-LV"/>
          <w14:ligatures w14:val="none"/>
        </w:rPr>
        <w:t>euro</w:t>
      </w:r>
      <w:proofErr w:type="spellEnd"/>
      <w:r w:rsidRPr="00C46EE4">
        <w:rPr>
          <w:rFonts w:ascii="Times New Roman" w:eastAsia="Times New Roman" w:hAnsi="Times New Roman" w:cs="Times New Roman"/>
          <w:kern w:val="0"/>
          <w:sz w:val="16"/>
          <w:szCs w:val="16"/>
          <w:lang w:eastAsia="lv-LV"/>
          <w14:ligatures w14:val="none"/>
        </w:rPr>
        <w:t xml:space="preserve">, 95 centi) apmērā, bez PVN, par </w:t>
      </w:r>
      <w:proofErr w:type="spellStart"/>
      <w:r w:rsidRPr="00C46EE4">
        <w:rPr>
          <w:rFonts w:ascii="Times New Roman" w:eastAsia="Times New Roman" w:hAnsi="Times New Roman" w:cs="Times New Roman"/>
          <w:kern w:val="0"/>
          <w:sz w:val="16"/>
          <w:szCs w:val="16"/>
          <w:lang w:eastAsia="lv-LV"/>
          <w14:ligatures w14:val="none"/>
        </w:rPr>
        <w:t>kv.m</w:t>
      </w:r>
      <w:proofErr w:type="spellEnd"/>
      <w:r w:rsidRPr="00C46EE4">
        <w:rPr>
          <w:rFonts w:ascii="Times New Roman" w:eastAsia="Times New Roman" w:hAnsi="Times New Roman" w:cs="Times New Roman"/>
          <w:kern w:val="0"/>
          <w:sz w:val="16"/>
          <w:szCs w:val="16"/>
          <w:lang w:eastAsia="lv-LV"/>
          <w14:ligatures w14:val="none"/>
        </w:rPr>
        <w:t xml:space="preserve"> mēnesī pašvaldības nekustamajam īpašumam Gaujas iela 16, Ādaži, Ādažu novads.</w:t>
      </w:r>
    </w:p>
    <w:p w14:paraId="63617FC0" w14:textId="77777777" w:rsidR="00BD1DA4" w:rsidRDefault="00BD1DA4" w:rsidP="00BD1DA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FB2"/>
    <w:multiLevelType w:val="hybridMultilevel"/>
    <w:tmpl w:val="A60EF1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C025EA"/>
    <w:multiLevelType w:val="multilevel"/>
    <w:tmpl w:val="67CA3B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A10F3"/>
    <w:multiLevelType w:val="multilevel"/>
    <w:tmpl w:val="C0E4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A4C87"/>
    <w:multiLevelType w:val="hybridMultilevel"/>
    <w:tmpl w:val="8FB8EC3C"/>
    <w:lvl w:ilvl="0" w:tplc="AC4A1AFC">
      <w:start w:val="1"/>
      <w:numFmt w:val="decimal"/>
      <w:lvlText w:val="%1."/>
      <w:lvlJc w:val="left"/>
      <w:pPr>
        <w:ind w:left="720" w:hanging="360"/>
      </w:pPr>
      <w:rPr>
        <w:rFonts w:eastAsia="Arial Unicode M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173F35"/>
    <w:multiLevelType w:val="hybridMultilevel"/>
    <w:tmpl w:val="66564F72"/>
    <w:lvl w:ilvl="0" w:tplc="053646E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B8873FB"/>
    <w:multiLevelType w:val="multilevel"/>
    <w:tmpl w:val="A7E45A50"/>
    <w:lvl w:ilvl="0">
      <w:start w:val="3"/>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15:restartNumberingAfterBreak="0">
    <w:nsid w:val="1C8C6B69"/>
    <w:multiLevelType w:val="hybridMultilevel"/>
    <w:tmpl w:val="6422F39E"/>
    <w:lvl w:ilvl="0" w:tplc="0426000D">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7" w15:restartNumberingAfterBreak="0">
    <w:nsid w:val="3176276F"/>
    <w:multiLevelType w:val="hybridMultilevel"/>
    <w:tmpl w:val="5ACA57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3D10F1"/>
    <w:multiLevelType w:val="multilevel"/>
    <w:tmpl w:val="3F16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5E184A"/>
    <w:multiLevelType w:val="multilevel"/>
    <w:tmpl w:val="F1C0086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E481E84"/>
    <w:multiLevelType w:val="hybridMultilevel"/>
    <w:tmpl w:val="C7849C3A"/>
    <w:lvl w:ilvl="0" w:tplc="FA120596">
      <w:start w:val="154"/>
      <w:numFmt w:val="bullet"/>
      <w:lvlText w:val="-"/>
      <w:lvlJc w:val="left"/>
      <w:pPr>
        <w:ind w:left="1794" w:hanging="360"/>
      </w:pPr>
      <w:rPr>
        <w:rFonts w:ascii="Times New Roman" w:eastAsia="Arial Unicode MS" w:hAnsi="Times New Roman" w:cs="Times New Roman" w:hint="default"/>
        <w:b/>
        <w:u w:val="none"/>
      </w:rPr>
    </w:lvl>
    <w:lvl w:ilvl="1" w:tplc="04260003" w:tentative="1">
      <w:start w:val="1"/>
      <w:numFmt w:val="bullet"/>
      <w:lvlText w:val="o"/>
      <w:lvlJc w:val="left"/>
      <w:pPr>
        <w:ind w:left="2514" w:hanging="360"/>
      </w:pPr>
      <w:rPr>
        <w:rFonts w:ascii="Courier New" w:hAnsi="Courier New" w:cs="Courier New" w:hint="default"/>
      </w:rPr>
    </w:lvl>
    <w:lvl w:ilvl="2" w:tplc="04260005" w:tentative="1">
      <w:start w:val="1"/>
      <w:numFmt w:val="bullet"/>
      <w:lvlText w:val=""/>
      <w:lvlJc w:val="left"/>
      <w:pPr>
        <w:ind w:left="3234" w:hanging="360"/>
      </w:pPr>
      <w:rPr>
        <w:rFonts w:ascii="Wingdings" w:hAnsi="Wingdings" w:hint="default"/>
      </w:rPr>
    </w:lvl>
    <w:lvl w:ilvl="3" w:tplc="04260001" w:tentative="1">
      <w:start w:val="1"/>
      <w:numFmt w:val="bullet"/>
      <w:lvlText w:val=""/>
      <w:lvlJc w:val="left"/>
      <w:pPr>
        <w:ind w:left="3954" w:hanging="360"/>
      </w:pPr>
      <w:rPr>
        <w:rFonts w:ascii="Symbol" w:hAnsi="Symbol" w:hint="default"/>
      </w:rPr>
    </w:lvl>
    <w:lvl w:ilvl="4" w:tplc="04260003" w:tentative="1">
      <w:start w:val="1"/>
      <w:numFmt w:val="bullet"/>
      <w:lvlText w:val="o"/>
      <w:lvlJc w:val="left"/>
      <w:pPr>
        <w:ind w:left="4674" w:hanging="360"/>
      </w:pPr>
      <w:rPr>
        <w:rFonts w:ascii="Courier New" w:hAnsi="Courier New" w:cs="Courier New" w:hint="default"/>
      </w:rPr>
    </w:lvl>
    <w:lvl w:ilvl="5" w:tplc="04260005" w:tentative="1">
      <w:start w:val="1"/>
      <w:numFmt w:val="bullet"/>
      <w:lvlText w:val=""/>
      <w:lvlJc w:val="left"/>
      <w:pPr>
        <w:ind w:left="5394" w:hanging="360"/>
      </w:pPr>
      <w:rPr>
        <w:rFonts w:ascii="Wingdings" w:hAnsi="Wingdings" w:hint="default"/>
      </w:rPr>
    </w:lvl>
    <w:lvl w:ilvl="6" w:tplc="04260001" w:tentative="1">
      <w:start w:val="1"/>
      <w:numFmt w:val="bullet"/>
      <w:lvlText w:val=""/>
      <w:lvlJc w:val="left"/>
      <w:pPr>
        <w:ind w:left="6114" w:hanging="360"/>
      </w:pPr>
      <w:rPr>
        <w:rFonts w:ascii="Symbol" w:hAnsi="Symbol" w:hint="default"/>
      </w:rPr>
    </w:lvl>
    <w:lvl w:ilvl="7" w:tplc="04260003" w:tentative="1">
      <w:start w:val="1"/>
      <w:numFmt w:val="bullet"/>
      <w:lvlText w:val="o"/>
      <w:lvlJc w:val="left"/>
      <w:pPr>
        <w:ind w:left="6834" w:hanging="360"/>
      </w:pPr>
      <w:rPr>
        <w:rFonts w:ascii="Courier New" w:hAnsi="Courier New" w:cs="Courier New" w:hint="default"/>
      </w:rPr>
    </w:lvl>
    <w:lvl w:ilvl="8" w:tplc="04260005" w:tentative="1">
      <w:start w:val="1"/>
      <w:numFmt w:val="bullet"/>
      <w:lvlText w:val=""/>
      <w:lvlJc w:val="left"/>
      <w:pPr>
        <w:ind w:left="7554" w:hanging="360"/>
      </w:pPr>
      <w:rPr>
        <w:rFonts w:ascii="Wingdings" w:hAnsi="Wingdings" w:hint="default"/>
      </w:rPr>
    </w:lvl>
  </w:abstractNum>
  <w:abstractNum w:abstractNumId="11" w15:restartNumberingAfterBreak="0">
    <w:nsid w:val="47996B9E"/>
    <w:multiLevelType w:val="multilevel"/>
    <w:tmpl w:val="B096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9278E2"/>
    <w:multiLevelType w:val="hybridMultilevel"/>
    <w:tmpl w:val="5740A4A8"/>
    <w:lvl w:ilvl="0" w:tplc="4A9CD128">
      <w:start w:val="1"/>
      <w:numFmt w:val="decimal"/>
      <w:lvlText w:val="%1."/>
      <w:lvlJc w:val="left"/>
      <w:pPr>
        <w:ind w:left="720" w:hanging="360"/>
      </w:pPr>
      <w:rPr>
        <w:rFonts w:hint="default"/>
        <w:b w:val="0"/>
        <w:bCs/>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74D6A88"/>
    <w:multiLevelType w:val="hybridMultilevel"/>
    <w:tmpl w:val="28303B50"/>
    <w:lvl w:ilvl="0" w:tplc="FF9CB3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FCC08F3"/>
    <w:multiLevelType w:val="multilevel"/>
    <w:tmpl w:val="E19A7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0762825">
    <w:abstractNumId w:val="1"/>
  </w:num>
  <w:num w:numId="2" w16cid:durableId="974605998">
    <w:abstractNumId w:val="14"/>
  </w:num>
  <w:num w:numId="3" w16cid:durableId="1040281665">
    <w:abstractNumId w:val="8"/>
  </w:num>
  <w:num w:numId="4" w16cid:durableId="1878932694">
    <w:abstractNumId w:val="11"/>
  </w:num>
  <w:num w:numId="5" w16cid:durableId="1738014853">
    <w:abstractNumId w:val="2"/>
  </w:num>
  <w:num w:numId="6" w16cid:durableId="1342194976">
    <w:abstractNumId w:val="7"/>
  </w:num>
  <w:num w:numId="7" w16cid:durableId="210073958">
    <w:abstractNumId w:val="13"/>
  </w:num>
  <w:num w:numId="8" w16cid:durableId="2067412614">
    <w:abstractNumId w:val="4"/>
  </w:num>
  <w:num w:numId="9" w16cid:durableId="1875382549">
    <w:abstractNumId w:val="12"/>
  </w:num>
  <w:num w:numId="10" w16cid:durableId="1229075264">
    <w:abstractNumId w:val="5"/>
  </w:num>
  <w:num w:numId="11" w16cid:durableId="1905792768">
    <w:abstractNumId w:val="0"/>
  </w:num>
  <w:num w:numId="12" w16cid:durableId="1298268466">
    <w:abstractNumId w:val="6"/>
  </w:num>
  <w:num w:numId="13" w16cid:durableId="751006343">
    <w:abstractNumId w:val="10"/>
  </w:num>
  <w:num w:numId="14" w16cid:durableId="2090342436">
    <w:abstractNumId w:val="3"/>
  </w:num>
  <w:num w:numId="15" w16cid:durableId="18945422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9A"/>
    <w:rsid w:val="00006572"/>
    <w:rsid w:val="0001438C"/>
    <w:rsid w:val="00016432"/>
    <w:rsid w:val="000314E7"/>
    <w:rsid w:val="00053463"/>
    <w:rsid w:val="000577AE"/>
    <w:rsid w:val="00071674"/>
    <w:rsid w:val="000914CA"/>
    <w:rsid w:val="000C092B"/>
    <w:rsid w:val="000D20B5"/>
    <w:rsid w:val="000F6904"/>
    <w:rsid w:val="001029BE"/>
    <w:rsid w:val="00112485"/>
    <w:rsid w:val="001622E0"/>
    <w:rsid w:val="00170F37"/>
    <w:rsid w:val="001958BB"/>
    <w:rsid w:val="001C4A80"/>
    <w:rsid w:val="001D5C06"/>
    <w:rsid w:val="001E12D3"/>
    <w:rsid w:val="001E5927"/>
    <w:rsid w:val="00232975"/>
    <w:rsid w:val="0026683B"/>
    <w:rsid w:val="002B2A74"/>
    <w:rsid w:val="002B7490"/>
    <w:rsid w:val="002C4A69"/>
    <w:rsid w:val="002D7244"/>
    <w:rsid w:val="003303E7"/>
    <w:rsid w:val="003442ED"/>
    <w:rsid w:val="00382B04"/>
    <w:rsid w:val="003912A8"/>
    <w:rsid w:val="003A2813"/>
    <w:rsid w:val="003B4727"/>
    <w:rsid w:val="003C0FD7"/>
    <w:rsid w:val="003C4215"/>
    <w:rsid w:val="003E787E"/>
    <w:rsid w:val="00402535"/>
    <w:rsid w:val="00411F58"/>
    <w:rsid w:val="0042405C"/>
    <w:rsid w:val="004425AB"/>
    <w:rsid w:val="00456F9A"/>
    <w:rsid w:val="0047348E"/>
    <w:rsid w:val="004826BA"/>
    <w:rsid w:val="0049549A"/>
    <w:rsid w:val="004E2CD1"/>
    <w:rsid w:val="00511B18"/>
    <w:rsid w:val="00523A26"/>
    <w:rsid w:val="0052465D"/>
    <w:rsid w:val="00534DB0"/>
    <w:rsid w:val="005906FB"/>
    <w:rsid w:val="005B49FA"/>
    <w:rsid w:val="005C6A8D"/>
    <w:rsid w:val="005E333D"/>
    <w:rsid w:val="00612324"/>
    <w:rsid w:val="00632129"/>
    <w:rsid w:val="006A130D"/>
    <w:rsid w:val="006D40AE"/>
    <w:rsid w:val="006E6A60"/>
    <w:rsid w:val="006F053F"/>
    <w:rsid w:val="00737E4B"/>
    <w:rsid w:val="007757EF"/>
    <w:rsid w:val="007A2B4A"/>
    <w:rsid w:val="007A512D"/>
    <w:rsid w:val="007A7732"/>
    <w:rsid w:val="007B5C8D"/>
    <w:rsid w:val="007F0E0E"/>
    <w:rsid w:val="007F27B8"/>
    <w:rsid w:val="00826C4B"/>
    <w:rsid w:val="00847232"/>
    <w:rsid w:val="00871DF0"/>
    <w:rsid w:val="008D5236"/>
    <w:rsid w:val="008E1060"/>
    <w:rsid w:val="008F7789"/>
    <w:rsid w:val="00903F1F"/>
    <w:rsid w:val="0094550B"/>
    <w:rsid w:val="00984313"/>
    <w:rsid w:val="009A0592"/>
    <w:rsid w:val="009C046D"/>
    <w:rsid w:val="009E0182"/>
    <w:rsid w:val="009F364B"/>
    <w:rsid w:val="009F6416"/>
    <w:rsid w:val="00A13F00"/>
    <w:rsid w:val="00A226F2"/>
    <w:rsid w:val="00A22DB2"/>
    <w:rsid w:val="00A31F94"/>
    <w:rsid w:val="00A8265F"/>
    <w:rsid w:val="00A90593"/>
    <w:rsid w:val="00AB2496"/>
    <w:rsid w:val="00AB7383"/>
    <w:rsid w:val="00AE18A6"/>
    <w:rsid w:val="00B13E5F"/>
    <w:rsid w:val="00B2197D"/>
    <w:rsid w:val="00B42B39"/>
    <w:rsid w:val="00B95B09"/>
    <w:rsid w:val="00B95EDB"/>
    <w:rsid w:val="00BD1DA4"/>
    <w:rsid w:val="00C2333A"/>
    <w:rsid w:val="00C36C47"/>
    <w:rsid w:val="00C42892"/>
    <w:rsid w:val="00C46EE4"/>
    <w:rsid w:val="00C4717F"/>
    <w:rsid w:val="00C55444"/>
    <w:rsid w:val="00C813C9"/>
    <w:rsid w:val="00CC7600"/>
    <w:rsid w:val="00D12FC2"/>
    <w:rsid w:val="00D50FBE"/>
    <w:rsid w:val="00D6183B"/>
    <w:rsid w:val="00D679A6"/>
    <w:rsid w:val="00D851A6"/>
    <w:rsid w:val="00DD3073"/>
    <w:rsid w:val="00DF7A18"/>
    <w:rsid w:val="00E0064A"/>
    <w:rsid w:val="00E0262B"/>
    <w:rsid w:val="00E03691"/>
    <w:rsid w:val="00E17BC5"/>
    <w:rsid w:val="00E204E0"/>
    <w:rsid w:val="00E73382"/>
    <w:rsid w:val="00EB407C"/>
    <w:rsid w:val="00EF7E9F"/>
    <w:rsid w:val="00F030FF"/>
    <w:rsid w:val="00F06B33"/>
    <w:rsid w:val="00F273EC"/>
    <w:rsid w:val="00F35AB0"/>
    <w:rsid w:val="00F47308"/>
    <w:rsid w:val="00F4790B"/>
    <w:rsid w:val="00F578AD"/>
    <w:rsid w:val="00F6023F"/>
    <w:rsid w:val="00F623E2"/>
    <w:rsid w:val="00F645DD"/>
    <w:rsid w:val="00F912E8"/>
    <w:rsid w:val="00FA3139"/>
    <w:rsid w:val="00FB298F"/>
    <w:rsid w:val="00FC7526"/>
    <w:rsid w:val="00FE2CB8"/>
    <w:rsid w:val="00FE70E1"/>
    <w:rsid w:val="00FF1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A9E9"/>
  <w15:chartTrackingRefBased/>
  <w15:docId w15:val="{73B6000B-E03D-4FB1-8A0B-A0ADDEB6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0B"/>
  </w:style>
  <w:style w:type="paragraph" w:styleId="Heading1">
    <w:name w:val="heading 1"/>
    <w:basedOn w:val="Normal"/>
    <w:next w:val="Normal"/>
    <w:link w:val="Heading1Char"/>
    <w:uiPriority w:val="9"/>
    <w:qFormat/>
    <w:rsid w:val="00456F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6F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6F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6F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6F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6F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F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F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F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F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6F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6F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6F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6F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6F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F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F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F9A"/>
    <w:rPr>
      <w:rFonts w:eastAsiaTheme="majorEastAsia" w:cstheme="majorBidi"/>
      <w:color w:val="272727" w:themeColor="text1" w:themeTint="D8"/>
    </w:rPr>
  </w:style>
  <w:style w:type="paragraph" w:styleId="Title">
    <w:name w:val="Title"/>
    <w:basedOn w:val="Normal"/>
    <w:next w:val="Normal"/>
    <w:link w:val="TitleChar"/>
    <w:uiPriority w:val="10"/>
    <w:qFormat/>
    <w:rsid w:val="00456F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F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F9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F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F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6F9A"/>
    <w:rPr>
      <w:i/>
      <w:iCs/>
      <w:color w:val="404040" w:themeColor="text1" w:themeTint="BF"/>
    </w:rPr>
  </w:style>
  <w:style w:type="paragraph" w:styleId="ListParagraph">
    <w:name w:val="List Paragraph"/>
    <w:basedOn w:val="Normal"/>
    <w:uiPriority w:val="34"/>
    <w:qFormat/>
    <w:rsid w:val="00456F9A"/>
    <w:pPr>
      <w:ind w:left="720"/>
      <w:contextualSpacing/>
    </w:pPr>
  </w:style>
  <w:style w:type="character" w:styleId="IntenseEmphasis">
    <w:name w:val="Intense Emphasis"/>
    <w:basedOn w:val="DefaultParagraphFont"/>
    <w:uiPriority w:val="21"/>
    <w:qFormat/>
    <w:rsid w:val="00456F9A"/>
    <w:rPr>
      <w:i/>
      <w:iCs/>
      <w:color w:val="2F5496" w:themeColor="accent1" w:themeShade="BF"/>
    </w:rPr>
  </w:style>
  <w:style w:type="paragraph" w:styleId="IntenseQuote">
    <w:name w:val="Intense Quote"/>
    <w:basedOn w:val="Normal"/>
    <w:next w:val="Normal"/>
    <w:link w:val="IntenseQuoteChar"/>
    <w:uiPriority w:val="30"/>
    <w:qFormat/>
    <w:rsid w:val="00456F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6F9A"/>
    <w:rPr>
      <w:i/>
      <w:iCs/>
      <w:color w:val="2F5496" w:themeColor="accent1" w:themeShade="BF"/>
    </w:rPr>
  </w:style>
  <w:style w:type="character" w:styleId="IntenseReference">
    <w:name w:val="Intense Reference"/>
    <w:basedOn w:val="DefaultParagraphFont"/>
    <w:uiPriority w:val="32"/>
    <w:qFormat/>
    <w:rsid w:val="00456F9A"/>
    <w:rPr>
      <w:b/>
      <w:bCs/>
      <w:smallCaps/>
      <w:color w:val="2F5496" w:themeColor="accent1" w:themeShade="BF"/>
      <w:spacing w:val="5"/>
    </w:rPr>
  </w:style>
  <w:style w:type="character" w:styleId="Hyperlink">
    <w:name w:val="Hyperlink"/>
    <w:basedOn w:val="DefaultParagraphFont"/>
    <w:uiPriority w:val="99"/>
    <w:unhideWhenUsed/>
    <w:rsid w:val="00F912E8"/>
    <w:rPr>
      <w:color w:val="0563C1" w:themeColor="hyperlink"/>
      <w:u w:val="single"/>
    </w:rPr>
  </w:style>
  <w:style w:type="character" w:styleId="UnresolvedMention">
    <w:name w:val="Unresolved Mention"/>
    <w:basedOn w:val="DefaultParagraphFont"/>
    <w:uiPriority w:val="99"/>
    <w:semiHidden/>
    <w:unhideWhenUsed/>
    <w:rsid w:val="00F912E8"/>
    <w:rPr>
      <w:color w:val="605E5C"/>
      <w:shd w:val="clear" w:color="auto" w:fill="E1DFDD"/>
    </w:rPr>
  </w:style>
  <w:style w:type="table" w:styleId="TableGrid">
    <w:name w:val="Table Grid"/>
    <w:basedOn w:val="TableNormal"/>
    <w:uiPriority w:val="39"/>
    <w:rsid w:val="0007167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2975"/>
    <w:rPr>
      <w:color w:val="954F72" w:themeColor="followedHyperlink"/>
      <w:u w:val="single"/>
    </w:rPr>
  </w:style>
  <w:style w:type="paragraph" w:styleId="FootnoteText">
    <w:name w:val="footnote text"/>
    <w:basedOn w:val="Normal"/>
    <w:link w:val="FootnoteTextChar"/>
    <w:uiPriority w:val="99"/>
    <w:semiHidden/>
    <w:unhideWhenUsed/>
    <w:rsid w:val="00C46EE4"/>
    <w:pPr>
      <w:spacing w:after="0"/>
    </w:pPr>
    <w:rPr>
      <w:sz w:val="20"/>
      <w:szCs w:val="20"/>
    </w:rPr>
  </w:style>
  <w:style w:type="character" w:customStyle="1" w:styleId="FootnoteTextChar">
    <w:name w:val="Footnote Text Char"/>
    <w:basedOn w:val="DefaultParagraphFont"/>
    <w:link w:val="FootnoteText"/>
    <w:uiPriority w:val="99"/>
    <w:semiHidden/>
    <w:rsid w:val="00C46EE4"/>
    <w:rPr>
      <w:sz w:val="20"/>
      <w:szCs w:val="20"/>
    </w:rPr>
  </w:style>
  <w:style w:type="character" w:styleId="FootnoteReference">
    <w:name w:val="footnote reference"/>
    <w:basedOn w:val="DefaultParagraphFont"/>
    <w:uiPriority w:val="99"/>
    <w:semiHidden/>
    <w:unhideWhenUsed/>
    <w:rsid w:val="00C46EE4"/>
    <w:rPr>
      <w:vertAlign w:val="superscript"/>
    </w:rPr>
  </w:style>
  <w:style w:type="paragraph" w:styleId="Header">
    <w:name w:val="header"/>
    <w:basedOn w:val="Normal"/>
    <w:link w:val="HeaderChar"/>
    <w:uiPriority w:val="99"/>
    <w:unhideWhenUsed/>
    <w:rsid w:val="00FB298F"/>
    <w:pPr>
      <w:tabs>
        <w:tab w:val="center" w:pos="4153"/>
        <w:tab w:val="right" w:pos="8306"/>
      </w:tabs>
      <w:spacing w:after="0"/>
    </w:pPr>
  </w:style>
  <w:style w:type="character" w:customStyle="1" w:styleId="HeaderChar">
    <w:name w:val="Header Char"/>
    <w:basedOn w:val="DefaultParagraphFont"/>
    <w:link w:val="Header"/>
    <w:uiPriority w:val="99"/>
    <w:rsid w:val="00FB298F"/>
  </w:style>
  <w:style w:type="paragraph" w:styleId="Footer">
    <w:name w:val="footer"/>
    <w:basedOn w:val="Normal"/>
    <w:link w:val="FooterChar"/>
    <w:uiPriority w:val="99"/>
    <w:unhideWhenUsed/>
    <w:rsid w:val="00FB298F"/>
    <w:pPr>
      <w:tabs>
        <w:tab w:val="center" w:pos="4153"/>
        <w:tab w:val="right" w:pos="8306"/>
      </w:tabs>
      <w:spacing w:after="0"/>
    </w:pPr>
  </w:style>
  <w:style w:type="character" w:customStyle="1" w:styleId="FooterChar">
    <w:name w:val="Footer Char"/>
    <w:basedOn w:val="DefaultParagraphFont"/>
    <w:link w:val="Footer"/>
    <w:uiPriority w:val="99"/>
    <w:rsid w:val="00FB298F"/>
  </w:style>
  <w:style w:type="character" w:styleId="CommentReference">
    <w:name w:val="annotation reference"/>
    <w:basedOn w:val="DefaultParagraphFont"/>
    <w:uiPriority w:val="99"/>
    <w:semiHidden/>
    <w:unhideWhenUsed/>
    <w:rsid w:val="00FE2CB8"/>
    <w:rPr>
      <w:sz w:val="16"/>
      <w:szCs w:val="16"/>
    </w:rPr>
  </w:style>
  <w:style w:type="paragraph" w:styleId="CommentText">
    <w:name w:val="annotation text"/>
    <w:basedOn w:val="Normal"/>
    <w:link w:val="CommentTextChar"/>
    <w:uiPriority w:val="99"/>
    <w:unhideWhenUsed/>
    <w:rsid w:val="00FE2CB8"/>
    <w:rPr>
      <w:sz w:val="20"/>
      <w:szCs w:val="20"/>
    </w:rPr>
  </w:style>
  <w:style w:type="character" w:customStyle="1" w:styleId="CommentTextChar">
    <w:name w:val="Comment Text Char"/>
    <w:basedOn w:val="DefaultParagraphFont"/>
    <w:link w:val="CommentText"/>
    <w:uiPriority w:val="99"/>
    <w:rsid w:val="00FE2CB8"/>
    <w:rPr>
      <w:sz w:val="20"/>
      <w:szCs w:val="20"/>
    </w:rPr>
  </w:style>
  <w:style w:type="paragraph" w:styleId="CommentSubject">
    <w:name w:val="annotation subject"/>
    <w:basedOn w:val="CommentText"/>
    <w:next w:val="CommentText"/>
    <w:link w:val="CommentSubjectChar"/>
    <w:uiPriority w:val="99"/>
    <w:semiHidden/>
    <w:unhideWhenUsed/>
    <w:rsid w:val="00FE2CB8"/>
    <w:rPr>
      <w:b/>
      <w:bCs/>
    </w:rPr>
  </w:style>
  <w:style w:type="character" w:customStyle="1" w:styleId="CommentSubjectChar">
    <w:name w:val="Comment Subject Char"/>
    <w:basedOn w:val="CommentTextChar"/>
    <w:link w:val="CommentSubject"/>
    <w:uiPriority w:val="99"/>
    <w:semiHidden/>
    <w:rsid w:val="00FE2C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adastrs.lv/parcels/3500068164?options%5Borigin%5D=parce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vs-adazi.namejs.lv/Portal/Documents/Update/1419004" TargetMode="External"/><Relationship Id="rId2" Type="http://schemas.openxmlformats.org/officeDocument/2006/relationships/hyperlink" Target="&#256;NP/1-2-5/26/79" TargetMode="External"/><Relationship Id="rId1" Type="http://schemas.openxmlformats.org/officeDocument/2006/relationships/hyperlink" Target="https://dvs-adazi.namejs.lv/Portal/Documents/Update/142067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Nadezda%20Rubina\Downloads\excel%20gaujas%2016%20salidz.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Gaujas iela 16, Ādaži telpu izmantošana</a:t>
            </a:r>
            <a:r>
              <a:rPr lang="en-US"/>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ofPieChart>
        <c:ofPieType val="bar"/>
        <c:varyColors val="1"/>
        <c:ser>
          <c:idx val="0"/>
          <c:order val="0"/>
          <c:tx>
            <c:strRef>
              <c:f>Sheet2!$C$1</c:f>
              <c:strCache>
                <c:ptCount val="1"/>
                <c:pt idx="0">
                  <c:v>funkcijai nodota platība,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3C1-4478-80FA-53FBEC07DCB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3C1-4478-80FA-53FBEC07DCB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3C1-4478-80FA-53FBEC07DCB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3C1-4478-80FA-53FBEC07DCB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3C1-4478-80FA-53FBEC07DCB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Sheet2!$B$2:$B$5</c:f>
              <c:strCache>
                <c:ptCount val="4"/>
                <c:pt idx="0">
                  <c:v>Pašvaldības funkcijām </c:v>
                </c:pt>
                <c:pt idx="1">
                  <c:v>Koplietošanas telpas (tualetes, duša, gaiteņi)</c:v>
                </c:pt>
                <c:pt idx="2">
                  <c:v>Ilgtermiņa noma </c:v>
                </c:pt>
                <c:pt idx="3">
                  <c:v>Īslaicīga zāles noma (regulāra)</c:v>
                </c:pt>
              </c:strCache>
            </c:strRef>
          </c:cat>
          <c:val>
            <c:numRef>
              <c:f>Sheet2!$C$2:$C$5</c:f>
              <c:numCache>
                <c:formatCode>0.00;[Red]0.00</c:formatCode>
                <c:ptCount val="4"/>
                <c:pt idx="0">
                  <c:v>16.730793099168427</c:v>
                </c:pt>
                <c:pt idx="1">
                  <c:v>22.564229862231599</c:v>
                </c:pt>
                <c:pt idx="2">
                  <c:v>35.695668362914233</c:v>
                </c:pt>
                <c:pt idx="3">
                  <c:v>25.009308675685737</c:v>
                </c:pt>
              </c:numCache>
            </c:numRef>
          </c:val>
          <c:extLst>
            <c:ext xmlns:c16="http://schemas.microsoft.com/office/drawing/2014/chart" uri="{C3380CC4-5D6E-409C-BE32-E72D297353CC}">
              <c16:uniqueId val="{0000000A-63C1-4478-80FA-53FBEC07DCB5}"/>
            </c:ext>
          </c:extLst>
        </c:ser>
        <c:dLbls>
          <c:dLblPos val="ctr"/>
          <c:showLegendKey val="0"/>
          <c:showVal val="0"/>
          <c:showCatName val="0"/>
          <c:showSerName val="0"/>
          <c:showPercent val="1"/>
          <c:showBubbleSize val="0"/>
          <c:showLeaderLines val="1"/>
        </c:dLbls>
        <c:gapWidth val="100"/>
        <c:secondPieSize val="75"/>
        <c:serLines>
          <c:spPr>
            <a:ln w="9525">
              <a:solidFill>
                <a:schemeClr val="dk1">
                  <a:lumMod val="50000"/>
                  <a:lumOff val="50000"/>
                </a:schemeClr>
              </a:solidFill>
              <a:round/>
            </a:ln>
            <a:effectLst/>
          </c:spPr>
        </c:serLines>
      </c:of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9FB78-D6AD-4068-8BCE-714289E2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6</Pages>
  <Words>4885</Words>
  <Characters>2785</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Nadežda Rubina</dc:creator>
  <cp:keywords/>
  <dc:description/>
  <cp:lastModifiedBy>Nadežda Rubina</cp:lastModifiedBy>
  <cp:revision>102</cp:revision>
  <dcterms:created xsi:type="dcterms:W3CDTF">2026-08-31T14:07:00Z</dcterms:created>
  <dcterms:modified xsi:type="dcterms:W3CDTF">2026-09-09T07:39:00Z</dcterms:modified>
</cp:coreProperties>
</file>