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E697D" w14:textId="77777777" w:rsidR="00D0409E" w:rsidRPr="00D0409E" w:rsidRDefault="00D0409E" w:rsidP="00D0409E">
      <w:pPr>
        <w:jc w:val="right"/>
        <w:rPr>
          <w:lang w:val="lv-LV"/>
        </w:rPr>
      </w:pPr>
      <w:r w:rsidRPr="00D0409E">
        <w:rPr>
          <w:lang w:val="lv-LV"/>
        </w:rPr>
        <w:t>Pielikums Nr.3</w:t>
      </w:r>
    </w:p>
    <w:p w14:paraId="2421D6E0" w14:textId="77777777" w:rsidR="00D0409E" w:rsidRPr="00D0409E" w:rsidRDefault="00D0409E" w:rsidP="00D0409E">
      <w:pPr>
        <w:jc w:val="right"/>
        <w:rPr>
          <w:lang w:val="lv-LV"/>
        </w:rPr>
      </w:pPr>
      <w:r w:rsidRPr="00D0409E">
        <w:rPr>
          <w:lang w:val="lv-LV"/>
        </w:rPr>
        <w:t>Publicējamai informācijai par nomas objektu</w:t>
      </w:r>
    </w:p>
    <w:p w14:paraId="413D0998" w14:textId="77777777" w:rsidR="00D0409E" w:rsidRPr="00D0409E" w:rsidRDefault="00D0409E" w:rsidP="00D0409E">
      <w:pPr>
        <w:widowControl w:val="0"/>
        <w:jc w:val="center"/>
        <w:rPr>
          <w:rFonts w:ascii="Times New Roman" w:hAnsi="Times New Roman"/>
          <w:b/>
          <w:lang w:val="lv-LV"/>
        </w:rPr>
      </w:pPr>
    </w:p>
    <w:p w14:paraId="5DA5EB3A" w14:textId="77777777" w:rsidR="00D0409E" w:rsidRPr="00D0409E" w:rsidRDefault="00D0409E" w:rsidP="00D0409E">
      <w:pPr>
        <w:widowControl w:val="0"/>
        <w:jc w:val="center"/>
        <w:rPr>
          <w:rFonts w:ascii="Times New Roman" w:hAnsi="Times New Roman"/>
          <w:b/>
          <w:lang w:val="lv-LV"/>
        </w:rPr>
      </w:pPr>
      <w:r w:rsidRPr="00D0409E">
        <w:rPr>
          <w:rFonts w:ascii="Times New Roman" w:hAnsi="Times New Roman"/>
          <w:b/>
          <w:lang w:val="lv-LV"/>
        </w:rPr>
        <w:t xml:space="preserve">ZEMES NOMAS LĪGUMA PROJEKTS </w:t>
      </w:r>
    </w:p>
    <w:p w14:paraId="413DF633" w14:textId="77777777" w:rsidR="00D0409E" w:rsidRPr="00D0409E" w:rsidRDefault="00D0409E" w:rsidP="00D0409E">
      <w:pPr>
        <w:widowControl w:val="0"/>
        <w:jc w:val="both"/>
        <w:rPr>
          <w:rFonts w:ascii="Times New Roman" w:hAnsi="Times New Roman"/>
          <w:b/>
          <w:lang w:val="lv-LV"/>
        </w:rPr>
      </w:pPr>
    </w:p>
    <w:p w14:paraId="011ACC1C" w14:textId="77777777" w:rsidR="00D0409E" w:rsidRPr="00D0409E" w:rsidRDefault="00D0409E" w:rsidP="00D0409E">
      <w:pPr>
        <w:widowControl w:val="0"/>
        <w:jc w:val="both"/>
        <w:rPr>
          <w:rFonts w:ascii="Times New Roman" w:hAnsi="Times New Roman"/>
          <w:lang w:val="lv-LV"/>
        </w:rPr>
      </w:pPr>
      <w:r w:rsidRPr="00D0409E">
        <w:rPr>
          <w:rFonts w:ascii="Times New Roman" w:hAnsi="Times New Roman"/>
          <w:lang w:val="lv-LV"/>
        </w:rPr>
        <w:t>Ādažos, 2020.gada ___.________</w:t>
      </w:r>
    </w:p>
    <w:p w14:paraId="7C150FE1" w14:textId="77777777" w:rsidR="00D0409E" w:rsidRPr="00D0409E" w:rsidRDefault="00D0409E" w:rsidP="00D0409E">
      <w:pPr>
        <w:spacing w:before="120"/>
        <w:jc w:val="both"/>
        <w:rPr>
          <w:rFonts w:ascii="Times New Roman" w:hAnsi="Times New Roman"/>
          <w:szCs w:val="24"/>
          <w:lang w:val="lv-LV"/>
        </w:rPr>
      </w:pPr>
      <w:r w:rsidRPr="00D0409E">
        <w:rPr>
          <w:rFonts w:ascii="Times New Roman" w:hAnsi="Times New Roman"/>
          <w:b/>
          <w:bCs/>
          <w:szCs w:val="24"/>
          <w:lang w:val="lv-LV"/>
        </w:rPr>
        <w:t xml:space="preserve">Ādažu novada dome </w:t>
      </w:r>
      <w:r w:rsidRPr="00D0409E">
        <w:rPr>
          <w:rFonts w:ascii="Times New Roman" w:hAnsi="Times New Roman"/>
          <w:bCs/>
          <w:szCs w:val="24"/>
          <w:lang w:val="lv-LV"/>
        </w:rPr>
        <w:t xml:space="preserve">(turpmāk – Iznomātājs), </w:t>
      </w:r>
      <w:r w:rsidRPr="00D0409E">
        <w:rPr>
          <w:rFonts w:ascii="Times New Roman" w:hAnsi="Times New Roman"/>
          <w:szCs w:val="24"/>
          <w:lang w:val="lv-LV"/>
        </w:rPr>
        <w:t>izpilddirektora Gunta Porieša personā, kurš rīkojas pamatojoties uz likumu „Par pašvaldībām” un Ādažu novada pašvaldības nolikumu, no vienas puses, un </w:t>
      </w:r>
    </w:p>
    <w:p w14:paraId="4F0F3668" w14:textId="77777777" w:rsidR="00D0409E" w:rsidRPr="00D0409E" w:rsidRDefault="00D0409E" w:rsidP="00D0409E">
      <w:pPr>
        <w:spacing w:before="120"/>
        <w:jc w:val="both"/>
        <w:rPr>
          <w:rFonts w:ascii="Times New Roman" w:hAnsi="Times New Roman"/>
          <w:szCs w:val="24"/>
          <w:lang w:val="lv-LV"/>
        </w:rPr>
      </w:pPr>
      <w:r w:rsidRPr="00D0409E">
        <w:rPr>
          <w:rFonts w:ascii="Times New Roman" w:hAnsi="Times New Roman"/>
          <w:b/>
          <w:bCs/>
          <w:szCs w:val="24"/>
          <w:lang w:val="lv-LV"/>
        </w:rPr>
        <w:t xml:space="preserve">______________________________ </w:t>
      </w:r>
      <w:r w:rsidRPr="00D0409E">
        <w:rPr>
          <w:rFonts w:ascii="Times New Roman" w:hAnsi="Times New Roman"/>
          <w:bCs/>
          <w:szCs w:val="24"/>
          <w:lang w:val="lv-LV"/>
        </w:rPr>
        <w:t xml:space="preserve">(turpmāk – Nomnieks), </w:t>
      </w:r>
      <w:r w:rsidRPr="00D0409E">
        <w:rPr>
          <w:rFonts w:ascii="Times New Roman" w:hAnsi="Times New Roman"/>
          <w:szCs w:val="24"/>
          <w:lang w:val="lv-LV"/>
        </w:rPr>
        <w:t xml:space="preserve">no otras puses, </w:t>
      </w:r>
    </w:p>
    <w:p w14:paraId="15A708FA" w14:textId="77777777" w:rsidR="00D0409E" w:rsidRPr="00D0409E" w:rsidRDefault="00D0409E" w:rsidP="00D0409E">
      <w:pPr>
        <w:spacing w:before="120"/>
        <w:jc w:val="both"/>
        <w:rPr>
          <w:rFonts w:ascii="Times New Roman" w:hAnsi="Times New Roman"/>
          <w:szCs w:val="24"/>
          <w:lang w:val="lv-LV"/>
        </w:rPr>
      </w:pPr>
      <w:r w:rsidRPr="00D0409E">
        <w:rPr>
          <w:rFonts w:ascii="Times New Roman" w:hAnsi="Times New Roman"/>
          <w:bCs/>
          <w:szCs w:val="24"/>
          <w:lang w:val="lv-LV"/>
        </w:rPr>
        <w:t xml:space="preserve">turpmāk katrs atsevišķi saukts “Puse” un abi kopā “Puses”, </w:t>
      </w:r>
      <w:r w:rsidRPr="00D0409E">
        <w:rPr>
          <w:rFonts w:ascii="Times New Roman" w:hAnsi="Times New Roman"/>
          <w:szCs w:val="24"/>
          <w:lang w:val="lv-LV"/>
        </w:rPr>
        <w:t xml:space="preserve">pamatojoties uz Ādažu novada domes 2020.gada 25.februāra lēmumu Nr.48 “Par pašvaldības mantas iznomāšanu” un Ādažu novada domes 2020.gada __________ lēmumu Nr.______ „Par kafejnīcas Gaujas ielā 33A, Ādažos, nomas tiesību izsoles rezultātu apstiprināšanu”, noslēdz šādu līgumu (turpmāk – </w:t>
      </w:r>
      <w:smartTag w:uri="schemas-tilde-lv/tildestengine" w:element="veidnes">
        <w:smartTagPr>
          <w:attr w:name="text" w:val="Līgums"/>
          <w:attr w:name="baseform" w:val="Līgums"/>
          <w:attr w:name="id" w:val="-1"/>
        </w:smartTagPr>
        <w:r w:rsidRPr="00D0409E">
          <w:rPr>
            <w:rFonts w:ascii="Times New Roman" w:hAnsi="Times New Roman"/>
            <w:szCs w:val="24"/>
            <w:lang w:val="lv-LV"/>
          </w:rPr>
          <w:t>Līgums</w:t>
        </w:r>
      </w:smartTag>
      <w:r w:rsidRPr="00D0409E">
        <w:rPr>
          <w:rFonts w:ascii="Times New Roman" w:hAnsi="Times New Roman"/>
          <w:szCs w:val="24"/>
          <w:lang w:val="lv-LV"/>
        </w:rPr>
        <w:t>):</w:t>
      </w:r>
    </w:p>
    <w:p w14:paraId="44102674" w14:textId="77777777" w:rsidR="00D0409E" w:rsidRPr="00D0409E" w:rsidRDefault="00D0409E" w:rsidP="00D0409E">
      <w:pPr>
        <w:numPr>
          <w:ilvl w:val="0"/>
          <w:numId w:val="3"/>
        </w:numPr>
        <w:spacing w:before="120"/>
        <w:ind w:left="357" w:hanging="357"/>
        <w:jc w:val="center"/>
        <w:rPr>
          <w:rFonts w:ascii="Times New Roman" w:hAnsi="Times New Roman"/>
          <w:b/>
          <w:szCs w:val="24"/>
          <w:lang w:val="lv-LV"/>
        </w:rPr>
      </w:pPr>
      <w:r w:rsidRPr="00D0409E">
        <w:rPr>
          <w:rFonts w:ascii="Times New Roman" w:hAnsi="Times New Roman"/>
          <w:b/>
          <w:szCs w:val="24"/>
          <w:lang w:val="lv-LV"/>
        </w:rPr>
        <w:t>Līguma priekšmets</w:t>
      </w:r>
    </w:p>
    <w:p w14:paraId="3A9FFC7E" w14:textId="77777777" w:rsidR="00D0409E" w:rsidRPr="00D0409E" w:rsidRDefault="00D0409E" w:rsidP="00D0409E">
      <w:pPr>
        <w:numPr>
          <w:ilvl w:val="1"/>
          <w:numId w:val="3"/>
        </w:numPr>
        <w:spacing w:after="120"/>
        <w:ind w:left="567" w:hanging="567"/>
        <w:jc w:val="both"/>
        <w:rPr>
          <w:rFonts w:ascii="Times New Roman" w:hAnsi="Times New Roman"/>
          <w:szCs w:val="24"/>
          <w:lang w:val="lv-LV"/>
        </w:rPr>
      </w:pPr>
      <w:r w:rsidRPr="00D0409E">
        <w:rPr>
          <w:rFonts w:ascii="Times New Roman" w:hAnsi="Times New Roman"/>
          <w:b/>
          <w:szCs w:val="24"/>
          <w:lang w:val="lv-LV"/>
        </w:rPr>
        <w:t xml:space="preserve">Iznomātājs nodod un Nomnieks pieņem nomas lietošanā </w:t>
      </w:r>
      <w:r w:rsidRPr="00D0409E">
        <w:rPr>
          <w:b/>
          <w:lang w:val="lv-LV"/>
        </w:rPr>
        <w:t xml:space="preserve">nekustamo īpašumu Gaujas ielā 33A, Ādažos, Ādažu novadā – zemesgabala ar kadastra Nr. 8044 008 0440, 1657/154000 domājamās daļas </w:t>
      </w:r>
      <w:r w:rsidRPr="00D0409E">
        <w:rPr>
          <w:b/>
          <w:bCs/>
          <w:shd w:val="clear" w:color="auto" w:fill="FFFFFF"/>
          <w:lang w:val="lv-LV"/>
        </w:rPr>
        <w:t>un ēkas ar kadastra Nr. 8044 508 0001, telpas Nr. 8, 9, 10, 11, 12, 13, 14, 16, 17, 19, 20</w:t>
      </w:r>
      <w:r w:rsidRPr="00D0409E">
        <w:rPr>
          <w:lang w:val="lv-LV"/>
        </w:rPr>
        <w:t xml:space="preserve"> </w:t>
      </w:r>
      <w:r w:rsidRPr="00D0409E">
        <w:rPr>
          <w:rFonts w:ascii="Times New Roman" w:hAnsi="Times New Roman"/>
          <w:szCs w:val="24"/>
          <w:lang w:val="lv-LV"/>
        </w:rPr>
        <w:t xml:space="preserve"> (turpmāk – Objekts). </w:t>
      </w:r>
    </w:p>
    <w:p w14:paraId="26A64B23" w14:textId="77777777" w:rsidR="00D0409E" w:rsidRPr="00D0409E" w:rsidRDefault="00D0409E" w:rsidP="00D0409E">
      <w:pPr>
        <w:numPr>
          <w:ilvl w:val="1"/>
          <w:numId w:val="3"/>
        </w:numPr>
        <w:spacing w:after="120"/>
        <w:ind w:left="567" w:hanging="567"/>
        <w:jc w:val="both"/>
        <w:rPr>
          <w:rFonts w:ascii="Times New Roman" w:hAnsi="Times New Roman"/>
          <w:szCs w:val="24"/>
          <w:lang w:val="lv-LV"/>
        </w:rPr>
      </w:pPr>
      <w:r w:rsidRPr="00D0409E">
        <w:rPr>
          <w:rFonts w:ascii="Times New Roman" w:hAnsi="Times New Roman"/>
          <w:szCs w:val="24"/>
          <w:lang w:val="lv-LV" w:eastAsia="lv-LV"/>
        </w:rPr>
        <w:t xml:space="preserve">Papildus Iznomātājs piešķir Nomniekam tiesības bez papildu atlīdzības lietot terasi pie kafejnīcas, kā arī publisku pasākumu laikā, vienojoties ar Ādažu kultūras centra vadītāju, ēkas </w:t>
      </w:r>
      <w:r w:rsidRPr="00D0409E">
        <w:rPr>
          <w:rFonts w:ascii="Times New Roman" w:hAnsi="Times New Roman"/>
          <w:szCs w:val="24"/>
          <w:lang w:val="lv-LV"/>
        </w:rPr>
        <w:t>Gaujas ielā 33A, Ādažos (turpmāk arī – Ēka),</w:t>
      </w:r>
      <w:r w:rsidRPr="00D0409E">
        <w:rPr>
          <w:rFonts w:ascii="Times New Roman" w:hAnsi="Times New Roman"/>
          <w:szCs w:val="24"/>
          <w:lang w:val="lv-LV" w:eastAsia="lv-LV"/>
        </w:rPr>
        <w:t xml:space="preserve"> k</w:t>
      </w:r>
      <w:r w:rsidRPr="00D0409E">
        <w:rPr>
          <w:rFonts w:ascii="Times New Roman" w:hAnsi="Times New Roman"/>
          <w:color w:val="000000"/>
          <w:szCs w:val="24"/>
          <w:lang w:val="lv-LV"/>
        </w:rPr>
        <w:t>oplietošanas telpas</w:t>
      </w:r>
      <w:r w:rsidRPr="00D0409E">
        <w:rPr>
          <w:rFonts w:ascii="Times New Roman" w:hAnsi="Times New Roman"/>
          <w:szCs w:val="24"/>
          <w:lang w:val="lv-LV" w:eastAsia="lv-LV"/>
        </w:rPr>
        <w:t xml:space="preserve">. </w:t>
      </w:r>
    </w:p>
    <w:p w14:paraId="549D3DA1" w14:textId="77777777" w:rsidR="00D0409E" w:rsidRPr="00D0409E" w:rsidRDefault="00D0409E" w:rsidP="00D0409E">
      <w:pPr>
        <w:numPr>
          <w:ilvl w:val="1"/>
          <w:numId w:val="3"/>
        </w:numPr>
        <w:spacing w:after="120"/>
        <w:ind w:left="567" w:hanging="567"/>
        <w:jc w:val="both"/>
        <w:rPr>
          <w:rFonts w:ascii="Times New Roman" w:hAnsi="Times New Roman"/>
          <w:szCs w:val="24"/>
          <w:lang w:val="lv-LV"/>
        </w:rPr>
      </w:pPr>
      <w:r w:rsidRPr="00D0409E">
        <w:rPr>
          <w:bCs/>
          <w:shd w:val="clear" w:color="auto" w:fill="FFFFFF"/>
          <w:lang w:val="lv-LV"/>
        </w:rPr>
        <w:t xml:space="preserve">Zemesgabals </w:t>
      </w:r>
      <w:r w:rsidRPr="00D0409E">
        <w:rPr>
          <w:lang w:val="lv-LV"/>
        </w:rPr>
        <w:t>Gaujas iela 33A, Ādaži, Ādažu novads</w:t>
      </w:r>
      <w:r w:rsidRPr="00D0409E">
        <w:rPr>
          <w:bCs/>
          <w:lang w:val="lv-LV"/>
        </w:rPr>
        <w:t>,</w:t>
      </w:r>
      <w:r w:rsidRPr="00D0409E">
        <w:rPr>
          <w:lang w:val="lv-LV"/>
        </w:rPr>
        <w:t xml:space="preserve"> </w:t>
      </w:r>
      <w:r w:rsidRPr="00D0409E">
        <w:rPr>
          <w:bCs/>
          <w:lang w:val="lv-LV"/>
        </w:rPr>
        <w:t xml:space="preserve">kadastra numurs </w:t>
      </w:r>
      <w:r w:rsidRPr="00D0409E">
        <w:rPr>
          <w:bCs/>
          <w:shd w:val="clear" w:color="auto" w:fill="FFFFFF"/>
          <w:lang w:val="lv-LV"/>
        </w:rPr>
        <w:t>8044 008 0440</w:t>
      </w:r>
      <w:r w:rsidRPr="00D0409E">
        <w:rPr>
          <w:bCs/>
          <w:lang w:val="lv-LV"/>
        </w:rPr>
        <w:t xml:space="preserve">, </w:t>
      </w:r>
      <w:r w:rsidRPr="00D0409E">
        <w:rPr>
          <w:rFonts w:ascii="Times New Roman" w:hAnsi="Times New Roman"/>
          <w:bCs/>
          <w:szCs w:val="24"/>
          <w:lang w:val="lv-LV"/>
        </w:rPr>
        <w:t>ierakstīts Rīgas rajona tiesas Ādažu novada zemesgrāmatas nodalījumā Nr. </w:t>
      </w:r>
      <w:r w:rsidRPr="00D0409E">
        <w:rPr>
          <w:rFonts w:ascii="Times New Roman" w:hAnsi="Times New Roman"/>
          <w:szCs w:val="24"/>
          <w:shd w:val="clear" w:color="auto" w:fill="F9F9F9"/>
          <w:lang w:val="lv-LV"/>
        </w:rPr>
        <w:t>100000435394</w:t>
      </w:r>
      <w:r w:rsidRPr="00D0409E">
        <w:rPr>
          <w:rFonts w:ascii="Times New Roman" w:hAnsi="Times New Roman"/>
          <w:szCs w:val="24"/>
          <w:lang w:val="lv-LV"/>
        </w:rPr>
        <w:t>.</w:t>
      </w:r>
    </w:p>
    <w:p w14:paraId="2F522102" w14:textId="77777777" w:rsidR="00D0409E" w:rsidRPr="00D0409E" w:rsidRDefault="00D0409E" w:rsidP="00D0409E">
      <w:pPr>
        <w:numPr>
          <w:ilvl w:val="1"/>
          <w:numId w:val="3"/>
        </w:numPr>
        <w:spacing w:after="120"/>
        <w:ind w:left="567" w:hanging="567"/>
        <w:jc w:val="both"/>
        <w:rPr>
          <w:rFonts w:ascii="Times New Roman" w:hAnsi="Times New Roman"/>
          <w:szCs w:val="24"/>
          <w:lang w:val="lv-LV"/>
        </w:rPr>
      </w:pPr>
      <w:r w:rsidRPr="00D0409E">
        <w:rPr>
          <w:bCs/>
          <w:shd w:val="clear" w:color="auto" w:fill="FFFFFF"/>
          <w:lang w:val="lv-LV"/>
        </w:rPr>
        <w:t xml:space="preserve">Ēka </w:t>
      </w:r>
      <w:r w:rsidRPr="00D0409E">
        <w:rPr>
          <w:lang w:val="lv-LV"/>
        </w:rPr>
        <w:t>Gaujas iela 33A, Ādaži, Ādažu novads</w:t>
      </w:r>
      <w:r w:rsidRPr="00D0409E">
        <w:rPr>
          <w:bCs/>
          <w:lang w:val="lv-LV"/>
        </w:rPr>
        <w:t>,</w:t>
      </w:r>
      <w:r w:rsidRPr="00D0409E">
        <w:rPr>
          <w:lang w:val="lv-LV"/>
        </w:rPr>
        <w:t xml:space="preserve"> </w:t>
      </w:r>
      <w:r w:rsidRPr="00D0409E">
        <w:rPr>
          <w:bCs/>
          <w:lang w:val="lv-LV"/>
        </w:rPr>
        <w:t xml:space="preserve">kadastra numurs </w:t>
      </w:r>
      <w:r w:rsidRPr="00D0409E">
        <w:rPr>
          <w:bCs/>
          <w:shd w:val="clear" w:color="auto" w:fill="FFFFFF"/>
          <w:lang w:val="lv-LV"/>
        </w:rPr>
        <w:t>8044 008 0440</w:t>
      </w:r>
      <w:r w:rsidRPr="00D0409E">
        <w:rPr>
          <w:bCs/>
          <w:lang w:val="lv-LV"/>
        </w:rPr>
        <w:t xml:space="preserve">, </w:t>
      </w:r>
      <w:r w:rsidRPr="00D0409E">
        <w:rPr>
          <w:rFonts w:ascii="Times New Roman" w:hAnsi="Times New Roman"/>
          <w:bCs/>
          <w:szCs w:val="24"/>
          <w:lang w:val="lv-LV"/>
        </w:rPr>
        <w:t>ierakstīts Rīgas rajona tiesas Ādažu novada zemesgrāmatas nodalījumā Nr. 100000457156.</w:t>
      </w:r>
    </w:p>
    <w:p w14:paraId="7CC90331" w14:textId="77777777" w:rsidR="00D0409E" w:rsidRPr="00D0409E" w:rsidRDefault="00D0409E" w:rsidP="00D0409E">
      <w:pPr>
        <w:numPr>
          <w:ilvl w:val="1"/>
          <w:numId w:val="3"/>
        </w:numPr>
        <w:spacing w:after="120"/>
        <w:ind w:left="567" w:hanging="567"/>
        <w:jc w:val="both"/>
        <w:rPr>
          <w:rFonts w:ascii="Times New Roman" w:hAnsi="Times New Roman"/>
          <w:szCs w:val="24"/>
          <w:lang w:val="lv-LV"/>
        </w:rPr>
      </w:pPr>
      <w:r w:rsidRPr="00D0409E">
        <w:rPr>
          <w:lang w:val="lv-LV"/>
        </w:rPr>
        <w:t xml:space="preserve">Nomas tiesības nodibināšanas mērķis </w:t>
      </w:r>
      <w:r w:rsidRPr="00D0409E">
        <w:rPr>
          <w:szCs w:val="24"/>
          <w:lang w:val="lv-LV"/>
        </w:rPr>
        <w:t xml:space="preserve">ir </w:t>
      </w:r>
      <w:r w:rsidRPr="00D0409E">
        <w:rPr>
          <w:rFonts w:ascii="Times New Roman" w:hAnsi="Times New Roman"/>
          <w:szCs w:val="24"/>
          <w:lang w:val="lv-LV"/>
        </w:rPr>
        <w:t>sabiedriskās ēdināšanas pakalpojumu sniegšana (t.sk.</w:t>
      </w:r>
      <w:r w:rsidRPr="00D0409E">
        <w:rPr>
          <w:lang w:val="lv-LV" w:eastAsia="lv-LV"/>
        </w:rPr>
        <w:t xml:space="preserve"> pašvaldības rīkoto kultūras un citu publisku pasākumu laikā, </w:t>
      </w:r>
      <w:r w:rsidRPr="00D0409E">
        <w:rPr>
          <w:rFonts w:ascii="Times New Roman" w:hAnsi="Times New Roman"/>
          <w:szCs w:val="24"/>
          <w:lang w:val="lv-LV" w:eastAsia="lv-LV"/>
        </w:rPr>
        <w:t>vienojoties ar Ādažu kultūras centra vadītāju</w:t>
      </w:r>
      <w:r w:rsidRPr="00D0409E">
        <w:rPr>
          <w:lang w:val="lv-LV" w:eastAsia="lv-LV"/>
        </w:rPr>
        <w:t>)</w:t>
      </w:r>
      <w:r w:rsidRPr="00D0409E">
        <w:rPr>
          <w:lang w:val="lv-LV"/>
        </w:rPr>
        <w:t>.</w:t>
      </w:r>
    </w:p>
    <w:p w14:paraId="468C7B37" w14:textId="77777777" w:rsidR="00D0409E" w:rsidRPr="00D0409E" w:rsidRDefault="00D0409E" w:rsidP="00D0409E">
      <w:pPr>
        <w:numPr>
          <w:ilvl w:val="1"/>
          <w:numId w:val="3"/>
        </w:numPr>
        <w:spacing w:after="120"/>
        <w:ind w:left="567" w:hanging="567"/>
        <w:jc w:val="both"/>
        <w:rPr>
          <w:rFonts w:ascii="Times New Roman" w:hAnsi="Times New Roman"/>
          <w:szCs w:val="24"/>
          <w:lang w:val="lv-LV"/>
        </w:rPr>
      </w:pPr>
      <w:r w:rsidRPr="00D0409E">
        <w:rPr>
          <w:rFonts w:ascii="Times New Roman" w:hAnsi="Times New Roman"/>
          <w:szCs w:val="24"/>
          <w:lang w:val="lv-LV"/>
        </w:rPr>
        <w:t>Objekts Nomniekam dabā ierādīts un zināms. Objekts</w:t>
      </w:r>
      <w:r w:rsidRPr="00D0409E">
        <w:rPr>
          <w:rFonts w:ascii="Times New Roman" w:hAnsi="Times New Roman"/>
          <w:szCs w:val="24"/>
          <w:lang w:val="lv-LV" w:eastAsia="lv-LV"/>
        </w:rPr>
        <w:t xml:space="preserve"> tiek nodots lietošanā, sastādot un parakstot Objekta nodošanas – pieņemšanas aktu</w:t>
      </w:r>
      <w:r w:rsidRPr="00D0409E">
        <w:rPr>
          <w:rFonts w:ascii="Times New Roman" w:hAnsi="Times New Roman"/>
          <w:color w:val="000000"/>
          <w:szCs w:val="24"/>
          <w:lang w:val="lv-LV"/>
        </w:rPr>
        <w:t>, kas kļūst par Līguma neatņemamu sastāvdaļu</w:t>
      </w:r>
      <w:r w:rsidRPr="00D0409E">
        <w:rPr>
          <w:rFonts w:ascii="Times New Roman" w:hAnsi="Times New Roman"/>
          <w:szCs w:val="24"/>
          <w:lang w:val="lv-LV" w:eastAsia="lv-LV"/>
        </w:rPr>
        <w:t>.</w:t>
      </w:r>
      <w:r w:rsidRPr="00D0409E">
        <w:rPr>
          <w:rFonts w:ascii="Times New Roman" w:hAnsi="Times New Roman"/>
          <w:szCs w:val="24"/>
          <w:lang w:val="lv-LV"/>
        </w:rPr>
        <w:t xml:space="preserve"> Līdzēji apņemas parakstīt </w:t>
      </w:r>
      <w:r w:rsidRPr="00D0409E">
        <w:rPr>
          <w:rFonts w:ascii="Times New Roman" w:hAnsi="Times New Roman"/>
          <w:szCs w:val="24"/>
          <w:lang w:val="lv-LV" w:eastAsia="lv-LV"/>
        </w:rPr>
        <w:t>Objekta</w:t>
      </w:r>
      <w:r w:rsidRPr="00D0409E">
        <w:rPr>
          <w:rFonts w:ascii="Times New Roman" w:hAnsi="Times New Roman"/>
          <w:szCs w:val="24"/>
          <w:lang w:val="lv-LV"/>
        </w:rPr>
        <w:t xml:space="preserve"> nodošanas–pieņemšanas aktu 10 (desmit) darba dienu laikā no Līguma spēkā stāšanās dienas. Vienlaikus ar </w:t>
      </w:r>
      <w:r w:rsidRPr="00D0409E">
        <w:rPr>
          <w:rFonts w:ascii="Times New Roman" w:hAnsi="Times New Roman"/>
          <w:szCs w:val="24"/>
          <w:lang w:val="lv-LV" w:eastAsia="lv-LV"/>
        </w:rPr>
        <w:t>Objekta</w:t>
      </w:r>
      <w:r w:rsidRPr="00D0409E">
        <w:rPr>
          <w:rFonts w:ascii="Times New Roman" w:hAnsi="Times New Roman"/>
          <w:szCs w:val="24"/>
          <w:lang w:val="lv-LV"/>
        </w:rPr>
        <w:t xml:space="preserve"> nodošanas-pieņemšanas akta parakstīšanu, Iznomātājs nodod </w:t>
      </w:r>
      <w:r w:rsidRPr="00D0409E">
        <w:rPr>
          <w:rFonts w:ascii="Times New Roman" w:hAnsi="Times New Roman"/>
          <w:szCs w:val="24"/>
          <w:lang w:val="lv-LV" w:eastAsia="lv-LV"/>
        </w:rPr>
        <w:t>Objekta</w:t>
      </w:r>
      <w:r w:rsidRPr="00D0409E">
        <w:rPr>
          <w:rFonts w:ascii="Times New Roman" w:hAnsi="Times New Roman"/>
          <w:szCs w:val="24"/>
          <w:lang w:val="lv-LV"/>
        </w:rPr>
        <w:t xml:space="preserve"> atslēgas un  iepazīstina Nomnieku ar </w:t>
      </w:r>
      <w:r w:rsidRPr="00D0409E">
        <w:rPr>
          <w:rFonts w:ascii="Times New Roman" w:hAnsi="Times New Roman"/>
          <w:szCs w:val="24"/>
          <w:lang w:val="lv-LV" w:eastAsia="lv-LV"/>
        </w:rPr>
        <w:t>Objekta</w:t>
      </w:r>
      <w:r w:rsidRPr="00D0409E">
        <w:rPr>
          <w:rFonts w:ascii="Times New Roman" w:hAnsi="Times New Roman"/>
          <w:szCs w:val="24"/>
          <w:lang w:val="lv-LV"/>
        </w:rPr>
        <w:t xml:space="preserve"> lietošanas noteikumiem. Objekta ārdurvju atslēgas laikā, kad Objektā esošā kafejnīca ir slēgta, tiek atstātas un uzglabātas pie ēkas Gaujas ielā 33A apsardzes.</w:t>
      </w:r>
    </w:p>
    <w:p w14:paraId="165FD61C" w14:textId="77777777" w:rsidR="00D0409E" w:rsidRPr="00D0409E" w:rsidRDefault="00D0409E" w:rsidP="00D0409E">
      <w:pPr>
        <w:numPr>
          <w:ilvl w:val="1"/>
          <w:numId w:val="3"/>
        </w:numPr>
        <w:spacing w:after="120"/>
        <w:ind w:left="567" w:hanging="567"/>
        <w:jc w:val="both"/>
        <w:rPr>
          <w:rFonts w:ascii="Times New Roman" w:hAnsi="Times New Roman"/>
          <w:szCs w:val="24"/>
          <w:lang w:val="lv-LV"/>
        </w:rPr>
      </w:pPr>
      <w:r w:rsidRPr="00D0409E">
        <w:rPr>
          <w:rFonts w:ascii="Times New Roman" w:hAnsi="Times New Roman"/>
          <w:caps/>
          <w:szCs w:val="24"/>
          <w:lang w:val="lv-LV"/>
        </w:rPr>
        <w:lastRenderedPageBreak/>
        <w:t>I</w:t>
      </w:r>
      <w:r w:rsidRPr="00D0409E">
        <w:rPr>
          <w:rFonts w:ascii="Times New Roman" w:hAnsi="Times New Roman"/>
          <w:szCs w:val="24"/>
          <w:lang w:val="lv-LV"/>
        </w:rPr>
        <w:t>znomātājs apstiprina, ka Līguma slēgšanas brīdī viņš ir vienīgais ēkas Gaujas ielā 33A, Ādažos,</w:t>
      </w:r>
      <w:r w:rsidRPr="00D0409E">
        <w:rPr>
          <w:rFonts w:ascii="Times New Roman" w:hAnsi="Times New Roman"/>
          <w:szCs w:val="24"/>
          <w:lang w:val="lv-LV" w:eastAsia="lv-LV"/>
        </w:rPr>
        <w:t xml:space="preserve"> </w:t>
      </w:r>
      <w:r w:rsidRPr="00D0409E">
        <w:rPr>
          <w:rFonts w:ascii="Times New Roman" w:hAnsi="Times New Roman"/>
          <w:szCs w:val="24"/>
          <w:lang w:val="lv-LV"/>
        </w:rPr>
        <w:t xml:space="preserve"> īpašnieks un ka Objekts</w:t>
      </w:r>
      <w:r w:rsidRPr="00D0409E">
        <w:rPr>
          <w:rFonts w:ascii="Times New Roman" w:hAnsi="Times New Roman"/>
          <w:szCs w:val="24"/>
          <w:lang w:val="lv-LV" w:eastAsia="lv-LV"/>
        </w:rPr>
        <w:t xml:space="preserve"> nav iznomātas citām juridiskām vai fiziskām personām</w:t>
      </w:r>
      <w:r w:rsidRPr="00D0409E">
        <w:rPr>
          <w:rFonts w:ascii="Times New Roman" w:hAnsi="Times New Roman"/>
          <w:szCs w:val="24"/>
          <w:lang w:val="lv-LV"/>
        </w:rPr>
        <w:t>.</w:t>
      </w:r>
    </w:p>
    <w:p w14:paraId="75A59D93" w14:textId="77777777" w:rsidR="00D0409E" w:rsidRPr="00D0409E" w:rsidRDefault="00D0409E" w:rsidP="00D0409E">
      <w:pPr>
        <w:numPr>
          <w:ilvl w:val="0"/>
          <w:numId w:val="3"/>
        </w:numPr>
        <w:spacing w:after="120"/>
        <w:ind w:left="357" w:hanging="357"/>
        <w:jc w:val="center"/>
        <w:rPr>
          <w:rFonts w:ascii="Times New Roman" w:hAnsi="Times New Roman"/>
          <w:b/>
          <w:szCs w:val="24"/>
          <w:lang w:val="lv-LV"/>
        </w:rPr>
      </w:pPr>
      <w:r w:rsidRPr="00D0409E">
        <w:rPr>
          <w:rFonts w:ascii="Times New Roman" w:hAnsi="Times New Roman"/>
          <w:b/>
          <w:bCs/>
          <w:szCs w:val="24"/>
          <w:lang w:val="lv-LV"/>
        </w:rPr>
        <w:t>Līguma termiņš</w:t>
      </w:r>
    </w:p>
    <w:p w14:paraId="6D9B1373" w14:textId="77777777" w:rsidR="00D0409E" w:rsidRPr="00D0409E" w:rsidRDefault="00D0409E" w:rsidP="00D0409E">
      <w:pPr>
        <w:numPr>
          <w:ilvl w:val="1"/>
          <w:numId w:val="3"/>
        </w:numPr>
        <w:spacing w:after="120"/>
        <w:ind w:left="567" w:hanging="567"/>
        <w:jc w:val="both"/>
        <w:rPr>
          <w:rFonts w:ascii="Times New Roman" w:hAnsi="Times New Roman"/>
          <w:szCs w:val="24"/>
          <w:lang w:val="lv-LV"/>
        </w:rPr>
      </w:pPr>
      <w:r w:rsidRPr="00D0409E">
        <w:rPr>
          <w:rFonts w:ascii="Times New Roman" w:hAnsi="Times New Roman"/>
          <w:szCs w:val="24"/>
          <w:lang w:val="lv-LV"/>
        </w:rPr>
        <w:t xml:space="preserve">Līgums stājas spēkā ar </w:t>
      </w:r>
      <w:r w:rsidRPr="00D0409E">
        <w:rPr>
          <w:rFonts w:ascii="Times New Roman" w:hAnsi="Times New Roman"/>
          <w:b/>
          <w:szCs w:val="24"/>
          <w:lang w:val="lv-LV"/>
        </w:rPr>
        <w:t>2020.gada ______________</w:t>
      </w:r>
      <w:r w:rsidRPr="00D0409E">
        <w:rPr>
          <w:rFonts w:ascii="Times New Roman" w:hAnsi="Times New Roman"/>
          <w:szCs w:val="24"/>
          <w:lang w:val="lv-LV"/>
        </w:rPr>
        <w:t xml:space="preserve"> un ir spēkā </w:t>
      </w:r>
      <w:r w:rsidRPr="00D0409E">
        <w:rPr>
          <w:rFonts w:ascii="Times New Roman" w:hAnsi="Times New Roman"/>
          <w:b/>
          <w:bCs/>
          <w:szCs w:val="24"/>
          <w:lang w:val="lv-LV"/>
        </w:rPr>
        <w:t>līdz 2030.gada _________,</w:t>
      </w:r>
      <w:r w:rsidRPr="00D0409E">
        <w:rPr>
          <w:rFonts w:ascii="Times New Roman" w:eastAsia="Arial Unicode MS" w:hAnsi="Times New Roman"/>
          <w:szCs w:val="24"/>
          <w:lang w:val="lv-LV"/>
        </w:rPr>
        <w:t xml:space="preserve"> bet daļā par maksājumiem - līdz saistību pilnīgai izpildei</w:t>
      </w:r>
      <w:r w:rsidRPr="00D0409E">
        <w:rPr>
          <w:rFonts w:ascii="Times New Roman" w:hAnsi="Times New Roman"/>
          <w:szCs w:val="24"/>
          <w:lang w:val="lv-LV"/>
        </w:rPr>
        <w:t>.</w:t>
      </w:r>
    </w:p>
    <w:p w14:paraId="71461723" w14:textId="77777777" w:rsidR="00D0409E" w:rsidRPr="00D0409E" w:rsidRDefault="00D0409E" w:rsidP="00D0409E">
      <w:pPr>
        <w:numPr>
          <w:ilvl w:val="0"/>
          <w:numId w:val="3"/>
        </w:numPr>
        <w:spacing w:after="120"/>
        <w:ind w:left="357" w:hanging="357"/>
        <w:jc w:val="center"/>
        <w:rPr>
          <w:rFonts w:ascii="Times New Roman" w:hAnsi="Times New Roman"/>
          <w:b/>
          <w:szCs w:val="24"/>
          <w:lang w:val="lv-LV"/>
        </w:rPr>
      </w:pPr>
      <w:r w:rsidRPr="00D0409E">
        <w:rPr>
          <w:rFonts w:ascii="Times New Roman" w:hAnsi="Times New Roman"/>
          <w:b/>
          <w:bCs/>
          <w:szCs w:val="24"/>
          <w:lang w:val="lv-LV"/>
        </w:rPr>
        <w:t>Norēķinu kārtība</w:t>
      </w:r>
    </w:p>
    <w:p w14:paraId="28F29D5E" w14:textId="77777777" w:rsidR="00D0409E" w:rsidRPr="00D0409E" w:rsidRDefault="00D0409E" w:rsidP="00D0409E">
      <w:pPr>
        <w:numPr>
          <w:ilvl w:val="1"/>
          <w:numId w:val="3"/>
        </w:numPr>
        <w:spacing w:before="120" w:after="120"/>
        <w:ind w:left="567" w:hanging="567"/>
        <w:jc w:val="both"/>
        <w:rPr>
          <w:rFonts w:ascii="Times New Roman" w:hAnsi="Times New Roman"/>
          <w:szCs w:val="24"/>
          <w:lang w:val="lv-LV"/>
        </w:rPr>
      </w:pPr>
      <w:r w:rsidRPr="00D0409E">
        <w:rPr>
          <w:rFonts w:ascii="Times New Roman" w:hAnsi="Times New Roman"/>
          <w:szCs w:val="24"/>
          <w:lang w:val="lv-LV"/>
        </w:rPr>
        <w:t xml:space="preserve">Nomnieks maksā Iznomātājam </w:t>
      </w:r>
      <w:r w:rsidRPr="00D0409E">
        <w:rPr>
          <w:rFonts w:ascii="Times New Roman" w:hAnsi="Times New Roman"/>
          <w:bCs/>
          <w:szCs w:val="24"/>
          <w:lang w:val="lv-LV"/>
        </w:rPr>
        <w:t>nomas maksu</w:t>
      </w:r>
      <w:r w:rsidRPr="00D0409E">
        <w:rPr>
          <w:rFonts w:ascii="Times New Roman" w:hAnsi="Times New Roman"/>
          <w:szCs w:val="24"/>
          <w:lang w:val="lv-LV"/>
        </w:rPr>
        <w:t xml:space="preserve"> </w:t>
      </w:r>
      <w:r w:rsidRPr="00D0409E">
        <w:rPr>
          <w:rFonts w:ascii="Times New Roman" w:hAnsi="Times New Roman"/>
          <w:b/>
          <w:szCs w:val="24"/>
          <w:lang w:val="lv-LV"/>
        </w:rPr>
        <w:t xml:space="preserve">EUR </w:t>
      </w:r>
      <w:r w:rsidRPr="00D0409E">
        <w:rPr>
          <w:rFonts w:ascii="Times New Roman" w:hAnsi="Times New Roman"/>
          <w:b/>
          <w:lang w:val="lv-LV"/>
        </w:rPr>
        <w:t xml:space="preserve">____ (____________) </w:t>
      </w:r>
      <w:r w:rsidRPr="00D0409E">
        <w:rPr>
          <w:lang w:val="lv-LV"/>
        </w:rPr>
        <w:t>gadā, neskaitot pievienotās vērtības nodokli (PVN)</w:t>
      </w:r>
      <w:r w:rsidRPr="00D0409E">
        <w:rPr>
          <w:rFonts w:ascii="Times New Roman" w:hAnsi="Times New Roman"/>
          <w:szCs w:val="24"/>
          <w:lang w:val="lv-LV"/>
        </w:rPr>
        <w:t>.</w:t>
      </w:r>
    </w:p>
    <w:p w14:paraId="7E8BD82A" w14:textId="77777777" w:rsidR="00D0409E" w:rsidRPr="00D0409E" w:rsidRDefault="00D0409E" w:rsidP="00D0409E">
      <w:pPr>
        <w:numPr>
          <w:ilvl w:val="1"/>
          <w:numId w:val="3"/>
        </w:numPr>
        <w:spacing w:before="120"/>
        <w:ind w:left="567" w:hanging="567"/>
        <w:jc w:val="both"/>
        <w:rPr>
          <w:rFonts w:ascii="Times New Roman" w:hAnsi="Times New Roman"/>
          <w:bCs/>
          <w:szCs w:val="24"/>
          <w:lang w:val="lv-LV"/>
        </w:rPr>
      </w:pPr>
      <w:r w:rsidRPr="00D0409E">
        <w:rPr>
          <w:rFonts w:ascii="Times New Roman" w:hAnsi="Times New Roman"/>
          <w:szCs w:val="24"/>
          <w:lang w:val="lv-LV"/>
        </w:rPr>
        <w:t xml:space="preserve">Nomnieks </w:t>
      </w:r>
      <w:r w:rsidRPr="00D0409E">
        <w:rPr>
          <w:rFonts w:ascii="Times New Roman" w:hAnsi="Times New Roman"/>
          <w:bCs/>
          <w:szCs w:val="24"/>
          <w:lang w:val="lv-LV"/>
        </w:rPr>
        <w:t>nomas maksu</w:t>
      </w:r>
      <w:r w:rsidRPr="00D0409E">
        <w:rPr>
          <w:rFonts w:ascii="Times New Roman" w:hAnsi="Times New Roman"/>
          <w:szCs w:val="24"/>
          <w:lang w:val="lv-LV"/>
        </w:rPr>
        <w:t xml:space="preserve"> maksā katru mēnesi, pamatojoties uz Iznomātāja izrakstītu rēķinu, ieskaitot nomas maksu Iznomātāja rēķinā norādītajā bankas norēķinu kontā 10 (desmit) darba dienu laikā pēc rēķina saņemšanas</w:t>
      </w:r>
    </w:p>
    <w:p w14:paraId="55F0CC3A" w14:textId="77777777" w:rsidR="00D0409E" w:rsidRPr="00D0409E" w:rsidRDefault="00D0409E" w:rsidP="00D0409E">
      <w:pPr>
        <w:numPr>
          <w:ilvl w:val="1"/>
          <w:numId w:val="3"/>
        </w:numPr>
        <w:spacing w:before="120"/>
        <w:ind w:left="567" w:hanging="567"/>
        <w:jc w:val="both"/>
        <w:rPr>
          <w:rFonts w:ascii="Times New Roman" w:hAnsi="Times New Roman"/>
          <w:bCs/>
          <w:szCs w:val="24"/>
          <w:lang w:val="lv-LV"/>
        </w:rPr>
      </w:pPr>
      <w:r w:rsidRPr="00D0409E">
        <w:rPr>
          <w:rFonts w:eastAsia="Calibri"/>
          <w:lang w:val="lv-LV"/>
        </w:rPr>
        <w:t>P</w:t>
      </w:r>
      <w:r w:rsidRPr="00D0409E">
        <w:rPr>
          <w:rFonts w:eastAsia="Calibri"/>
          <w:szCs w:val="24"/>
          <w:lang w:val="lv-LV"/>
        </w:rPr>
        <w:t xml:space="preserve">irmajā </w:t>
      </w:r>
      <w:r w:rsidRPr="00D0409E">
        <w:rPr>
          <w:color w:val="000000"/>
          <w:shd w:val="clear" w:color="auto" w:fill="FFFFFF"/>
          <w:lang w:val="lv-LV"/>
        </w:rPr>
        <w:t xml:space="preserve">mēnesī pēc nomas līguma noslēgšanas nomnieks nemaksā nomas maksu (maksā nekustamā īpašuma nodokli </w:t>
      </w:r>
      <w:r w:rsidRPr="00D0409E">
        <w:rPr>
          <w:bCs/>
          <w:lang w:val="lv-LV"/>
        </w:rPr>
        <w:t xml:space="preserve">un </w:t>
      </w:r>
      <w:r w:rsidRPr="00D0409E">
        <w:rPr>
          <w:lang w:val="lv-LV"/>
        </w:rPr>
        <w:t xml:space="preserve">maksājumus par komunālajiem pakalpojumiem). </w:t>
      </w:r>
    </w:p>
    <w:p w14:paraId="11D7A869" w14:textId="77777777" w:rsidR="00D0409E" w:rsidRPr="00D0409E" w:rsidRDefault="00D0409E" w:rsidP="00D0409E">
      <w:pPr>
        <w:numPr>
          <w:ilvl w:val="1"/>
          <w:numId w:val="3"/>
        </w:numPr>
        <w:spacing w:before="120"/>
        <w:ind w:left="567" w:hanging="567"/>
        <w:jc w:val="both"/>
        <w:rPr>
          <w:rFonts w:ascii="Times New Roman" w:hAnsi="Times New Roman"/>
          <w:bCs/>
          <w:szCs w:val="24"/>
          <w:lang w:val="lv-LV"/>
        </w:rPr>
      </w:pPr>
      <w:r w:rsidRPr="00D0409E">
        <w:rPr>
          <w:lang w:val="lv-LV"/>
        </w:rPr>
        <w:t>Ja nomas līguma darbības laikā iestājas ārkārtēja situācija, kas noteikta ar Ministru kabineta lēmumu, tad šīs ārkārtējās situācijas laikā nomnieks var tikt atbrīvots no nomas maksas samaksas, pamatojoties uz nomnieka iesniegumu.</w:t>
      </w:r>
    </w:p>
    <w:p w14:paraId="196487BC" w14:textId="77777777" w:rsidR="00D0409E" w:rsidRPr="00D0409E" w:rsidRDefault="00D0409E" w:rsidP="00D0409E">
      <w:pPr>
        <w:numPr>
          <w:ilvl w:val="1"/>
          <w:numId w:val="3"/>
        </w:numPr>
        <w:spacing w:before="120"/>
        <w:ind w:left="567" w:hanging="567"/>
        <w:jc w:val="both"/>
        <w:rPr>
          <w:rFonts w:ascii="Times New Roman" w:hAnsi="Times New Roman"/>
          <w:bCs/>
          <w:szCs w:val="24"/>
          <w:lang w:val="lv-LV"/>
        </w:rPr>
      </w:pPr>
      <w:r w:rsidRPr="00D0409E">
        <w:rPr>
          <w:rFonts w:ascii="Times New Roman" w:hAnsi="Times New Roman"/>
          <w:bCs/>
          <w:szCs w:val="24"/>
          <w:lang w:val="lv-LV"/>
        </w:rPr>
        <w:t xml:space="preserve">Iznomātājs rēķinu </w:t>
      </w:r>
      <w:r w:rsidRPr="00D0409E">
        <w:rPr>
          <w:rFonts w:ascii="Times New Roman" w:hAnsi="Times New Roman"/>
          <w:szCs w:val="24"/>
          <w:lang w:val="lv-LV"/>
        </w:rPr>
        <w:t xml:space="preserve">par kārtējo nomas mēnesi un iepriekšējā mēnesī sniegtajiem komunālajiem, interneta pakalpojumiem </w:t>
      </w:r>
      <w:r w:rsidRPr="00D0409E">
        <w:rPr>
          <w:rFonts w:ascii="Times New Roman" w:hAnsi="Times New Roman"/>
          <w:bCs/>
          <w:szCs w:val="24"/>
          <w:lang w:val="lv-LV"/>
        </w:rPr>
        <w:t xml:space="preserve">sagatavo elektroniski un </w:t>
      </w:r>
      <w:proofErr w:type="spellStart"/>
      <w:r w:rsidRPr="00D0409E">
        <w:rPr>
          <w:rFonts w:ascii="Times New Roman" w:hAnsi="Times New Roman"/>
          <w:bCs/>
          <w:szCs w:val="24"/>
          <w:lang w:val="lv-LV"/>
        </w:rPr>
        <w:t>nosūta</w:t>
      </w:r>
      <w:proofErr w:type="spellEnd"/>
      <w:r w:rsidRPr="00D0409E">
        <w:rPr>
          <w:rFonts w:ascii="Times New Roman" w:hAnsi="Times New Roman"/>
          <w:bCs/>
          <w:szCs w:val="24"/>
          <w:lang w:val="lv-LV"/>
        </w:rPr>
        <w:t xml:space="preserve"> uz Nomnieka e-pastu ________________ līdz kārtējā mēneša 10.datumam. Tiek uzskatīts, ka elektroniskais rēķins ir nogādāts Nomniekam otrajā darba dienā, kad tas izsūtīts no Iznomātāja e-pasta adreses ar domēna vārdu </w:t>
      </w:r>
      <w:hyperlink r:id="rId5" w:history="1">
        <w:r w:rsidRPr="00D0409E">
          <w:rPr>
            <w:rFonts w:ascii="Times New Roman" w:hAnsi="Times New Roman"/>
            <w:bCs/>
            <w:color w:val="0000FF"/>
            <w:szCs w:val="24"/>
            <w:u w:val="single"/>
            <w:lang w:val="lv-LV"/>
          </w:rPr>
          <w:t>www.adazi.lv</w:t>
        </w:r>
      </w:hyperlink>
      <w:r w:rsidRPr="00D0409E">
        <w:rPr>
          <w:rFonts w:ascii="Times New Roman" w:hAnsi="Times New Roman"/>
          <w:bCs/>
          <w:szCs w:val="24"/>
          <w:lang w:val="lv-LV"/>
        </w:rPr>
        <w:t xml:space="preserve">. Gadījumā, ja mainās Nomnieka e pasta adrese, Nomnieka pienākums ir paziņot par to Iznomātājam.     </w:t>
      </w:r>
    </w:p>
    <w:p w14:paraId="40B7E4A1" w14:textId="77777777" w:rsidR="00D0409E" w:rsidRPr="00D0409E" w:rsidRDefault="00D0409E" w:rsidP="00D0409E">
      <w:pPr>
        <w:numPr>
          <w:ilvl w:val="1"/>
          <w:numId w:val="3"/>
        </w:numPr>
        <w:spacing w:before="120"/>
        <w:ind w:left="567" w:hanging="567"/>
        <w:jc w:val="both"/>
        <w:rPr>
          <w:rFonts w:ascii="Times New Roman" w:hAnsi="Times New Roman"/>
          <w:bCs/>
          <w:szCs w:val="24"/>
          <w:lang w:val="lv-LV"/>
        </w:rPr>
      </w:pPr>
      <w:r w:rsidRPr="00D0409E">
        <w:rPr>
          <w:rFonts w:ascii="Times New Roman" w:hAnsi="Times New Roman"/>
          <w:bCs/>
          <w:szCs w:val="24"/>
          <w:lang w:val="lv-LV"/>
        </w:rPr>
        <w:t xml:space="preserve">Rēķins uzskatāms par saistošu Nomniekam, ja tas satur frāzi „Šis rēķins ir sagatavots elektroniski un derīgs bez paraksta” un atbilst visām normatīvo aktu prasībām attiecībā uz rēķinā norādāmo informāciju. </w:t>
      </w:r>
    </w:p>
    <w:p w14:paraId="69CACA34" w14:textId="77777777" w:rsidR="00D0409E" w:rsidRPr="00D0409E" w:rsidRDefault="00D0409E" w:rsidP="00D0409E">
      <w:pPr>
        <w:numPr>
          <w:ilvl w:val="1"/>
          <w:numId w:val="3"/>
        </w:numPr>
        <w:spacing w:before="120" w:after="120"/>
        <w:ind w:left="567" w:hanging="567"/>
        <w:jc w:val="both"/>
        <w:rPr>
          <w:rFonts w:ascii="Times New Roman" w:hAnsi="Times New Roman"/>
          <w:szCs w:val="24"/>
          <w:lang w:val="lv-LV"/>
        </w:rPr>
      </w:pPr>
      <w:r w:rsidRPr="00D0409E">
        <w:rPr>
          <w:rFonts w:ascii="Times New Roman" w:hAnsi="Times New Roman"/>
          <w:szCs w:val="24"/>
          <w:lang w:val="lv-LV"/>
        </w:rPr>
        <w:t xml:space="preserve">Nomnieks papildus nomas maksai maksā normatīvajos aktos noteiktos nodokļus, </w:t>
      </w:r>
      <w:r w:rsidRPr="00D0409E">
        <w:rPr>
          <w:lang w:val="lv-LV"/>
        </w:rPr>
        <w:t xml:space="preserve">veic maksājumus par komunālajiem pakalpojumiem </w:t>
      </w:r>
      <w:r w:rsidRPr="00D0409E">
        <w:rPr>
          <w:rFonts w:ascii="Times New Roman" w:hAnsi="Times New Roman"/>
          <w:lang w:val="lv-LV"/>
        </w:rPr>
        <w:t>(ūdens piegāde, kanalizācijas pakalpojumi, elektrība, apkure, internets)</w:t>
      </w:r>
      <w:r w:rsidRPr="00D0409E">
        <w:rPr>
          <w:lang w:val="lv-LV"/>
        </w:rPr>
        <w:t xml:space="preserve">, </w:t>
      </w:r>
      <w:r w:rsidRPr="00D0409E">
        <w:rPr>
          <w:rFonts w:ascii="Times New Roman" w:hAnsi="Times New Roman"/>
          <w:szCs w:val="24"/>
          <w:lang w:val="lv-LV" w:eastAsia="lv-LV"/>
        </w:rPr>
        <w:t>par tauku uztvērējā esošo tauku atsūknēšanu un utilizāciju, ventilācijas gaisa vada tīrīšanu</w:t>
      </w:r>
      <w:r w:rsidRPr="00D0409E">
        <w:rPr>
          <w:rFonts w:ascii="Times New Roman" w:hAnsi="Times New Roman"/>
          <w:szCs w:val="24"/>
          <w:lang w:val="lv-LV"/>
        </w:rPr>
        <w:t>.</w:t>
      </w:r>
    </w:p>
    <w:p w14:paraId="23BC254D" w14:textId="77777777" w:rsidR="00D0409E" w:rsidRPr="00D0409E" w:rsidRDefault="00D0409E" w:rsidP="00D0409E">
      <w:pPr>
        <w:spacing w:after="120"/>
        <w:ind w:left="567" w:hanging="567"/>
        <w:jc w:val="both"/>
        <w:rPr>
          <w:rFonts w:ascii="Times New Roman" w:hAnsi="Times New Roman"/>
          <w:szCs w:val="24"/>
          <w:lang w:val="lv-LV"/>
        </w:rPr>
      </w:pPr>
      <w:r w:rsidRPr="00D0409E">
        <w:rPr>
          <w:rFonts w:ascii="Times New Roman" w:hAnsi="Times New Roman"/>
          <w:bCs/>
          <w:szCs w:val="24"/>
          <w:lang w:val="lv-LV"/>
        </w:rPr>
        <w:t>3.6.</w:t>
      </w:r>
      <w:r w:rsidRPr="00D0409E">
        <w:rPr>
          <w:rFonts w:ascii="Times New Roman" w:hAnsi="Times New Roman"/>
          <w:bCs/>
          <w:szCs w:val="24"/>
          <w:lang w:val="lv-LV"/>
        </w:rPr>
        <w:tab/>
        <w:t xml:space="preserve">Nekustamā īpašuma nodokli par Objektu Nomnieks maksā </w:t>
      </w:r>
      <w:r w:rsidRPr="00D0409E">
        <w:rPr>
          <w:rFonts w:ascii="Times New Roman" w:hAnsi="Times New Roman"/>
          <w:szCs w:val="24"/>
          <w:lang w:val="lv-LV"/>
        </w:rPr>
        <w:t xml:space="preserve">atbilstoši </w:t>
      </w:r>
      <w:r w:rsidRPr="00D0409E">
        <w:rPr>
          <w:rFonts w:ascii="Times New Roman" w:hAnsi="Times New Roman"/>
          <w:bCs/>
          <w:szCs w:val="24"/>
          <w:lang w:val="lv-LV"/>
        </w:rPr>
        <w:t>Maksāšanas paziņojumam par nekustamā īpašuma nodokli.</w:t>
      </w:r>
    </w:p>
    <w:p w14:paraId="03EFD0D8" w14:textId="77777777" w:rsidR="00D0409E" w:rsidRPr="00D0409E" w:rsidRDefault="00D0409E" w:rsidP="00D0409E">
      <w:pPr>
        <w:spacing w:after="120"/>
        <w:ind w:left="567" w:hanging="567"/>
        <w:jc w:val="both"/>
        <w:rPr>
          <w:rFonts w:ascii="Times New Roman" w:hAnsi="Times New Roman"/>
          <w:szCs w:val="24"/>
          <w:lang w:val="lv-LV"/>
        </w:rPr>
      </w:pPr>
      <w:r w:rsidRPr="00D0409E">
        <w:rPr>
          <w:rFonts w:ascii="Times New Roman" w:hAnsi="Times New Roman"/>
          <w:bCs/>
          <w:szCs w:val="24"/>
          <w:lang w:val="lv-LV"/>
        </w:rPr>
        <w:t xml:space="preserve">3.7.   </w:t>
      </w:r>
      <w:r w:rsidRPr="00D0409E">
        <w:rPr>
          <w:rFonts w:ascii="Times New Roman" w:hAnsi="Times New Roman"/>
          <w:szCs w:val="24"/>
          <w:lang w:val="lv-LV" w:eastAsia="lv-LV"/>
        </w:rPr>
        <w:t xml:space="preserve">Komunālos maksājumus Nomnieks maksā </w:t>
      </w:r>
      <w:r w:rsidRPr="00D0409E">
        <w:rPr>
          <w:rFonts w:ascii="Times New Roman" w:hAnsi="Times New Roman"/>
          <w:szCs w:val="24"/>
          <w:lang w:val="lv-LV"/>
        </w:rPr>
        <w:t xml:space="preserve">atbilstoši faktiski patērētajiem resursiem saskaņā ar skaitītāju rādījumiem. Komunālo pakalpojumu vienības tarifs atbilst komunālo pakalpojumu sniedzēja aprēķinātājiem tarifiem par vienību, un Iznomātājam nav tiesību aprēķināt Nomniekam augstākus komunālo pakalpojuma tarifus kā pakalpojuma sniedzēja aprēķinātos. Par ēkas apkuri un karstā ūdens sagatavošanu Nomnieks maksā proporcionāli izmantoto telpu platībai pret Ēkas kopējo platību, tas ir 2.8% no Ēkas apkures un karstā ūdens sagatavošanas kopējiem </w:t>
      </w:r>
      <w:r w:rsidRPr="00D0409E">
        <w:rPr>
          <w:rFonts w:ascii="Times New Roman" w:hAnsi="Times New Roman"/>
          <w:szCs w:val="24"/>
          <w:lang w:val="lv-LV"/>
        </w:rPr>
        <w:lastRenderedPageBreak/>
        <w:t xml:space="preserve">izdevumiem. Par patērēto elektroenerģiju </w:t>
      </w:r>
      <w:proofErr w:type="spellStart"/>
      <w:r w:rsidRPr="00D0409E">
        <w:rPr>
          <w:rFonts w:ascii="Times New Roman" w:hAnsi="Times New Roman"/>
          <w:szCs w:val="24"/>
          <w:lang w:val="lv-LV"/>
        </w:rPr>
        <w:t>aukstumapgādei</w:t>
      </w:r>
      <w:proofErr w:type="spellEnd"/>
      <w:r w:rsidRPr="00D0409E">
        <w:rPr>
          <w:rFonts w:ascii="Times New Roman" w:hAnsi="Times New Roman"/>
          <w:szCs w:val="24"/>
          <w:lang w:val="lv-LV"/>
        </w:rPr>
        <w:t xml:space="preserve"> Nomnieks maksā Iznomātājam saskaņā ar komunālo pakalpojumu sniedzēju tarifiem par 890 </w:t>
      </w:r>
      <w:proofErr w:type="spellStart"/>
      <w:r w:rsidRPr="00D0409E">
        <w:rPr>
          <w:rFonts w:ascii="Times New Roman" w:hAnsi="Times New Roman"/>
          <w:szCs w:val="24"/>
          <w:lang w:val="lv-LV"/>
        </w:rPr>
        <w:t>kWh</w:t>
      </w:r>
      <w:proofErr w:type="spellEnd"/>
      <w:r w:rsidRPr="00D0409E">
        <w:rPr>
          <w:rFonts w:ascii="Times New Roman" w:hAnsi="Times New Roman"/>
          <w:szCs w:val="24"/>
          <w:lang w:val="lv-LV"/>
        </w:rPr>
        <w:t>/mēnesī par katra gada jūnija, jūlija un augusta mēnesi.</w:t>
      </w:r>
    </w:p>
    <w:p w14:paraId="222BA817" w14:textId="77777777" w:rsidR="00D0409E" w:rsidRPr="00D0409E" w:rsidRDefault="00D0409E" w:rsidP="00D0409E">
      <w:pPr>
        <w:ind w:left="567" w:hanging="567"/>
        <w:jc w:val="both"/>
        <w:rPr>
          <w:rFonts w:ascii="Times New Roman" w:hAnsi="Times New Roman"/>
          <w:szCs w:val="24"/>
          <w:lang w:val="lv-LV"/>
        </w:rPr>
      </w:pPr>
      <w:r w:rsidRPr="00D0409E">
        <w:rPr>
          <w:rFonts w:ascii="Times New Roman" w:hAnsi="Times New Roman"/>
          <w:szCs w:val="24"/>
          <w:lang w:val="lv-LV"/>
        </w:rPr>
        <w:t>3.8.</w:t>
      </w:r>
      <w:r w:rsidRPr="00D0409E">
        <w:rPr>
          <w:rFonts w:ascii="Times New Roman" w:hAnsi="Times New Roman"/>
          <w:szCs w:val="24"/>
          <w:lang w:val="lv-LV"/>
        </w:rPr>
        <w:tab/>
        <w:t>Iznomātājam ir tiesības, rakstiski nosūtot Nomniekam attiecīgu paziņojumu, vienpusēji mainīt Telpu nomas maksas apmēru bez grozījumu izdarīšanas līgumā:</w:t>
      </w:r>
    </w:p>
    <w:p w14:paraId="7FDC47FA" w14:textId="77777777" w:rsidR="00D0409E" w:rsidRPr="00D0409E" w:rsidRDefault="00D0409E" w:rsidP="00D0409E">
      <w:pPr>
        <w:ind w:left="1134" w:hanging="567"/>
        <w:jc w:val="both"/>
        <w:rPr>
          <w:rFonts w:ascii="Times New Roman" w:hAnsi="Times New Roman"/>
          <w:szCs w:val="24"/>
          <w:shd w:val="clear" w:color="auto" w:fill="FFFFFF"/>
          <w:lang w:val="lv-LV"/>
        </w:rPr>
      </w:pPr>
      <w:r w:rsidRPr="00D0409E">
        <w:rPr>
          <w:rFonts w:ascii="Times New Roman" w:hAnsi="Times New Roman"/>
          <w:bCs/>
          <w:szCs w:val="24"/>
          <w:lang w:val="lv-LV"/>
        </w:rPr>
        <w:t xml:space="preserve">3.8.1. </w:t>
      </w:r>
      <w:r w:rsidRPr="00D0409E">
        <w:rPr>
          <w:rFonts w:ascii="Times New Roman" w:hAnsi="Times New Roman"/>
          <w:szCs w:val="24"/>
          <w:shd w:val="clear" w:color="auto" w:fill="FFFFFF"/>
          <w:lang w:val="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40C248EB" w14:textId="77777777" w:rsidR="00D0409E" w:rsidRPr="00D0409E" w:rsidRDefault="00D0409E" w:rsidP="00D0409E">
      <w:pPr>
        <w:ind w:left="1134" w:hanging="567"/>
        <w:jc w:val="both"/>
        <w:rPr>
          <w:rFonts w:ascii="Times New Roman" w:hAnsi="Times New Roman"/>
          <w:szCs w:val="24"/>
          <w:shd w:val="clear" w:color="auto" w:fill="FFFFFF"/>
          <w:lang w:val="lv-LV"/>
        </w:rPr>
      </w:pPr>
      <w:r w:rsidRPr="00D0409E">
        <w:rPr>
          <w:rFonts w:ascii="Times New Roman" w:hAnsi="Times New Roman"/>
          <w:szCs w:val="24"/>
          <w:shd w:val="clear" w:color="auto" w:fill="FFFFFF"/>
          <w:lang w:val="lv-LV"/>
        </w:rPr>
        <w:t>3.8.2. ja saskaņā ar normatīvajiem aktiem tiek no jauna ieviesti vai palielināti nodokļi vai nodevas. Minētajos gadījumos nomas maksas apmērs tiek mainīts, sākot ar dienu, kāda noteikta attiecīgajos normatīvajos aktos;</w:t>
      </w:r>
    </w:p>
    <w:p w14:paraId="78742606" w14:textId="77777777" w:rsidR="00D0409E" w:rsidRPr="00D0409E" w:rsidRDefault="00D0409E" w:rsidP="00D0409E">
      <w:pPr>
        <w:ind w:left="1134" w:hanging="567"/>
        <w:jc w:val="both"/>
        <w:rPr>
          <w:rFonts w:ascii="Times New Roman" w:hAnsi="Times New Roman"/>
          <w:szCs w:val="24"/>
          <w:shd w:val="clear" w:color="auto" w:fill="FFFFFF"/>
        </w:rPr>
      </w:pPr>
      <w:r w:rsidRPr="00D0409E">
        <w:rPr>
          <w:rFonts w:ascii="Times New Roman" w:hAnsi="Times New Roman"/>
          <w:szCs w:val="24"/>
          <w:shd w:val="clear" w:color="auto" w:fill="FFFFFF"/>
        </w:rPr>
        <w:t xml:space="preserve">3.8.3. </w:t>
      </w:r>
      <w:proofErr w:type="spellStart"/>
      <w:r w:rsidRPr="00D0409E">
        <w:rPr>
          <w:rFonts w:ascii="Times New Roman" w:hAnsi="Times New Roman"/>
          <w:szCs w:val="24"/>
          <w:shd w:val="clear" w:color="auto" w:fill="FFFFFF"/>
        </w:rPr>
        <w:t>reizi</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gadā</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nākamajam</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nomas</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periodam</w:t>
      </w:r>
      <w:proofErr w:type="spellEnd"/>
      <w:r w:rsidRPr="00D0409E">
        <w:rPr>
          <w:rFonts w:ascii="Times New Roman" w:hAnsi="Times New Roman"/>
          <w:szCs w:val="24"/>
          <w:shd w:val="clear" w:color="auto" w:fill="FFFFFF"/>
        </w:rPr>
        <w:t xml:space="preserve">, ja </w:t>
      </w:r>
      <w:proofErr w:type="spellStart"/>
      <w:r w:rsidRPr="00D0409E">
        <w:rPr>
          <w:rFonts w:ascii="Times New Roman" w:hAnsi="Times New Roman"/>
          <w:szCs w:val="24"/>
          <w:shd w:val="clear" w:color="auto" w:fill="FFFFFF"/>
        </w:rPr>
        <w:t>ir</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mainījušies</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iznomātāja</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nomas</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objekta</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plānotie</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pārvaldīšanas</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izdevumi</w:t>
      </w:r>
      <w:proofErr w:type="spellEnd"/>
      <w:r w:rsidRPr="00D0409E">
        <w:rPr>
          <w:rFonts w:ascii="Times New Roman" w:hAnsi="Times New Roman"/>
          <w:szCs w:val="24"/>
          <w:shd w:val="clear" w:color="auto" w:fill="FFFFFF"/>
        </w:rPr>
        <w:t>;</w:t>
      </w:r>
    </w:p>
    <w:p w14:paraId="1AE3BF66" w14:textId="77777777" w:rsidR="00D0409E" w:rsidRPr="00D0409E" w:rsidRDefault="00D0409E" w:rsidP="00D0409E">
      <w:pPr>
        <w:ind w:left="1134" w:hanging="567"/>
        <w:jc w:val="both"/>
        <w:rPr>
          <w:rFonts w:ascii="Times New Roman" w:hAnsi="Times New Roman"/>
          <w:szCs w:val="24"/>
          <w:shd w:val="clear" w:color="auto" w:fill="FFFFFF"/>
        </w:rPr>
      </w:pPr>
      <w:r w:rsidRPr="00D0409E">
        <w:rPr>
          <w:rFonts w:ascii="Times New Roman" w:hAnsi="Times New Roman"/>
          <w:szCs w:val="24"/>
          <w:shd w:val="clear" w:color="auto" w:fill="FFFFFF"/>
        </w:rPr>
        <w:t xml:space="preserve">3.8.4. ja </w:t>
      </w:r>
      <w:proofErr w:type="spellStart"/>
      <w:r w:rsidRPr="00D0409E">
        <w:rPr>
          <w:rFonts w:ascii="Times New Roman" w:hAnsi="Times New Roman"/>
          <w:szCs w:val="24"/>
          <w:shd w:val="clear" w:color="auto" w:fill="FFFFFF"/>
        </w:rPr>
        <w:t>normatīvie</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akti</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paredz</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citu</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nomas</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maksas</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apmēru</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vai</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nomas</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maksas</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aprēķināšanas</w:t>
      </w:r>
      <w:proofErr w:type="spellEnd"/>
      <w:r w:rsidRPr="00D0409E">
        <w:rPr>
          <w:rFonts w:ascii="Times New Roman" w:hAnsi="Times New Roman"/>
          <w:szCs w:val="24"/>
          <w:shd w:val="clear" w:color="auto" w:fill="FFFFFF"/>
        </w:rPr>
        <w:t xml:space="preserve"> </w:t>
      </w:r>
      <w:proofErr w:type="spellStart"/>
      <w:r w:rsidRPr="00D0409E">
        <w:rPr>
          <w:rFonts w:ascii="Times New Roman" w:hAnsi="Times New Roman"/>
          <w:szCs w:val="24"/>
          <w:shd w:val="clear" w:color="auto" w:fill="FFFFFF"/>
        </w:rPr>
        <w:t>kārtību</w:t>
      </w:r>
      <w:proofErr w:type="spellEnd"/>
      <w:r w:rsidRPr="00D0409E">
        <w:rPr>
          <w:rFonts w:ascii="Times New Roman" w:hAnsi="Times New Roman"/>
          <w:szCs w:val="24"/>
          <w:shd w:val="clear" w:color="auto" w:fill="FFFFFF"/>
        </w:rPr>
        <w:t>.</w:t>
      </w:r>
    </w:p>
    <w:p w14:paraId="2E32726A" w14:textId="77777777" w:rsidR="00D0409E" w:rsidRPr="00D0409E" w:rsidRDefault="00D0409E" w:rsidP="00D0409E">
      <w:pPr>
        <w:spacing w:after="120"/>
        <w:ind w:left="567" w:hanging="567"/>
        <w:jc w:val="both"/>
        <w:rPr>
          <w:rFonts w:ascii="Times New Roman" w:hAnsi="Times New Roman"/>
          <w:szCs w:val="24"/>
          <w:lang w:val="lv-LV"/>
        </w:rPr>
      </w:pPr>
      <w:r w:rsidRPr="00D0409E">
        <w:rPr>
          <w:rFonts w:ascii="Times New Roman" w:hAnsi="Times New Roman"/>
          <w:bCs/>
          <w:szCs w:val="24"/>
          <w:lang w:val="lv-LV"/>
        </w:rPr>
        <w:t xml:space="preserve">3.8. </w:t>
      </w:r>
      <w:r w:rsidRPr="00D0409E">
        <w:rPr>
          <w:rFonts w:ascii="Times New Roman" w:hAnsi="Times New Roman"/>
          <w:bCs/>
          <w:szCs w:val="24"/>
          <w:lang w:val="lv-LV"/>
        </w:rPr>
        <w:tab/>
        <w:t>Nomnieks veic Līgumā noteiktos maksājumus sākot ar Līguma spēkā stāšanās dienu.</w:t>
      </w:r>
      <w:r w:rsidRPr="00D0409E">
        <w:rPr>
          <w:rFonts w:ascii="Times New Roman" w:hAnsi="Times New Roman"/>
          <w:szCs w:val="24"/>
          <w:lang w:val="lv-LV"/>
        </w:rPr>
        <w:t xml:space="preserve"> Jebkādu Līgumā noteikto Iznomātājam pienākošo maksājumu, izņemot nekustamā īpašuma nodokli, nokavējuma gadījumā Nomnieks maksā Iznomātājam līgumsodu 0,1% (nulle komats viens procents) apmērā no nesamaksātās summas par katru kavējuma dienu. Līgumsoda samaksa neatbrīvo Nomnieku no Līgumā paredzēto saistību pienācīgas izpildes. </w:t>
      </w:r>
    </w:p>
    <w:p w14:paraId="605C157C" w14:textId="77777777" w:rsidR="00D0409E" w:rsidRPr="00D0409E" w:rsidRDefault="00D0409E" w:rsidP="00D0409E">
      <w:pPr>
        <w:spacing w:after="120"/>
        <w:ind w:left="567" w:hanging="567"/>
        <w:jc w:val="both"/>
        <w:rPr>
          <w:rFonts w:ascii="Times New Roman" w:hAnsi="Times New Roman"/>
          <w:szCs w:val="24"/>
          <w:lang w:val="lv-LV"/>
        </w:rPr>
      </w:pPr>
      <w:r w:rsidRPr="00D0409E">
        <w:rPr>
          <w:rFonts w:ascii="Times New Roman" w:hAnsi="Times New Roman"/>
          <w:szCs w:val="24"/>
          <w:lang w:val="lv-LV"/>
        </w:rPr>
        <w:t>3.9.</w:t>
      </w:r>
      <w:r w:rsidRPr="00D0409E">
        <w:rPr>
          <w:rFonts w:ascii="Times New Roman" w:hAnsi="Times New Roman"/>
          <w:szCs w:val="24"/>
          <w:lang w:val="lv-LV"/>
        </w:rPr>
        <w:tab/>
        <w:t>Ja Iznomātājs, veicot Objektā tauku uztvērēja un ventilācijas gaisa vadu apsekošanu, konstatē, ka nepieciešams veikt tauku atsūknēšanu, utilizāciju un/vai ventilācijas gaisa vada tīrīšanu, tad Nomnieks sedz izdevumus, kas Iznomātājam radušies ar tauku uztvērējā esošo tauku atsūknēšanu, utilizāciju un ventilācijas gaisa vada tīrīšanu. Nomnieks nav tiesīgs atteikties no tauku uztvērēja un ventilācijas izmantošanas.</w:t>
      </w:r>
    </w:p>
    <w:p w14:paraId="47B1331A" w14:textId="77777777" w:rsidR="00D0409E" w:rsidRPr="00D0409E" w:rsidRDefault="00D0409E" w:rsidP="00D0409E">
      <w:pPr>
        <w:spacing w:after="120"/>
        <w:ind w:left="567" w:hanging="567"/>
        <w:jc w:val="both"/>
        <w:rPr>
          <w:rFonts w:ascii="Times New Roman" w:hAnsi="Times New Roman"/>
          <w:szCs w:val="24"/>
          <w:lang w:val="lv-LV"/>
        </w:rPr>
      </w:pPr>
      <w:r w:rsidRPr="00D0409E">
        <w:rPr>
          <w:rFonts w:ascii="Times New Roman" w:hAnsi="Times New Roman"/>
          <w:szCs w:val="24"/>
          <w:lang w:val="lv-LV"/>
        </w:rPr>
        <w:t>3.10.</w:t>
      </w:r>
      <w:r w:rsidRPr="00D0409E">
        <w:rPr>
          <w:rFonts w:ascii="Times New Roman" w:hAnsi="Times New Roman"/>
          <w:szCs w:val="24"/>
          <w:lang w:val="lv-LV"/>
        </w:rPr>
        <w:tab/>
        <w:t>Nomnieks pēc nepieciešamības patstāvīgi par saviem līdzekļiem var slēgt līgumus ar pakalpojumu sniedzējiem veikt norēķinus tieši ar šo pakalpojumu sniedzējiem par attiecīgo pakalpojumu izmantošanu.</w:t>
      </w:r>
    </w:p>
    <w:p w14:paraId="74024C5A" w14:textId="77777777" w:rsidR="00D0409E" w:rsidRPr="00D0409E" w:rsidRDefault="00D0409E" w:rsidP="00D0409E">
      <w:pPr>
        <w:numPr>
          <w:ilvl w:val="0"/>
          <w:numId w:val="3"/>
        </w:numPr>
        <w:tabs>
          <w:tab w:val="num" w:pos="540"/>
        </w:tabs>
        <w:autoSpaceDE w:val="0"/>
        <w:autoSpaceDN w:val="0"/>
        <w:adjustRightInd w:val="0"/>
        <w:spacing w:after="120"/>
        <w:jc w:val="center"/>
        <w:rPr>
          <w:rFonts w:ascii="Times New Roman" w:hAnsi="Times New Roman"/>
          <w:b/>
          <w:szCs w:val="24"/>
          <w:lang w:val="lv-LV"/>
        </w:rPr>
      </w:pPr>
      <w:r w:rsidRPr="00D0409E">
        <w:rPr>
          <w:rFonts w:ascii="Times New Roman" w:hAnsi="Times New Roman"/>
          <w:b/>
          <w:szCs w:val="24"/>
          <w:lang w:val="lv-LV"/>
        </w:rPr>
        <w:t>Nodrošinājums</w:t>
      </w:r>
    </w:p>
    <w:p w14:paraId="173805B8" w14:textId="77777777" w:rsidR="00D0409E" w:rsidRPr="00D0409E" w:rsidRDefault="00D0409E" w:rsidP="00D0409E">
      <w:pPr>
        <w:autoSpaceDE w:val="0"/>
        <w:autoSpaceDN w:val="0"/>
        <w:adjustRightInd w:val="0"/>
        <w:spacing w:after="120"/>
        <w:ind w:left="567" w:hanging="567"/>
        <w:jc w:val="both"/>
        <w:rPr>
          <w:rFonts w:ascii="Times New Roman" w:hAnsi="Times New Roman"/>
          <w:szCs w:val="24"/>
          <w:lang w:val="lv-LV"/>
        </w:rPr>
      </w:pPr>
      <w:r w:rsidRPr="00D0409E">
        <w:rPr>
          <w:rFonts w:ascii="Times New Roman" w:hAnsi="Times New Roman"/>
          <w:caps/>
          <w:szCs w:val="24"/>
          <w:lang w:val="lv-LV"/>
        </w:rPr>
        <w:t>4.1. N</w:t>
      </w:r>
      <w:r w:rsidRPr="00D0409E">
        <w:rPr>
          <w:rFonts w:ascii="Times New Roman" w:hAnsi="Times New Roman"/>
          <w:szCs w:val="24"/>
          <w:lang w:val="lv-LV"/>
        </w:rPr>
        <w:t>omnieks</w:t>
      </w:r>
      <w:r w:rsidRPr="00D0409E">
        <w:rPr>
          <w:rFonts w:ascii="Times New Roman" w:hAnsi="Times New Roman"/>
          <w:caps/>
          <w:szCs w:val="24"/>
          <w:lang w:val="lv-LV"/>
        </w:rPr>
        <w:t xml:space="preserve"> </w:t>
      </w:r>
      <w:r w:rsidRPr="00D0409E">
        <w:rPr>
          <w:rFonts w:ascii="Times New Roman" w:hAnsi="Times New Roman"/>
          <w:szCs w:val="24"/>
          <w:lang w:val="lv-LV"/>
        </w:rPr>
        <w:t xml:space="preserve">10 (desmit) darba dienu laikā no Līguma spēkā stāšanās dienas apņemas ar pārskaitījumu uz </w:t>
      </w:r>
      <w:r w:rsidRPr="00D0409E">
        <w:rPr>
          <w:rFonts w:ascii="Times New Roman" w:hAnsi="Times New Roman"/>
          <w:caps/>
          <w:szCs w:val="24"/>
          <w:lang w:val="lv-LV"/>
        </w:rPr>
        <w:t>I</w:t>
      </w:r>
      <w:r w:rsidRPr="00D0409E">
        <w:rPr>
          <w:rFonts w:ascii="Times New Roman" w:hAnsi="Times New Roman"/>
          <w:szCs w:val="24"/>
          <w:lang w:val="lv-LV"/>
        </w:rPr>
        <w:t xml:space="preserve">znomātāja Līgumā norādīto bankas kontu iemaksāt </w:t>
      </w:r>
      <w:r w:rsidRPr="00D0409E">
        <w:rPr>
          <w:rFonts w:ascii="Times New Roman" w:hAnsi="Times New Roman"/>
          <w:caps/>
          <w:szCs w:val="24"/>
          <w:lang w:val="lv-LV"/>
        </w:rPr>
        <w:t>I</w:t>
      </w:r>
      <w:r w:rsidRPr="00D0409E">
        <w:rPr>
          <w:rFonts w:ascii="Times New Roman" w:hAnsi="Times New Roman"/>
          <w:szCs w:val="24"/>
          <w:lang w:val="lv-LV"/>
        </w:rPr>
        <w:t>znomātājam</w:t>
      </w:r>
      <w:r w:rsidRPr="00D0409E">
        <w:rPr>
          <w:rFonts w:ascii="Times New Roman" w:hAnsi="Times New Roman"/>
          <w:caps/>
          <w:szCs w:val="24"/>
          <w:lang w:val="lv-LV"/>
        </w:rPr>
        <w:t xml:space="preserve"> </w:t>
      </w:r>
      <w:r w:rsidRPr="00D0409E">
        <w:rPr>
          <w:rFonts w:ascii="Times New Roman" w:hAnsi="Times New Roman"/>
          <w:szCs w:val="24"/>
          <w:lang w:val="lv-LV"/>
        </w:rPr>
        <w:t xml:space="preserve">naudas summu 2 (divu) mēneša Nomas maksas apmērā, tas ir, EUR _____ (___), kas kalpos kā nodrošinājums iespējamu </w:t>
      </w:r>
      <w:r w:rsidRPr="00D0409E">
        <w:rPr>
          <w:rFonts w:ascii="Times New Roman" w:hAnsi="Times New Roman"/>
          <w:caps/>
          <w:szCs w:val="24"/>
          <w:lang w:val="lv-LV"/>
        </w:rPr>
        <w:t>N</w:t>
      </w:r>
      <w:r w:rsidRPr="00D0409E">
        <w:rPr>
          <w:rFonts w:ascii="Times New Roman" w:hAnsi="Times New Roman"/>
          <w:szCs w:val="24"/>
          <w:lang w:val="lv-LV"/>
        </w:rPr>
        <w:t>omnieka</w:t>
      </w:r>
      <w:r w:rsidRPr="00D0409E">
        <w:rPr>
          <w:rFonts w:ascii="Times New Roman" w:hAnsi="Times New Roman"/>
          <w:caps/>
          <w:szCs w:val="24"/>
          <w:lang w:val="lv-LV"/>
        </w:rPr>
        <w:t xml:space="preserve"> </w:t>
      </w:r>
      <w:r w:rsidRPr="00D0409E">
        <w:rPr>
          <w:rFonts w:ascii="Times New Roman" w:hAnsi="Times New Roman"/>
          <w:szCs w:val="24"/>
          <w:lang w:val="lv-LV"/>
        </w:rPr>
        <w:t xml:space="preserve">parādu (tai skaitā, bet ne tikai līgumsodu, zaudējumu kompensāciju) segšanai, kas var rasties, ja </w:t>
      </w:r>
      <w:r w:rsidRPr="00D0409E">
        <w:rPr>
          <w:rFonts w:ascii="Times New Roman" w:hAnsi="Times New Roman"/>
          <w:caps/>
          <w:szCs w:val="24"/>
          <w:lang w:val="lv-LV"/>
        </w:rPr>
        <w:t>N</w:t>
      </w:r>
      <w:r w:rsidRPr="00D0409E">
        <w:rPr>
          <w:rFonts w:ascii="Times New Roman" w:hAnsi="Times New Roman"/>
          <w:szCs w:val="24"/>
          <w:lang w:val="lv-LV"/>
        </w:rPr>
        <w:t xml:space="preserve">omnieks pārkāpj Līguma noteikumus.  Līdzēji vienojas, ka </w:t>
      </w:r>
      <w:r w:rsidRPr="00D0409E">
        <w:rPr>
          <w:rFonts w:ascii="Times New Roman" w:hAnsi="Times New Roman"/>
          <w:caps/>
          <w:szCs w:val="24"/>
          <w:lang w:val="lv-LV"/>
        </w:rPr>
        <w:t>I</w:t>
      </w:r>
      <w:r w:rsidRPr="00D0409E">
        <w:rPr>
          <w:rFonts w:ascii="Times New Roman" w:hAnsi="Times New Roman"/>
          <w:szCs w:val="24"/>
          <w:lang w:val="lv-LV"/>
        </w:rPr>
        <w:t xml:space="preserve">znomātājs ir tiesīgs izmantot Nodrošinājumu šajā punktā paredzētiem mērķiem gadījumā, ja </w:t>
      </w:r>
      <w:r w:rsidRPr="00D0409E">
        <w:rPr>
          <w:rFonts w:ascii="Times New Roman" w:hAnsi="Times New Roman"/>
          <w:caps/>
          <w:szCs w:val="24"/>
          <w:lang w:val="lv-LV"/>
        </w:rPr>
        <w:t>N</w:t>
      </w:r>
      <w:r w:rsidRPr="00D0409E">
        <w:rPr>
          <w:rFonts w:ascii="Times New Roman" w:hAnsi="Times New Roman"/>
          <w:szCs w:val="24"/>
          <w:lang w:val="lv-LV"/>
        </w:rPr>
        <w:t xml:space="preserve">omnieks 7 (septiņu) darba dienu laikā pēc </w:t>
      </w:r>
      <w:r w:rsidRPr="00D0409E">
        <w:rPr>
          <w:rFonts w:ascii="Times New Roman" w:hAnsi="Times New Roman"/>
          <w:caps/>
          <w:szCs w:val="24"/>
          <w:lang w:val="lv-LV"/>
        </w:rPr>
        <w:t>I</w:t>
      </w:r>
      <w:r w:rsidRPr="00D0409E">
        <w:rPr>
          <w:rFonts w:ascii="Times New Roman" w:hAnsi="Times New Roman"/>
          <w:szCs w:val="24"/>
          <w:lang w:val="lv-LV"/>
        </w:rPr>
        <w:t xml:space="preserve">znomātāja rakstiska brīdinājuma saņemšanas par Līgumā pielīgto saistību neizpildi nav novērsis paziņojumā norādīto Līguma pārkāpumu. Procenti par Nodrošinājuma atrašanos Iznomātāja bankas kontā Nomniekam netiks maksāti.  </w:t>
      </w:r>
    </w:p>
    <w:p w14:paraId="5B402268" w14:textId="77777777" w:rsidR="00D0409E" w:rsidRPr="00D0409E" w:rsidRDefault="00D0409E" w:rsidP="00D0409E">
      <w:pPr>
        <w:autoSpaceDE w:val="0"/>
        <w:autoSpaceDN w:val="0"/>
        <w:adjustRightInd w:val="0"/>
        <w:spacing w:after="120"/>
        <w:ind w:left="567" w:hanging="567"/>
        <w:jc w:val="both"/>
        <w:rPr>
          <w:rFonts w:ascii="Times New Roman" w:hAnsi="Times New Roman"/>
          <w:szCs w:val="24"/>
          <w:lang w:val="lv-LV"/>
        </w:rPr>
      </w:pPr>
      <w:r w:rsidRPr="00D0409E">
        <w:rPr>
          <w:rFonts w:ascii="Times New Roman" w:hAnsi="Times New Roman"/>
          <w:szCs w:val="24"/>
          <w:lang w:val="lv-LV"/>
        </w:rPr>
        <w:lastRenderedPageBreak/>
        <w:t xml:space="preserve">4.2. </w:t>
      </w:r>
      <w:r w:rsidRPr="00D0409E">
        <w:rPr>
          <w:rFonts w:ascii="Times New Roman" w:hAnsi="Times New Roman"/>
          <w:szCs w:val="24"/>
          <w:lang w:val="lv-LV"/>
        </w:rPr>
        <w:tab/>
        <w:t xml:space="preserve">Gadījumā, ja </w:t>
      </w:r>
      <w:r w:rsidRPr="00D0409E">
        <w:rPr>
          <w:rFonts w:ascii="Times New Roman" w:hAnsi="Times New Roman"/>
          <w:caps/>
          <w:szCs w:val="24"/>
          <w:lang w:val="lv-LV"/>
        </w:rPr>
        <w:t>I</w:t>
      </w:r>
      <w:r w:rsidRPr="00D0409E">
        <w:rPr>
          <w:rFonts w:ascii="Times New Roman" w:hAnsi="Times New Roman"/>
          <w:szCs w:val="24"/>
          <w:lang w:val="lv-LV"/>
        </w:rPr>
        <w:t xml:space="preserve">znomātājs ir spiests Līguma darbības laikā izmantot Nodrošinājumu vai tā daļu Līguma 4.1.punktā paredzētajiem mērķiem, tad </w:t>
      </w:r>
      <w:r w:rsidRPr="00D0409E">
        <w:rPr>
          <w:rFonts w:ascii="Times New Roman" w:hAnsi="Times New Roman"/>
          <w:caps/>
          <w:szCs w:val="24"/>
          <w:lang w:val="lv-LV"/>
        </w:rPr>
        <w:t>N</w:t>
      </w:r>
      <w:r w:rsidRPr="00D0409E">
        <w:rPr>
          <w:rFonts w:ascii="Times New Roman" w:hAnsi="Times New Roman"/>
          <w:szCs w:val="24"/>
          <w:lang w:val="lv-LV"/>
        </w:rPr>
        <w:t xml:space="preserve">omnieks 5 (piecu) darba dienu laikā kopš brīža, kad saņemts </w:t>
      </w:r>
      <w:r w:rsidRPr="00D0409E">
        <w:rPr>
          <w:rFonts w:ascii="Times New Roman" w:hAnsi="Times New Roman"/>
          <w:caps/>
          <w:szCs w:val="24"/>
          <w:lang w:val="lv-LV"/>
        </w:rPr>
        <w:t>I</w:t>
      </w:r>
      <w:r w:rsidRPr="00D0409E">
        <w:rPr>
          <w:rFonts w:ascii="Times New Roman" w:hAnsi="Times New Roman"/>
          <w:szCs w:val="24"/>
          <w:lang w:val="lv-LV"/>
        </w:rPr>
        <w:t xml:space="preserve">znomātāja rakstisks paziņojums par Nodrošinājuma izlietošanu, apņemas iemaksāt </w:t>
      </w:r>
      <w:r w:rsidRPr="00D0409E">
        <w:rPr>
          <w:rFonts w:ascii="Times New Roman" w:hAnsi="Times New Roman"/>
          <w:caps/>
          <w:szCs w:val="24"/>
          <w:lang w:val="lv-LV"/>
        </w:rPr>
        <w:t>I</w:t>
      </w:r>
      <w:r w:rsidRPr="00D0409E">
        <w:rPr>
          <w:rFonts w:ascii="Times New Roman" w:hAnsi="Times New Roman"/>
          <w:szCs w:val="24"/>
          <w:lang w:val="lv-LV"/>
        </w:rPr>
        <w:t xml:space="preserve">znomātāja bankas kontā atbilstošu naudas summu, lai Nodrošinājuma apmērs sasniegtu Līguma 4.1.punktā noteikto apmēru. </w:t>
      </w:r>
    </w:p>
    <w:p w14:paraId="4674E352" w14:textId="77777777" w:rsidR="00D0409E" w:rsidRPr="00D0409E" w:rsidRDefault="00D0409E" w:rsidP="00D0409E">
      <w:pPr>
        <w:autoSpaceDE w:val="0"/>
        <w:autoSpaceDN w:val="0"/>
        <w:adjustRightInd w:val="0"/>
        <w:spacing w:after="120"/>
        <w:ind w:left="567" w:hanging="567"/>
        <w:jc w:val="both"/>
        <w:rPr>
          <w:rFonts w:ascii="Times New Roman" w:hAnsi="Times New Roman"/>
          <w:szCs w:val="24"/>
          <w:lang w:val="lv-LV"/>
        </w:rPr>
      </w:pPr>
      <w:r w:rsidRPr="00D0409E">
        <w:rPr>
          <w:rFonts w:ascii="Times New Roman" w:hAnsi="Times New Roman"/>
          <w:szCs w:val="24"/>
          <w:lang w:val="lv-LV"/>
        </w:rPr>
        <w:t>4.3.</w:t>
      </w:r>
      <w:r w:rsidRPr="00D0409E">
        <w:rPr>
          <w:rFonts w:ascii="Times New Roman" w:hAnsi="Times New Roman"/>
          <w:szCs w:val="24"/>
          <w:lang w:val="lv-LV"/>
        </w:rPr>
        <w:tab/>
        <w:t xml:space="preserve">Ja Līguma darbības laikā atbilstoši Līguma noteikumiem tiek paaugstināta Nomas maksa, saskaņā ar kuru tika veikts iepriekšējais Nodrošinājuma apmēra aprēķins, tad šādā gadījumā </w:t>
      </w:r>
      <w:r w:rsidRPr="00D0409E">
        <w:rPr>
          <w:rFonts w:ascii="Times New Roman" w:hAnsi="Times New Roman"/>
          <w:caps/>
          <w:szCs w:val="24"/>
          <w:lang w:val="lv-LV"/>
        </w:rPr>
        <w:t>N</w:t>
      </w:r>
      <w:r w:rsidRPr="00D0409E">
        <w:rPr>
          <w:rFonts w:ascii="Times New Roman" w:hAnsi="Times New Roman"/>
          <w:szCs w:val="24"/>
          <w:lang w:val="lv-LV"/>
        </w:rPr>
        <w:t>omniekam</w:t>
      </w:r>
      <w:r w:rsidRPr="00D0409E">
        <w:rPr>
          <w:rFonts w:ascii="Times New Roman" w:hAnsi="Times New Roman"/>
          <w:caps/>
          <w:szCs w:val="24"/>
          <w:lang w:val="lv-LV"/>
        </w:rPr>
        <w:t xml:space="preserve"> </w:t>
      </w:r>
      <w:r w:rsidRPr="00D0409E">
        <w:rPr>
          <w:rFonts w:ascii="Times New Roman" w:hAnsi="Times New Roman"/>
          <w:szCs w:val="24"/>
          <w:lang w:val="lv-LV"/>
        </w:rPr>
        <w:t xml:space="preserve">5 (piecu) darba dienu laikā no </w:t>
      </w:r>
      <w:r w:rsidRPr="00D0409E">
        <w:rPr>
          <w:rFonts w:ascii="Times New Roman" w:hAnsi="Times New Roman"/>
          <w:caps/>
          <w:szCs w:val="24"/>
          <w:lang w:val="lv-LV"/>
        </w:rPr>
        <w:t>I</w:t>
      </w:r>
      <w:r w:rsidRPr="00D0409E">
        <w:rPr>
          <w:rFonts w:ascii="Times New Roman" w:hAnsi="Times New Roman"/>
          <w:szCs w:val="24"/>
          <w:lang w:val="lv-LV"/>
        </w:rPr>
        <w:t>znomātāja paziņojuma saņemšanas ir pienākums par minēto Nomas maksas palielinājuma daļu (atbilstoši Līguma 4.1.punktā noteiktajam aprēķinam) palielināt arī Nodrošinājuma apmēru.</w:t>
      </w:r>
    </w:p>
    <w:p w14:paraId="0D419E14" w14:textId="77777777" w:rsidR="00D0409E" w:rsidRPr="00D0409E" w:rsidRDefault="00D0409E" w:rsidP="00D0409E">
      <w:pPr>
        <w:numPr>
          <w:ilvl w:val="1"/>
          <w:numId w:val="4"/>
        </w:numPr>
        <w:autoSpaceDE w:val="0"/>
        <w:autoSpaceDN w:val="0"/>
        <w:adjustRightInd w:val="0"/>
        <w:spacing w:after="120"/>
        <w:ind w:left="567" w:hanging="567"/>
        <w:contextualSpacing/>
        <w:jc w:val="both"/>
        <w:rPr>
          <w:rFonts w:ascii="Times New Roman" w:eastAsiaTheme="minorHAnsi" w:hAnsi="Times New Roman"/>
          <w:szCs w:val="24"/>
          <w:lang w:val="lv-LV"/>
        </w:rPr>
      </w:pPr>
      <w:r w:rsidRPr="00D0409E">
        <w:rPr>
          <w:rFonts w:ascii="Times New Roman" w:eastAsiaTheme="minorHAnsi" w:hAnsi="Times New Roman"/>
          <w:szCs w:val="24"/>
          <w:lang w:val="lv-LV"/>
        </w:rPr>
        <w:t xml:space="preserve">Nodrošinājums glabājas pie </w:t>
      </w:r>
      <w:r w:rsidRPr="00D0409E">
        <w:rPr>
          <w:rFonts w:ascii="Times New Roman" w:eastAsiaTheme="minorHAnsi" w:hAnsi="Times New Roman"/>
          <w:caps/>
          <w:szCs w:val="24"/>
          <w:lang w:val="lv-LV"/>
        </w:rPr>
        <w:t>I</w:t>
      </w:r>
      <w:r w:rsidRPr="00D0409E">
        <w:rPr>
          <w:rFonts w:ascii="Times New Roman" w:eastAsiaTheme="minorHAnsi" w:hAnsi="Times New Roman"/>
          <w:szCs w:val="24"/>
          <w:lang w:val="lv-LV"/>
        </w:rPr>
        <w:t>znomātāja</w:t>
      </w:r>
      <w:r w:rsidRPr="00D0409E">
        <w:rPr>
          <w:rFonts w:ascii="Times New Roman" w:eastAsiaTheme="minorHAnsi" w:hAnsi="Times New Roman"/>
          <w:caps/>
          <w:szCs w:val="24"/>
          <w:lang w:val="lv-LV"/>
        </w:rPr>
        <w:t xml:space="preserve"> </w:t>
      </w:r>
      <w:r w:rsidRPr="00D0409E">
        <w:rPr>
          <w:rFonts w:ascii="Times New Roman" w:eastAsiaTheme="minorHAnsi" w:hAnsi="Times New Roman"/>
          <w:szCs w:val="24"/>
          <w:lang w:val="lv-LV"/>
        </w:rPr>
        <w:t xml:space="preserve">visā Līguma darbības laikā. Pēc nomas attiecību izbeigšanas, ja </w:t>
      </w:r>
      <w:r w:rsidRPr="00D0409E">
        <w:rPr>
          <w:rFonts w:ascii="Times New Roman" w:eastAsiaTheme="minorHAnsi" w:hAnsi="Times New Roman"/>
          <w:caps/>
          <w:szCs w:val="24"/>
          <w:lang w:val="lv-LV"/>
        </w:rPr>
        <w:t>N</w:t>
      </w:r>
      <w:r w:rsidRPr="00D0409E">
        <w:rPr>
          <w:rFonts w:ascii="Times New Roman" w:eastAsiaTheme="minorHAnsi" w:hAnsi="Times New Roman"/>
          <w:szCs w:val="24"/>
          <w:lang w:val="lv-LV"/>
        </w:rPr>
        <w:t xml:space="preserve">omniekam nav nekādu no Līguma izrietošu neapmaksātu parādu, līgumsodu un/vai zaudējumu kompensāciju pret </w:t>
      </w:r>
      <w:r w:rsidRPr="00D0409E">
        <w:rPr>
          <w:rFonts w:ascii="Times New Roman" w:eastAsiaTheme="minorHAnsi" w:hAnsi="Times New Roman"/>
          <w:caps/>
          <w:szCs w:val="24"/>
          <w:lang w:val="lv-LV"/>
        </w:rPr>
        <w:t>I</w:t>
      </w:r>
      <w:r w:rsidRPr="00D0409E">
        <w:rPr>
          <w:rFonts w:ascii="Times New Roman" w:eastAsiaTheme="minorHAnsi" w:hAnsi="Times New Roman"/>
          <w:szCs w:val="24"/>
          <w:lang w:val="lv-LV"/>
        </w:rPr>
        <w:t xml:space="preserve">znomātāju, Nodrošinājuma summa ieskaitāma pēdējo divu nomas tiesisko attiecību mēnešu Nomas  un/vai komunālo maksājumu maksā. </w:t>
      </w:r>
    </w:p>
    <w:p w14:paraId="295A1E36" w14:textId="77777777" w:rsidR="00D0409E" w:rsidRPr="00D0409E" w:rsidRDefault="00D0409E" w:rsidP="00D0409E">
      <w:pPr>
        <w:numPr>
          <w:ilvl w:val="0"/>
          <w:numId w:val="4"/>
        </w:numPr>
        <w:spacing w:after="120"/>
        <w:jc w:val="center"/>
        <w:rPr>
          <w:rFonts w:ascii="Times New Roman" w:hAnsi="Times New Roman"/>
          <w:b/>
          <w:szCs w:val="24"/>
          <w:lang w:val="lv-LV"/>
        </w:rPr>
      </w:pPr>
      <w:r w:rsidRPr="00D0409E">
        <w:rPr>
          <w:rFonts w:ascii="Times New Roman" w:hAnsi="Times New Roman"/>
          <w:b/>
          <w:szCs w:val="24"/>
          <w:lang w:val="lv-LV"/>
        </w:rPr>
        <w:t>Iznomātāja pienākumi un tiesības</w:t>
      </w:r>
    </w:p>
    <w:p w14:paraId="0145D942" w14:textId="77777777" w:rsidR="00D0409E" w:rsidRPr="00D0409E" w:rsidRDefault="00D0409E" w:rsidP="00D0409E">
      <w:pPr>
        <w:numPr>
          <w:ilvl w:val="1"/>
          <w:numId w:val="5"/>
        </w:numPr>
        <w:contextualSpacing/>
        <w:jc w:val="both"/>
        <w:rPr>
          <w:rFonts w:ascii="Times New Roman" w:eastAsiaTheme="minorHAnsi" w:hAnsi="Times New Roman"/>
          <w:szCs w:val="24"/>
          <w:lang w:val="lv-LV"/>
        </w:rPr>
      </w:pPr>
      <w:r w:rsidRPr="00D0409E">
        <w:rPr>
          <w:rFonts w:ascii="Times New Roman" w:eastAsiaTheme="minorHAnsi" w:hAnsi="Times New Roman"/>
          <w:szCs w:val="24"/>
          <w:lang w:val="lv-LV"/>
        </w:rPr>
        <w:t xml:space="preserve">  Iznomātāja pienākumi un tiesības:</w:t>
      </w:r>
    </w:p>
    <w:p w14:paraId="6FAC7212" w14:textId="77777777" w:rsidR="00D0409E" w:rsidRPr="00D0409E" w:rsidRDefault="00D0409E" w:rsidP="00D0409E">
      <w:pPr>
        <w:numPr>
          <w:ilvl w:val="2"/>
          <w:numId w:val="5"/>
        </w:numPr>
        <w:ind w:left="1276" w:hanging="709"/>
        <w:jc w:val="both"/>
        <w:rPr>
          <w:rFonts w:ascii="Times New Roman" w:hAnsi="Times New Roman"/>
          <w:szCs w:val="24"/>
          <w:lang w:val="lv-LV"/>
        </w:rPr>
      </w:pPr>
      <w:r w:rsidRPr="00D0409E">
        <w:rPr>
          <w:rFonts w:ascii="Times New Roman" w:hAnsi="Times New Roman"/>
          <w:szCs w:val="24"/>
          <w:lang w:val="lv-LV"/>
        </w:rPr>
        <w:t xml:space="preserve">netraucēt Nomniekam lietot </w:t>
      </w:r>
      <w:r w:rsidRPr="00D0409E">
        <w:rPr>
          <w:rFonts w:ascii="Times New Roman" w:hAnsi="Times New Roman"/>
          <w:bCs/>
          <w:szCs w:val="24"/>
          <w:lang w:val="lv-LV"/>
        </w:rPr>
        <w:t>Objekt</w:t>
      </w:r>
      <w:r w:rsidRPr="00D0409E">
        <w:rPr>
          <w:rFonts w:ascii="Times New Roman" w:hAnsi="Times New Roman"/>
          <w:szCs w:val="24"/>
          <w:lang w:val="lv-LV"/>
        </w:rPr>
        <w:t xml:space="preserve">u atbilstoši Līguma un normatīvo aktu prasībām; </w:t>
      </w:r>
    </w:p>
    <w:p w14:paraId="45A1061D" w14:textId="77777777" w:rsidR="00D0409E" w:rsidRPr="00D0409E" w:rsidRDefault="00D0409E" w:rsidP="00D0409E">
      <w:pPr>
        <w:numPr>
          <w:ilvl w:val="2"/>
          <w:numId w:val="5"/>
        </w:numPr>
        <w:ind w:left="1276" w:hanging="709"/>
        <w:jc w:val="both"/>
        <w:rPr>
          <w:rFonts w:ascii="Times New Roman" w:hAnsi="Times New Roman"/>
          <w:szCs w:val="24"/>
          <w:lang w:val="lv-LV"/>
        </w:rPr>
      </w:pPr>
      <w:r w:rsidRPr="00D0409E">
        <w:rPr>
          <w:rFonts w:ascii="Times New Roman" w:hAnsi="Times New Roman"/>
          <w:szCs w:val="24"/>
          <w:lang w:val="lv-LV"/>
        </w:rPr>
        <w:t xml:space="preserve">nodrošināt </w:t>
      </w:r>
      <w:r w:rsidRPr="00D0409E">
        <w:rPr>
          <w:rFonts w:ascii="Times New Roman" w:hAnsi="Times New Roman"/>
          <w:caps/>
          <w:szCs w:val="24"/>
          <w:lang w:val="lv-LV"/>
        </w:rPr>
        <w:t>N</w:t>
      </w:r>
      <w:r w:rsidRPr="00D0409E">
        <w:rPr>
          <w:rFonts w:ascii="Times New Roman" w:hAnsi="Times New Roman"/>
          <w:szCs w:val="24"/>
          <w:lang w:val="lv-LV"/>
        </w:rPr>
        <w:t>omnieku ar šādiem komunālajiem pakalpojumiem – ūdens (siltā un aukstā) piegāde, kanalizācijas pakalpojumi, elektrība, apkure), kā arī Ēkā ierīkoto internetu</w:t>
      </w:r>
      <w:r w:rsidRPr="00D0409E">
        <w:rPr>
          <w:rFonts w:ascii="Times New Roman" w:hAnsi="Times New Roman"/>
          <w:i/>
          <w:szCs w:val="24"/>
          <w:lang w:val="lv-LV"/>
        </w:rPr>
        <w:t xml:space="preserve">, </w:t>
      </w:r>
      <w:r w:rsidRPr="00D0409E">
        <w:rPr>
          <w:rFonts w:ascii="Times New Roman" w:hAnsi="Times New Roman"/>
          <w:szCs w:val="24"/>
          <w:lang w:val="lv-LV"/>
        </w:rPr>
        <w:t>Ēkas inženierkomunikāciju apkopi, koplietošanas telpu un piegulošās teritorijas sakopšanu, kā arī Ēkas apsardzi;</w:t>
      </w:r>
    </w:p>
    <w:p w14:paraId="4D74695D" w14:textId="77777777" w:rsidR="00D0409E" w:rsidRPr="00D0409E" w:rsidRDefault="00D0409E" w:rsidP="00D0409E">
      <w:pPr>
        <w:numPr>
          <w:ilvl w:val="2"/>
          <w:numId w:val="5"/>
        </w:numPr>
        <w:ind w:left="1276" w:hanging="709"/>
        <w:jc w:val="both"/>
        <w:rPr>
          <w:rFonts w:ascii="Times New Roman" w:hAnsi="Times New Roman"/>
          <w:szCs w:val="24"/>
          <w:lang w:val="lv-LV"/>
        </w:rPr>
      </w:pPr>
      <w:r w:rsidRPr="00D0409E">
        <w:rPr>
          <w:rFonts w:ascii="Times New Roman" w:hAnsi="Times New Roman"/>
          <w:szCs w:val="24"/>
          <w:lang w:val="lv-LV"/>
        </w:rPr>
        <w:t xml:space="preserve">kontrolēt, vai </w:t>
      </w:r>
      <w:r w:rsidRPr="00D0409E">
        <w:rPr>
          <w:rFonts w:ascii="Times New Roman" w:hAnsi="Times New Roman"/>
          <w:bCs/>
          <w:szCs w:val="24"/>
          <w:lang w:val="lv-LV"/>
        </w:rPr>
        <w:t>Objekt</w:t>
      </w:r>
      <w:r w:rsidRPr="00D0409E">
        <w:rPr>
          <w:rFonts w:ascii="Times New Roman" w:hAnsi="Times New Roman"/>
          <w:szCs w:val="24"/>
          <w:lang w:val="lv-LV"/>
        </w:rPr>
        <w:t>s tiek izmantots atbilstoši Līguma un normatīvo aktu nosacījumiem;</w:t>
      </w:r>
    </w:p>
    <w:p w14:paraId="05FB0508" w14:textId="77777777" w:rsidR="00D0409E" w:rsidRPr="00D0409E" w:rsidRDefault="00D0409E" w:rsidP="00D0409E">
      <w:pPr>
        <w:numPr>
          <w:ilvl w:val="2"/>
          <w:numId w:val="5"/>
        </w:numPr>
        <w:ind w:left="1276" w:hanging="709"/>
        <w:jc w:val="both"/>
        <w:rPr>
          <w:rFonts w:ascii="Times New Roman" w:hAnsi="Times New Roman"/>
          <w:szCs w:val="24"/>
          <w:lang w:val="lv-LV"/>
        </w:rPr>
      </w:pPr>
      <w:r w:rsidRPr="00D0409E">
        <w:rPr>
          <w:rFonts w:ascii="Times New Roman" w:hAnsi="Times New Roman"/>
          <w:szCs w:val="24"/>
          <w:lang w:val="lv-LV"/>
        </w:rPr>
        <w:t xml:space="preserve">iepriekš saskaņotā laikā </w:t>
      </w:r>
      <w:r w:rsidRPr="00D0409E">
        <w:rPr>
          <w:rFonts w:ascii="Times New Roman" w:hAnsi="Times New Roman"/>
          <w:caps/>
          <w:szCs w:val="24"/>
          <w:lang w:val="lv-LV"/>
        </w:rPr>
        <w:t>N</w:t>
      </w:r>
      <w:r w:rsidRPr="00D0409E">
        <w:rPr>
          <w:rFonts w:ascii="Times New Roman" w:hAnsi="Times New Roman"/>
          <w:szCs w:val="24"/>
          <w:lang w:val="lv-LV"/>
        </w:rPr>
        <w:t xml:space="preserve">omnieka klātbūtnē ienākt Objektā, lai to apskatītu, novērtētu tā tehnisko stāvokli un veiktu telpās esošo Ēkas inženierkomunikāciju apkopi, Objekta izmantošanu atbilstoši Līgumā noteiktajiem mērķiem, izdarīt Objekta apskati un pārbaudīt, kā </w:t>
      </w:r>
      <w:r w:rsidRPr="00D0409E">
        <w:rPr>
          <w:rFonts w:ascii="Times New Roman" w:hAnsi="Times New Roman"/>
          <w:caps/>
          <w:szCs w:val="24"/>
          <w:lang w:val="lv-LV"/>
        </w:rPr>
        <w:t>N</w:t>
      </w:r>
      <w:r w:rsidRPr="00D0409E">
        <w:rPr>
          <w:rFonts w:ascii="Times New Roman" w:hAnsi="Times New Roman"/>
          <w:szCs w:val="24"/>
          <w:lang w:val="lv-LV"/>
        </w:rPr>
        <w:t>omnieks pilda Līguma noteikumus;</w:t>
      </w:r>
    </w:p>
    <w:p w14:paraId="09FCBB22" w14:textId="77777777" w:rsidR="00D0409E" w:rsidRPr="00D0409E" w:rsidRDefault="00D0409E" w:rsidP="00D0409E">
      <w:pPr>
        <w:numPr>
          <w:ilvl w:val="2"/>
          <w:numId w:val="5"/>
        </w:numPr>
        <w:ind w:left="1276" w:hanging="709"/>
        <w:jc w:val="both"/>
        <w:rPr>
          <w:rFonts w:ascii="Times New Roman" w:hAnsi="Times New Roman"/>
          <w:szCs w:val="24"/>
          <w:lang w:val="lv-LV"/>
        </w:rPr>
      </w:pPr>
      <w:r w:rsidRPr="00D0409E">
        <w:rPr>
          <w:rFonts w:ascii="Times New Roman" w:hAnsi="Times New Roman"/>
          <w:szCs w:val="24"/>
          <w:lang w:val="lv-LV"/>
        </w:rPr>
        <w:t xml:space="preserve">prasīt Nomniekam nekavējoties novērst tā darbības vai bezdarbības dēļ radīto Līguma nosacījumu pārkāpumu sekas un atlīdzināt radītos zaudējumus; </w:t>
      </w:r>
    </w:p>
    <w:p w14:paraId="3FA3B5CF" w14:textId="77777777" w:rsidR="00D0409E" w:rsidRPr="00D0409E" w:rsidRDefault="00D0409E" w:rsidP="00D0409E">
      <w:pPr>
        <w:numPr>
          <w:ilvl w:val="2"/>
          <w:numId w:val="5"/>
        </w:numPr>
        <w:ind w:left="1276" w:hanging="709"/>
        <w:jc w:val="both"/>
        <w:rPr>
          <w:rFonts w:ascii="Times New Roman" w:hAnsi="Times New Roman"/>
          <w:szCs w:val="24"/>
          <w:lang w:val="lv-LV"/>
        </w:rPr>
      </w:pPr>
      <w:r w:rsidRPr="00D0409E">
        <w:rPr>
          <w:rFonts w:ascii="Times New Roman" w:hAnsi="Times New Roman"/>
          <w:szCs w:val="24"/>
          <w:lang w:val="lv-LV"/>
        </w:rPr>
        <w:t>nodrošināt Ēkas uzturēšanu slēgtā veidā ārpus darba laika.</w:t>
      </w:r>
      <w:r w:rsidRPr="00D0409E">
        <w:rPr>
          <w:rFonts w:ascii="Times New Roman" w:hAnsi="Times New Roman"/>
          <w:szCs w:val="24"/>
          <w:lang w:val="be-BY"/>
        </w:rPr>
        <w:t xml:space="preserve"> Kontrole par tiešajām izejas durvīm telpām uz </w:t>
      </w:r>
      <w:r w:rsidRPr="00D0409E">
        <w:rPr>
          <w:rFonts w:ascii="Times New Roman" w:hAnsi="Times New Roman"/>
          <w:szCs w:val="24"/>
          <w:lang w:val="lv-LV"/>
        </w:rPr>
        <w:t xml:space="preserve">Ēkai piegulošo teritoriju </w:t>
      </w:r>
      <w:r w:rsidRPr="00D0409E">
        <w:rPr>
          <w:rFonts w:ascii="Times New Roman" w:hAnsi="Times New Roman"/>
          <w:szCs w:val="24"/>
          <w:lang w:val="be-BY"/>
        </w:rPr>
        <w:t xml:space="preserve">ir paša </w:t>
      </w:r>
      <w:r w:rsidRPr="00D0409E">
        <w:rPr>
          <w:rFonts w:ascii="Times New Roman" w:hAnsi="Times New Roman"/>
          <w:szCs w:val="24"/>
          <w:lang w:val="lv-LV"/>
        </w:rPr>
        <w:t>Nomnieka</w:t>
      </w:r>
      <w:r w:rsidRPr="00D0409E">
        <w:rPr>
          <w:rFonts w:ascii="Times New Roman" w:hAnsi="Times New Roman"/>
          <w:szCs w:val="24"/>
          <w:lang w:val="be-BY"/>
        </w:rPr>
        <w:t xml:space="preserve"> atbildība</w:t>
      </w:r>
      <w:r w:rsidRPr="00D0409E">
        <w:rPr>
          <w:rFonts w:ascii="Times New Roman" w:hAnsi="Times New Roman"/>
          <w:szCs w:val="24"/>
          <w:lang w:val="lv-LV"/>
        </w:rPr>
        <w:t>;</w:t>
      </w:r>
    </w:p>
    <w:p w14:paraId="0682915B" w14:textId="77777777" w:rsidR="00D0409E" w:rsidRPr="00D0409E" w:rsidRDefault="00D0409E" w:rsidP="00D0409E">
      <w:pPr>
        <w:numPr>
          <w:ilvl w:val="2"/>
          <w:numId w:val="5"/>
        </w:numPr>
        <w:ind w:left="1276" w:hanging="709"/>
        <w:jc w:val="both"/>
        <w:rPr>
          <w:rFonts w:ascii="Times New Roman" w:hAnsi="Times New Roman"/>
          <w:szCs w:val="24"/>
          <w:lang w:val="lv-LV"/>
        </w:rPr>
      </w:pPr>
      <w:r w:rsidRPr="00D0409E">
        <w:rPr>
          <w:rFonts w:ascii="Times New Roman" w:hAnsi="Times New Roman"/>
          <w:color w:val="000000"/>
          <w:spacing w:val="-4"/>
          <w:szCs w:val="24"/>
          <w:lang w:val="lv-LV"/>
        </w:rPr>
        <w:t>sniegt Nomniekam visu nepieciešamo informāciju, kas saistīta ar Līguma izpildi.</w:t>
      </w:r>
    </w:p>
    <w:p w14:paraId="5A0F0AA7" w14:textId="77777777" w:rsidR="00D0409E" w:rsidRPr="00D0409E" w:rsidRDefault="00D0409E" w:rsidP="00D0409E">
      <w:pPr>
        <w:numPr>
          <w:ilvl w:val="1"/>
          <w:numId w:val="5"/>
        </w:numPr>
        <w:shd w:val="clear" w:color="auto" w:fill="FFFFFF"/>
        <w:spacing w:before="120"/>
        <w:ind w:left="567" w:hanging="567"/>
        <w:jc w:val="both"/>
        <w:rPr>
          <w:rFonts w:ascii="Times New Roman" w:hAnsi="Times New Roman"/>
          <w:color w:val="000000"/>
          <w:spacing w:val="-4"/>
          <w:szCs w:val="24"/>
          <w:lang w:val="lv-LV"/>
        </w:rPr>
      </w:pPr>
      <w:r w:rsidRPr="00D0409E">
        <w:rPr>
          <w:rFonts w:ascii="Times New Roman" w:hAnsi="Times New Roman"/>
          <w:color w:val="000000"/>
          <w:spacing w:val="-4"/>
          <w:szCs w:val="24"/>
          <w:lang w:val="lv-LV"/>
        </w:rPr>
        <w:t xml:space="preserve">Iznomātājs neatbild par </w:t>
      </w:r>
      <w:r w:rsidRPr="00D0409E">
        <w:rPr>
          <w:rFonts w:ascii="Times New Roman" w:hAnsi="Times New Roman"/>
          <w:bCs/>
          <w:szCs w:val="24"/>
          <w:lang w:val="lv-LV"/>
        </w:rPr>
        <w:t>Objekt</w:t>
      </w:r>
      <w:r w:rsidRPr="00D0409E">
        <w:rPr>
          <w:rFonts w:ascii="Times New Roman" w:hAnsi="Times New Roman"/>
          <w:color w:val="000000"/>
          <w:spacing w:val="-4"/>
          <w:szCs w:val="24"/>
          <w:lang w:val="lv-LV"/>
        </w:rPr>
        <w:t xml:space="preserve">ā izvietoto Nomnieka mantu bojāšanos vai bojāeju trešo personu, stihiskas nelaimes vai nepārvaramas varas iedarbības rezultātā.  </w:t>
      </w:r>
    </w:p>
    <w:p w14:paraId="0E188429" w14:textId="77777777" w:rsidR="00D0409E" w:rsidRPr="00D0409E" w:rsidRDefault="00D0409E" w:rsidP="00D0409E">
      <w:pPr>
        <w:numPr>
          <w:ilvl w:val="1"/>
          <w:numId w:val="5"/>
        </w:numPr>
        <w:shd w:val="clear" w:color="auto" w:fill="FFFFFF"/>
        <w:spacing w:before="120"/>
        <w:ind w:left="567" w:hanging="567"/>
        <w:jc w:val="both"/>
        <w:rPr>
          <w:rFonts w:ascii="Times New Roman" w:hAnsi="Times New Roman"/>
          <w:color w:val="000000"/>
          <w:spacing w:val="-4"/>
          <w:szCs w:val="24"/>
          <w:lang w:val="lv-LV"/>
        </w:rPr>
      </w:pPr>
      <w:r w:rsidRPr="00D0409E">
        <w:rPr>
          <w:rFonts w:ascii="Times New Roman" w:hAnsi="Times New Roman"/>
          <w:caps/>
          <w:szCs w:val="24"/>
          <w:lang w:val="lv-LV"/>
        </w:rPr>
        <w:t>I</w:t>
      </w:r>
      <w:r w:rsidRPr="00D0409E">
        <w:rPr>
          <w:rFonts w:ascii="Times New Roman" w:hAnsi="Times New Roman"/>
          <w:szCs w:val="24"/>
          <w:lang w:val="lv-LV"/>
        </w:rPr>
        <w:t>znomātājs uzņemas veikt Ēkas kopējo apdrošināšanu, ieskaitot Ēkas apdrošināšanu pret uguns risku un dabas katastrofām uz sava rēķina, un atjaunot apdrošināšanas polisi katru gadu, un pēc Nomnieka pieprasījuma iesniegt tam apdrošināšanas polises kopiju.</w:t>
      </w:r>
    </w:p>
    <w:p w14:paraId="5D92C40D" w14:textId="77777777" w:rsidR="00D0409E" w:rsidRPr="00D0409E" w:rsidRDefault="00D0409E" w:rsidP="00D0409E">
      <w:pPr>
        <w:numPr>
          <w:ilvl w:val="0"/>
          <w:numId w:val="5"/>
        </w:numPr>
        <w:spacing w:before="120" w:after="120"/>
        <w:ind w:left="357" w:hanging="357"/>
        <w:jc w:val="center"/>
        <w:rPr>
          <w:rFonts w:ascii="Times New Roman" w:hAnsi="Times New Roman"/>
          <w:b/>
          <w:bCs/>
          <w:szCs w:val="24"/>
          <w:lang w:val="lv-LV"/>
        </w:rPr>
      </w:pPr>
      <w:r w:rsidRPr="00D0409E">
        <w:rPr>
          <w:rFonts w:ascii="Times New Roman" w:hAnsi="Times New Roman"/>
          <w:b/>
          <w:bCs/>
          <w:szCs w:val="24"/>
          <w:lang w:val="lv-LV"/>
        </w:rPr>
        <w:t>Nomnieka pienākumi un tiesības</w:t>
      </w:r>
    </w:p>
    <w:p w14:paraId="62781889" w14:textId="77777777" w:rsidR="00D0409E" w:rsidRPr="00D0409E" w:rsidRDefault="00D0409E" w:rsidP="00D0409E">
      <w:pPr>
        <w:numPr>
          <w:ilvl w:val="1"/>
          <w:numId w:val="5"/>
        </w:numPr>
        <w:spacing w:before="120"/>
        <w:ind w:left="567" w:hanging="567"/>
        <w:rPr>
          <w:rFonts w:ascii="Times New Roman" w:hAnsi="Times New Roman"/>
          <w:bCs/>
          <w:szCs w:val="24"/>
          <w:lang w:val="lv-LV"/>
        </w:rPr>
      </w:pPr>
      <w:bookmarkStart w:id="0" w:name="_Hlk502139521"/>
      <w:r w:rsidRPr="00D0409E">
        <w:rPr>
          <w:rFonts w:ascii="Times New Roman" w:hAnsi="Times New Roman"/>
          <w:szCs w:val="24"/>
          <w:lang w:val="lv-LV"/>
        </w:rPr>
        <w:lastRenderedPageBreak/>
        <w:t>Nomnieka pienākumi un tiesības:</w:t>
      </w:r>
    </w:p>
    <w:p w14:paraId="34523C9A"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pacing w:val="-4"/>
          <w:szCs w:val="24"/>
          <w:lang w:val="lv-LV"/>
        </w:rPr>
        <w:t xml:space="preserve">lietot </w:t>
      </w:r>
      <w:r w:rsidRPr="00D0409E">
        <w:rPr>
          <w:rFonts w:ascii="Times New Roman" w:hAnsi="Times New Roman"/>
          <w:bCs/>
          <w:szCs w:val="24"/>
          <w:lang w:val="lv-LV"/>
        </w:rPr>
        <w:t>Objekt</w:t>
      </w:r>
      <w:r w:rsidRPr="00D0409E">
        <w:rPr>
          <w:rFonts w:ascii="Times New Roman" w:hAnsi="Times New Roman"/>
          <w:spacing w:val="-4"/>
          <w:szCs w:val="24"/>
          <w:lang w:val="lv-LV"/>
        </w:rPr>
        <w:t>u atbilstoši Līgumā norādītajam izmantošanas mērķim un funkcionālajam uzdevumam;</w:t>
      </w:r>
    </w:p>
    <w:p w14:paraId="51EBAAF3"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eastAsia="lv-LV"/>
        </w:rPr>
        <w:t>nodrošināt Objektā kvalitatīvu publiski pieejamu sabiedriskās ēdināšanas pakalpojumu sniegšanu;</w:t>
      </w:r>
    </w:p>
    <w:p w14:paraId="5909FF4C"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eastAsia="lv-LV"/>
        </w:rPr>
        <w:t>nodrošināt sabiedriskās ēdināšanas pakalpojumu, publisku pieejamību  Iznomātāja rīkoto kultūras un citu publisku pasākumu laikā;</w:t>
      </w:r>
    </w:p>
    <w:p w14:paraId="6F93EA56"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eastAsia="lv-LV"/>
        </w:rPr>
        <w:t>pēc Iznomātāja pieprasījuma, atsevišķi vienojoties par samaksu, nodrošināt Iznomātāja vai to iestāžu rīkoto semināru, konferenču u.c. norišu apkalpošanu. Šajā gadījumā Līdzēji atsevišķi vienojas par cenām un laiku;</w:t>
      </w:r>
    </w:p>
    <w:p w14:paraId="1891DC62"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bCs/>
          <w:szCs w:val="24"/>
          <w:lang w:val="lv-LV"/>
        </w:rPr>
        <w:t>kā krietnam un rūpīgām saimniekam rūpēties par Objektu, uzturēt to atbilstoši normatīvo aktu prasībām;</w:t>
      </w:r>
    </w:p>
    <w:p w14:paraId="2EC047E3"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eastAsia="lv-LV"/>
        </w:rPr>
        <w:t>veikt maksājumus atbilstoši Līguma noteikumiem;</w:t>
      </w:r>
    </w:p>
    <w:p w14:paraId="2192905B"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rPr>
        <w:t>nodrošināt visu sabiedriskās ēdināšanas darbībai nepieciešamo atļauju un saskaņojumus saņemšanu no atbildīgajām institūcijām atbilstoši LR spēkā esošajiem normatīvajiem aktiem;</w:t>
      </w:r>
    </w:p>
    <w:p w14:paraId="0EB8B214"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eastAsia="lv-LV"/>
        </w:rPr>
        <w:t>rakstiski saskaņot ar Iznomātāju kafejnīcas darbības pārtraukumus (pārtraukums nedrīkst pārsniegt divas kalendārās nedēļas);</w:t>
      </w:r>
    </w:p>
    <w:p w14:paraId="5E945386"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rPr>
        <w:t xml:space="preserve">uzstādīt Objektā noņemamas vai izjaucamas konstrukcijas, kas nepieciešamas Objekta iznomāšanas mērķim, kuras vajadzības gadījumā var noņemt, nebojājot Objektu. Izdevumus par pārbūvēm, kas rada </w:t>
      </w:r>
      <w:r w:rsidRPr="00D0409E">
        <w:rPr>
          <w:rFonts w:ascii="Times New Roman" w:hAnsi="Times New Roman"/>
          <w:caps/>
          <w:szCs w:val="24"/>
          <w:lang w:val="lv-LV"/>
        </w:rPr>
        <w:t>N</w:t>
      </w:r>
      <w:r w:rsidRPr="00D0409E">
        <w:rPr>
          <w:rFonts w:ascii="Times New Roman" w:hAnsi="Times New Roman"/>
          <w:szCs w:val="24"/>
          <w:lang w:val="lv-LV"/>
        </w:rPr>
        <w:t xml:space="preserve">omniekam papildu ērtības sedz </w:t>
      </w:r>
      <w:r w:rsidRPr="00D0409E">
        <w:rPr>
          <w:rFonts w:ascii="Times New Roman" w:hAnsi="Times New Roman"/>
          <w:caps/>
          <w:szCs w:val="24"/>
          <w:lang w:val="lv-LV"/>
        </w:rPr>
        <w:t>N</w:t>
      </w:r>
      <w:r w:rsidRPr="00D0409E">
        <w:rPr>
          <w:rFonts w:ascii="Times New Roman" w:hAnsi="Times New Roman"/>
          <w:szCs w:val="24"/>
          <w:lang w:val="lv-LV"/>
        </w:rPr>
        <w:t>omnieks;</w:t>
      </w:r>
    </w:p>
    <w:p w14:paraId="7B552699"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rPr>
        <w:t xml:space="preserve">iepriekš rakstiski saskaņojot ar </w:t>
      </w:r>
      <w:r w:rsidRPr="00D0409E">
        <w:rPr>
          <w:rFonts w:ascii="Times New Roman" w:hAnsi="Times New Roman"/>
          <w:caps/>
          <w:szCs w:val="24"/>
          <w:lang w:val="lv-LV"/>
        </w:rPr>
        <w:t>I</w:t>
      </w:r>
      <w:r w:rsidRPr="00D0409E">
        <w:rPr>
          <w:rFonts w:ascii="Times New Roman" w:hAnsi="Times New Roman"/>
          <w:szCs w:val="24"/>
          <w:lang w:val="lv-LV"/>
        </w:rPr>
        <w:t xml:space="preserve">znomātāju, izvietot </w:t>
      </w:r>
      <w:proofErr w:type="spellStart"/>
      <w:r w:rsidRPr="00D0409E">
        <w:rPr>
          <w:rFonts w:ascii="Times New Roman" w:hAnsi="Times New Roman"/>
          <w:szCs w:val="24"/>
          <w:lang w:val="lv-LV"/>
        </w:rPr>
        <w:t>izkārtnes</w:t>
      </w:r>
      <w:proofErr w:type="spellEnd"/>
      <w:r w:rsidRPr="00D0409E">
        <w:rPr>
          <w:rFonts w:ascii="Times New Roman" w:hAnsi="Times New Roman"/>
          <w:szCs w:val="24"/>
          <w:lang w:val="lv-LV"/>
        </w:rPr>
        <w:t xml:space="preserve"> Objektā vai uz </w:t>
      </w:r>
      <w:r w:rsidRPr="00D0409E">
        <w:rPr>
          <w:rFonts w:ascii="Times New Roman" w:hAnsi="Times New Roman"/>
          <w:color w:val="000000"/>
          <w:szCs w:val="24"/>
          <w:lang w:val="lv-LV"/>
        </w:rPr>
        <w:t>Ēkas ārējām</w:t>
      </w:r>
      <w:r w:rsidRPr="00D0409E">
        <w:rPr>
          <w:rFonts w:ascii="Times New Roman" w:hAnsi="Times New Roman"/>
          <w:szCs w:val="24"/>
          <w:lang w:val="lv-LV"/>
        </w:rPr>
        <w:t xml:space="preserve"> sienām. </w:t>
      </w:r>
      <w:r w:rsidRPr="00D0409E">
        <w:rPr>
          <w:rFonts w:ascii="Times New Roman" w:hAnsi="Times New Roman"/>
          <w:caps/>
          <w:szCs w:val="24"/>
          <w:lang w:val="lv-LV"/>
        </w:rPr>
        <w:t>I</w:t>
      </w:r>
      <w:r w:rsidRPr="00D0409E">
        <w:rPr>
          <w:rFonts w:ascii="Times New Roman" w:hAnsi="Times New Roman"/>
          <w:szCs w:val="24"/>
          <w:lang w:val="lv-LV"/>
        </w:rPr>
        <w:t xml:space="preserve">znomātājs nav atbildīgs par </w:t>
      </w:r>
      <w:proofErr w:type="spellStart"/>
      <w:r w:rsidRPr="00D0409E">
        <w:rPr>
          <w:rFonts w:ascii="Times New Roman" w:hAnsi="Times New Roman"/>
          <w:szCs w:val="24"/>
          <w:lang w:val="lv-LV"/>
        </w:rPr>
        <w:t>izkārtnē</w:t>
      </w:r>
      <w:proofErr w:type="spellEnd"/>
      <w:r w:rsidRPr="00D0409E">
        <w:rPr>
          <w:rFonts w:ascii="Times New Roman" w:hAnsi="Times New Roman"/>
          <w:szCs w:val="24"/>
          <w:lang w:val="lv-LV"/>
        </w:rPr>
        <w:t xml:space="preserve"> un/vai citā informatīvajā materiālā attēlotās informācijas raksturu un saturu, kā arī neuzņemas atbildību par trešo personu autortiesību ievērošanu;</w:t>
      </w:r>
    </w:p>
    <w:p w14:paraId="0CB6C381"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rPr>
        <w:t>par saviem līdzekļiem ierīkot un uzturēt Objektā nepieciešamās komunikācijas. Gadījumā, ja šo piederumu bojājumu rezultātā attiecīgās sistēmas nevar veikt tām paredzēto darbību, tad Nomnieks veic to labošanu un/vai atjaunošanu, un/vai pārbūvi, un/vai jaunu piederumu ierīkošanu par saviem līdzekļiem;</w:t>
      </w:r>
    </w:p>
    <w:p w14:paraId="5A76F285"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eastAsia="lv-LV"/>
        </w:rPr>
        <w:t xml:space="preserve">par saviem līdzekļiem nodrošina Objektā uzstādīto Kafejnīcas tehnoloģisko iekārtu, aprīkojuma, tai skaitā tvaika nosūcēja filtru, un Objekta regulāru un savlaicīgu tīrīšanu, </w:t>
      </w:r>
      <w:r w:rsidRPr="00D0409E">
        <w:rPr>
          <w:rFonts w:ascii="Times New Roman" w:hAnsi="Times New Roman"/>
          <w:szCs w:val="24"/>
          <w:lang w:val="lv-LV"/>
        </w:rPr>
        <w:t>aprīkojumu un iekārtas lietot atbilstoši to ražotāju instrukcijā noteiktajam</w:t>
      </w:r>
      <w:r w:rsidRPr="00D0409E">
        <w:rPr>
          <w:rFonts w:ascii="Times New Roman" w:hAnsi="Times New Roman"/>
          <w:szCs w:val="24"/>
          <w:lang w:val="lv-LV" w:eastAsia="lv-LV"/>
        </w:rPr>
        <w:t>;</w:t>
      </w:r>
    </w:p>
    <w:p w14:paraId="2042BD2C"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pacing w:val="-4"/>
          <w:szCs w:val="24"/>
          <w:lang w:val="lv-LV"/>
        </w:rPr>
        <w:t xml:space="preserve">neveikt prettiesiskas darbības vai darbības, kas radītu paaugstinātas bīstamības risku, kā arī savu iespēju robežās nepieļaut šādas darbības no trešo personu puses, </w:t>
      </w:r>
      <w:r w:rsidRPr="00D0409E">
        <w:rPr>
          <w:rFonts w:ascii="Times New Roman" w:hAnsi="Times New Roman"/>
          <w:szCs w:val="24"/>
          <w:lang w:val="lv-LV"/>
        </w:rPr>
        <w:t xml:space="preserve">netraucēt citu personu darbību, kas arī lieto </w:t>
      </w:r>
      <w:r w:rsidRPr="00D0409E">
        <w:rPr>
          <w:rFonts w:ascii="Times New Roman" w:hAnsi="Times New Roman"/>
          <w:color w:val="000000"/>
          <w:szCs w:val="24"/>
          <w:lang w:val="lv-LV"/>
        </w:rPr>
        <w:t>Ēkā</w:t>
      </w:r>
      <w:r w:rsidRPr="00D0409E">
        <w:rPr>
          <w:rFonts w:ascii="Times New Roman" w:hAnsi="Times New Roman"/>
          <w:szCs w:val="24"/>
          <w:lang w:val="lv-LV"/>
        </w:rPr>
        <w:t xml:space="preserve"> esošās koplietošanas un citas telpas</w:t>
      </w:r>
      <w:r w:rsidRPr="00D0409E">
        <w:rPr>
          <w:rFonts w:ascii="Times New Roman" w:hAnsi="Times New Roman"/>
          <w:spacing w:val="-4"/>
          <w:szCs w:val="24"/>
          <w:lang w:val="lv-LV"/>
        </w:rPr>
        <w:t>;</w:t>
      </w:r>
    </w:p>
    <w:p w14:paraId="3B600731"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rPr>
        <w:t xml:space="preserve">avārijas gadījumā Objektā nekavējoties veikt iespējamos neatliekamos pasākumus avārijas un avārijas seku mazināšanai, ziņot par to attiecīgajam dienestam un </w:t>
      </w:r>
      <w:r w:rsidRPr="00D0409E">
        <w:rPr>
          <w:rFonts w:ascii="Times New Roman" w:hAnsi="Times New Roman"/>
          <w:caps/>
          <w:szCs w:val="24"/>
          <w:lang w:val="lv-LV"/>
        </w:rPr>
        <w:t>I</w:t>
      </w:r>
      <w:r w:rsidRPr="00D0409E">
        <w:rPr>
          <w:rFonts w:ascii="Times New Roman" w:hAnsi="Times New Roman"/>
          <w:szCs w:val="24"/>
          <w:lang w:val="lv-LV"/>
        </w:rPr>
        <w:t>znomātājam, piedalīties apsekošanas akta sastādīšanā un parakstīšanā;</w:t>
      </w:r>
    </w:p>
    <w:p w14:paraId="6E00C434"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pacing w:val="-4"/>
          <w:szCs w:val="24"/>
          <w:lang w:val="lv-LV"/>
        </w:rPr>
        <w:t xml:space="preserve">par saviem līdzekļiem nodrošināt </w:t>
      </w:r>
      <w:r w:rsidRPr="00D0409E">
        <w:rPr>
          <w:rFonts w:ascii="Times New Roman" w:hAnsi="Times New Roman"/>
          <w:bCs/>
          <w:szCs w:val="24"/>
          <w:lang w:val="lv-LV"/>
        </w:rPr>
        <w:t>Objekt</w:t>
      </w:r>
      <w:r w:rsidRPr="00D0409E">
        <w:rPr>
          <w:rFonts w:ascii="Times New Roman" w:hAnsi="Times New Roman"/>
          <w:spacing w:val="-4"/>
          <w:szCs w:val="24"/>
          <w:lang w:val="lv-LV"/>
        </w:rPr>
        <w:t xml:space="preserve">a apsaimniekošanu, atbilstību sanitāro, vides aizsardzības, ugunsdrošības, darba drošības, u.c. normatīvu, valsts un pašvaldību dienestu prasībām, kā arī spēkā esošo tiesību aktu prasībām, </w:t>
      </w:r>
      <w:r w:rsidRPr="00D0409E">
        <w:rPr>
          <w:rFonts w:ascii="Times New Roman" w:hAnsi="Times New Roman"/>
          <w:szCs w:val="24"/>
          <w:lang w:val="lv-LV" w:eastAsia="lv-LV"/>
        </w:rPr>
        <w:t xml:space="preserve">slēgt </w:t>
      </w:r>
      <w:r w:rsidRPr="00D0409E">
        <w:rPr>
          <w:rFonts w:ascii="Times New Roman" w:hAnsi="Times New Roman"/>
          <w:szCs w:val="24"/>
          <w:lang w:val="lv-LV" w:eastAsia="lv-LV"/>
        </w:rPr>
        <w:lastRenderedPageBreak/>
        <w:t>līgumu par Objektā radušos un savākto atkritumu izvešanu ar atkritumu apsaimniekošanas uzņēmumu</w:t>
      </w:r>
      <w:r w:rsidRPr="00D0409E">
        <w:rPr>
          <w:rFonts w:ascii="Times New Roman" w:hAnsi="Times New Roman"/>
          <w:spacing w:val="-4"/>
          <w:szCs w:val="24"/>
          <w:lang w:val="lv-LV"/>
        </w:rPr>
        <w:t>;</w:t>
      </w:r>
    </w:p>
    <w:p w14:paraId="2E740431"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rPr>
        <w:t>Nomnieks ir atbildīgs par spēkā esošo Ugunsdrošības noteikumu ievērošanu iznomātajās telpās, visa Līguma darbības laikā;</w:t>
      </w:r>
    </w:p>
    <w:p w14:paraId="33D184AC"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bCs/>
          <w:szCs w:val="24"/>
          <w:lang w:val="lv-LV"/>
        </w:rPr>
        <w:t xml:space="preserve">nodrošināt likumu un citu tiesību aktu ievērošanu Objekta izmantošanā, </w:t>
      </w:r>
      <w:r w:rsidRPr="00D0409E">
        <w:rPr>
          <w:rFonts w:ascii="Times New Roman" w:hAnsi="Times New Roman"/>
          <w:szCs w:val="24"/>
          <w:lang w:val="lv-LV"/>
        </w:rPr>
        <w:t xml:space="preserve">nodrošināt, lai </w:t>
      </w:r>
      <w:r w:rsidRPr="00D0409E">
        <w:rPr>
          <w:rFonts w:ascii="Times New Roman" w:hAnsi="Times New Roman"/>
          <w:caps/>
          <w:szCs w:val="24"/>
          <w:lang w:val="lv-LV"/>
        </w:rPr>
        <w:t>N</w:t>
      </w:r>
      <w:r w:rsidRPr="00D0409E">
        <w:rPr>
          <w:rFonts w:ascii="Times New Roman" w:hAnsi="Times New Roman"/>
          <w:szCs w:val="24"/>
          <w:lang w:val="lv-LV"/>
        </w:rPr>
        <w:t xml:space="preserve">omnieka darbinieki ievērotu no Līguma izrietošos </w:t>
      </w:r>
      <w:r w:rsidRPr="00D0409E">
        <w:rPr>
          <w:rFonts w:ascii="Times New Roman" w:hAnsi="Times New Roman"/>
          <w:caps/>
          <w:szCs w:val="24"/>
          <w:lang w:val="lv-LV"/>
        </w:rPr>
        <w:t>N</w:t>
      </w:r>
      <w:r w:rsidRPr="00D0409E">
        <w:rPr>
          <w:rFonts w:ascii="Times New Roman" w:hAnsi="Times New Roman"/>
          <w:szCs w:val="24"/>
          <w:lang w:val="lv-LV"/>
        </w:rPr>
        <w:t>omnieka</w:t>
      </w:r>
      <w:r w:rsidRPr="00D0409E">
        <w:rPr>
          <w:rFonts w:ascii="Times New Roman" w:hAnsi="Times New Roman"/>
          <w:caps/>
          <w:szCs w:val="24"/>
          <w:lang w:val="lv-LV"/>
        </w:rPr>
        <w:t xml:space="preserve"> </w:t>
      </w:r>
      <w:r w:rsidRPr="00D0409E">
        <w:rPr>
          <w:rFonts w:ascii="Times New Roman" w:hAnsi="Times New Roman"/>
          <w:szCs w:val="24"/>
          <w:lang w:val="lv-LV"/>
        </w:rPr>
        <w:t>pienākumus</w:t>
      </w:r>
      <w:r w:rsidRPr="00D0409E">
        <w:rPr>
          <w:rFonts w:ascii="Times New Roman" w:hAnsi="Times New Roman"/>
          <w:bCs/>
          <w:szCs w:val="24"/>
          <w:lang w:val="lv-LV"/>
        </w:rPr>
        <w:t xml:space="preserve">;  </w:t>
      </w:r>
    </w:p>
    <w:p w14:paraId="07DB8F28"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rPr>
        <w:t xml:space="preserve">ievērot </w:t>
      </w:r>
      <w:r w:rsidRPr="00D0409E">
        <w:rPr>
          <w:rFonts w:ascii="Times New Roman" w:hAnsi="Times New Roman"/>
          <w:bCs/>
          <w:szCs w:val="24"/>
          <w:lang w:val="lv-LV"/>
        </w:rPr>
        <w:t>Objekt</w:t>
      </w:r>
      <w:r w:rsidRPr="00D0409E">
        <w:rPr>
          <w:rFonts w:ascii="Times New Roman" w:hAnsi="Times New Roman"/>
          <w:szCs w:val="24"/>
          <w:lang w:val="lv-LV"/>
        </w:rPr>
        <w:t xml:space="preserve">a lietošanas tiesību aprobežojumus; </w:t>
      </w:r>
    </w:p>
    <w:p w14:paraId="0D0FAEC0"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rPr>
        <w:t xml:space="preserve">nepieļaut </w:t>
      </w:r>
      <w:r w:rsidRPr="00D0409E">
        <w:rPr>
          <w:rFonts w:ascii="Times New Roman" w:hAnsi="Times New Roman"/>
          <w:bCs/>
          <w:szCs w:val="24"/>
          <w:lang w:val="lv-LV"/>
        </w:rPr>
        <w:t>Objekt</w:t>
      </w:r>
      <w:r w:rsidRPr="00D0409E">
        <w:rPr>
          <w:rFonts w:ascii="Times New Roman" w:hAnsi="Times New Roman"/>
          <w:szCs w:val="24"/>
          <w:lang w:val="lv-LV"/>
        </w:rPr>
        <w:t xml:space="preserve">a kvalitātes pasliktināšanos, </w:t>
      </w:r>
      <w:r w:rsidRPr="00D0409E">
        <w:rPr>
          <w:rFonts w:ascii="Times New Roman" w:hAnsi="Times New Roman"/>
          <w:color w:val="000000"/>
          <w:spacing w:val="-4"/>
          <w:szCs w:val="24"/>
          <w:lang w:val="lv-LV"/>
        </w:rPr>
        <w:t>ar savām darbībām neaizskart citu lietotāju vai trešo personu likumīgās intereses;</w:t>
      </w:r>
    </w:p>
    <w:p w14:paraId="2DAFBE96"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rPr>
        <w:t>jebkuras darbības, kas saistītas ar Objekta pārplānošanu, pārbūvi un remontdarbiem, izmantošanu līgumā neparedzētiem mērķiem un darbībai, drīkst veikt tikai ar Iznomātāja rakstveida piekrišanu;</w:t>
      </w:r>
    </w:p>
    <w:p w14:paraId="4A2F5B3B"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rPr>
        <w:t xml:space="preserve">iepriekš saskaņotā laikā nodrošināt </w:t>
      </w:r>
      <w:r w:rsidRPr="00D0409E">
        <w:rPr>
          <w:rFonts w:ascii="Times New Roman" w:hAnsi="Times New Roman"/>
          <w:caps/>
          <w:szCs w:val="24"/>
          <w:lang w:val="lv-LV"/>
        </w:rPr>
        <w:t>I</w:t>
      </w:r>
      <w:r w:rsidRPr="00D0409E">
        <w:rPr>
          <w:rFonts w:ascii="Times New Roman" w:hAnsi="Times New Roman"/>
          <w:szCs w:val="24"/>
          <w:lang w:val="lv-LV"/>
        </w:rPr>
        <w:t xml:space="preserve">znomātāja pārstāvim iespēju izdarīt Objekta un tajā esošo inženiertehnisko komunikāciju tehnisko apskati, lietošanas atbilstības pārbaudi Līguma  un normatīvo aktu noteikumiem, kā arī nodrošināt </w:t>
      </w:r>
      <w:r w:rsidRPr="00D0409E">
        <w:rPr>
          <w:rFonts w:ascii="Times New Roman" w:hAnsi="Times New Roman"/>
          <w:caps/>
          <w:szCs w:val="24"/>
          <w:lang w:val="lv-LV"/>
        </w:rPr>
        <w:t>N</w:t>
      </w:r>
      <w:r w:rsidRPr="00D0409E">
        <w:rPr>
          <w:rFonts w:ascii="Times New Roman" w:hAnsi="Times New Roman"/>
          <w:szCs w:val="24"/>
          <w:lang w:val="lv-LV"/>
        </w:rPr>
        <w:t>omnieka pārstāvja piedalīšanos, sastādot un parakstot pārbaudes un citus aktus;</w:t>
      </w:r>
    </w:p>
    <w:p w14:paraId="15CBBF00"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bCs/>
          <w:szCs w:val="24"/>
          <w:lang w:val="lv-LV"/>
        </w:rPr>
        <w:t>nenodot Objekta  nomas tiesības citai personai;</w:t>
      </w:r>
    </w:p>
    <w:p w14:paraId="446B314D" w14:textId="77777777" w:rsidR="00D0409E" w:rsidRPr="00D0409E" w:rsidRDefault="00D0409E" w:rsidP="00D0409E">
      <w:pPr>
        <w:numPr>
          <w:ilvl w:val="2"/>
          <w:numId w:val="5"/>
        </w:numPr>
        <w:ind w:left="1276" w:hanging="709"/>
        <w:jc w:val="both"/>
        <w:rPr>
          <w:rFonts w:ascii="Times New Roman" w:hAnsi="Times New Roman"/>
          <w:bCs/>
          <w:szCs w:val="24"/>
          <w:lang w:val="lv-LV"/>
        </w:rPr>
      </w:pPr>
      <w:r w:rsidRPr="00D0409E">
        <w:rPr>
          <w:rFonts w:ascii="Times New Roman" w:hAnsi="Times New Roman"/>
          <w:szCs w:val="24"/>
          <w:lang w:val="lv-LV"/>
        </w:rPr>
        <w:t>par saviem līdzekļiem veikt Objekta iekārtu un aprīkojuma</w:t>
      </w:r>
      <w:r w:rsidRPr="00D0409E">
        <w:rPr>
          <w:rFonts w:ascii="Times New Roman" w:hAnsi="Times New Roman"/>
          <w:szCs w:val="24"/>
          <w:lang w:val="be-BY"/>
        </w:rPr>
        <w:t xml:space="preserve">, kā arī darbības civiltiesisko </w:t>
      </w:r>
      <w:r w:rsidRPr="00D0409E">
        <w:rPr>
          <w:rFonts w:ascii="Times New Roman" w:hAnsi="Times New Roman"/>
          <w:szCs w:val="24"/>
          <w:lang w:val="lv-LV"/>
        </w:rPr>
        <w:t xml:space="preserve">apdrošināšanu </w:t>
      </w:r>
      <w:r w:rsidRPr="00D0409E">
        <w:rPr>
          <w:rFonts w:ascii="Times New Roman" w:hAnsi="Times New Roman"/>
          <w:szCs w:val="24"/>
          <w:lang w:val="be-BY"/>
        </w:rPr>
        <w:t xml:space="preserve">vismaz </w:t>
      </w:r>
      <w:r w:rsidRPr="00D0409E">
        <w:rPr>
          <w:rFonts w:ascii="Times New Roman" w:hAnsi="Times New Roman"/>
          <w:szCs w:val="24"/>
          <w:lang w:val="lv-LV"/>
        </w:rPr>
        <w:t>5</w:t>
      </w:r>
      <w:r w:rsidRPr="00D0409E">
        <w:rPr>
          <w:rFonts w:ascii="Times New Roman" w:hAnsi="Times New Roman"/>
          <w:szCs w:val="24"/>
          <w:lang w:val="be-BY"/>
        </w:rPr>
        <w:t>0</w:t>
      </w:r>
      <w:r w:rsidRPr="00D0409E">
        <w:rPr>
          <w:rFonts w:ascii="Times New Roman" w:hAnsi="Times New Roman"/>
          <w:szCs w:val="24"/>
          <w:lang w:val="lv-LV"/>
        </w:rPr>
        <w:t xml:space="preserve"> 000 EUR apmērā, un atjaunot to katru gadu. Pēc Iznomātāja pieprasījuma iesniegt apdrošināšanas polises kopiju</w:t>
      </w:r>
      <w:r w:rsidRPr="00D0409E">
        <w:rPr>
          <w:rFonts w:ascii="Times New Roman" w:hAnsi="Times New Roman"/>
          <w:bCs/>
          <w:szCs w:val="24"/>
          <w:lang w:val="lv-LV"/>
        </w:rPr>
        <w:t>.</w:t>
      </w:r>
    </w:p>
    <w:p w14:paraId="5F4F29B1" w14:textId="77777777" w:rsidR="00D0409E" w:rsidRPr="00D0409E" w:rsidRDefault="00D0409E" w:rsidP="00D0409E">
      <w:pPr>
        <w:numPr>
          <w:ilvl w:val="1"/>
          <w:numId w:val="5"/>
        </w:numPr>
        <w:spacing w:before="120" w:after="240"/>
        <w:ind w:left="567" w:hanging="567"/>
        <w:jc w:val="both"/>
        <w:rPr>
          <w:rFonts w:ascii="Times New Roman" w:hAnsi="Times New Roman"/>
          <w:bCs/>
          <w:szCs w:val="24"/>
          <w:lang w:val="lv-LV"/>
        </w:rPr>
      </w:pPr>
      <w:r w:rsidRPr="00D0409E">
        <w:rPr>
          <w:rFonts w:ascii="Times New Roman" w:hAnsi="Times New Roman"/>
          <w:szCs w:val="24"/>
          <w:lang w:val="lv-LV"/>
        </w:rPr>
        <w:t>Ja spēkā stājās tiesību akts, kurš paredz, uzliek vai nosaka citādākus Nomnieka un/vai Iznomātāja tiesības un pienākumus, tad Nomniekam un/vai Iznomātājam tie kļūst saistoši ar attiecīgā tiesību akta spēkā stāšanās dienu.</w:t>
      </w:r>
    </w:p>
    <w:bookmarkEnd w:id="0"/>
    <w:p w14:paraId="7AFF5984" w14:textId="77777777" w:rsidR="00D0409E" w:rsidRPr="00D0409E" w:rsidRDefault="00D0409E" w:rsidP="00D0409E">
      <w:pPr>
        <w:widowControl w:val="0"/>
        <w:numPr>
          <w:ilvl w:val="0"/>
          <w:numId w:val="5"/>
        </w:numPr>
        <w:tabs>
          <w:tab w:val="left" w:pos="270"/>
        </w:tabs>
        <w:autoSpaceDE w:val="0"/>
        <w:autoSpaceDN w:val="0"/>
        <w:adjustRightInd w:val="0"/>
        <w:spacing w:after="120"/>
        <w:contextualSpacing/>
        <w:jc w:val="center"/>
        <w:rPr>
          <w:rFonts w:ascii="Times New Roman" w:eastAsiaTheme="minorHAnsi" w:hAnsi="Times New Roman"/>
          <w:b/>
          <w:szCs w:val="24"/>
          <w:lang w:val="lv-LV" w:eastAsia="lv-LV"/>
        </w:rPr>
      </w:pPr>
      <w:r w:rsidRPr="00D0409E">
        <w:rPr>
          <w:rFonts w:ascii="Times New Roman" w:eastAsiaTheme="minorHAnsi" w:hAnsi="Times New Roman"/>
          <w:b/>
          <w:szCs w:val="24"/>
          <w:lang w:val="lv-LV" w:eastAsia="lv-LV"/>
        </w:rPr>
        <w:t>Līdzēju atbildība</w:t>
      </w:r>
    </w:p>
    <w:p w14:paraId="311A2493" w14:textId="77777777" w:rsidR="00D0409E" w:rsidRPr="00D0409E" w:rsidRDefault="00D0409E" w:rsidP="00D0409E">
      <w:pPr>
        <w:widowControl w:val="0"/>
        <w:tabs>
          <w:tab w:val="left" w:pos="567"/>
        </w:tabs>
        <w:autoSpaceDE w:val="0"/>
        <w:autoSpaceDN w:val="0"/>
        <w:adjustRightInd w:val="0"/>
        <w:spacing w:before="120"/>
        <w:ind w:left="426" w:hanging="426"/>
        <w:jc w:val="both"/>
        <w:rPr>
          <w:b/>
          <w:lang w:val="lv-LV" w:eastAsia="lv-LV"/>
        </w:rPr>
      </w:pPr>
      <w:r w:rsidRPr="00D0409E">
        <w:rPr>
          <w:caps/>
          <w:lang w:val="lv-LV"/>
        </w:rPr>
        <w:t>7.1.</w:t>
      </w:r>
      <w:r w:rsidRPr="00D0409E">
        <w:rPr>
          <w:caps/>
          <w:lang w:val="lv-LV"/>
        </w:rPr>
        <w:tab/>
        <w:t>N</w:t>
      </w:r>
      <w:r w:rsidRPr="00D0409E">
        <w:rPr>
          <w:lang w:val="lv-LV"/>
        </w:rPr>
        <w:t xml:space="preserve">omnieks ir atbildīgs par visām savu darbinieku un/vai klientu darbībām un bezdarbību (ja Nomnieks, tā darbinieki un/vai klienti par šo darbību vai bezdarbību vainojami), it kā tās būtu </w:t>
      </w:r>
      <w:r w:rsidRPr="00D0409E">
        <w:rPr>
          <w:caps/>
          <w:lang w:val="lv-LV"/>
        </w:rPr>
        <w:t>N</w:t>
      </w:r>
      <w:r w:rsidRPr="00D0409E">
        <w:rPr>
          <w:lang w:val="lv-LV"/>
        </w:rPr>
        <w:t xml:space="preserve">omnieka paša darbības vai bezdarbība, un </w:t>
      </w:r>
      <w:r w:rsidRPr="00D0409E">
        <w:rPr>
          <w:caps/>
          <w:lang w:val="lv-LV"/>
        </w:rPr>
        <w:t>N</w:t>
      </w:r>
      <w:r w:rsidRPr="00D0409E">
        <w:rPr>
          <w:lang w:val="lv-LV"/>
        </w:rPr>
        <w:t xml:space="preserve">omnieks sedz visus zaudējumus, kas radušies </w:t>
      </w:r>
      <w:r w:rsidRPr="00D0409E">
        <w:rPr>
          <w:caps/>
          <w:lang w:val="lv-LV"/>
        </w:rPr>
        <w:t>I</w:t>
      </w:r>
      <w:r w:rsidRPr="00D0409E">
        <w:rPr>
          <w:lang w:val="lv-LV"/>
        </w:rPr>
        <w:t>znomātājam</w:t>
      </w:r>
      <w:r w:rsidRPr="00D0409E">
        <w:rPr>
          <w:caps/>
          <w:lang w:val="lv-LV"/>
        </w:rPr>
        <w:t xml:space="preserve"> </w:t>
      </w:r>
      <w:r w:rsidRPr="00D0409E">
        <w:rPr>
          <w:lang w:val="lv-LV"/>
        </w:rPr>
        <w:t>un trešajām personām Nomnieka darbinieku un/vai klientu darbības vai bezdarbības rezultātā. Pie zaudējumiem netiek pieskaitīta Objekta parastā nolietošanās.</w:t>
      </w:r>
    </w:p>
    <w:p w14:paraId="52F9EC8D" w14:textId="77777777" w:rsidR="00D0409E" w:rsidRPr="00D0409E" w:rsidRDefault="00D0409E" w:rsidP="00D0409E">
      <w:pPr>
        <w:widowControl w:val="0"/>
        <w:tabs>
          <w:tab w:val="left" w:pos="567"/>
        </w:tabs>
        <w:autoSpaceDE w:val="0"/>
        <w:autoSpaceDN w:val="0"/>
        <w:adjustRightInd w:val="0"/>
        <w:ind w:left="426" w:hanging="426"/>
        <w:jc w:val="both"/>
        <w:rPr>
          <w:b/>
          <w:lang w:val="lv-LV" w:eastAsia="lv-LV"/>
        </w:rPr>
      </w:pPr>
      <w:r w:rsidRPr="00D0409E">
        <w:rPr>
          <w:lang w:val="lv-LV"/>
        </w:rPr>
        <w:t>7.2. Nomnieks ir atbildīgs par normatīvo aktu pārkāpumiem Objekta izmantošanas laikā. Iznomātājs neuzņemas atbildību gadījumā, ja  Nomnieks, izmantojot Objektu un nodrošinot sabiedriskās ēdināšanas pakalpojumus, ir pārkāpis normatīvo aktu prasības.</w:t>
      </w:r>
    </w:p>
    <w:p w14:paraId="58F4AC32" w14:textId="77777777" w:rsidR="00D0409E" w:rsidRPr="00D0409E" w:rsidRDefault="00D0409E" w:rsidP="00D0409E">
      <w:pPr>
        <w:widowControl w:val="0"/>
        <w:tabs>
          <w:tab w:val="left" w:pos="567"/>
        </w:tabs>
        <w:autoSpaceDE w:val="0"/>
        <w:autoSpaceDN w:val="0"/>
        <w:adjustRightInd w:val="0"/>
        <w:ind w:left="360" w:hanging="360"/>
        <w:jc w:val="both"/>
        <w:rPr>
          <w:b/>
          <w:lang w:val="lv-LV" w:eastAsia="lv-LV"/>
        </w:rPr>
      </w:pPr>
      <w:r w:rsidRPr="00D0409E">
        <w:rPr>
          <w:caps/>
          <w:lang w:val="lv-LV"/>
        </w:rPr>
        <w:t>7.3. I</w:t>
      </w:r>
      <w:r w:rsidRPr="00D0409E">
        <w:rPr>
          <w:lang w:val="lv-LV"/>
        </w:rPr>
        <w:t xml:space="preserve">znomātājs nav atbildīgs par komunālo pakalpojumu sniegšanas pārtraukumiem, ja tie ir radušies no </w:t>
      </w:r>
      <w:r w:rsidRPr="00D0409E">
        <w:rPr>
          <w:caps/>
          <w:lang w:val="lv-LV"/>
        </w:rPr>
        <w:t>I</w:t>
      </w:r>
      <w:r w:rsidRPr="00D0409E">
        <w:rPr>
          <w:lang w:val="lv-LV"/>
        </w:rPr>
        <w:t xml:space="preserve">znomātāja neatkarīgu apstākļu dēļ, bet attiecīgas situācijas iestāšanās gadījumā </w:t>
      </w:r>
      <w:r w:rsidRPr="00D0409E">
        <w:rPr>
          <w:caps/>
          <w:lang w:val="lv-LV"/>
        </w:rPr>
        <w:t>I</w:t>
      </w:r>
      <w:r w:rsidRPr="00D0409E">
        <w:rPr>
          <w:lang w:val="lv-LV"/>
        </w:rPr>
        <w:t>znomātājs apņemas nekavējoties sazināties ar konkrētā komunālā pakalpojuma sniedzēju un attiecīgo palīdzības dienestu, lai pēc iespējas ātrāk tiktu novērsti radušies traucējumi un atjaunotu traucētā/pārtrauktā komunālā pakalpojuma sniegšanu.</w:t>
      </w:r>
    </w:p>
    <w:p w14:paraId="3D7EE53D" w14:textId="77777777" w:rsidR="00D0409E" w:rsidRPr="00D0409E" w:rsidRDefault="00D0409E" w:rsidP="00D0409E">
      <w:pPr>
        <w:widowControl w:val="0"/>
        <w:tabs>
          <w:tab w:val="left" w:pos="567"/>
        </w:tabs>
        <w:autoSpaceDE w:val="0"/>
        <w:autoSpaceDN w:val="0"/>
        <w:adjustRightInd w:val="0"/>
        <w:ind w:left="426" w:hanging="426"/>
        <w:jc w:val="both"/>
        <w:rPr>
          <w:b/>
          <w:lang w:val="lv-LV" w:eastAsia="lv-LV"/>
        </w:rPr>
      </w:pPr>
      <w:r w:rsidRPr="00D0409E">
        <w:rPr>
          <w:caps/>
          <w:lang w:val="lv-LV"/>
        </w:rPr>
        <w:t>7.4. I</w:t>
      </w:r>
      <w:r w:rsidRPr="00D0409E">
        <w:rPr>
          <w:lang w:val="lv-LV"/>
        </w:rPr>
        <w:t xml:space="preserve">znomātājs ar Līgumu neuzņemas un tas nav atbildīgs par Objektā novietotajām </w:t>
      </w:r>
      <w:r w:rsidRPr="00D0409E">
        <w:rPr>
          <w:caps/>
          <w:lang w:val="lv-LV"/>
        </w:rPr>
        <w:t>N</w:t>
      </w:r>
      <w:r w:rsidRPr="00D0409E">
        <w:rPr>
          <w:lang w:val="lv-LV"/>
        </w:rPr>
        <w:t>omnieka iekārtām, inventāru un citu īpašumu.</w:t>
      </w:r>
    </w:p>
    <w:p w14:paraId="482D1E4A" w14:textId="77777777" w:rsidR="00D0409E" w:rsidRPr="00D0409E" w:rsidRDefault="00D0409E" w:rsidP="00D0409E">
      <w:pPr>
        <w:widowControl w:val="0"/>
        <w:tabs>
          <w:tab w:val="left" w:pos="567"/>
        </w:tabs>
        <w:autoSpaceDE w:val="0"/>
        <w:autoSpaceDN w:val="0"/>
        <w:adjustRightInd w:val="0"/>
        <w:ind w:left="360" w:hanging="360"/>
        <w:jc w:val="both"/>
        <w:rPr>
          <w:b/>
          <w:lang w:val="lv-LV" w:eastAsia="lv-LV"/>
        </w:rPr>
      </w:pPr>
      <w:r w:rsidRPr="00D0409E">
        <w:rPr>
          <w:lang w:val="lv-LV"/>
        </w:rPr>
        <w:t>7.5. Nomnieks atlīdzina visus zaudējumus vai izdevumus, kādi Iznomātājam radušies Nomnieka vainas dēļ Līguma neizpildes vai nepienācīgas izpildes dēļ.</w:t>
      </w:r>
    </w:p>
    <w:p w14:paraId="05EFE184" w14:textId="77777777" w:rsidR="00D0409E" w:rsidRPr="00D0409E" w:rsidRDefault="00D0409E" w:rsidP="00D0409E">
      <w:pPr>
        <w:tabs>
          <w:tab w:val="left" w:pos="567"/>
        </w:tabs>
        <w:autoSpaceDE w:val="0"/>
        <w:autoSpaceDN w:val="0"/>
        <w:adjustRightInd w:val="0"/>
        <w:ind w:left="426" w:hanging="426"/>
        <w:jc w:val="both"/>
        <w:rPr>
          <w:lang w:val="lv-LV"/>
        </w:rPr>
      </w:pPr>
      <w:r w:rsidRPr="00D0409E">
        <w:rPr>
          <w:lang w:val="lv-LV"/>
        </w:rPr>
        <w:lastRenderedPageBreak/>
        <w:t xml:space="preserve">7.6. Ja Objekta vai Ēkas bojāšana ir notikusi Nomnieka, tā pilnvaroto personu, klientu vai darbinieku vainas vai nolaidības dēļ, bojājumu likvidācija Nomniekam jāuzsāk nekavējoties un bojājumi ir jānovērš pēc iespējas īsākā laika periodā. Ja Nomnieks neizpilda šajā punktā noteikto Nomnieka pienākumu, tad Iznomātājs ir tiesīgs novērst bojājumus, bet Nomniekam ir pienākums atlīdzināt Iznomātājam  visus izdevumus, kas radušies šai sakarā. Nomniekam šajā gadījumā ir pienākums maksāt par šo laika periodu visus Līgumā noteiktos Iznomātājam pienākošos maksājumus to pilnā apmērā. </w:t>
      </w:r>
    </w:p>
    <w:p w14:paraId="5EAB3641" w14:textId="77777777" w:rsidR="00D0409E" w:rsidRPr="00D0409E" w:rsidRDefault="00D0409E" w:rsidP="00D0409E">
      <w:pPr>
        <w:tabs>
          <w:tab w:val="left" w:pos="567"/>
        </w:tabs>
        <w:autoSpaceDE w:val="0"/>
        <w:autoSpaceDN w:val="0"/>
        <w:adjustRightInd w:val="0"/>
        <w:spacing w:after="120"/>
        <w:ind w:left="426" w:hanging="426"/>
        <w:jc w:val="both"/>
        <w:rPr>
          <w:lang w:val="lv-LV"/>
        </w:rPr>
      </w:pPr>
      <w:r w:rsidRPr="00D0409E">
        <w:rPr>
          <w:caps/>
          <w:lang w:val="lv-LV"/>
        </w:rPr>
        <w:t>7.7. N</w:t>
      </w:r>
      <w:r w:rsidRPr="00D0409E">
        <w:rPr>
          <w:lang w:val="lv-LV"/>
        </w:rPr>
        <w:t>omnieks par katru Līgumā noteikto saistību pārkāpšanas gadījumu, izņemot maksājumu termiņa pārkāpumu, maksā Iznomātājam līgumsodu EUR 70 (septiņdesmit eiro) apmērā.</w:t>
      </w:r>
    </w:p>
    <w:p w14:paraId="694D4962" w14:textId="77777777" w:rsidR="00D0409E" w:rsidRPr="00D0409E" w:rsidRDefault="00D0409E" w:rsidP="00D0409E">
      <w:pPr>
        <w:spacing w:before="120" w:after="120"/>
        <w:ind w:left="1797" w:firstLine="363"/>
        <w:rPr>
          <w:rFonts w:ascii="Times New Roman" w:hAnsi="Times New Roman"/>
          <w:b/>
          <w:bCs/>
          <w:szCs w:val="24"/>
          <w:lang w:val="lv-LV"/>
        </w:rPr>
      </w:pPr>
      <w:r w:rsidRPr="00D0409E">
        <w:rPr>
          <w:rFonts w:ascii="Times New Roman" w:hAnsi="Times New Roman"/>
          <w:b/>
          <w:bCs/>
          <w:szCs w:val="24"/>
          <w:lang w:val="lv-LV"/>
        </w:rPr>
        <w:t>8. Līguma izbeigšana un strīdu izskatīšanas kārtība</w:t>
      </w:r>
    </w:p>
    <w:p w14:paraId="55051269" w14:textId="77777777" w:rsidR="00D0409E" w:rsidRPr="00D0409E" w:rsidRDefault="00D0409E" w:rsidP="00D0409E">
      <w:pPr>
        <w:rPr>
          <w:rFonts w:ascii="Times New Roman" w:hAnsi="Times New Roman"/>
          <w:bCs/>
          <w:szCs w:val="24"/>
          <w:lang w:val="lv-LV"/>
        </w:rPr>
      </w:pPr>
      <w:r w:rsidRPr="00D0409E">
        <w:rPr>
          <w:rFonts w:ascii="Times New Roman" w:hAnsi="Times New Roman"/>
          <w:szCs w:val="24"/>
          <w:lang w:val="lv-LV"/>
        </w:rPr>
        <w:t xml:space="preserve">8.1.   </w:t>
      </w:r>
      <w:r w:rsidRPr="00D0409E">
        <w:rPr>
          <w:rFonts w:ascii="Times New Roman" w:hAnsi="Times New Roman"/>
          <w:color w:val="000000"/>
          <w:spacing w:val="-4"/>
          <w:szCs w:val="24"/>
          <w:lang w:val="lv-LV"/>
        </w:rPr>
        <w:t>Līgumu var izbeigt</w:t>
      </w:r>
      <w:r w:rsidRPr="00D0409E">
        <w:rPr>
          <w:color w:val="000000"/>
          <w:spacing w:val="-4"/>
          <w:lang w:val="lv-LV"/>
        </w:rPr>
        <w:t>, Pusēm</w:t>
      </w:r>
      <w:r w:rsidRPr="00D0409E">
        <w:rPr>
          <w:rFonts w:ascii="Times New Roman" w:hAnsi="Times New Roman"/>
          <w:color w:val="000000"/>
          <w:spacing w:val="-4"/>
          <w:szCs w:val="24"/>
          <w:lang w:val="lv-LV"/>
        </w:rPr>
        <w:t xml:space="preserve"> savstarpēji vienojoties</w:t>
      </w:r>
      <w:r w:rsidRPr="00D0409E">
        <w:rPr>
          <w:rFonts w:ascii="Times New Roman" w:hAnsi="Times New Roman"/>
          <w:szCs w:val="24"/>
          <w:lang w:val="lv-LV"/>
        </w:rPr>
        <w:t>. </w:t>
      </w:r>
    </w:p>
    <w:p w14:paraId="3EA02FDE" w14:textId="77777777" w:rsidR="00D0409E" w:rsidRPr="00D0409E" w:rsidRDefault="00D0409E" w:rsidP="00D0409E">
      <w:pPr>
        <w:numPr>
          <w:ilvl w:val="1"/>
          <w:numId w:val="6"/>
        </w:numPr>
        <w:spacing w:after="120"/>
        <w:ind w:left="567" w:hanging="567"/>
        <w:contextualSpacing/>
        <w:jc w:val="both"/>
        <w:rPr>
          <w:rFonts w:ascii="Times New Roman" w:eastAsiaTheme="minorHAnsi" w:hAnsi="Times New Roman"/>
          <w:bCs/>
          <w:szCs w:val="24"/>
          <w:lang w:val="lv-LV"/>
        </w:rPr>
      </w:pPr>
      <w:r w:rsidRPr="00D0409E">
        <w:rPr>
          <w:rFonts w:ascii="Times New Roman" w:eastAsiaTheme="minorHAnsi" w:hAnsi="Times New Roman"/>
          <w:szCs w:val="24"/>
          <w:lang w:val="lv-LV"/>
        </w:rPr>
        <w:t xml:space="preserve">Nomniekam ir tiesības vienpusēji izbeigt Līgumu pirms termiņa 60 (sešdesmit) kalendārās dienas iepriekš par to </w:t>
      </w:r>
      <w:proofErr w:type="spellStart"/>
      <w:r w:rsidRPr="00D0409E">
        <w:rPr>
          <w:rFonts w:ascii="Times New Roman" w:eastAsiaTheme="minorHAnsi" w:hAnsi="Times New Roman"/>
          <w:szCs w:val="24"/>
          <w:lang w:val="lv-LV"/>
        </w:rPr>
        <w:t>rakstveidā</w:t>
      </w:r>
      <w:proofErr w:type="spellEnd"/>
      <w:r w:rsidRPr="00D0409E">
        <w:rPr>
          <w:rFonts w:ascii="Times New Roman" w:eastAsiaTheme="minorHAnsi" w:hAnsi="Times New Roman"/>
          <w:szCs w:val="24"/>
          <w:lang w:val="lv-LV"/>
        </w:rPr>
        <w:t xml:space="preserve"> informējot Iznomātāju, ja Nomnieks vairs nevēlas nomāt Telpas.</w:t>
      </w:r>
    </w:p>
    <w:p w14:paraId="22593CCE" w14:textId="77777777" w:rsidR="00D0409E" w:rsidRPr="00D0409E" w:rsidRDefault="00D0409E" w:rsidP="00D0409E">
      <w:pPr>
        <w:numPr>
          <w:ilvl w:val="1"/>
          <w:numId w:val="6"/>
        </w:numPr>
        <w:spacing w:after="120"/>
        <w:ind w:left="567" w:hanging="567"/>
        <w:contextualSpacing/>
        <w:jc w:val="both"/>
        <w:rPr>
          <w:rFonts w:ascii="Times New Roman" w:eastAsiaTheme="minorHAnsi" w:hAnsi="Times New Roman"/>
          <w:bCs/>
          <w:szCs w:val="24"/>
          <w:lang w:val="lv-LV"/>
        </w:rPr>
      </w:pPr>
      <w:r w:rsidRPr="00D0409E">
        <w:rPr>
          <w:rFonts w:ascii="Times New Roman" w:eastAsiaTheme="minorHAnsi" w:hAnsi="Times New Roman"/>
          <w:caps/>
          <w:szCs w:val="24"/>
          <w:lang w:val="lv-LV"/>
        </w:rPr>
        <w:t>I</w:t>
      </w:r>
      <w:r w:rsidRPr="00D0409E">
        <w:rPr>
          <w:rFonts w:ascii="Times New Roman" w:eastAsiaTheme="minorHAnsi" w:hAnsi="Times New Roman"/>
          <w:szCs w:val="24"/>
          <w:lang w:val="lv-LV"/>
        </w:rPr>
        <w:t xml:space="preserve">znomātājam ir tiesības, 30 (trīsdesmit) kalendārās dienas iepriekš par to rakstiski informējot </w:t>
      </w:r>
      <w:r w:rsidRPr="00D0409E">
        <w:rPr>
          <w:rFonts w:ascii="Times New Roman" w:eastAsiaTheme="minorHAnsi" w:hAnsi="Times New Roman"/>
          <w:caps/>
          <w:szCs w:val="24"/>
          <w:lang w:val="lv-LV"/>
        </w:rPr>
        <w:t>N</w:t>
      </w:r>
      <w:r w:rsidRPr="00D0409E">
        <w:rPr>
          <w:rFonts w:ascii="Times New Roman" w:eastAsiaTheme="minorHAnsi" w:hAnsi="Times New Roman"/>
          <w:szCs w:val="24"/>
          <w:lang w:val="lv-LV"/>
        </w:rPr>
        <w:t xml:space="preserve">omnieku, vienpusēji izbeigt Līgumu pirms termiņa, neatlīdzinot </w:t>
      </w:r>
      <w:r w:rsidRPr="00D0409E">
        <w:rPr>
          <w:rFonts w:ascii="Times New Roman" w:eastAsiaTheme="minorHAnsi" w:hAnsi="Times New Roman"/>
          <w:caps/>
          <w:szCs w:val="24"/>
          <w:lang w:val="lv-LV"/>
        </w:rPr>
        <w:t>n</w:t>
      </w:r>
      <w:r w:rsidRPr="00D0409E">
        <w:rPr>
          <w:rFonts w:ascii="Times New Roman" w:eastAsiaTheme="minorHAnsi" w:hAnsi="Times New Roman"/>
          <w:szCs w:val="24"/>
          <w:lang w:val="lv-LV"/>
        </w:rPr>
        <w:t xml:space="preserve">omnieka zaudējumus, kas saistīti ar līguma pirmstermiņa izbeigšanu, kā arī </w:t>
      </w:r>
      <w:r w:rsidRPr="00D0409E">
        <w:rPr>
          <w:rFonts w:ascii="Times New Roman" w:eastAsiaTheme="minorHAnsi" w:hAnsi="Times New Roman"/>
          <w:caps/>
          <w:szCs w:val="24"/>
          <w:lang w:val="lv-LV"/>
        </w:rPr>
        <w:t>n</w:t>
      </w:r>
      <w:r w:rsidRPr="00D0409E">
        <w:rPr>
          <w:rFonts w:ascii="Times New Roman" w:eastAsiaTheme="minorHAnsi" w:hAnsi="Times New Roman"/>
          <w:szCs w:val="24"/>
          <w:lang w:val="lv-LV"/>
        </w:rPr>
        <w:t>omnieka taisītos izdevumus Objektā, ja:</w:t>
      </w:r>
    </w:p>
    <w:p w14:paraId="547E668E" w14:textId="77777777" w:rsidR="00D0409E" w:rsidRPr="00D0409E" w:rsidRDefault="00D0409E" w:rsidP="00D0409E">
      <w:pPr>
        <w:numPr>
          <w:ilvl w:val="2"/>
          <w:numId w:val="6"/>
        </w:numPr>
        <w:spacing w:after="120"/>
        <w:ind w:hanging="153"/>
        <w:contextualSpacing/>
        <w:jc w:val="both"/>
        <w:rPr>
          <w:rFonts w:ascii="Times New Roman" w:eastAsiaTheme="minorHAnsi" w:hAnsi="Times New Roman"/>
          <w:bCs/>
          <w:szCs w:val="24"/>
          <w:lang w:val="lv-LV"/>
        </w:rPr>
      </w:pPr>
      <w:r w:rsidRPr="00D0409E">
        <w:rPr>
          <w:rFonts w:ascii="Times New Roman" w:eastAsiaTheme="minorHAnsi" w:hAnsi="Times New Roman"/>
          <w:szCs w:val="24"/>
          <w:lang w:val="lv-LV"/>
        </w:rPr>
        <w:t>Nomnieks Līguma 1.6.punktā noteiktajā termiņā nav parakstījis Objekta nodošanas-pieņemšanas aktu;</w:t>
      </w:r>
    </w:p>
    <w:p w14:paraId="10312683" w14:textId="77777777" w:rsidR="00D0409E" w:rsidRPr="00D0409E" w:rsidRDefault="00D0409E" w:rsidP="00D0409E">
      <w:pPr>
        <w:numPr>
          <w:ilvl w:val="2"/>
          <w:numId w:val="6"/>
        </w:numPr>
        <w:spacing w:after="120"/>
        <w:ind w:hanging="153"/>
        <w:contextualSpacing/>
        <w:jc w:val="both"/>
        <w:rPr>
          <w:rFonts w:ascii="Times New Roman" w:eastAsiaTheme="minorHAnsi" w:hAnsi="Times New Roman"/>
          <w:bCs/>
          <w:szCs w:val="24"/>
          <w:lang w:val="lv-LV"/>
        </w:rPr>
      </w:pPr>
      <w:r w:rsidRPr="00D0409E">
        <w:rPr>
          <w:rFonts w:ascii="Times New Roman" w:eastAsiaTheme="minorHAnsi" w:hAnsi="Times New Roman"/>
          <w:caps/>
          <w:szCs w:val="24"/>
          <w:lang w:val="lv-LV"/>
        </w:rPr>
        <w:t>n</w:t>
      </w:r>
      <w:r w:rsidRPr="00D0409E">
        <w:rPr>
          <w:rFonts w:ascii="Times New Roman" w:eastAsiaTheme="minorHAnsi" w:hAnsi="Times New Roman"/>
          <w:szCs w:val="24"/>
          <w:lang w:val="lv-LV"/>
        </w:rPr>
        <w:t>omnieks vairāk nekā 20 (divdesmit) kalendārās dienas kavē jebkuru no Līgumā noteikto maksājumu samaksas termiņu;</w:t>
      </w:r>
    </w:p>
    <w:p w14:paraId="489F29A9" w14:textId="77777777" w:rsidR="00D0409E" w:rsidRPr="00D0409E" w:rsidRDefault="00D0409E" w:rsidP="00D0409E">
      <w:pPr>
        <w:numPr>
          <w:ilvl w:val="2"/>
          <w:numId w:val="6"/>
        </w:numPr>
        <w:spacing w:after="120"/>
        <w:ind w:hanging="153"/>
        <w:contextualSpacing/>
        <w:jc w:val="both"/>
        <w:rPr>
          <w:rFonts w:ascii="Times New Roman" w:eastAsiaTheme="minorHAnsi" w:hAnsi="Times New Roman"/>
          <w:bCs/>
          <w:szCs w:val="24"/>
          <w:lang w:val="lv-LV"/>
        </w:rPr>
      </w:pPr>
      <w:r w:rsidRPr="00D0409E">
        <w:rPr>
          <w:rFonts w:ascii="Times New Roman" w:eastAsiaTheme="minorHAnsi" w:hAnsi="Times New Roman"/>
          <w:szCs w:val="24"/>
          <w:lang w:val="lv-LV"/>
        </w:rPr>
        <w:t>Objekts tiek nodots apakšnomā;</w:t>
      </w:r>
    </w:p>
    <w:p w14:paraId="1D0E0978" w14:textId="77777777" w:rsidR="00D0409E" w:rsidRPr="00D0409E" w:rsidRDefault="00D0409E" w:rsidP="00D0409E">
      <w:pPr>
        <w:numPr>
          <w:ilvl w:val="2"/>
          <w:numId w:val="6"/>
        </w:numPr>
        <w:spacing w:after="120"/>
        <w:ind w:hanging="153"/>
        <w:contextualSpacing/>
        <w:jc w:val="both"/>
        <w:rPr>
          <w:rFonts w:ascii="Times New Roman" w:eastAsiaTheme="minorHAnsi" w:hAnsi="Times New Roman"/>
          <w:bCs/>
          <w:szCs w:val="24"/>
          <w:lang w:val="lv-LV"/>
        </w:rPr>
      </w:pPr>
      <w:r w:rsidRPr="00D0409E">
        <w:rPr>
          <w:rFonts w:ascii="Times New Roman" w:eastAsiaTheme="minorHAnsi" w:hAnsi="Times New Roman"/>
          <w:szCs w:val="24"/>
          <w:lang w:val="lv-LV"/>
        </w:rPr>
        <w:t>ja Objekts Iznomātājam nepieciešams sabiedrisko vajadzību nodrošināšanai vai normatīvajos aktos noteikto publisko funkciju veikšanai;</w:t>
      </w:r>
    </w:p>
    <w:p w14:paraId="3E8E089A" w14:textId="77777777" w:rsidR="00D0409E" w:rsidRPr="00D0409E" w:rsidRDefault="00D0409E" w:rsidP="00D0409E">
      <w:pPr>
        <w:numPr>
          <w:ilvl w:val="2"/>
          <w:numId w:val="6"/>
        </w:numPr>
        <w:spacing w:after="120"/>
        <w:ind w:hanging="153"/>
        <w:contextualSpacing/>
        <w:jc w:val="both"/>
        <w:rPr>
          <w:rFonts w:ascii="Times New Roman" w:eastAsiaTheme="minorHAnsi" w:hAnsi="Times New Roman"/>
          <w:bCs/>
          <w:szCs w:val="24"/>
          <w:lang w:val="lv-LV"/>
        </w:rPr>
      </w:pPr>
      <w:r w:rsidRPr="00D0409E">
        <w:rPr>
          <w:rFonts w:ascii="Times New Roman" w:eastAsiaTheme="minorHAnsi" w:hAnsi="Times New Roman"/>
          <w:szCs w:val="24"/>
          <w:lang w:val="lv-LV"/>
        </w:rPr>
        <w:t xml:space="preserve">ja </w:t>
      </w:r>
      <w:r w:rsidRPr="00D0409E">
        <w:rPr>
          <w:rFonts w:ascii="Times New Roman" w:eastAsiaTheme="minorHAnsi" w:hAnsi="Times New Roman"/>
          <w:caps/>
          <w:szCs w:val="24"/>
          <w:lang w:val="lv-LV"/>
        </w:rPr>
        <w:t>N</w:t>
      </w:r>
      <w:r w:rsidRPr="00D0409E">
        <w:rPr>
          <w:rFonts w:ascii="Times New Roman" w:eastAsiaTheme="minorHAnsi" w:hAnsi="Times New Roman"/>
          <w:szCs w:val="24"/>
          <w:lang w:val="lv-LV"/>
        </w:rPr>
        <w:t>omnieks bojā Ēku un/vai Objektu, lieto tos nekārtīgi vai pretēji Līguma noteikumiem;</w:t>
      </w:r>
    </w:p>
    <w:p w14:paraId="69ECC4C6" w14:textId="77777777" w:rsidR="00D0409E" w:rsidRPr="00D0409E" w:rsidRDefault="00D0409E" w:rsidP="00D0409E">
      <w:pPr>
        <w:numPr>
          <w:ilvl w:val="2"/>
          <w:numId w:val="6"/>
        </w:numPr>
        <w:spacing w:after="120"/>
        <w:ind w:hanging="153"/>
        <w:contextualSpacing/>
        <w:jc w:val="both"/>
        <w:rPr>
          <w:rFonts w:ascii="Times New Roman" w:eastAsiaTheme="minorHAnsi" w:hAnsi="Times New Roman"/>
          <w:bCs/>
          <w:szCs w:val="24"/>
          <w:lang w:val="lv-LV"/>
        </w:rPr>
      </w:pPr>
      <w:r w:rsidRPr="00D0409E">
        <w:rPr>
          <w:rFonts w:ascii="Times New Roman" w:eastAsiaTheme="minorHAnsi" w:hAnsi="Times New Roman"/>
          <w:szCs w:val="24"/>
          <w:lang w:val="lv-LV"/>
        </w:rPr>
        <w:t>ja ir uzsākta Nomnieka likvidācija vai ir pasludināts Nomnieka maksātnespējas process;</w:t>
      </w:r>
    </w:p>
    <w:p w14:paraId="3B45CF0D" w14:textId="77777777" w:rsidR="00D0409E" w:rsidRPr="00D0409E" w:rsidRDefault="00D0409E" w:rsidP="00D0409E">
      <w:pPr>
        <w:numPr>
          <w:ilvl w:val="2"/>
          <w:numId w:val="6"/>
        </w:numPr>
        <w:spacing w:after="120"/>
        <w:ind w:hanging="153"/>
        <w:contextualSpacing/>
        <w:jc w:val="both"/>
        <w:rPr>
          <w:rFonts w:ascii="Times New Roman" w:eastAsiaTheme="minorHAnsi" w:hAnsi="Times New Roman"/>
          <w:bCs/>
          <w:szCs w:val="24"/>
          <w:lang w:val="lv-LV"/>
        </w:rPr>
      </w:pPr>
      <w:r w:rsidRPr="00D0409E">
        <w:rPr>
          <w:rFonts w:ascii="Times New Roman" w:eastAsiaTheme="minorHAnsi" w:hAnsi="Times New Roman"/>
          <w:szCs w:val="24"/>
          <w:lang w:val="lv-LV"/>
        </w:rPr>
        <w:t xml:space="preserve">netiek izpildīti Objekta izmantošanas nosacījumi vai netiek sasniegts nomas līguma mērķis, tajā skaitā netiek </w:t>
      </w:r>
      <w:r w:rsidRPr="00D0409E">
        <w:rPr>
          <w:rFonts w:ascii="Times New Roman" w:eastAsiaTheme="minorHAnsi" w:hAnsi="Times New Roman"/>
          <w:szCs w:val="24"/>
          <w:lang w:val="lv-LV" w:eastAsia="lv-LV"/>
        </w:rPr>
        <w:t>nodrošināti sabiedriskās ēdināšanas pakalpojumu, publiska pieejamība Iznomātāja rīkoto kultūras un citu publisku pasākumu laikā;</w:t>
      </w:r>
    </w:p>
    <w:p w14:paraId="0024E784" w14:textId="77777777" w:rsidR="00D0409E" w:rsidRPr="00D0409E" w:rsidRDefault="00D0409E" w:rsidP="00D0409E">
      <w:pPr>
        <w:numPr>
          <w:ilvl w:val="2"/>
          <w:numId w:val="6"/>
        </w:numPr>
        <w:spacing w:after="120"/>
        <w:ind w:hanging="153"/>
        <w:contextualSpacing/>
        <w:jc w:val="both"/>
        <w:rPr>
          <w:rFonts w:ascii="Times New Roman" w:eastAsiaTheme="minorHAnsi" w:hAnsi="Times New Roman"/>
          <w:bCs/>
          <w:szCs w:val="24"/>
          <w:lang w:val="lv-LV"/>
        </w:rPr>
      </w:pPr>
      <w:r w:rsidRPr="00D0409E">
        <w:rPr>
          <w:rFonts w:ascii="Times New Roman" w:eastAsiaTheme="minorHAnsi" w:hAnsi="Times New Roman"/>
          <w:szCs w:val="24"/>
          <w:lang w:val="lv-LV"/>
        </w:rPr>
        <w:t xml:space="preserve">nomas līguma neizpildīšana ir ļaunprātīga un dod </w:t>
      </w:r>
      <w:r w:rsidRPr="00D0409E">
        <w:rPr>
          <w:rFonts w:ascii="Times New Roman" w:eastAsiaTheme="minorHAnsi" w:hAnsi="Times New Roman"/>
          <w:caps/>
          <w:szCs w:val="24"/>
          <w:lang w:val="lv-LV"/>
        </w:rPr>
        <w:t>i</w:t>
      </w:r>
      <w:r w:rsidRPr="00D0409E">
        <w:rPr>
          <w:rFonts w:ascii="Times New Roman" w:eastAsiaTheme="minorHAnsi" w:hAnsi="Times New Roman"/>
          <w:szCs w:val="24"/>
          <w:lang w:val="lv-LV"/>
        </w:rPr>
        <w:t>znomātājam pamatu uzskatīt, ka viņš nevar paļauties uz saistību izpildīšanu nākotnē;</w:t>
      </w:r>
    </w:p>
    <w:p w14:paraId="22D25280" w14:textId="77777777" w:rsidR="00D0409E" w:rsidRPr="00D0409E" w:rsidRDefault="00D0409E" w:rsidP="00D0409E">
      <w:pPr>
        <w:numPr>
          <w:ilvl w:val="2"/>
          <w:numId w:val="6"/>
        </w:numPr>
        <w:spacing w:after="120"/>
        <w:ind w:hanging="153"/>
        <w:contextualSpacing/>
        <w:jc w:val="both"/>
        <w:rPr>
          <w:rFonts w:ascii="Times New Roman" w:eastAsiaTheme="minorHAnsi" w:hAnsi="Times New Roman"/>
          <w:bCs/>
          <w:szCs w:val="24"/>
          <w:lang w:val="lv-LV"/>
        </w:rPr>
      </w:pPr>
      <w:r w:rsidRPr="00D0409E">
        <w:rPr>
          <w:rFonts w:ascii="Times New Roman" w:eastAsiaTheme="minorHAnsi" w:hAnsi="Times New Roman"/>
          <w:szCs w:val="24"/>
          <w:lang w:val="lv-LV"/>
        </w:rPr>
        <w:t>Nomnieks pārkāpj citus Līguma noteikumus.</w:t>
      </w:r>
    </w:p>
    <w:p w14:paraId="79B3BE08" w14:textId="77777777" w:rsidR="00D0409E" w:rsidRPr="00D0409E" w:rsidRDefault="00D0409E" w:rsidP="00D0409E">
      <w:pPr>
        <w:numPr>
          <w:ilvl w:val="1"/>
          <w:numId w:val="6"/>
        </w:numPr>
        <w:spacing w:after="120"/>
        <w:ind w:left="567" w:hanging="567"/>
        <w:contextualSpacing/>
        <w:jc w:val="both"/>
        <w:rPr>
          <w:rFonts w:ascii="Times New Roman" w:eastAsiaTheme="minorHAnsi" w:hAnsi="Times New Roman"/>
          <w:bCs/>
          <w:szCs w:val="24"/>
          <w:lang w:val="lv-LV"/>
        </w:rPr>
      </w:pPr>
      <w:r w:rsidRPr="00D0409E">
        <w:rPr>
          <w:rFonts w:ascii="Times New Roman" w:eastAsiaTheme="minorHAnsi" w:hAnsi="Times New Roman"/>
          <w:szCs w:val="24"/>
          <w:lang w:val="lv-LV"/>
        </w:rPr>
        <w:t>Iznomātājam nav pienākums atlīdzināt jebkādus zaudējumus vai izdevumus, kādi Nomniekam ir vai būtu radušies Līguma laušanas dēļ 8.3. punktā norādītajos gadījumos.</w:t>
      </w:r>
    </w:p>
    <w:p w14:paraId="7F8E36B5" w14:textId="77777777" w:rsidR="00D0409E" w:rsidRPr="00D0409E" w:rsidRDefault="00D0409E" w:rsidP="00D0409E">
      <w:pPr>
        <w:numPr>
          <w:ilvl w:val="1"/>
          <w:numId w:val="6"/>
        </w:numPr>
        <w:spacing w:after="120"/>
        <w:ind w:left="567" w:hanging="567"/>
        <w:contextualSpacing/>
        <w:jc w:val="both"/>
        <w:rPr>
          <w:rFonts w:ascii="Times New Roman" w:eastAsiaTheme="minorHAnsi" w:hAnsi="Times New Roman"/>
          <w:bCs/>
          <w:szCs w:val="24"/>
          <w:lang w:val="lv-LV"/>
        </w:rPr>
      </w:pPr>
      <w:r w:rsidRPr="00D0409E">
        <w:rPr>
          <w:rFonts w:ascii="Times New Roman" w:eastAsiaTheme="minorHAnsi" w:hAnsi="Times New Roman"/>
          <w:szCs w:val="24"/>
          <w:lang w:val="lv-LV"/>
        </w:rPr>
        <w:t xml:space="preserve">Iznomātājam ir tiesības vienpusēji izbeigt Līgumu pirms termiņa, paziņojot par to Iznomātājam vienu nedēļu iepriekš, ja </w:t>
      </w:r>
      <w:r w:rsidRPr="00D0409E">
        <w:rPr>
          <w:rFonts w:ascii="Times New Roman" w:eastAsiaTheme="minorHAnsi" w:hAnsi="Times New Roman"/>
          <w:bCs/>
          <w:szCs w:val="24"/>
          <w:lang w:val="lv-LV"/>
        </w:rPr>
        <w:t>Objekt</w:t>
      </w:r>
      <w:r w:rsidRPr="00D0409E">
        <w:rPr>
          <w:rFonts w:ascii="Times New Roman" w:eastAsiaTheme="minorHAnsi" w:hAnsi="Times New Roman"/>
          <w:szCs w:val="24"/>
          <w:lang w:val="lv-LV"/>
        </w:rPr>
        <w:t>s nav izmantojams Līgumā paredzētajam mērķim.</w:t>
      </w:r>
    </w:p>
    <w:p w14:paraId="0DD5BD0F" w14:textId="77777777" w:rsidR="00D0409E" w:rsidRPr="00D0409E" w:rsidRDefault="00D0409E" w:rsidP="00D0409E">
      <w:pPr>
        <w:numPr>
          <w:ilvl w:val="1"/>
          <w:numId w:val="6"/>
        </w:numPr>
        <w:spacing w:after="120"/>
        <w:ind w:left="567" w:hanging="567"/>
        <w:contextualSpacing/>
        <w:jc w:val="both"/>
        <w:rPr>
          <w:rFonts w:ascii="Times New Roman" w:eastAsiaTheme="minorHAnsi" w:hAnsi="Times New Roman"/>
          <w:bCs/>
          <w:szCs w:val="24"/>
          <w:lang w:val="lv-LV"/>
        </w:rPr>
      </w:pPr>
      <w:r w:rsidRPr="00D0409E">
        <w:rPr>
          <w:rFonts w:ascii="Times New Roman" w:eastAsiaTheme="minorHAnsi" w:hAnsi="Times New Roman"/>
          <w:szCs w:val="24"/>
          <w:lang w:val="lv-LV"/>
        </w:rPr>
        <w:t>Līgumā neregulētajām tiesiskajām attiecībām piemērojami spēkā esošie tiesību akti. </w:t>
      </w:r>
    </w:p>
    <w:p w14:paraId="5BC2B34D" w14:textId="77777777" w:rsidR="00D0409E" w:rsidRPr="00D0409E" w:rsidRDefault="00D0409E" w:rsidP="00D0409E">
      <w:pPr>
        <w:numPr>
          <w:ilvl w:val="1"/>
          <w:numId w:val="6"/>
        </w:numPr>
        <w:ind w:left="567" w:hanging="567"/>
        <w:contextualSpacing/>
        <w:jc w:val="both"/>
        <w:rPr>
          <w:rFonts w:ascii="Times New Roman" w:eastAsiaTheme="minorHAnsi" w:hAnsi="Times New Roman"/>
          <w:bCs/>
          <w:szCs w:val="24"/>
          <w:lang w:val="lv-LV"/>
        </w:rPr>
      </w:pPr>
      <w:r w:rsidRPr="00D0409E">
        <w:rPr>
          <w:rFonts w:ascii="Times New Roman" w:eastAsiaTheme="minorHAnsi" w:hAnsi="Times New Roman"/>
          <w:szCs w:val="24"/>
          <w:lang w:val="lv-LV"/>
        </w:rPr>
        <w:t>Domstarpības Līguma darbības laikā risina sarunu ceļā. Ja vienošanos nevar panākt, strīds ir risināms tiesā tiesību aktos noteiktajā kārtībā. </w:t>
      </w:r>
    </w:p>
    <w:p w14:paraId="57657C6B" w14:textId="77777777" w:rsidR="00D0409E" w:rsidRPr="00D0409E" w:rsidRDefault="00D0409E" w:rsidP="00D0409E">
      <w:pPr>
        <w:numPr>
          <w:ilvl w:val="1"/>
          <w:numId w:val="6"/>
        </w:numPr>
        <w:ind w:left="567" w:hanging="567"/>
        <w:contextualSpacing/>
        <w:jc w:val="both"/>
        <w:rPr>
          <w:rFonts w:ascii="Times New Roman" w:eastAsiaTheme="minorHAnsi" w:hAnsi="Times New Roman"/>
          <w:bCs/>
          <w:szCs w:val="24"/>
          <w:lang w:val="lv-LV"/>
        </w:rPr>
      </w:pPr>
      <w:r w:rsidRPr="00D0409E">
        <w:rPr>
          <w:rFonts w:ascii="Times New Roman" w:eastAsiaTheme="minorHAnsi" w:hAnsi="Times New Roman"/>
          <w:szCs w:val="24"/>
          <w:lang w:val="lv-LV"/>
        </w:rPr>
        <w:lastRenderedPageBreak/>
        <w:t xml:space="preserve">Visi Līguma grozījumi vai papildinājumi sastādāmi </w:t>
      </w:r>
      <w:proofErr w:type="spellStart"/>
      <w:r w:rsidRPr="00D0409E">
        <w:rPr>
          <w:rFonts w:ascii="Times New Roman" w:eastAsiaTheme="minorHAnsi" w:hAnsi="Times New Roman"/>
          <w:szCs w:val="24"/>
          <w:lang w:val="lv-LV"/>
        </w:rPr>
        <w:t>rakstveidā</w:t>
      </w:r>
      <w:proofErr w:type="spellEnd"/>
      <w:r w:rsidRPr="00D0409E">
        <w:rPr>
          <w:rFonts w:ascii="Times New Roman" w:eastAsiaTheme="minorHAnsi" w:hAnsi="Times New Roman"/>
          <w:szCs w:val="24"/>
          <w:lang w:val="lv-LV"/>
        </w:rPr>
        <w:t xml:space="preserve"> un pievienojami Līgumam kā pielikumi, kas pēc tam, kad tos parakstījuši abi Līdzēji, kļūst par neatņemamām Līguma sastāvdaļām. Ja kāds no Līguma noteikumiem zaudē spēku, tas neietekmē pārējo Līguma noteikumu spēkā esamību.</w:t>
      </w:r>
    </w:p>
    <w:p w14:paraId="6B6300D7" w14:textId="77777777" w:rsidR="00D0409E" w:rsidRPr="00D0409E" w:rsidRDefault="00D0409E" w:rsidP="00D0409E">
      <w:pPr>
        <w:numPr>
          <w:ilvl w:val="1"/>
          <w:numId w:val="6"/>
        </w:numPr>
        <w:spacing w:after="120"/>
        <w:ind w:left="567" w:hanging="567"/>
        <w:jc w:val="both"/>
        <w:rPr>
          <w:rFonts w:ascii="Times New Roman" w:hAnsi="Times New Roman"/>
          <w:bCs/>
          <w:szCs w:val="24"/>
          <w:lang w:val="lv-LV"/>
        </w:rPr>
      </w:pPr>
      <w:r w:rsidRPr="00D0409E">
        <w:rPr>
          <w:rFonts w:ascii="Times New Roman" w:hAnsi="Times New Roman"/>
          <w:szCs w:val="24"/>
          <w:lang w:val="lv-LV"/>
        </w:rPr>
        <w:t>Ja spēkā stājās tiesību akts, kurš paredz, uzliek vai nosaka citādākus Nomnieka un/vai Iznomātāja tiesības un pienākumus, tad Nomniekam un/vai Iznomātājam tie kļūst saistoši ar attiecīgā tiesību akta spēkā stāšanās dienu.</w:t>
      </w:r>
    </w:p>
    <w:p w14:paraId="50242E7E" w14:textId="77777777" w:rsidR="00D0409E" w:rsidRPr="00D0409E" w:rsidRDefault="00D0409E" w:rsidP="00D0409E">
      <w:pPr>
        <w:numPr>
          <w:ilvl w:val="0"/>
          <w:numId w:val="7"/>
        </w:numPr>
        <w:tabs>
          <w:tab w:val="left" w:pos="270"/>
        </w:tabs>
        <w:autoSpaceDE w:val="0"/>
        <w:autoSpaceDN w:val="0"/>
        <w:adjustRightInd w:val="0"/>
        <w:spacing w:after="120"/>
        <w:contextualSpacing/>
        <w:jc w:val="center"/>
        <w:rPr>
          <w:rFonts w:ascii="Times New Roman" w:eastAsiaTheme="minorHAnsi" w:hAnsi="Times New Roman"/>
          <w:b/>
          <w:szCs w:val="24"/>
          <w:lang w:val="lv-LV"/>
        </w:rPr>
      </w:pPr>
      <w:r w:rsidRPr="00D0409E">
        <w:rPr>
          <w:rFonts w:ascii="Times New Roman" w:eastAsiaTheme="minorHAnsi" w:hAnsi="Times New Roman"/>
          <w:b/>
          <w:szCs w:val="24"/>
          <w:lang w:val="lv-LV"/>
        </w:rPr>
        <w:t>Telpu atbrīvošanas kārtība</w:t>
      </w:r>
    </w:p>
    <w:p w14:paraId="17187151" w14:textId="77777777" w:rsidR="00D0409E" w:rsidRPr="00D0409E" w:rsidRDefault="00D0409E" w:rsidP="00D0409E">
      <w:pPr>
        <w:numPr>
          <w:ilvl w:val="1"/>
          <w:numId w:val="7"/>
        </w:numPr>
        <w:tabs>
          <w:tab w:val="left" w:pos="567"/>
        </w:tabs>
        <w:autoSpaceDE w:val="0"/>
        <w:autoSpaceDN w:val="0"/>
        <w:adjustRightInd w:val="0"/>
        <w:ind w:left="567" w:hanging="567"/>
        <w:jc w:val="both"/>
        <w:rPr>
          <w:rFonts w:ascii="Times New Roman" w:hAnsi="Times New Roman"/>
          <w:szCs w:val="24"/>
          <w:lang w:val="lv-LV"/>
        </w:rPr>
      </w:pPr>
      <w:r w:rsidRPr="00D0409E">
        <w:rPr>
          <w:rFonts w:ascii="Times New Roman" w:hAnsi="Times New Roman"/>
          <w:szCs w:val="24"/>
          <w:lang w:val="lv-LV"/>
        </w:rPr>
        <w:t xml:space="preserve">Objekta atbrīvošanas gadījumā neatkarīgi no Objekta atbrīvošanas iemesla </w:t>
      </w:r>
      <w:r w:rsidRPr="00D0409E">
        <w:rPr>
          <w:rFonts w:ascii="Times New Roman" w:hAnsi="Times New Roman"/>
          <w:caps/>
          <w:szCs w:val="24"/>
          <w:lang w:val="lv-LV"/>
        </w:rPr>
        <w:t>N</w:t>
      </w:r>
      <w:r w:rsidRPr="00D0409E">
        <w:rPr>
          <w:rFonts w:ascii="Times New Roman" w:hAnsi="Times New Roman"/>
          <w:szCs w:val="24"/>
          <w:lang w:val="lv-LV"/>
        </w:rPr>
        <w:t xml:space="preserve">omnieks nodod Objektu </w:t>
      </w:r>
      <w:r w:rsidRPr="00D0409E">
        <w:rPr>
          <w:rFonts w:ascii="Times New Roman" w:hAnsi="Times New Roman"/>
          <w:caps/>
          <w:szCs w:val="24"/>
          <w:lang w:val="lv-LV"/>
        </w:rPr>
        <w:t>I</w:t>
      </w:r>
      <w:r w:rsidRPr="00D0409E">
        <w:rPr>
          <w:rFonts w:ascii="Times New Roman" w:hAnsi="Times New Roman"/>
          <w:szCs w:val="24"/>
          <w:lang w:val="lv-LV"/>
        </w:rPr>
        <w:t xml:space="preserve">znomātājam tādā stāvoklī, kas atbilst Objekta nodošanas – pieņemšanas aktā, ar kuru Objekts tika nodots lietošanā Nomniekam, fiksētajam, pieļaujot Objekta parasto nolietojumu. </w:t>
      </w:r>
    </w:p>
    <w:p w14:paraId="1FBFE63A" w14:textId="77777777" w:rsidR="00D0409E" w:rsidRPr="00D0409E" w:rsidRDefault="00D0409E" w:rsidP="00D0409E">
      <w:pPr>
        <w:numPr>
          <w:ilvl w:val="1"/>
          <w:numId w:val="7"/>
        </w:numPr>
        <w:tabs>
          <w:tab w:val="left" w:pos="567"/>
        </w:tabs>
        <w:autoSpaceDE w:val="0"/>
        <w:autoSpaceDN w:val="0"/>
        <w:adjustRightInd w:val="0"/>
        <w:ind w:left="567" w:hanging="567"/>
        <w:jc w:val="both"/>
        <w:rPr>
          <w:rFonts w:ascii="Times New Roman" w:hAnsi="Times New Roman"/>
          <w:szCs w:val="24"/>
          <w:lang w:val="lv-LV"/>
        </w:rPr>
      </w:pPr>
      <w:r w:rsidRPr="00D0409E">
        <w:rPr>
          <w:rFonts w:ascii="Times New Roman" w:hAnsi="Times New Roman"/>
          <w:caps/>
          <w:szCs w:val="24"/>
          <w:lang w:val="lv-LV"/>
        </w:rPr>
        <w:t>N</w:t>
      </w:r>
      <w:r w:rsidRPr="00D0409E">
        <w:rPr>
          <w:rFonts w:ascii="Times New Roman" w:hAnsi="Times New Roman"/>
          <w:szCs w:val="24"/>
          <w:lang w:val="lv-LV"/>
        </w:rPr>
        <w:t xml:space="preserve">omniekam uz sava rēķina ir jāatbrīvo Objekts 5 (piecu) dienu laikā no Līguma termiņa izbeigšanās vai laušanas dienas, nododot </w:t>
      </w:r>
      <w:r w:rsidRPr="00D0409E">
        <w:rPr>
          <w:rFonts w:ascii="Times New Roman" w:hAnsi="Times New Roman"/>
          <w:caps/>
          <w:szCs w:val="24"/>
          <w:lang w:val="lv-LV"/>
        </w:rPr>
        <w:t>I</w:t>
      </w:r>
      <w:r w:rsidRPr="00D0409E">
        <w:rPr>
          <w:rFonts w:ascii="Times New Roman" w:hAnsi="Times New Roman"/>
          <w:szCs w:val="24"/>
          <w:lang w:val="lv-LV"/>
        </w:rPr>
        <w:t xml:space="preserve">znomātājam Objekta atslēgas un sastādot Objekta nodošanas – pieņemšanas aktu, kurā aprakstīts Objekta un tā aprīkojuma un iekārtu faktiskais stāvoklis un kuru paraksta abi Līdzēji. Līdzēji var vienoties arī par citu Objekta atbrīvošanas termiņu un kārtību. </w:t>
      </w:r>
    </w:p>
    <w:p w14:paraId="1FF00295" w14:textId="77777777" w:rsidR="00D0409E" w:rsidRPr="00D0409E" w:rsidRDefault="00D0409E" w:rsidP="00D0409E">
      <w:pPr>
        <w:numPr>
          <w:ilvl w:val="1"/>
          <w:numId w:val="7"/>
        </w:numPr>
        <w:tabs>
          <w:tab w:val="left" w:pos="567"/>
        </w:tabs>
        <w:autoSpaceDE w:val="0"/>
        <w:autoSpaceDN w:val="0"/>
        <w:adjustRightInd w:val="0"/>
        <w:ind w:left="567" w:hanging="567"/>
        <w:jc w:val="both"/>
        <w:rPr>
          <w:rFonts w:ascii="Times New Roman" w:hAnsi="Times New Roman"/>
          <w:szCs w:val="24"/>
          <w:lang w:val="lv-LV"/>
        </w:rPr>
      </w:pPr>
      <w:r w:rsidRPr="00D0409E">
        <w:rPr>
          <w:rFonts w:ascii="Times New Roman" w:hAnsi="Times New Roman"/>
          <w:szCs w:val="24"/>
          <w:lang w:val="lv-LV"/>
        </w:rPr>
        <w:t xml:space="preserve">Gadījumā, ja Nomnieks neatbrīvo Objektu, tai skaitā netiek izvākts Nomnieka pārvaldījumā esošais īpašums un cita manta no Objekta Līguma 9.2.punkā noteiktajā termiņā, </w:t>
      </w:r>
      <w:r w:rsidRPr="00D0409E">
        <w:rPr>
          <w:rFonts w:ascii="Times New Roman" w:hAnsi="Times New Roman"/>
          <w:caps/>
          <w:szCs w:val="24"/>
          <w:lang w:val="lv-LV"/>
        </w:rPr>
        <w:t>I</w:t>
      </w:r>
      <w:r w:rsidRPr="00D0409E">
        <w:rPr>
          <w:rFonts w:ascii="Times New Roman" w:hAnsi="Times New Roman"/>
          <w:szCs w:val="24"/>
          <w:lang w:val="lv-LV"/>
        </w:rPr>
        <w:t>znomātājam ir tiesības to pārvietot atsevišķā telpā(-</w:t>
      </w:r>
      <w:proofErr w:type="spellStart"/>
      <w:r w:rsidRPr="00D0409E">
        <w:rPr>
          <w:rFonts w:ascii="Times New Roman" w:hAnsi="Times New Roman"/>
          <w:szCs w:val="24"/>
          <w:lang w:val="lv-LV"/>
        </w:rPr>
        <w:t>ās</w:t>
      </w:r>
      <w:proofErr w:type="spellEnd"/>
      <w:r w:rsidRPr="00D0409E">
        <w:rPr>
          <w:rFonts w:ascii="Times New Roman" w:hAnsi="Times New Roman"/>
          <w:szCs w:val="24"/>
          <w:lang w:val="lv-LV"/>
        </w:rPr>
        <w:t xml:space="preserve">), noformējot par to aktu. Izdevumus par šādu īpašuma un/vai valdījumā esošo mantu pārvietošanu un glabāšanu pilnā apmērā sedz </w:t>
      </w:r>
      <w:r w:rsidRPr="00D0409E">
        <w:rPr>
          <w:rFonts w:ascii="Times New Roman" w:hAnsi="Times New Roman"/>
          <w:caps/>
          <w:szCs w:val="24"/>
          <w:lang w:val="lv-LV"/>
        </w:rPr>
        <w:t>N</w:t>
      </w:r>
      <w:r w:rsidRPr="00D0409E">
        <w:rPr>
          <w:rFonts w:ascii="Times New Roman" w:hAnsi="Times New Roman"/>
          <w:szCs w:val="24"/>
          <w:lang w:val="lv-LV"/>
        </w:rPr>
        <w:t>omnieks.</w:t>
      </w:r>
    </w:p>
    <w:p w14:paraId="559FDADB" w14:textId="77777777" w:rsidR="00D0409E" w:rsidRPr="00D0409E" w:rsidRDefault="00D0409E" w:rsidP="00D0409E">
      <w:pPr>
        <w:numPr>
          <w:ilvl w:val="1"/>
          <w:numId w:val="7"/>
        </w:numPr>
        <w:tabs>
          <w:tab w:val="left" w:pos="567"/>
        </w:tabs>
        <w:autoSpaceDE w:val="0"/>
        <w:autoSpaceDN w:val="0"/>
        <w:adjustRightInd w:val="0"/>
        <w:ind w:left="567" w:hanging="567"/>
        <w:jc w:val="both"/>
        <w:rPr>
          <w:rFonts w:ascii="Times New Roman" w:hAnsi="Times New Roman"/>
          <w:szCs w:val="24"/>
          <w:lang w:val="lv-LV"/>
        </w:rPr>
      </w:pPr>
      <w:r w:rsidRPr="00D0409E">
        <w:rPr>
          <w:rFonts w:ascii="Times New Roman" w:hAnsi="Times New Roman"/>
          <w:szCs w:val="24"/>
          <w:lang w:val="lv-LV"/>
        </w:rPr>
        <w:t xml:space="preserve">Atbrīvojot Objektu Līguma 9.2.punktā noteiktajā kārtībā, </w:t>
      </w:r>
      <w:r w:rsidRPr="00D0409E">
        <w:rPr>
          <w:rFonts w:ascii="Times New Roman" w:hAnsi="Times New Roman"/>
          <w:caps/>
          <w:szCs w:val="24"/>
          <w:lang w:val="lv-LV"/>
        </w:rPr>
        <w:t>N</w:t>
      </w:r>
      <w:r w:rsidRPr="00D0409E">
        <w:rPr>
          <w:rFonts w:ascii="Times New Roman" w:hAnsi="Times New Roman"/>
          <w:szCs w:val="24"/>
          <w:lang w:val="lv-LV"/>
        </w:rPr>
        <w:t xml:space="preserve">omniekam ir tiesības paņemt līdzi tikai tās viņam piederošās mantas un tikai tos Objekta uzlabojumus, kurus var atdalīt bez Objekta un/vai Ēkas ārējā izskata un tehniskā stāvokļa bojāšanas. Nomnieka taisītie izdevumi, tai skaitā nepieciešami, derīgie un greznuma izdevumi Objektam netiek atlīdzināti. </w:t>
      </w:r>
    </w:p>
    <w:p w14:paraId="709BDD65" w14:textId="77777777" w:rsidR="00D0409E" w:rsidRPr="00D0409E" w:rsidRDefault="00D0409E" w:rsidP="00D0409E">
      <w:pPr>
        <w:numPr>
          <w:ilvl w:val="1"/>
          <w:numId w:val="7"/>
        </w:numPr>
        <w:tabs>
          <w:tab w:val="left" w:pos="567"/>
        </w:tabs>
        <w:autoSpaceDE w:val="0"/>
        <w:autoSpaceDN w:val="0"/>
        <w:adjustRightInd w:val="0"/>
        <w:ind w:left="426" w:hanging="426"/>
        <w:jc w:val="both"/>
        <w:rPr>
          <w:rFonts w:ascii="Times New Roman" w:hAnsi="Times New Roman"/>
          <w:szCs w:val="24"/>
          <w:lang w:val="lv-LV"/>
        </w:rPr>
      </w:pPr>
      <w:r w:rsidRPr="00D0409E">
        <w:rPr>
          <w:rFonts w:ascii="Times New Roman" w:hAnsi="Times New Roman"/>
          <w:szCs w:val="24"/>
          <w:lang w:val="lv-LV"/>
        </w:rPr>
        <w:t xml:space="preserve">   Ja, pārtraucot līgumiskās attiecības, </w:t>
      </w:r>
      <w:r w:rsidRPr="00D0409E">
        <w:rPr>
          <w:rFonts w:ascii="Times New Roman" w:hAnsi="Times New Roman"/>
          <w:caps/>
          <w:szCs w:val="24"/>
          <w:lang w:val="lv-LV"/>
        </w:rPr>
        <w:t>N</w:t>
      </w:r>
      <w:r w:rsidRPr="00D0409E">
        <w:rPr>
          <w:rFonts w:ascii="Times New Roman" w:hAnsi="Times New Roman"/>
          <w:szCs w:val="24"/>
          <w:lang w:val="lv-LV"/>
        </w:rPr>
        <w:t xml:space="preserve">omnieks Līgumā noteiktajā termiņā un kārtībā nav atbrīvojis Telpas un tās nav nodota </w:t>
      </w:r>
      <w:r w:rsidRPr="00D0409E">
        <w:rPr>
          <w:rFonts w:ascii="Times New Roman" w:hAnsi="Times New Roman"/>
          <w:caps/>
          <w:szCs w:val="24"/>
          <w:lang w:val="lv-LV"/>
        </w:rPr>
        <w:t>I</w:t>
      </w:r>
      <w:r w:rsidRPr="00D0409E">
        <w:rPr>
          <w:rFonts w:ascii="Times New Roman" w:hAnsi="Times New Roman"/>
          <w:szCs w:val="24"/>
          <w:lang w:val="lv-LV"/>
        </w:rPr>
        <w:t xml:space="preserve">znomātājam ar Telpu nodošanas–pieņemšanas aktu Nomnieka vainojamas rīcības dēļ, </w:t>
      </w:r>
      <w:r w:rsidRPr="00D0409E">
        <w:rPr>
          <w:rFonts w:ascii="Times New Roman" w:hAnsi="Times New Roman"/>
          <w:caps/>
          <w:szCs w:val="24"/>
          <w:lang w:val="lv-LV"/>
        </w:rPr>
        <w:t>N</w:t>
      </w:r>
      <w:r w:rsidRPr="00D0409E">
        <w:rPr>
          <w:rFonts w:ascii="Times New Roman" w:hAnsi="Times New Roman"/>
          <w:szCs w:val="24"/>
          <w:lang w:val="lv-LV"/>
        </w:rPr>
        <w:t xml:space="preserve">omnieks maksā </w:t>
      </w:r>
      <w:r w:rsidRPr="00D0409E">
        <w:rPr>
          <w:rFonts w:ascii="Times New Roman" w:hAnsi="Times New Roman"/>
          <w:caps/>
          <w:szCs w:val="24"/>
          <w:lang w:val="lv-LV"/>
        </w:rPr>
        <w:t>I</w:t>
      </w:r>
      <w:r w:rsidRPr="00D0409E">
        <w:rPr>
          <w:rFonts w:ascii="Times New Roman" w:hAnsi="Times New Roman"/>
          <w:szCs w:val="24"/>
          <w:lang w:val="lv-LV"/>
        </w:rPr>
        <w:t>znomātājam</w:t>
      </w:r>
      <w:r w:rsidRPr="00D0409E">
        <w:rPr>
          <w:rFonts w:ascii="Times New Roman" w:hAnsi="Times New Roman"/>
          <w:caps/>
          <w:szCs w:val="24"/>
          <w:lang w:val="lv-LV"/>
        </w:rPr>
        <w:t xml:space="preserve"> </w:t>
      </w:r>
      <w:r w:rsidRPr="00D0409E">
        <w:rPr>
          <w:rFonts w:ascii="Times New Roman" w:hAnsi="Times New Roman"/>
          <w:szCs w:val="24"/>
          <w:lang w:val="lv-LV"/>
        </w:rPr>
        <w:t xml:space="preserve">līgumsodu EUR 50 (piecdesmit eiro) apmērā par katru kavēto dienu, kā arī atlīdzina </w:t>
      </w:r>
      <w:r w:rsidRPr="00D0409E">
        <w:rPr>
          <w:rFonts w:ascii="Times New Roman" w:hAnsi="Times New Roman"/>
          <w:caps/>
          <w:szCs w:val="24"/>
          <w:lang w:val="lv-LV"/>
        </w:rPr>
        <w:t>I</w:t>
      </w:r>
      <w:r w:rsidRPr="00D0409E">
        <w:rPr>
          <w:rFonts w:ascii="Times New Roman" w:hAnsi="Times New Roman"/>
          <w:szCs w:val="24"/>
          <w:lang w:val="lv-LV"/>
        </w:rPr>
        <w:t>znomātājam visus ar Telpu nodošanas kavējumu saistītos zaudējumus.</w:t>
      </w:r>
    </w:p>
    <w:p w14:paraId="268963BA" w14:textId="77777777" w:rsidR="00D0409E" w:rsidRPr="00D0409E" w:rsidRDefault="00D0409E" w:rsidP="00D0409E">
      <w:pPr>
        <w:shd w:val="clear" w:color="auto" w:fill="FFFFFF"/>
        <w:spacing w:before="120" w:after="120"/>
        <w:jc w:val="center"/>
        <w:rPr>
          <w:rFonts w:ascii="Times New Roman" w:hAnsi="Times New Roman"/>
          <w:b/>
          <w:color w:val="000000"/>
          <w:spacing w:val="-4"/>
          <w:szCs w:val="24"/>
          <w:lang w:val="lv-LV"/>
        </w:rPr>
      </w:pPr>
      <w:r w:rsidRPr="00D0409E">
        <w:rPr>
          <w:rFonts w:ascii="Times New Roman" w:hAnsi="Times New Roman"/>
          <w:b/>
          <w:color w:val="000000"/>
          <w:spacing w:val="-4"/>
          <w:szCs w:val="24"/>
          <w:lang w:val="lv-LV"/>
        </w:rPr>
        <w:t xml:space="preserve">10. Nepārvarama vara </w:t>
      </w:r>
    </w:p>
    <w:p w14:paraId="7FC3B01B" w14:textId="77777777" w:rsidR="00D0409E" w:rsidRPr="00D0409E" w:rsidRDefault="00D0409E" w:rsidP="00D0409E">
      <w:pPr>
        <w:shd w:val="clear" w:color="auto" w:fill="FFFFFF"/>
        <w:spacing w:after="120"/>
        <w:ind w:left="567" w:hanging="567"/>
        <w:jc w:val="both"/>
        <w:rPr>
          <w:rFonts w:ascii="Times New Roman" w:hAnsi="Times New Roman"/>
          <w:b/>
          <w:color w:val="000000"/>
          <w:spacing w:val="-4"/>
          <w:szCs w:val="24"/>
          <w:lang w:val="lv-LV"/>
        </w:rPr>
      </w:pPr>
      <w:r w:rsidRPr="00D0409E">
        <w:rPr>
          <w:rFonts w:ascii="Times New Roman" w:hAnsi="Times New Roman"/>
          <w:color w:val="000000"/>
          <w:spacing w:val="-4"/>
          <w:szCs w:val="24"/>
          <w:lang w:val="lv-LV"/>
        </w:rPr>
        <w:t>10.1.</w:t>
      </w:r>
      <w:r w:rsidRPr="00D0409E">
        <w:rPr>
          <w:rFonts w:ascii="Times New Roman" w:hAnsi="Times New Roman"/>
          <w:color w:val="000000"/>
          <w:spacing w:val="-4"/>
          <w:szCs w:val="24"/>
          <w:lang w:val="lv-LV"/>
        </w:rPr>
        <w:tab/>
        <w:t>Puses nenes atbildību par pilnīgu vai daļēju Līguma neizpildi, ja tā radusies nepārvaramu, no Pusēm neatkarīgu ārkārtēju apstākļu dēļ. Šādi apstākļi ir dabas stihijas (plūdi, vētras postījumi), politiskās un ekonomiskās blokādes, valdības akcijas, masu nekārtības, vispārēji streiki u.c.</w:t>
      </w:r>
    </w:p>
    <w:p w14:paraId="1147FE56" w14:textId="77777777" w:rsidR="00D0409E" w:rsidRPr="00D0409E" w:rsidRDefault="00D0409E" w:rsidP="00D0409E">
      <w:pPr>
        <w:shd w:val="clear" w:color="auto" w:fill="FFFFFF"/>
        <w:spacing w:after="120"/>
        <w:ind w:left="567" w:hanging="567"/>
        <w:jc w:val="both"/>
        <w:rPr>
          <w:rFonts w:ascii="Times New Roman" w:hAnsi="Times New Roman"/>
          <w:b/>
          <w:color w:val="000000"/>
          <w:spacing w:val="-4"/>
          <w:szCs w:val="24"/>
          <w:lang w:val="lv-LV"/>
        </w:rPr>
      </w:pPr>
      <w:r w:rsidRPr="00D0409E">
        <w:rPr>
          <w:rFonts w:ascii="Times New Roman" w:hAnsi="Times New Roman"/>
          <w:color w:val="000000"/>
          <w:spacing w:val="-4"/>
          <w:szCs w:val="24"/>
          <w:lang w:val="lv-LV"/>
        </w:rPr>
        <w:t>10.2.</w:t>
      </w:r>
      <w:r w:rsidRPr="00D0409E">
        <w:rPr>
          <w:rFonts w:ascii="Times New Roman" w:hAnsi="Times New Roman"/>
          <w:color w:val="000000"/>
          <w:spacing w:val="-4"/>
          <w:szCs w:val="24"/>
          <w:lang w:val="lv-LV"/>
        </w:rPr>
        <w:tab/>
        <w:t>Par Līguma noteikumu izpildi traucējošu un 10.1.punktā norādīto apstākļu iestāšanos un izbeigšanos Puse 5 darba dienu laikā rakstiski informē otru Pusi. Nesavlaicīga paziņojuma gadījumā Puses netiek atbrīvotas no Līguma saistību izpildes.</w:t>
      </w:r>
    </w:p>
    <w:p w14:paraId="11F4ECE8" w14:textId="77777777" w:rsidR="00D0409E" w:rsidRPr="00D0409E" w:rsidRDefault="00D0409E" w:rsidP="00D0409E">
      <w:pPr>
        <w:shd w:val="clear" w:color="auto" w:fill="FFFFFF"/>
        <w:spacing w:after="120"/>
        <w:ind w:left="567" w:hanging="567"/>
        <w:jc w:val="both"/>
        <w:rPr>
          <w:rFonts w:ascii="Times New Roman" w:hAnsi="Times New Roman"/>
          <w:color w:val="000000"/>
          <w:spacing w:val="-4"/>
          <w:szCs w:val="24"/>
          <w:lang w:val="lv-LV"/>
        </w:rPr>
      </w:pPr>
      <w:r w:rsidRPr="00D0409E">
        <w:rPr>
          <w:rFonts w:ascii="Times New Roman" w:hAnsi="Times New Roman"/>
          <w:color w:val="000000"/>
          <w:spacing w:val="-4"/>
          <w:szCs w:val="24"/>
          <w:lang w:val="lv-LV"/>
        </w:rPr>
        <w:t>10.3.</w:t>
      </w:r>
      <w:r w:rsidRPr="00D0409E">
        <w:rPr>
          <w:rFonts w:ascii="Times New Roman" w:hAnsi="Times New Roman"/>
          <w:color w:val="000000"/>
          <w:spacing w:val="-4"/>
          <w:szCs w:val="24"/>
          <w:lang w:val="lv-LV"/>
        </w:rPr>
        <w:tab/>
        <w:t>Ja nepārvaramas varas apstākļi turpinās ilgāk par 60 kalendāra dienām, katra no Pusēm var vienpusēji atkāpties no Līguma, par to rakstiski brīdinot otru Pusi 15 darba dienas iepriekš.</w:t>
      </w:r>
    </w:p>
    <w:p w14:paraId="7C313494" w14:textId="77777777" w:rsidR="00D0409E" w:rsidRPr="00D0409E" w:rsidRDefault="00D0409E" w:rsidP="00D0409E">
      <w:pPr>
        <w:shd w:val="clear" w:color="auto" w:fill="FFFFFF"/>
        <w:spacing w:after="120"/>
        <w:ind w:left="567" w:hanging="567"/>
        <w:jc w:val="both"/>
        <w:rPr>
          <w:rFonts w:ascii="Times New Roman" w:hAnsi="Times New Roman"/>
          <w:b/>
          <w:color w:val="000000"/>
          <w:spacing w:val="-4"/>
          <w:szCs w:val="24"/>
          <w:lang w:val="lv-LV"/>
        </w:rPr>
      </w:pPr>
      <w:r w:rsidRPr="00D0409E">
        <w:rPr>
          <w:rFonts w:ascii="Times New Roman" w:hAnsi="Times New Roman"/>
          <w:color w:val="000000"/>
          <w:spacing w:val="-4"/>
          <w:szCs w:val="24"/>
          <w:lang w:val="lv-LV"/>
        </w:rPr>
        <w:lastRenderedPageBreak/>
        <w:t xml:space="preserve">10.4.  </w:t>
      </w:r>
      <w:r w:rsidRPr="00D0409E">
        <w:rPr>
          <w:rFonts w:ascii="Times New Roman" w:hAnsi="Times New Roman"/>
          <w:szCs w:val="24"/>
          <w:lang w:val="lv-LV"/>
        </w:rPr>
        <w:t>Darbaspēka nepietiekamība, materiālu trūkums, VID piemērotās sankcijas nodokļu (nodevu) parādu piedziņas procesā netiek atzīti par nepārvaramas varas apstākļiem.</w:t>
      </w:r>
    </w:p>
    <w:p w14:paraId="06BB09BB" w14:textId="77777777" w:rsidR="00D0409E" w:rsidRPr="00D0409E" w:rsidRDefault="00D0409E" w:rsidP="00D0409E">
      <w:pPr>
        <w:spacing w:after="120"/>
        <w:jc w:val="center"/>
        <w:rPr>
          <w:rFonts w:ascii="Times New Roman" w:hAnsi="Times New Roman"/>
          <w:b/>
          <w:bCs/>
          <w:szCs w:val="24"/>
          <w:lang w:val="lv-LV"/>
        </w:rPr>
      </w:pPr>
      <w:r w:rsidRPr="00D0409E">
        <w:rPr>
          <w:rFonts w:ascii="Times New Roman" w:hAnsi="Times New Roman"/>
          <w:b/>
          <w:bCs/>
          <w:szCs w:val="24"/>
          <w:lang w:val="lv-LV"/>
        </w:rPr>
        <w:t>11. Nobeiguma nosacījumi</w:t>
      </w:r>
    </w:p>
    <w:p w14:paraId="5070F711" w14:textId="77777777" w:rsidR="00D0409E" w:rsidRPr="00D0409E" w:rsidRDefault="00D0409E" w:rsidP="00D0409E">
      <w:pPr>
        <w:shd w:val="clear" w:color="auto" w:fill="FFFFFF"/>
        <w:spacing w:after="120"/>
        <w:ind w:left="539" w:hanging="539"/>
        <w:jc w:val="both"/>
        <w:rPr>
          <w:rFonts w:ascii="Times New Roman" w:hAnsi="Times New Roman"/>
          <w:szCs w:val="24"/>
          <w:lang w:val="lv-LV"/>
        </w:rPr>
      </w:pPr>
      <w:r w:rsidRPr="00D0409E">
        <w:rPr>
          <w:rFonts w:ascii="Times New Roman" w:hAnsi="Times New Roman"/>
          <w:szCs w:val="24"/>
          <w:lang w:val="lv-LV"/>
        </w:rPr>
        <w:t>11.1.</w:t>
      </w:r>
      <w:r w:rsidRPr="00D0409E">
        <w:rPr>
          <w:rFonts w:ascii="Times New Roman" w:hAnsi="Times New Roman"/>
          <w:szCs w:val="24"/>
          <w:lang w:val="lv-LV"/>
        </w:rPr>
        <w:tab/>
        <w:t>Nomniekam ir pienākums viena mēneša laikā no Līguma spēkā stāšanās dienas veikt visas nepieciešamās darbības šī Līguma ierakstīšanai zemesgrāmatā. Parakstot Līgumu Iznomātājs pilnvaro Nomnieku veikt visas nepieciešamās darbības, kas nepieciešamas Līguma ierakstīšanai zemesgrāmatā, tai skaitā, iesniegt, uzrādīt un saņemt zemesgrāmatu nodaļā visus nepieciešamos dokumentus (saņemt zemesgrāmatu apliecību (un/vai nodalījuma norakstu)), parakstīties, kur tas nepieciešams, un nokārtot nepieciešamās formalitātes šai sakarā.</w:t>
      </w:r>
    </w:p>
    <w:p w14:paraId="18C3207E" w14:textId="77777777" w:rsidR="00D0409E" w:rsidRPr="00D0409E" w:rsidRDefault="00D0409E" w:rsidP="00D0409E">
      <w:pPr>
        <w:shd w:val="clear" w:color="auto" w:fill="FFFFFF"/>
        <w:ind w:left="539" w:hanging="539"/>
        <w:jc w:val="both"/>
        <w:rPr>
          <w:rFonts w:ascii="Times New Roman" w:hAnsi="Times New Roman"/>
          <w:szCs w:val="24"/>
          <w:lang w:val="lv-LV"/>
        </w:rPr>
      </w:pPr>
      <w:r w:rsidRPr="00D0409E">
        <w:rPr>
          <w:rFonts w:ascii="Times New Roman" w:hAnsi="Times New Roman"/>
          <w:szCs w:val="24"/>
          <w:lang w:val="lv-LV"/>
        </w:rPr>
        <w:t>11.2. Visus izdevumus, kas saistīti ar zemesgrāmatu nodaļai adresēta nostiprinājuma lūguma notariālu apliecināšanu, kā arī izdevumus, kas saistīti ar Līguma ierakstīšanu zemesgrāmatā, sedz Nomnieks.</w:t>
      </w:r>
    </w:p>
    <w:p w14:paraId="10C24909" w14:textId="77777777" w:rsidR="00D0409E" w:rsidRPr="00D0409E" w:rsidRDefault="00D0409E" w:rsidP="00D0409E">
      <w:pPr>
        <w:shd w:val="clear" w:color="auto" w:fill="FFFFFF"/>
        <w:ind w:left="539" w:hanging="539"/>
        <w:jc w:val="both"/>
        <w:rPr>
          <w:rFonts w:ascii="Times New Roman" w:hAnsi="Times New Roman"/>
          <w:szCs w:val="24"/>
          <w:lang w:val="lv-LV"/>
        </w:rPr>
      </w:pPr>
      <w:r w:rsidRPr="00D0409E">
        <w:rPr>
          <w:rFonts w:ascii="Times New Roman" w:hAnsi="Times New Roman"/>
          <w:szCs w:val="24"/>
          <w:lang w:val="lv-LV"/>
        </w:rPr>
        <w:t>11.3. Šis Līgums ir saistošs Pusēm, to pilnvarotajām personām, kā arī tiesību un saistību pārņēmējiem. Ja Līguma parakstītājs tā noslēgšanas brīdī nav bijis pilnvarots pārstāvēt Pusi, par kuras pārstāvi viņš uzdodas, tad viņš uzņemas pats kā fiziska persona visas saistības no parakstītā Līguma un atbild par to izpildi ar visu savu mantu.</w:t>
      </w:r>
    </w:p>
    <w:p w14:paraId="087887C9" w14:textId="77777777" w:rsidR="00D0409E" w:rsidRPr="00D0409E" w:rsidRDefault="00D0409E" w:rsidP="00D0409E">
      <w:pPr>
        <w:autoSpaceDE w:val="0"/>
        <w:autoSpaceDN w:val="0"/>
        <w:adjustRightInd w:val="0"/>
        <w:ind w:left="567" w:hanging="567"/>
        <w:jc w:val="both"/>
        <w:rPr>
          <w:rFonts w:ascii="Times New Roman" w:hAnsi="Times New Roman"/>
          <w:b/>
          <w:szCs w:val="24"/>
          <w:lang w:val="lv-LV"/>
        </w:rPr>
      </w:pPr>
      <w:r w:rsidRPr="00D0409E">
        <w:rPr>
          <w:rFonts w:ascii="Times New Roman" w:hAnsi="Times New Roman"/>
          <w:szCs w:val="24"/>
          <w:lang w:val="lv-LV"/>
        </w:rPr>
        <w:t>11.4. Visi paziņojumi un pretenzijas, kas saistītas ar Līguma izpildi, ir iesniedzamas rakstiski otrai Pusei Līguma norādītajā adresē, un tās ir uzskatāmas par saņemtām:</w:t>
      </w:r>
    </w:p>
    <w:p w14:paraId="12FDCF43" w14:textId="77777777" w:rsidR="00D0409E" w:rsidRPr="00D0409E" w:rsidRDefault="00D0409E" w:rsidP="00D0409E">
      <w:pPr>
        <w:numPr>
          <w:ilvl w:val="2"/>
          <w:numId w:val="8"/>
        </w:numPr>
        <w:autoSpaceDE w:val="0"/>
        <w:autoSpaceDN w:val="0"/>
        <w:adjustRightInd w:val="0"/>
        <w:contextualSpacing/>
        <w:jc w:val="both"/>
        <w:rPr>
          <w:rFonts w:ascii="Times New Roman" w:eastAsiaTheme="minorHAnsi" w:hAnsi="Times New Roman"/>
          <w:szCs w:val="24"/>
          <w:lang w:val="lv-LV"/>
        </w:rPr>
      </w:pPr>
      <w:r w:rsidRPr="00D0409E">
        <w:rPr>
          <w:rFonts w:ascii="Times New Roman" w:eastAsiaTheme="minorHAnsi" w:hAnsi="Times New Roman"/>
          <w:szCs w:val="24"/>
          <w:lang w:val="lv-LV"/>
        </w:rPr>
        <w:t xml:space="preserve">ja tās izsūtītas ar ierakstītu pasta sūtījumu, tad 7.(septītajā) darba dienā pēc nosūtīšanas dienas; </w:t>
      </w:r>
    </w:p>
    <w:p w14:paraId="2E04FB62" w14:textId="77777777" w:rsidR="00D0409E" w:rsidRPr="00D0409E" w:rsidRDefault="00D0409E" w:rsidP="00D0409E">
      <w:pPr>
        <w:numPr>
          <w:ilvl w:val="2"/>
          <w:numId w:val="8"/>
        </w:numPr>
        <w:shd w:val="clear" w:color="auto" w:fill="FFFFFF"/>
        <w:contextualSpacing/>
        <w:jc w:val="both"/>
        <w:rPr>
          <w:rFonts w:ascii="Times New Roman" w:eastAsiaTheme="minorHAnsi" w:hAnsi="Times New Roman"/>
          <w:szCs w:val="24"/>
          <w:lang w:val="lv-LV"/>
        </w:rPr>
      </w:pPr>
      <w:r w:rsidRPr="00D0409E">
        <w:rPr>
          <w:rFonts w:ascii="Times New Roman" w:eastAsiaTheme="minorHAnsi" w:hAnsi="Times New Roman"/>
          <w:szCs w:val="24"/>
          <w:lang w:val="lv-LV"/>
        </w:rPr>
        <w:t>ja tās nodotas personīgi Iznomātāja vai Nomnieka lietvedības struktūrvienībā pret parakstu, tad dienā, kad tās nogādātas pēc saņēmēja adreses.</w:t>
      </w:r>
    </w:p>
    <w:p w14:paraId="102CA15E" w14:textId="77777777" w:rsidR="00D0409E" w:rsidRPr="00D0409E" w:rsidRDefault="00D0409E" w:rsidP="00D0409E">
      <w:pPr>
        <w:shd w:val="clear" w:color="auto" w:fill="FFFFFF"/>
        <w:ind w:left="567" w:hanging="567"/>
        <w:jc w:val="both"/>
        <w:rPr>
          <w:rFonts w:ascii="Times New Roman" w:hAnsi="Times New Roman"/>
          <w:szCs w:val="24"/>
          <w:lang w:val="lv-LV"/>
        </w:rPr>
      </w:pPr>
      <w:r w:rsidRPr="00D0409E">
        <w:rPr>
          <w:lang w:val="lv-LV"/>
        </w:rPr>
        <w:t xml:space="preserve">11.5. </w:t>
      </w:r>
      <w:r w:rsidRPr="00D0409E">
        <w:rPr>
          <w:rFonts w:ascii="Times New Roman" w:hAnsi="Times New Roman"/>
          <w:szCs w:val="24"/>
          <w:lang w:val="lv-LV"/>
        </w:rPr>
        <w:t>Puses apņemas nekavējoties paziņot viena otrai par savas atrašanās vietas, pārstāvja, bankas rekvizītu un citas būtiskās informācijas izmaiņām, kas var ietekmēt Līguma pienācīgu izpildi. Puses uzņemas pilnu atbildību par šī pienākuma savlaicīgu nepildīšanu.</w:t>
      </w:r>
    </w:p>
    <w:p w14:paraId="1B37408F" w14:textId="77777777" w:rsidR="00D0409E" w:rsidRPr="00D0409E" w:rsidRDefault="00D0409E" w:rsidP="00D0409E">
      <w:pPr>
        <w:shd w:val="clear" w:color="auto" w:fill="FFFFFF"/>
        <w:ind w:left="567" w:hanging="567"/>
        <w:jc w:val="both"/>
        <w:rPr>
          <w:rFonts w:ascii="Times New Roman" w:hAnsi="Times New Roman"/>
          <w:b/>
          <w:spacing w:val="-4"/>
          <w:szCs w:val="24"/>
          <w:lang w:val="lv-LV"/>
        </w:rPr>
      </w:pPr>
      <w:r w:rsidRPr="00D0409E">
        <w:rPr>
          <w:rFonts w:ascii="Times New Roman" w:hAnsi="Times New Roman"/>
          <w:szCs w:val="24"/>
          <w:lang w:val="lv-LV"/>
        </w:rPr>
        <w:t xml:space="preserve">11.6. Pilnvarotā persona no Iznomātāja puses, kura ir tiesīga kontrolēt Līguma saistību izpildi, apmeklēt zemesgabalu, novērtēt tā stāvokli ir Saimniecības un infrastruktūras daļas vadītāja vietnieks Ivo Bērziņš, t. 20202001, e-pasts </w:t>
      </w:r>
      <w:hyperlink r:id="rId6" w:history="1">
        <w:r w:rsidRPr="00D0409E">
          <w:rPr>
            <w:rFonts w:ascii="Times New Roman" w:hAnsi="Times New Roman"/>
            <w:color w:val="0000FF"/>
            <w:szCs w:val="24"/>
            <w:u w:val="single"/>
            <w:lang w:val="lv-LV"/>
          </w:rPr>
          <w:t>ivo.berzins@adazi.lv</w:t>
        </w:r>
      </w:hyperlink>
      <w:r w:rsidRPr="00D0409E">
        <w:rPr>
          <w:rFonts w:ascii="Times New Roman" w:hAnsi="Times New Roman"/>
          <w:szCs w:val="24"/>
          <w:lang w:val="lv-LV"/>
        </w:rPr>
        <w:t xml:space="preserve">.       </w:t>
      </w:r>
    </w:p>
    <w:p w14:paraId="31B46446" w14:textId="77777777" w:rsidR="00D0409E" w:rsidRPr="00D0409E" w:rsidRDefault="00D0409E" w:rsidP="00D0409E">
      <w:pPr>
        <w:shd w:val="clear" w:color="auto" w:fill="FFFFFF"/>
        <w:ind w:left="539" w:hanging="539"/>
        <w:jc w:val="both"/>
        <w:rPr>
          <w:rFonts w:ascii="Times New Roman" w:hAnsi="Times New Roman"/>
          <w:b/>
          <w:color w:val="000000"/>
          <w:spacing w:val="-4"/>
          <w:szCs w:val="24"/>
          <w:lang w:val="lv-LV"/>
        </w:rPr>
      </w:pPr>
      <w:r w:rsidRPr="00D0409E">
        <w:rPr>
          <w:rFonts w:ascii="Times New Roman" w:hAnsi="Times New Roman"/>
          <w:szCs w:val="24"/>
          <w:lang w:val="lv-LV"/>
        </w:rPr>
        <w:t>11.7.</w:t>
      </w:r>
      <w:r w:rsidRPr="00D0409E">
        <w:rPr>
          <w:rFonts w:ascii="Times New Roman" w:hAnsi="Times New Roman"/>
          <w:szCs w:val="24"/>
          <w:lang w:val="lv-LV"/>
        </w:rPr>
        <w:tab/>
      </w:r>
      <w:smartTag w:uri="schemas-tilde-lv/tildestengine" w:element="veidnes">
        <w:smartTagPr>
          <w:attr w:name="text" w:val="Līgums"/>
          <w:attr w:name="baseform" w:val="Līgums"/>
          <w:attr w:name="id" w:val="-1"/>
        </w:smartTagPr>
        <w:r w:rsidRPr="00D0409E">
          <w:rPr>
            <w:rFonts w:ascii="Times New Roman" w:hAnsi="Times New Roman"/>
            <w:szCs w:val="24"/>
            <w:lang w:val="lv-LV"/>
          </w:rPr>
          <w:t>Līgums</w:t>
        </w:r>
      </w:smartTag>
      <w:r w:rsidRPr="00D0409E">
        <w:rPr>
          <w:rFonts w:ascii="Times New Roman" w:hAnsi="Times New Roman"/>
          <w:szCs w:val="24"/>
          <w:lang w:val="lv-LV"/>
        </w:rPr>
        <w:t xml:space="preserve"> sastādīts 3 identiskos eksemplāros ar vienādu juridisko spēku,</w:t>
      </w:r>
      <w:r w:rsidRPr="00D0409E">
        <w:rPr>
          <w:rFonts w:ascii="Times New Roman" w:hAnsi="Times New Roman"/>
          <w:color w:val="000000"/>
          <w:spacing w:val="3"/>
          <w:szCs w:val="24"/>
          <w:lang w:val="lv-LV"/>
        </w:rPr>
        <w:t xml:space="preserve"> pa vienam katrai </w:t>
      </w:r>
      <w:r w:rsidRPr="00D0409E">
        <w:rPr>
          <w:rFonts w:ascii="Times New Roman" w:hAnsi="Times New Roman"/>
          <w:color w:val="000000"/>
          <w:spacing w:val="-5"/>
          <w:szCs w:val="24"/>
          <w:lang w:val="lv-LV"/>
        </w:rPr>
        <w:t>Pusei un viens iesniegšanai Rīgas rajona tiesā.</w:t>
      </w:r>
    </w:p>
    <w:p w14:paraId="70779F5A" w14:textId="77777777" w:rsidR="00D0409E" w:rsidRPr="00D0409E" w:rsidRDefault="00D0409E" w:rsidP="00D0409E">
      <w:pPr>
        <w:shd w:val="clear" w:color="auto" w:fill="FFFFFF"/>
        <w:ind w:left="539" w:hanging="539"/>
        <w:jc w:val="both"/>
        <w:rPr>
          <w:rFonts w:ascii="Times New Roman" w:hAnsi="Times New Roman"/>
          <w:b/>
          <w:color w:val="000000"/>
          <w:spacing w:val="-4"/>
          <w:szCs w:val="24"/>
          <w:lang w:val="lv-LV"/>
        </w:rPr>
      </w:pPr>
      <w:r w:rsidRPr="00D0409E">
        <w:rPr>
          <w:rFonts w:ascii="Times New Roman" w:hAnsi="Times New Roman"/>
          <w:szCs w:val="24"/>
          <w:lang w:val="lv-LV"/>
        </w:rPr>
        <w:t>11.8.</w:t>
      </w:r>
      <w:r w:rsidRPr="00D0409E">
        <w:rPr>
          <w:rFonts w:ascii="Times New Roman" w:hAnsi="Times New Roman"/>
          <w:szCs w:val="24"/>
          <w:lang w:val="lv-LV"/>
        </w:rPr>
        <w:tab/>
        <w:t xml:space="preserve">Līgumam ir četri pielikumi – Prasības kafejnīcas darbības nodrošināšanai (Pielikums Nr.1),  </w:t>
      </w:r>
      <w:r w:rsidRPr="00D0409E">
        <w:rPr>
          <w:rFonts w:ascii="Times New Roman" w:hAnsi="Times New Roman"/>
          <w:lang w:val="lv-LV"/>
        </w:rPr>
        <w:t>Nomas objekta plāns</w:t>
      </w:r>
      <w:r w:rsidRPr="00D0409E">
        <w:rPr>
          <w:rFonts w:ascii="Times New Roman" w:hAnsi="Times New Roman"/>
          <w:szCs w:val="24"/>
          <w:lang w:val="lv-LV"/>
        </w:rPr>
        <w:t xml:space="preserve"> (Pielikums Nr.2) un Ādažu novada domes 2020.gada __________ lēmums Nr.______ „Par kafejnīcas Gaujas ielā 33A, Ādažos, nomas tiesību izsoles rezultātu apstiprināšanu” (Pielikums Nr.3).</w:t>
      </w:r>
    </w:p>
    <w:p w14:paraId="38293C4D" w14:textId="77777777" w:rsidR="00D0409E" w:rsidRPr="00D0409E" w:rsidRDefault="00D0409E" w:rsidP="00D0409E">
      <w:pPr>
        <w:numPr>
          <w:ilvl w:val="0"/>
          <w:numId w:val="6"/>
        </w:numPr>
        <w:shd w:val="clear" w:color="auto" w:fill="FFFFFF"/>
        <w:spacing w:before="120" w:after="120"/>
        <w:jc w:val="center"/>
        <w:rPr>
          <w:rFonts w:ascii="Times New Roman" w:eastAsiaTheme="minorHAnsi" w:hAnsi="Times New Roman"/>
          <w:b/>
          <w:color w:val="000000"/>
          <w:spacing w:val="-4"/>
          <w:szCs w:val="24"/>
          <w:lang w:val="lv-LV"/>
        </w:rPr>
      </w:pPr>
      <w:r w:rsidRPr="00D0409E">
        <w:rPr>
          <w:rFonts w:ascii="Times New Roman" w:eastAsiaTheme="minorHAnsi" w:hAnsi="Times New Roman"/>
          <w:b/>
          <w:color w:val="000000"/>
          <w:spacing w:val="-4"/>
          <w:szCs w:val="24"/>
          <w:lang w:val="lv-LV"/>
        </w:rPr>
        <w:t>Pušu paraksti</w:t>
      </w:r>
    </w:p>
    <w:p w14:paraId="20FB3283" w14:textId="77777777" w:rsidR="00D0409E" w:rsidRPr="00D0409E" w:rsidRDefault="00D0409E" w:rsidP="00D0409E">
      <w:pPr>
        <w:rPr>
          <w:rFonts w:ascii="Times New Roman" w:hAnsi="Times New Roman"/>
          <w:b/>
          <w:szCs w:val="24"/>
          <w:lang w:val="lv-LV"/>
        </w:rPr>
      </w:pPr>
      <w:r w:rsidRPr="00D0409E">
        <w:rPr>
          <w:rFonts w:ascii="Times New Roman" w:hAnsi="Times New Roman"/>
          <w:b/>
          <w:szCs w:val="24"/>
          <w:lang w:val="lv-LV"/>
        </w:rPr>
        <w:t>Nomnieks</w:t>
      </w:r>
      <w:r w:rsidRPr="00D0409E">
        <w:rPr>
          <w:rFonts w:ascii="Times New Roman" w:hAnsi="Times New Roman"/>
          <w:b/>
          <w:szCs w:val="24"/>
          <w:lang w:val="lv-LV"/>
        </w:rPr>
        <w:tab/>
      </w:r>
      <w:r w:rsidRPr="00D0409E">
        <w:rPr>
          <w:rFonts w:ascii="Times New Roman" w:hAnsi="Times New Roman"/>
          <w:b/>
          <w:szCs w:val="24"/>
          <w:lang w:val="lv-LV"/>
        </w:rPr>
        <w:tab/>
      </w:r>
      <w:r w:rsidRPr="00D0409E">
        <w:rPr>
          <w:rFonts w:ascii="Times New Roman" w:hAnsi="Times New Roman"/>
          <w:b/>
          <w:szCs w:val="24"/>
          <w:lang w:val="lv-LV"/>
        </w:rPr>
        <w:tab/>
      </w:r>
      <w:r w:rsidRPr="00D0409E">
        <w:rPr>
          <w:rFonts w:ascii="Times New Roman" w:hAnsi="Times New Roman"/>
          <w:b/>
          <w:szCs w:val="24"/>
          <w:lang w:val="lv-LV"/>
        </w:rPr>
        <w:tab/>
      </w:r>
      <w:r w:rsidRPr="00D0409E">
        <w:rPr>
          <w:rFonts w:ascii="Times New Roman" w:hAnsi="Times New Roman"/>
          <w:b/>
          <w:szCs w:val="24"/>
          <w:lang w:val="lv-LV"/>
        </w:rPr>
        <w:tab/>
      </w:r>
      <w:r w:rsidRPr="00D0409E">
        <w:rPr>
          <w:rFonts w:ascii="Times New Roman" w:hAnsi="Times New Roman"/>
          <w:b/>
          <w:bCs/>
          <w:szCs w:val="24"/>
          <w:lang w:val="lv-LV"/>
        </w:rPr>
        <w:t>Iznomātājs</w:t>
      </w:r>
    </w:p>
    <w:p w14:paraId="5FCD8B94" w14:textId="77777777" w:rsidR="00D0409E" w:rsidRPr="00D0409E" w:rsidRDefault="00D0409E" w:rsidP="00D0409E">
      <w:pPr>
        <w:rPr>
          <w:rFonts w:ascii="Times New Roman" w:hAnsi="Times New Roman"/>
          <w:szCs w:val="24"/>
          <w:lang w:val="lv-LV"/>
        </w:rPr>
      </w:pPr>
    </w:p>
    <w:p w14:paraId="6B708B3F" w14:textId="77777777" w:rsidR="00D0409E" w:rsidRPr="00D0409E" w:rsidRDefault="00D0409E" w:rsidP="00D0409E">
      <w:pPr>
        <w:spacing w:after="120"/>
        <w:jc w:val="both"/>
        <w:rPr>
          <w:rFonts w:ascii="Times New Roman" w:hAnsi="Times New Roman"/>
          <w:szCs w:val="24"/>
          <w:lang w:val="lv-LV"/>
        </w:rPr>
      </w:pPr>
      <w:r w:rsidRPr="00D0409E">
        <w:rPr>
          <w:rFonts w:ascii="Times New Roman" w:hAnsi="Times New Roman"/>
          <w:szCs w:val="24"/>
          <w:lang w:val="lv-LV"/>
        </w:rPr>
        <w:br w:type="page"/>
      </w:r>
    </w:p>
    <w:p w14:paraId="4045386E" w14:textId="77777777" w:rsidR="002F54C6" w:rsidRPr="00D0409E" w:rsidRDefault="002F54C6" w:rsidP="00D0409E"/>
    <w:sectPr w:rsidR="002F54C6" w:rsidRPr="00D0409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eutonica">
    <w:altName w:val="Times New Roman"/>
    <w:charset w:val="00"/>
    <w:family w:val="roman"/>
    <w:pitch w:val="variable"/>
    <w:sig w:usb0="00000207" w:usb1="00000000" w:usb2="00000000" w:usb3="00000000" w:csb0="00000097"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7319E"/>
    <w:multiLevelType w:val="multilevel"/>
    <w:tmpl w:val="7ABE32F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60A93"/>
    <w:multiLevelType w:val="multilevel"/>
    <w:tmpl w:val="D0887FC0"/>
    <w:lvl w:ilvl="0">
      <w:start w:val="11"/>
      <w:numFmt w:val="decimal"/>
      <w:lvlText w:val="%1."/>
      <w:lvlJc w:val="left"/>
      <w:pPr>
        <w:ind w:left="660" w:hanging="660"/>
      </w:pPr>
      <w:rPr>
        <w:rFonts w:hint="default"/>
      </w:rPr>
    </w:lvl>
    <w:lvl w:ilvl="1">
      <w:start w:val="4"/>
      <w:numFmt w:val="decimal"/>
      <w:lvlText w:val="%1.%2."/>
      <w:lvlJc w:val="left"/>
      <w:pPr>
        <w:ind w:left="929" w:hanging="66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952" w:hanging="1800"/>
      </w:pPr>
      <w:rPr>
        <w:rFonts w:hint="default"/>
      </w:rPr>
    </w:lvl>
  </w:abstractNum>
  <w:abstractNum w:abstractNumId="2" w15:restartNumberingAfterBreak="0">
    <w:nsid w:val="27AA6D03"/>
    <w:multiLevelType w:val="multilevel"/>
    <w:tmpl w:val="CC6CE5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B42C23"/>
    <w:multiLevelType w:val="multilevel"/>
    <w:tmpl w:val="AE36FD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A724E"/>
    <w:multiLevelType w:val="multilevel"/>
    <w:tmpl w:val="C9987CA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1311C0"/>
    <w:multiLevelType w:val="multilevel"/>
    <w:tmpl w:val="E9F647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97A1E02"/>
    <w:multiLevelType w:val="hybridMultilevel"/>
    <w:tmpl w:val="372639EE"/>
    <w:lvl w:ilvl="0" w:tplc="CD0E3992">
      <w:start w:val="1"/>
      <w:numFmt w:val="decimal"/>
      <w:lvlText w:val="%1)"/>
      <w:lvlJc w:val="left"/>
      <w:pPr>
        <w:ind w:left="720" w:hanging="360"/>
      </w:pPr>
      <w:rPr>
        <w:rFonts w:ascii="Teutonica" w:hAnsi="Teutonic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4"/>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BB"/>
    <w:rsid w:val="002F54C6"/>
    <w:rsid w:val="00D0409E"/>
    <w:rsid w:val="00D51CD6"/>
    <w:rsid w:val="00E04DDA"/>
    <w:rsid w:val="00F0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94D55B2"/>
  <w15:chartTrackingRefBased/>
  <w15:docId w15:val="{3BD72DF8-5F2F-4307-B7F8-D6C429F4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4DDA"/>
    <w:pPr>
      <w:spacing w:after="0" w:line="240" w:lineRule="auto"/>
    </w:pPr>
    <w:rPr>
      <w:rFonts w:ascii="Teutonica" w:eastAsia="Times New Roman" w:hAnsi="Teutonica"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E04DDA"/>
    <w:rPr>
      <w:color w:val="0000FF"/>
      <w:u w:val="single"/>
    </w:rPr>
  </w:style>
  <w:style w:type="character" w:customStyle="1" w:styleId="SarakstarindkopaRakstz">
    <w:name w:val="Saraksta rindkopa Rakstz."/>
    <w:aliases w:val="2 Rakstz.,Satura rādītājs Rakstz.,Strip Rakstz."/>
    <w:link w:val="Sarakstarindkopa"/>
    <w:uiPriority w:val="99"/>
    <w:locked/>
    <w:rsid w:val="00E04DDA"/>
  </w:style>
  <w:style w:type="paragraph" w:styleId="Sarakstarindkopa">
    <w:name w:val="List Paragraph"/>
    <w:aliases w:val="2,Satura rādītājs,Strip"/>
    <w:basedOn w:val="Parasts"/>
    <w:link w:val="SarakstarindkopaRakstz"/>
    <w:uiPriority w:val="99"/>
    <w:qFormat/>
    <w:rsid w:val="00E04DDA"/>
    <w:pPr>
      <w:ind w:left="720"/>
      <w:contextualSpacing/>
    </w:pPr>
    <w:rPr>
      <w:rFonts w:asciiTheme="minorHAnsi" w:eastAsiaTheme="minorHAnsi" w:hAnsiTheme="minorHAnsi" w:cstheme="minorBidi"/>
      <w:sz w:val="22"/>
      <w:szCs w:val="22"/>
    </w:rPr>
  </w:style>
  <w:style w:type="character" w:styleId="Izteiksmgs">
    <w:name w:val="Strong"/>
    <w:basedOn w:val="Noklusjumarindkopasfonts"/>
    <w:uiPriority w:val="22"/>
    <w:qFormat/>
    <w:rsid w:val="00E04D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o.berzins@adazi.lv" TargetMode="External"/><Relationship Id="rId5" Type="http://schemas.openxmlformats.org/officeDocument/2006/relationships/hyperlink" Target="http://www.ad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3781</Words>
  <Characters>21553</Characters>
  <Application>Microsoft Office Word</Application>
  <DocSecurity>0</DocSecurity>
  <Lines>179</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Lauska</dc:creator>
  <cp:keywords/>
  <dc:description/>
  <cp:lastModifiedBy>Liene Lauska</cp:lastModifiedBy>
  <cp:revision>2</cp:revision>
  <cp:lastPrinted>2020-09-14T13:21:00Z</cp:lastPrinted>
  <dcterms:created xsi:type="dcterms:W3CDTF">2020-09-14T13:28:00Z</dcterms:created>
  <dcterms:modified xsi:type="dcterms:W3CDTF">2020-09-14T13:28:00Z</dcterms:modified>
</cp:coreProperties>
</file>