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0BA59" w14:textId="77777777" w:rsidR="00432942" w:rsidRPr="00131504" w:rsidRDefault="00432942" w:rsidP="00432942">
      <w:pPr>
        <w:pStyle w:val="Pamattekstsaratkpi"/>
        <w:spacing w:after="0" w:line="240" w:lineRule="auto"/>
        <w:ind w:left="539" w:hanging="539"/>
        <w:jc w:val="center"/>
        <w:rPr>
          <w:rFonts w:ascii="Times New Roman" w:hAnsi="Times New Roman" w:cs="Times New Roman"/>
          <w:b/>
          <w:sz w:val="24"/>
          <w:szCs w:val="24"/>
        </w:rPr>
      </w:pPr>
      <w:r w:rsidRPr="004C32F3">
        <w:rPr>
          <w:rFonts w:ascii="Times New Roman" w:hAnsi="Times New Roman" w:cs="Times New Roman"/>
          <w:b/>
          <w:sz w:val="24"/>
          <w:szCs w:val="24"/>
        </w:rPr>
        <w:t xml:space="preserve">Līgums Nr. </w:t>
      </w:r>
      <w:r w:rsidR="00457F3C">
        <w:rPr>
          <w:rFonts w:ascii="Times New Roman" w:hAnsi="Times New Roman" w:cs="Times New Roman"/>
          <w:b/>
          <w:sz w:val="24"/>
          <w:szCs w:val="24"/>
        </w:rPr>
        <w:t>______________</w:t>
      </w:r>
    </w:p>
    <w:p w14:paraId="6429A386" w14:textId="77777777" w:rsidR="00432942" w:rsidRPr="00131504" w:rsidRDefault="00432942" w:rsidP="00432942">
      <w:pPr>
        <w:pStyle w:val="Pamattekstsaratkpi"/>
        <w:ind w:left="539" w:hanging="539"/>
        <w:jc w:val="center"/>
        <w:rPr>
          <w:rFonts w:ascii="Times New Roman" w:hAnsi="Times New Roman" w:cs="Times New Roman"/>
          <w:sz w:val="24"/>
          <w:szCs w:val="24"/>
        </w:rPr>
      </w:pPr>
      <w:r>
        <w:rPr>
          <w:rFonts w:ascii="Times New Roman" w:hAnsi="Times New Roman" w:cs="Times New Roman"/>
          <w:b/>
          <w:sz w:val="24"/>
          <w:szCs w:val="24"/>
        </w:rPr>
        <w:t>p</w:t>
      </w:r>
      <w:r w:rsidRPr="00131504">
        <w:rPr>
          <w:rFonts w:ascii="Times New Roman" w:hAnsi="Times New Roman" w:cs="Times New Roman"/>
          <w:b/>
          <w:sz w:val="24"/>
          <w:szCs w:val="24"/>
        </w:rPr>
        <w:t xml:space="preserve">ar </w:t>
      </w:r>
      <w:r>
        <w:rPr>
          <w:rFonts w:ascii="Times New Roman" w:hAnsi="Times New Roman" w:cs="Times New Roman"/>
          <w:b/>
          <w:sz w:val="24"/>
          <w:szCs w:val="24"/>
        </w:rPr>
        <w:t>koku cirsmas pārdošanu</w:t>
      </w:r>
    </w:p>
    <w:p w14:paraId="2C73388D" w14:textId="77777777" w:rsidR="00432942" w:rsidRPr="00131504" w:rsidRDefault="00432942" w:rsidP="00432942">
      <w:pPr>
        <w:spacing w:after="120" w:line="240" w:lineRule="auto"/>
        <w:rPr>
          <w:rFonts w:ascii="Times New Roman" w:hAnsi="Times New Roman" w:cs="Times New Roman"/>
        </w:rPr>
      </w:pPr>
      <w:r w:rsidRPr="00131504">
        <w:rPr>
          <w:rFonts w:ascii="Times New Roman" w:hAnsi="Times New Roman" w:cs="Times New Roman"/>
        </w:rPr>
        <w:t xml:space="preserve">Ādažu novads </w:t>
      </w:r>
      <w:r w:rsidRPr="00131504">
        <w:rPr>
          <w:rFonts w:ascii="Times New Roman" w:hAnsi="Times New Roman" w:cs="Times New Roman"/>
        </w:rPr>
        <w:tab/>
      </w:r>
      <w:r w:rsidRPr="00131504">
        <w:rPr>
          <w:rFonts w:ascii="Times New Roman" w:hAnsi="Times New Roman" w:cs="Times New Roman"/>
        </w:rPr>
        <w:tab/>
      </w:r>
      <w:r w:rsidRPr="00131504">
        <w:rPr>
          <w:rFonts w:ascii="Times New Roman" w:hAnsi="Times New Roman" w:cs="Times New Roman"/>
        </w:rPr>
        <w:tab/>
      </w:r>
      <w:r w:rsidRPr="00131504">
        <w:rPr>
          <w:rFonts w:ascii="Times New Roman" w:hAnsi="Times New Roman" w:cs="Times New Roman"/>
        </w:rPr>
        <w:tab/>
      </w:r>
      <w:r w:rsidRPr="00131504">
        <w:rPr>
          <w:rFonts w:ascii="Times New Roman" w:hAnsi="Times New Roman" w:cs="Times New Roman"/>
        </w:rPr>
        <w:tab/>
        <w:t xml:space="preserve">                                               20</w:t>
      </w:r>
      <w:r w:rsidR="00701C65">
        <w:rPr>
          <w:rFonts w:ascii="Times New Roman" w:hAnsi="Times New Roman" w:cs="Times New Roman"/>
        </w:rPr>
        <w:t>20</w:t>
      </w:r>
      <w:r w:rsidRPr="00131504">
        <w:rPr>
          <w:rFonts w:ascii="Times New Roman" w:hAnsi="Times New Roman" w:cs="Times New Roman"/>
        </w:rPr>
        <w:t xml:space="preserve">.gada </w:t>
      </w:r>
      <w:r w:rsidR="00457F3C">
        <w:rPr>
          <w:rFonts w:ascii="Times New Roman" w:hAnsi="Times New Roman" w:cs="Times New Roman"/>
        </w:rPr>
        <w:t>__________</w:t>
      </w:r>
    </w:p>
    <w:p w14:paraId="5B4D5023" w14:textId="77777777" w:rsidR="00432942" w:rsidRPr="00E323B5" w:rsidRDefault="00432942" w:rsidP="00432942">
      <w:pPr>
        <w:spacing w:before="120" w:after="0" w:line="240" w:lineRule="auto"/>
        <w:ind w:right="-79"/>
        <w:jc w:val="both"/>
        <w:rPr>
          <w:rFonts w:ascii="Times New Roman" w:hAnsi="Times New Roman" w:cs="Times New Roman"/>
          <w:bCs/>
        </w:rPr>
      </w:pPr>
      <w:r w:rsidRPr="00131504">
        <w:rPr>
          <w:rFonts w:ascii="Times New Roman" w:hAnsi="Times New Roman" w:cs="Times New Roman"/>
          <w:b/>
        </w:rPr>
        <w:t>Ādažu novada dome</w:t>
      </w:r>
      <w:r w:rsidRPr="00131504">
        <w:rPr>
          <w:rFonts w:ascii="Times New Roman" w:hAnsi="Times New Roman" w:cs="Times New Roman"/>
        </w:rPr>
        <w:t xml:space="preserve"> (turpmāk – Pārdevējs),</w:t>
      </w:r>
      <w:r w:rsidRPr="00131504">
        <w:rPr>
          <w:rFonts w:ascii="Times New Roman" w:hAnsi="Times New Roman" w:cs="Times New Roman"/>
          <w:b/>
        </w:rPr>
        <w:t xml:space="preserve"> </w:t>
      </w:r>
      <w:r w:rsidR="00CD1330" w:rsidRPr="00CD1330">
        <w:rPr>
          <w:rFonts w:ascii="Times New Roman" w:hAnsi="Times New Roman" w:cs="Times New Roman"/>
        </w:rPr>
        <w:t>ko</w:t>
      </w:r>
      <w:r w:rsidR="00CD1330">
        <w:rPr>
          <w:rFonts w:ascii="Times New Roman" w:hAnsi="Times New Roman" w:cs="Times New Roman"/>
          <w:b/>
        </w:rPr>
        <w:t xml:space="preserve"> </w:t>
      </w:r>
      <w:r w:rsidRPr="00E323B5">
        <w:rPr>
          <w:rFonts w:ascii="Times New Roman" w:hAnsi="Times New Roman" w:cs="Times New Roman"/>
          <w:bCs/>
        </w:rPr>
        <w:t>uz Ādažu novada pašvaldības nolikuma pamata</w:t>
      </w:r>
      <w:r w:rsidR="00CD1330">
        <w:rPr>
          <w:rFonts w:ascii="Times New Roman" w:hAnsi="Times New Roman" w:cs="Times New Roman"/>
          <w:bCs/>
        </w:rPr>
        <w:t xml:space="preserve"> pārstāv </w:t>
      </w:r>
      <w:r w:rsidR="00457F3C">
        <w:rPr>
          <w:rFonts w:ascii="Times New Roman" w:hAnsi="Times New Roman" w:cs="Times New Roman"/>
          <w:bCs/>
        </w:rPr>
        <w:t>________________________</w:t>
      </w:r>
      <w:r w:rsidR="00CD1330" w:rsidRPr="00E323B5">
        <w:rPr>
          <w:rFonts w:ascii="Times New Roman" w:hAnsi="Times New Roman" w:cs="Times New Roman"/>
          <w:bCs/>
        </w:rPr>
        <w:t xml:space="preserve">, </w:t>
      </w:r>
      <w:r w:rsidRPr="00E323B5">
        <w:rPr>
          <w:rFonts w:ascii="Times New Roman" w:hAnsi="Times New Roman" w:cs="Times New Roman"/>
          <w:bCs/>
        </w:rPr>
        <w:t xml:space="preserve">no vienas puses, un </w:t>
      </w:r>
    </w:p>
    <w:p w14:paraId="40084387" w14:textId="77777777" w:rsidR="00432942" w:rsidRPr="00131504" w:rsidRDefault="00457F3C" w:rsidP="00432942">
      <w:pPr>
        <w:spacing w:before="120" w:after="0" w:line="240" w:lineRule="auto"/>
        <w:ind w:right="-79"/>
        <w:jc w:val="both"/>
        <w:rPr>
          <w:rFonts w:ascii="Times New Roman" w:hAnsi="Times New Roman" w:cs="Times New Roman"/>
        </w:rPr>
      </w:pPr>
      <w:r>
        <w:rPr>
          <w:rFonts w:ascii="Times New Roman" w:hAnsi="Times New Roman" w:cs="Times New Roman"/>
          <w:b/>
        </w:rPr>
        <w:t>____________________</w:t>
      </w:r>
      <w:r w:rsidR="00432942" w:rsidRPr="00131504">
        <w:rPr>
          <w:rFonts w:ascii="Times New Roman" w:hAnsi="Times New Roman" w:cs="Times New Roman"/>
        </w:rPr>
        <w:t xml:space="preserve"> (turpmāk – Pircējs), </w:t>
      </w:r>
      <w:r>
        <w:rPr>
          <w:rFonts w:ascii="Times New Roman" w:hAnsi="Times New Roman" w:cs="Times New Roman"/>
        </w:rPr>
        <w:t>________________________</w:t>
      </w:r>
      <w:r w:rsidR="00432942" w:rsidRPr="00131504">
        <w:rPr>
          <w:rFonts w:ascii="Times New Roman" w:hAnsi="Times New Roman" w:cs="Times New Roman"/>
        </w:rPr>
        <w:t xml:space="preserve">, no otras puses, </w:t>
      </w:r>
    </w:p>
    <w:p w14:paraId="181372B4" w14:textId="77777777" w:rsidR="00432942" w:rsidRPr="00131504" w:rsidRDefault="00432942" w:rsidP="00432942">
      <w:pPr>
        <w:spacing w:before="120" w:after="0" w:line="240" w:lineRule="auto"/>
        <w:jc w:val="both"/>
        <w:rPr>
          <w:rFonts w:ascii="Times New Roman" w:hAnsi="Times New Roman" w:cs="Times New Roman"/>
        </w:rPr>
      </w:pPr>
      <w:r w:rsidRPr="00131504">
        <w:rPr>
          <w:rFonts w:ascii="Times New Roman" w:hAnsi="Times New Roman" w:cs="Times New Roman"/>
        </w:rPr>
        <w:t xml:space="preserve">katrs atsevišķi turpmāk saukta „Puse”, bet kopā „Puses”, pamatojoties uz </w:t>
      </w:r>
      <w:r>
        <w:rPr>
          <w:rFonts w:ascii="Times New Roman" w:hAnsi="Times New Roman" w:cs="Times New Roman"/>
        </w:rPr>
        <w:t>Pārdevēja</w:t>
      </w:r>
      <w:r w:rsidRPr="00131504">
        <w:rPr>
          <w:rFonts w:ascii="Times New Roman" w:hAnsi="Times New Roman" w:cs="Times New Roman"/>
        </w:rPr>
        <w:t xml:space="preserve"> </w:t>
      </w:r>
      <w:r w:rsidR="00457F3C">
        <w:rPr>
          <w:rFonts w:ascii="Times New Roman" w:hAnsi="Times New Roman" w:cs="Times New Roman"/>
        </w:rPr>
        <w:t>_________</w:t>
      </w:r>
      <w:r>
        <w:rPr>
          <w:rFonts w:ascii="Times New Roman" w:hAnsi="Times New Roman" w:cs="Times New Roman"/>
        </w:rPr>
        <w:t xml:space="preserve"> lēmumu </w:t>
      </w:r>
      <w:r w:rsidR="00457F3C">
        <w:rPr>
          <w:rFonts w:ascii="Times New Roman" w:hAnsi="Times New Roman" w:cs="Times New Roman"/>
          <w:bCs/>
        </w:rPr>
        <w:t>________________________</w:t>
      </w:r>
      <w:r w:rsidRPr="00131504">
        <w:rPr>
          <w:rFonts w:ascii="Times New Roman" w:hAnsi="Times New Roman" w:cs="Times New Roman"/>
        </w:rPr>
        <w:t xml:space="preserve">, noslēdz šādu </w:t>
      </w:r>
      <w:r>
        <w:rPr>
          <w:rFonts w:ascii="Times New Roman" w:hAnsi="Times New Roman" w:cs="Times New Roman"/>
        </w:rPr>
        <w:t>līgumu (turpmāk – Līgums)</w:t>
      </w:r>
      <w:r w:rsidRPr="00131504">
        <w:rPr>
          <w:rFonts w:ascii="Times New Roman" w:hAnsi="Times New Roman" w:cs="Times New Roman"/>
        </w:rPr>
        <w:t>:</w:t>
      </w:r>
    </w:p>
    <w:p w14:paraId="3D242301" w14:textId="77777777" w:rsidR="00432942" w:rsidRPr="00131504" w:rsidRDefault="00432942" w:rsidP="00432942">
      <w:pPr>
        <w:numPr>
          <w:ilvl w:val="0"/>
          <w:numId w:val="1"/>
        </w:numPr>
        <w:spacing w:before="120" w:after="0" w:line="240" w:lineRule="auto"/>
        <w:ind w:left="284" w:hanging="284"/>
        <w:jc w:val="center"/>
        <w:rPr>
          <w:rFonts w:ascii="Times New Roman" w:eastAsia="Times New Roman" w:hAnsi="Times New Roman" w:cs="Times New Roman"/>
          <w:b/>
          <w:bCs/>
          <w:lang w:eastAsia="lv-LV"/>
        </w:rPr>
      </w:pPr>
      <w:r w:rsidRPr="00131504">
        <w:rPr>
          <w:rFonts w:ascii="Times New Roman" w:eastAsia="Times New Roman" w:hAnsi="Times New Roman" w:cs="Times New Roman"/>
          <w:b/>
          <w:bCs/>
          <w:lang w:eastAsia="lv-LV"/>
        </w:rPr>
        <w:t>Līguma priekšmets</w:t>
      </w:r>
    </w:p>
    <w:p w14:paraId="2E5FBF5F" w14:textId="77777777" w:rsidR="00865302" w:rsidRPr="00865302" w:rsidRDefault="00432942" w:rsidP="00432942">
      <w:pPr>
        <w:numPr>
          <w:ilvl w:val="1"/>
          <w:numId w:val="1"/>
        </w:numPr>
        <w:spacing w:before="120" w:after="0" w:line="240" w:lineRule="auto"/>
        <w:jc w:val="both"/>
        <w:rPr>
          <w:rFonts w:ascii="Times New Roman" w:eastAsia="Times New Roman" w:hAnsi="Times New Roman" w:cs="Times New Roman"/>
          <w:b/>
          <w:lang w:eastAsia="lv-LV"/>
        </w:rPr>
      </w:pPr>
      <w:bookmarkStart w:id="0" w:name="OLE_LINK3"/>
      <w:r w:rsidRPr="00B63C69">
        <w:rPr>
          <w:rFonts w:ascii="Times New Roman" w:hAnsi="Times New Roman" w:cs="Times New Roman"/>
          <w:bCs/>
        </w:rPr>
        <w:t>Pārdevējs</w:t>
      </w:r>
      <w:bookmarkEnd w:id="0"/>
      <w:r w:rsidRPr="00746C54">
        <w:rPr>
          <w:rFonts w:ascii="Times New Roman" w:hAnsi="Times New Roman" w:cs="Times New Roman"/>
          <w:bCs/>
        </w:rPr>
        <w:t xml:space="preserve"> pārdod un nodod izstrādei, bet </w:t>
      </w:r>
      <w:r w:rsidRPr="00746C54">
        <w:rPr>
          <w:rFonts w:ascii="Times New Roman" w:hAnsi="Times New Roman" w:cs="Times New Roman"/>
          <w:b/>
        </w:rPr>
        <w:t>Pircējs</w:t>
      </w:r>
      <w:r w:rsidRPr="00B63C69">
        <w:rPr>
          <w:rFonts w:ascii="Times New Roman" w:hAnsi="Times New Roman" w:cs="Times New Roman"/>
          <w:b/>
        </w:rPr>
        <w:t xml:space="preserve"> pērk un pieņem izstrādei </w:t>
      </w:r>
      <w:r w:rsidRPr="0047230C">
        <w:rPr>
          <w:rFonts w:ascii="Times New Roman" w:hAnsi="Times New Roman" w:cs="Times New Roman"/>
          <w:b/>
          <w:bCs/>
        </w:rPr>
        <w:t>augoša meža</w:t>
      </w:r>
      <w:r w:rsidRPr="00E270FD">
        <w:rPr>
          <w:rFonts w:ascii="Times New Roman" w:hAnsi="Times New Roman" w:cs="Times New Roman"/>
        </w:rPr>
        <w:t xml:space="preserve"> </w:t>
      </w:r>
      <w:r w:rsidRPr="00E270FD">
        <w:rPr>
          <w:rFonts w:ascii="Times New Roman" w:eastAsia="Times New Roman" w:hAnsi="Times New Roman" w:cs="Times New Roman"/>
          <w:b/>
          <w:lang w:eastAsia="lv-LV"/>
        </w:rPr>
        <w:t xml:space="preserve">cirsmas </w:t>
      </w:r>
      <w:r w:rsidRPr="00865302">
        <w:rPr>
          <w:rFonts w:ascii="Times New Roman" w:eastAsia="Times New Roman" w:hAnsi="Times New Roman" w:cs="Times New Roman"/>
          <w:b/>
          <w:lang w:eastAsia="lv-LV"/>
        </w:rPr>
        <w:t xml:space="preserve">(turpmāk – cirsma) izstrādes tiesības </w:t>
      </w:r>
      <w:r w:rsidRPr="00865302">
        <w:rPr>
          <w:rFonts w:ascii="Times New Roman" w:hAnsi="Times New Roman" w:cs="Times New Roman"/>
          <w:b/>
        </w:rPr>
        <w:t>un pienākumus</w:t>
      </w:r>
      <w:r w:rsidRPr="00865302">
        <w:rPr>
          <w:rFonts w:ascii="Times New Roman" w:eastAsia="Times New Roman" w:hAnsi="Times New Roman" w:cs="Times New Roman"/>
          <w:b/>
          <w:lang w:eastAsia="lv-LV"/>
        </w:rPr>
        <w:t xml:space="preserve"> nekustam</w:t>
      </w:r>
      <w:r w:rsidR="00865302" w:rsidRPr="00865302">
        <w:rPr>
          <w:rFonts w:ascii="Times New Roman" w:eastAsia="Times New Roman" w:hAnsi="Times New Roman" w:cs="Times New Roman"/>
          <w:b/>
          <w:lang w:eastAsia="lv-LV"/>
        </w:rPr>
        <w:t>o</w:t>
      </w:r>
      <w:r w:rsidRPr="00865302">
        <w:rPr>
          <w:rFonts w:ascii="Times New Roman" w:eastAsia="Times New Roman" w:hAnsi="Times New Roman" w:cs="Times New Roman"/>
          <w:b/>
          <w:lang w:eastAsia="lv-LV"/>
        </w:rPr>
        <w:t xml:space="preserve"> īpašum</w:t>
      </w:r>
      <w:r w:rsidR="00865302" w:rsidRPr="00865302">
        <w:rPr>
          <w:rFonts w:ascii="Times New Roman" w:eastAsia="Times New Roman" w:hAnsi="Times New Roman" w:cs="Times New Roman"/>
          <w:b/>
          <w:lang w:eastAsia="lv-LV"/>
        </w:rPr>
        <w:t>u:</w:t>
      </w:r>
    </w:p>
    <w:p w14:paraId="2A3D6978" w14:textId="77777777" w:rsidR="00865302" w:rsidRPr="00865302" w:rsidRDefault="00865302" w:rsidP="00865302">
      <w:pPr>
        <w:pStyle w:val="Sarakstarindkopa"/>
        <w:numPr>
          <w:ilvl w:val="2"/>
          <w:numId w:val="1"/>
        </w:numPr>
        <w:spacing w:before="120" w:after="0" w:line="240" w:lineRule="auto"/>
        <w:jc w:val="both"/>
        <w:rPr>
          <w:rFonts w:ascii="Times New Roman" w:hAnsi="Times New Roman" w:cs="Times New Roman"/>
          <w:b/>
          <w:szCs w:val="24"/>
        </w:rPr>
      </w:pPr>
      <w:r w:rsidRPr="00865302">
        <w:rPr>
          <w:rFonts w:ascii="Times New Roman" w:hAnsi="Times New Roman" w:cs="Times New Roman"/>
          <w:b/>
        </w:rPr>
        <w:t xml:space="preserve">“Kadagas centrs”, Kadaga, Ādažu novads (kadastra Nr. 8044 005 0105), nogabalos </w:t>
      </w:r>
      <w:r w:rsidR="00CA488E" w:rsidRPr="00CA488E">
        <w:rPr>
          <w:rFonts w:ascii="Times New Roman" w:hAnsi="Times New Roman" w:cs="Times New Roman"/>
          <w:b/>
        </w:rPr>
        <w:t>Nr.6, Nr.7, Nr.8, Nr.9, Nr.10 un Nr.11</w:t>
      </w:r>
      <w:r w:rsidRPr="00865302">
        <w:rPr>
          <w:rFonts w:ascii="Times New Roman" w:hAnsi="Times New Roman" w:cs="Times New Roman"/>
          <w:b/>
          <w:szCs w:val="24"/>
        </w:rPr>
        <w:t>;</w:t>
      </w:r>
    </w:p>
    <w:p w14:paraId="1103DECA" w14:textId="77777777" w:rsidR="00865302" w:rsidRPr="00865302" w:rsidRDefault="00865302" w:rsidP="00865302">
      <w:pPr>
        <w:pStyle w:val="Sarakstarindkopa"/>
        <w:numPr>
          <w:ilvl w:val="2"/>
          <w:numId w:val="1"/>
        </w:numPr>
        <w:spacing w:before="120" w:after="0" w:line="240" w:lineRule="auto"/>
        <w:jc w:val="both"/>
        <w:rPr>
          <w:rFonts w:ascii="Times New Roman" w:eastAsia="Times New Roman" w:hAnsi="Times New Roman" w:cs="Times New Roman"/>
          <w:b/>
          <w:lang w:eastAsia="lv-LV"/>
        </w:rPr>
      </w:pPr>
      <w:r w:rsidRPr="00865302">
        <w:rPr>
          <w:rFonts w:ascii="Times New Roman" w:hAnsi="Times New Roman" w:cs="Times New Roman"/>
          <w:b/>
        </w:rPr>
        <w:t xml:space="preserve">“Ziemeļvēji”, Kadaga, Ādažu novads (kadastra Nr. 8044 005 0467), </w:t>
      </w:r>
      <w:r w:rsidRPr="00865302">
        <w:rPr>
          <w:rFonts w:ascii="Times New Roman" w:hAnsi="Times New Roman" w:cs="Times New Roman"/>
          <w:b/>
          <w:bCs/>
        </w:rPr>
        <w:t xml:space="preserve">nogabalos </w:t>
      </w:r>
      <w:r w:rsidRPr="00865302">
        <w:rPr>
          <w:rFonts w:ascii="Times New Roman" w:hAnsi="Times New Roman" w:cs="Times New Roman"/>
          <w:b/>
          <w:szCs w:val="24"/>
        </w:rPr>
        <w:t>Nr.</w:t>
      </w:r>
      <w:r w:rsidRPr="00865302">
        <w:rPr>
          <w:rFonts w:ascii="Times New Roman" w:hAnsi="Times New Roman" w:cs="Times New Roman"/>
          <w:b/>
        </w:rPr>
        <w:t xml:space="preserve">1, </w:t>
      </w:r>
      <w:r w:rsidRPr="00865302">
        <w:rPr>
          <w:rFonts w:ascii="Times New Roman" w:hAnsi="Times New Roman" w:cs="Times New Roman"/>
          <w:b/>
          <w:szCs w:val="24"/>
        </w:rPr>
        <w:t>Nr.2, Nr.3</w:t>
      </w:r>
      <w:r w:rsidR="00FA3959">
        <w:rPr>
          <w:rFonts w:ascii="Times New Roman" w:hAnsi="Times New Roman" w:cs="Times New Roman"/>
          <w:b/>
          <w:szCs w:val="24"/>
        </w:rPr>
        <w:t xml:space="preserve"> un</w:t>
      </w:r>
      <w:r w:rsidRPr="00865302">
        <w:rPr>
          <w:rFonts w:ascii="Times New Roman" w:hAnsi="Times New Roman" w:cs="Times New Roman"/>
          <w:b/>
          <w:szCs w:val="24"/>
        </w:rPr>
        <w:t xml:space="preserve"> Nr.4;</w:t>
      </w:r>
    </w:p>
    <w:p w14:paraId="5C8695B7" w14:textId="77777777" w:rsidR="00432942" w:rsidRPr="001B3D0B" w:rsidRDefault="00865302" w:rsidP="00865302">
      <w:pPr>
        <w:pStyle w:val="Sarakstarindkopa"/>
        <w:numPr>
          <w:ilvl w:val="2"/>
          <w:numId w:val="1"/>
        </w:numPr>
        <w:spacing w:before="120" w:after="0" w:line="240" w:lineRule="auto"/>
        <w:jc w:val="both"/>
        <w:rPr>
          <w:rFonts w:ascii="Times New Roman" w:eastAsia="Times New Roman" w:hAnsi="Times New Roman" w:cs="Times New Roman"/>
          <w:b/>
          <w:lang w:eastAsia="lv-LV"/>
        </w:rPr>
      </w:pPr>
      <w:r w:rsidRPr="00865302">
        <w:rPr>
          <w:rFonts w:ascii="Times New Roman" w:hAnsi="Times New Roman" w:cs="Times New Roman"/>
          <w:b/>
        </w:rPr>
        <w:t>“</w:t>
      </w:r>
      <w:r w:rsidRPr="00865302">
        <w:rPr>
          <w:rFonts w:ascii="Times New Roman" w:hAnsi="Times New Roman" w:cs="Times New Roman"/>
          <w:b/>
          <w:bCs/>
        </w:rPr>
        <w:t>Ūdensrožu parks</w:t>
      </w:r>
      <w:r w:rsidRPr="00865302">
        <w:rPr>
          <w:rFonts w:ascii="Times New Roman" w:hAnsi="Times New Roman" w:cs="Times New Roman"/>
          <w:b/>
        </w:rPr>
        <w:t xml:space="preserve">”, Kadaga, Ādažu novads (kadastra Nr. 8044 005 </w:t>
      </w:r>
      <w:r w:rsidRPr="00865302">
        <w:rPr>
          <w:rFonts w:ascii="Times New Roman" w:hAnsi="Times New Roman" w:cs="Times New Roman"/>
          <w:b/>
          <w:bCs/>
        </w:rPr>
        <w:t>0102</w:t>
      </w:r>
      <w:r w:rsidRPr="00865302">
        <w:rPr>
          <w:rFonts w:ascii="Times New Roman" w:hAnsi="Times New Roman" w:cs="Times New Roman"/>
          <w:b/>
        </w:rPr>
        <w:t xml:space="preserve">), </w:t>
      </w:r>
      <w:r w:rsidRPr="00865302">
        <w:rPr>
          <w:rFonts w:ascii="Times New Roman" w:hAnsi="Times New Roman" w:cs="Times New Roman"/>
          <w:b/>
          <w:color w:val="000000" w:themeColor="text1"/>
        </w:rPr>
        <w:t xml:space="preserve">nogabalos </w:t>
      </w:r>
      <w:r w:rsidR="00CA488E" w:rsidRPr="00CA488E">
        <w:rPr>
          <w:rFonts w:ascii="Times New Roman" w:hAnsi="Times New Roman" w:cs="Times New Roman"/>
          <w:b/>
          <w:color w:val="000000" w:themeColor="text1"/>
        </w:rPr>
        <w:t>Nr.1, Nr.2, Nr.3, Nr.4, Nr.5 un Nr.6</w:t>
      </w:r>
      <w:r w:rsidR="00432942" w:rsidRPr="00865302">
        <w:rPr>
          <w:rFonts w:ascii="Times New Roman" w:eastAsia="Times New Roman" w:hAnsi="Times New Roman" w:cs="Times New Roman"/>
          <w:b/>
          <w:bCs/>
          <w:lang w:eastAsia="lv-LV"/>
        </w:rPr>
        <w:t>.</w:t>
      </w:r>
      <w:r w:rsidR="00432942" w:rsidRPr="00865302">
        <w:rPr>
          <w:rFonts w:ascii="Times New Roman" w:eastAsia="Times New Roman" w:hAnsi="Times New Roman" w:cs="Times New Roman"/>
          <w:b/>
          <w:lang w:eastAsia="lv-LV"/>
        </w:rPr>
        <w:t xml:space="preserve"> </w:t>
      </w:r>
    </w:p>
    <w:p w14:paraId="322A7F5F" w14:textId="77777777" w:rsidR="00432942" w:rsidRPr="00865302" w:rsidRDefault="00432942" w:rsidP="00432942">
      <w:pPr>
        <w:numPr>
          <w:ilvl w:val="1"/>
          <w:numId w:val="1"/>
        </w:numPr>
        <w:spacing w:before="120" w:after="0" w:line="240" w:lineRule="auto"/>
        <w:ind w:left="426"/>
        <w:jc w:val="both"/>
        <w:rPr>
          <w:rFonts w:ascii="Times New Roman" w:eastAsia="Times New Roman" w:hAnsi="Times New Roman" w:cs="Times New Roman"/>
          <w:lang w:eastAsia="lv-LV"/>
        </w:rPr>
      </w:pPr>
      <w:r w:rsidRPr="00865302">
        <w:rPr>
          <w:rFonts w:ascii="Times New Roman" w:eastAsia="Times New Roman" w:hAnsi="Times New Roman" w:cs="Times New Roman"/>
          <w:lang w:eastAsia="lv-LV"/>
        </w:rPr>
        <w:t xml:space="preserve"> Kopējais pārdodamais cirsmas apjoms ir </w:t>
      </w:r>
      <w:r w:rsidR="00865302" w:rsidRPr="00865302">
        <w:rPr>
          <w:rFonts w:ascii="Times New Roman" w:hAnsi="Times New Roman" w:cs="Times New Roman"/>
          <w:b/>
        </w:rPr>
        <w:t>1025,19 m³</w:t>
      </w:r>
      <w:r w:rsidRPr="00865302">
        <w:rPr>
          <w:rFonts w:ascii="Times New Roman" w:eastAsia="Times New Roman" w:hAnsi="Times New Roman" w:cs="Times New Roman"/>
          <w:lang w:eastAsia="lv-LV"/>
        </w:rPr>
        <w:t xml:space="preserve"> koksnes.  </w:t>
      </w:r>
    </w:p>
    <w:p w14:paraId="23653CF3" w14:textId="77777777" w:rsidR="00F60F88" w:rsidRPr="00F60F88" w:rsidRDefault="00F60F88" w:rsidP="00432942">
      <w:pPr>
        <w:numPr>
          <w:ilvl w:val="1"/>
          <w:numId w:val="1"/>
        </w:numPr>
        <w:suppressAutoHyphens w:val="0"/>
        <w:spacing w:before="120" w:after="0" w:line="240" w:lineRule="auto"/>
        <w:jc w:val="both"/>
        <w:rPr>
          <w:rFonts w:ascii="Times New Roman" w:hAnsi="Times New Roman" w:cs="Times New Roman"/>
        </w:rPr>
      </w:pPr>
      <w:r w:rsidRPr="00F60F88">
        <w:rPr>
          <w:rFonts w:ascii="Times New Roman" w:hAnsi="Times New Roman" w:cs="Times New Roman"/>
        </w:rPr>
        <w:t xml:space="preserve">Cirsmas izstrāde ietver koku un krūmu izciršanu, kokmateriālu atlieku savākšanu un izvešanu, </w:t>
      </w:r>
      <w:r>
        <w:rPr>
          <w:rFonts w:ascii="Times New Roman" w:hAnsi="Times New Roman" w:cs="Times New Roman"/>
        </w:rPr>
        <w:t>c</w:t>
      </w:r>
      <w:r w:rsidRPr="00F60F88">
        <w:rPr>
          <w:rFonts w:ascii="Times New Roman" w:hAnsi="Times New Roman" w:cs="Times New Roman"/>
        </w:rPr>
        <w:t>irsmas atrašanās vietas sakopšanu, izvešanas ceļu sakārtošanu un/vai to atjaunošanu, ja Pircēja darbības rezultātā tie ir tikuši bojāti.</w:t>
      </w:r>
    </w:p>
    <w:p w14:paraId="7DDFFD28" w14:textId="77777777" w:rsidR="00432942" w:rsidRPr="00E270FD" w:rsidRDefault="00432942" w:rsidP="00432942">
      <w:pPr>
        <w:numPr>
          <w:ilvl w:val="1"/>
          <w:numId w:val="1"/>
        </w:numPr>
        <w:suppressAutoHyphens w:val="0"/>
        <w:spacing w:before="120" w:after="0" w:line="240" w:lineRule="auto"/>
        <w:jc w:val="both"/>
        <w:rPr>
          <w:rFonts w:ascii="Times New Roman" w:hAnsi="Times New Roman" w:cs="Times New Roman"/>
        </w:rPr>
      </w:pPr>
      <w:r w:rsidRPr="00E270FD">
        <w:rPr>
          <w:rFonts w:ascii="Times New Roman" w:hAnsi="Times New Roman" w:cs="Times New Roman"/>
          <w:bCs/>
        </w:rPr>
        <w:t>Pārdevēj</w:t>
      </w:r>
      <w:r w:rsidRPr="00B63C69">
        <w:rPr>
          <w:rFonts w:ascii="Times New Roman" w:hAnsi="Times New Roman" w:cs="Times New Roman"/>
          <w:bCs/>
        </w:rPr>
        <w:t>s</w:t>
      </w:r>
      <w:r w:rsidRPr="00E270FD">
        <w:rPr>
          <w:rFonts w:ascii="Times New Roman" w:hAnsi="Times New Roman" w:cs="Times New Roman"/>
        </w:rPr>
        <w:t xml:space="preserve"> apliecina, ka ir ieguvis cirsmu un ciršanas tiesības nepārkāpjot Latvijas Republikas likumdošanu.</w:t>
      </w:r>
    </w:p>
    <w:p w14:paraId="14FFE14B" w14:textId="77777777" w:rsidR="00432942" w:rsidRDefault="00432942" w:rsidP="00432942">
      <w:pPr>
        <w:numPr>
          <w:ilvl w:val="1"/>
          <w:numId w:val="1"/>
        </w:numPr>
        <w:suppressAutoHyphens w:val="0"/>
        <w:spacing w:before="120" w:after="0" w:line="240" w:lineRule="auto"/>
        <w:jc w:val="both"/>
        <w:rPr>
          <w:rFonts w:ascii="Times New Roman" w:hAnsi="Times New Roman" w:cs="Times New Roman"/>
        </w:rPr>
      </w:pPr>
      <w:r w:rsidRPr="00E270FD">
        <w:rPr>
          <w:rFonts w:ascii="Times New Roman" w:hAnsi="Times New Roman" w:cs="Times New Roman"/>
          <w:bCs/>
        </w:rPr>
        <w:t xml:space="preserve">Pārdevējs </w:t>
      </w:r>
      <w:r w:rsidRPr="00E270FD">
        <w:rPr>
          <w:rFonts w:ascii="Times New Roman" w:hAnsi="Times New Roman" w:cs="Times New Roman"/>
        </w:rPr>
        <w:t xml:space="preserve">apliecina, ka līdz Līguma noslēgšanai cirsma nav atsavināta, nav ieķīlāta, par to nav strīdu, tai nav uzlikts aizliegums, kā arī nav citu šķēršļu, lai </w:t>
      </w:r>
      <w:r w:rsidRPr="00E270FD">
        <w:rPr>
          <w:rFonts w:ascii="Times New Roman" w:hAnsi="Times New Roman" w:cs="Times New Roman"/>
          <w:bCs/>
        </w:rPr>
        <w:t>Pircējs varētu</w:t>
      </w:r>
      <w:r w:rsidRPr="00E270FD">
        <w:rPr>
          <w:rFonts w:ascii="Times New Roman" w:hAnsi="Times New Roman" w:cs="Times New Roman"/>
        </w:rPr>
        <w:t xml:space="preserve"> </w:t>
      </w:r>
      <w:r w:rsidRPr="00E270FD">
        <w:rPr>
          <w:rFonts w:ascii="Times New Roman" w:hAnsi="Times New Roman" w:cs="Times New Roman"/>
          <w:bCs/>
        </w:rPr>
        <w:t xml:space="preserve">to </w:t>
      </w:r>
      <w:r w:rsidRPr="00E270FD">
        <w:rPr>
          <w:rFonts w:ascii="Times New Roman" w:hAnsi="Times New Roman" w:cs="Times New Roman"/>
        </w:rPr>
        <w:t>nopirkt.</w:t>
      </w:r>
      <w:r w:rsidR="00F60F88">
        <w:rPr>
          <w:rFonts w:ascii="Times New Roman" w:hAnsi="Times New Roman" w:cs="Times New Roman"/>
        </w:rPr>
        <w:t xml:space="preserve"> </w:t>
      </w:r>
    </w:p>
    <w:p w14:paraId="3772B42B" w14:textId="77777777" w:rsidR="00432942" w:rsidRPr="00F60F88" w:rsidRDefault="00432942" w:rsidP="00432942">
      <w:pPr>
        <w:numPr>
          <w:ilvl w:val="1"/>
          <w:numId w:val="1"/>
        </w:numPr>
        <w:suppressAutoHyphens w:val="0"/>
        <w:spacing w:before="120" w:after="0" w:line="240" w:lineRule="auto"/>
        <w:jc w:val="both"/>
        <w:rPr>
          <w:rFonts w:ascii="Times New Roman" w:hAnsi="Times New Roman" w:cs="Times New Roman"/>
        </w:rPr>
      </w:pPr>
      <w:r w:rsidRPr="00F60F88">
        <w:rPr>
          <w:rFonts w:ascii="Times New Roman" w:hAnsi="Times New Roman" w:cs="Times New Roman"/>
          <w:bCs/>
        </w:rPr>
        <w:t>Pircējam ir zināms cirsmas faktiskais stāvoklis</w:t>
      </w:r>
      <w:r w:rsidR="00F60F88" w:rsidRPr="00F60F88">
        <w:rPr>
          <w:rFonts w:ascii="Times New Roman" w:hAnsi="Times New Roman" w:cs="Times New Roman"/>
          <w:bCs/>
        </w:rPr>
        <w:t xml:space="preserve">, </w:t>
      </w:r>
      <w:r w:rsidR="00F60F88" w:rsidRPr="00F60F88">
        <w:rPr>
          <w:rFonts w:ascii="Times New Roman" w:hAnsi="Times New Roman" w:cs="Times New Roman"/>
        </w:rPr>
        <w:t>atrašanās vieta, cirsmas robežas (tās ir skaidri zināmas), iegūstamo kokmateriālu apmērs, vērtība, kokmateriālu krautuvju vietas un kokmateriālu izvešanas ceļi un to faktisko stāvoklis,</w:t>
      </w:r>
      <w:r w:rsidRPr="00F60F88">
        <w:rPr>
          <w:rFonts w:ascii="Times New Roman" w:hAnsi="Times New Roman" w:cs="Times New Roman"/>
          <w:bCs/>
        </w:rPr>
        <w:t xml:space="preserve"> un Pircējs apliecina, ka neizvirzīs pret Pārdevēju nekādas pretenzijas, ja atklāsies kādi cirsmai piemītoši apslēpti trūkumi.</w:t>
      </w:r>
    </w:p>
    <w:p w14:paraId="467698C2" w14:textId="77777777" w:rsidR="00432942" w:rsidRPr="00E270FD" w:rsidRDefault="00432942" w:rsidP="00432942">
      <w:pPr>
        <w:numPr>
          <w:ilvl w:val="1"/>
          <w:numId w:val="1"/>
        </w:numPr>
        <w:suppressAutoHyphens w:val="0"/>
        <w:spacing w:before="120" w:after="0" w:line="240" w:lineRule="auto"/>
        <w:jc w:val="both"/>
        <w:rPr>
          <w:rFonts w:ascii="Times New Roman" w:hAnsi="Times New Roman" w:cs="Times New Roman"/>
        </w:rPr>
      </w:pPr>
      <w:r w:rsidRPr="00E270FD">
        <w:rPr>
          <w:rFonts w:ascii="Times New Roman" w:hAnsi="Times New Roman" w:cs="Times New Roman"/>
          <w:bCs/>
        </w:rPr>
        <w:t>Pircējs apliecina, ka viņam ir skaidri zināmas cirsmas robežas, kokmateriālu krautuvju</w:t>
      </w:r>
      <w:r w:rsidRPr="00E270FD">
        <w:rPr>
          <w:rFonts w:ascii="Times New Roman" w:hAnsi="Times New Roman" w:cs="Times New Roman"/>
        </w:rPr>
        <w:t xml:space="preserve"> vietas, </w:t>
      </w:r>
      <w:r>
        <w:rPr>
          <w:rFonts w:ascii="Times New Roman" w:hAnsi="Times New Roman" w:cs="Times New Roman"/>
        </w:rPr>
        <w:t xml:space="preserve">  </w:t>
      </w:r>
      <w:r w:rsidRPr="00E270FD">
        <w:rPr>
          <w:rFonts w:ascii="Times New Roman" w:hAnsi="Times New Roman" w:cs="Times New Roman"/>
        </w:rPr>
        <w:t>kokmateriālu pievešanas un izvešanas ceļi ārpus cirsmas robežām un šajā sakarā</w:t>
      </w:r>
      <w:r w:rsidRPr="00E270FD">
        <w:rPr>
          <w:rFonts w:ascii="Times New Roman" w:hAnsi="Times New Roman" w:cs="Times New Roman"/>
          <w:b/>
        </w:rPr>
        <w:t xml:space="preserve"> </w:t>
      </w:r>
      <w:r w:rsidRPr="00E270FD">
        <w:rPr>
          <w:rFonts w:ascii="Times New Roman" w:hAnsi="Times New Roman" w:cs="Times New Roman"/>
          <w:bCs/>
        </w:rPr>
        <w:t>Pircējam pret Pārdevēju</w:t>
      </w:r>
      <w:r w:rsidRPr="00E270FD">
        <w:rPr>
          <w:rFonts w:ascii="Times New Roman" w:hAnsi="Times New Roman" w:cs="Times New Roman"/>
        </w:rPr>
        <w:t xml:space="preserve"> nav nekādu pretenziju</w:t>
      </w:r>
      <w:r>
        <w:rPr>
          <w:rFonts w:ascii="Times New Roman" w:hAnsi="Times New Roman" w:cs="Times New Roman"/>
        </w:rPr>
        <w:t>.</w:t>
      </w:r>
    </w:p>
    <w:p w14:paraId="4ECF1AB9" w14:textId="77777777" w:rsidR="00432942" w:rsidRDefault="00432942" w:rsidP="00432942">
      <w:pPr>
        <w:numPr>
          <w:ilvl w:val="1"/>
          <w:numId w:val="4"/>
        </w:numPr>
        <w:suppressAutoHyphens w:val="0"/>
        <w:spacing w:before="120" w:after="0" w:line="240" w:lineRule="auto"/>
        <w:jc w:val="both"/>
        <w:rPr>
          <w:rFonts w:ascii="Times New Roman" w:hAnsi="Times New Roman" w:cs="Times New Roman"/>
        </w:rPr>
      </w:pPr>
      <w:r w:rsidRPr="00E270FD">
        <w:rPr>
          <w:rFonts w:ascii="Times New Roman" w:hAnsi="Times New Roman" w:cs="Times New Roman"/>
        </w:rPr>
        <w:t xml:space="preserve">Ar </w:t>
      </w:r>
      <w:r>
        <w:rPr>
          <w:rFonts w:ascii="Times New Roman" w:hAnsi="Times New Roman" w:cs="Times New Roman"/>
        </w:rPr>
        <w:t>L</w:t>
      </w:r>
      <w:r w:rsidRPr="00E270FD">
        <w:rPr>
          <w:rFonts w:ascii="Times New Roman" w:hAnsi="Times New Roman" w:cs="Times New Roman"/>
        </w:rPr>
        <w:t xml:space="preserve">īguma noslēgšanas brīdi </w:t>
      </w:r>
      <w:r w:rsidRPr="00E270FD">
        <w:rPr>
          <w:rFonts w:ascii="Times New Roman" w:hAnsi="Times New Roman" w:cs="Times New Roman"/>
          <w:bCs/>
        </w:rPr>
        <w:t xml:space="preserve">Pircējs </w:t>
      </w:r>
      <w:r w:rsidRPr="00E270FD">
        <w:rPr>
          <w:rFonts w:ascii="Times New Roman" w:hAnsi="Times New Roman" w:cs="Times New Roman"/>
        </w:rPr>
        <w:t>iegūst cirsmas izstrādes tiesības un izstrādāto kokmateriālu īpašumtiesības.</w:t>
      </w:r>
    </w:p>
    <w:p w14:paraId="7A4119A6" w14:textId="77777777" w:rsidR="00432942" w:rsidRPr="00E270FD" w:rsidRDefault="00432942" w:rsidP="00432942">
      <w:pPr>
        <w:numPr>
          <w:ilvl w:val="1"/>
          <w:numId w:val="4"/>
        </w:numPr>
        <w:suppressAutoHyphens w:val="0"/>
        <w:spacing w:before="120" w:after="0" w:line="240" w:lineRule="auto"/>
        <w:jc w:val="both"/>
        <w:rPr>
          <w:rFonts w:ascii="Times New Roman" w:hAnsi="Times New Roman" w:cs="Times New Roman"/>
        </w:rPr>
      </w:pPr>
      <w:r w:rsidRPr="00E270FD">
        <w:rPr>
          <w:rFonts w:ascii="Times New Roman" w:hAnsi="Times New Roman" w:cs="Times New Roman"/>
        </w:rPr>
        <w:t xml:space="preserve">Risks par cirsmas pilnīgu vai daļēju bojāeju pāriet </w:t>
      </w:r>
      <w:r w:rsidRPr="00A8716B">
        <w:rPr>
          <w:rFonts w:ascii="Times New Roman" w:hAnsi="Times New Roman" w:cs="Times New Roman"/>
        </w:rPr>
        <w:t>no Pārdevēja uz Pircēju ar Līguma parakstīšanas brīdi</w:t>
      </w:r>
      <w:r>
        <w:rPr>
          <w:rFonts w:ascii="Times New Roman" w:hAnsi="Times New Roman" w:cs="Times New Roman"/>
        </w:rPr>
        <w:t>.</w:t>
      </w:r>
    </w:p>
    <w:p w14:paraId="2E81EB78" w14:textId="77777777" w:rsidR="00432942" w:rsidRPr="002F405C" w:rsidRDefault="00432942" w:rsidP="00432942">
      <w:pPr>
        <w:numPr>
          <w:ilvl w:val="1"/>
          <w:numId w:val="2"/>
        </w:numPr>
        <w:spacing w:before="120" w:after="0" w:line="240" w:lineRule="auto"/>
        <w:jc w:val="both"/>
        <w:rPr>
          <w:rFonts w:ascii="Times New Roman" w:eastAsia="Times New Roman" w:hAnsi="Times New Roman" w:cs="Times New Roman"/>
          <w:lang w:eastAsia="lv-LV"/>
        </w:rPr>
      </w:pPr>
      <w:r w:rsidRPr="00E270FD">
        <w:rPr>
          <w:rFonts w:ascii="Times New Roman" w:eastAsia="Times New Roman" w:hAnsi="Times New Roman" w:cs="Times New Roman"/>
          <w:lang w:eastAsia="lv-LV"/>
        </w:rPr>
        <w:t xml:space="preserve">Pirkuma summa ir </w:t>
      </w:r>
      <w:r w:rsidRPr="00E270FD">
        <w:rPr>
          <w:rFonts w:ascii="Times New Roman" w:eastAsia="Times New Roman" w:hAnsi="Times New Roman" w:cs="Times New Roman"/>
          <w:b/>
          <w:lang w:eastAsia="lv-LV"/>
        </w:rPr>
        <w:t xml:space="preserve">EUR </w:t>
      </w:r>
      <w:r w:rsidR="0041520D">
        <w:rPr>
          <w:rFonts w:ascii="Times New Roman" w:eastAsia="Times New Roman" w:hAnsi="Times New Roman" w:cs="Times New Roman"/>
          <w:b/>
          <w:lang w:eastAsia="lv-LV"/>
        </w:rPr>
        <w:t>________</w:t>
      </w:r>
      <w:r w:rsidRPr="00E270FD">
        <w:rPr>
          <w:rFonts w:ascii="Times New Roman" w:eastAsia="Times New Roman" w:hAnsi="Times New Roman" w:cs="Times New Roman"/>
          <w:lang w:eastAsia="lv-LV"/>
        </w:rPr>
        <w:t xml:space="preserve"> (</w:t>
      </w:r>
      <w:r w:rsidR="0041520D">
        <w:rPr>
          <w:rFonts w:ascii="Times New Roman" w:eastAsia="Times New Roman" w:hAnsi="Times New Roman" w:cs="Times New Roman"/>
          <w:lang w:eastAsia="lv-LV"/>
        </w:rPr>
        <w:t>______________________</w:t>
      </w:r>
      <w:r w:rsidR="00EA543D">
        <w:rPr>
          <w:rFonts w:ascii="Times New Roman" w:eastAsia="Times New Roman" w:hAnsi="Times New Roman" w:cs="Times New Roman"/>
          <w:lang w:eastAsia="lv-LV"/>
        </w:rPr>
        <w:t xml:space="preserve"> eiro</w:t>
      </w:r>
      <w:r w:rsidRPr="00E270FD">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ko Pircējs pilnībā ir </w:t>
      </w:r>
      <w:r w:rsidR="00E247BF" w:rsidRPr="002F405C">
        <w:rPr>
          <w:rFonts w:ascii="Times New Roman" w:eastAsia="Times New Roman" w:hAnsi="Times New Roman" w:cs="Times New Roman"/>
          <w:lang w:eastAsia="lv-LV"/>
        </w:rPr>
        <w:t>sa</w:t>
      </w:r>
      <w:r w:rsidRPr="002F405C">
        <w:rPr>
          <w:rFonts w:ascii="Times New Roman" w:eastAsia="Times New Roman" w:hAnsi="Times New Roman" w:cs="Times New Roman"/>
          <w:lang w:eastAsia="lv-LV"/>
        </w:rPr>
        <w:t>maksājis</w:t>
      </w:r>
      <w:r w:rsidR="00E247BF" w:rsidRPr="002F405C">
        <w:rPr>
          <w:rFonts w:ascii="Times New Roman" w:eastAsia="Times New Roman" w:hAnsi="Times New Roman" w:cs="Times New Roman"/>
          <w:lang w:eastAsia="lv-LV"/>
        </w:rPr>
        <w:t xml:space="preserve"> Pārdevējam</w:t>
      </w:r>
      <w:r w:rsidRPr="002F405C">
        <w:rPr>
          <w:rFonts w:ascii="Times New Roman" w:eastAsia="Times New Roman" w:hAnsi="Times New Roman" w:cs="Times New Roman"/>
          <w:lang w:eastAsia="lv-LV"/>
        </w:rPr>
        <w:t xml:space="preserve"> līdz Līguma noslēgšanai.  </w:t>
      </w:r>
      <w:r w:rsidR="002F405C" w:rsidRPr="002F405C">
        <w:rPr>
          <w:rFonts w:ascii="Times New Roman" w:hAnsi="Times New Roman" w:cs="Times New Roman"/>
        </w:rPr>
        <w:t xml:space="preserve">Pircējs sedz visus izdevumus, kas saistīti ar </w:t>
      </w:r>
      <w:r w:rsidR="002F405C">
        <w:rPr>
          <w:rFonts w:ascii="Times New Roman" w:hAnsi="Times New Roman" w:cs="Times New Roman"/>
        </w:rPr>
        <w:t>c</w:t>
      </w:r>
      <w:r w:rsidR="002F405C" w:rsidRPr="002F405C">
        <w:rPr>
          <w:rFonts w:ascii="Times New Roman" w:hAnsi="Times New Roman" w:cs="Times New Roman"/>
        </w:rPr>
        <w:t xml:space="preserve">irsmas izstrādi un izstrādāto kokmateriālu izvešanu, </w:t>
      </w:r>
      <w:r w:rsidR="002F405C">
        <w:rPr>
          <w:rFonts w:ascii="Times New Roman" w:hAnsi="Times New Roman" w:cs="Times New Roman"/>
        </w:rPr>
        <w:t>c</w:t>
      </w:r>
      <w:r w:rsidR="002F405C" w:rsidRPr="002F405C">
        <w:rPr>
          <w:rFonts w:ascii="Times New Roman" w:hAnsi="Times New Roman" w:cs="Times New Roman"/>
        </w:rPr>
        <w:t>irsmas atrašanās vietas sakopšanu, izvešanas ceļu sakārtošanu un/vai atjaunošanu, ja Pircēja darbības rezultātā tie ir tikuši bojāti.</w:t>
      </w:r>
    </w:p>
    <w:p w14:paraId="49331F4E" w14:textId="77777777" w:rsidR="00432942" w:rsidRPr="0041520D" w:rsidRDefault="00432942" w:rsidP="00432942">
      <w:pPr>
        <w:numPr>
          <w:ilvl w:val="1"/>
          <w:numId w:val="2"/>
        </w:numPr>
        <w:spacing w:before="120" w:after="0" w:line="240" w:lineRule="auto"/>
        <w:ind w:left="426"/>
        <w:jc w:val="both"/>
        <w:rPr>
          <w:rFonts w:ascii="Times New Roman" w:eastAsia="Times New Roman" w:hAnsi="Times New Roman" w:cs="Times New Roman"/>
          <w:b/>
          <w:bCs/>
          <w:lang w:eastAsia="lv-LV"/>
        </w:rPr>
      </w:pPr>
      <w:r w:rsidRPr="0041520D">
        <w:rPr>
          <w:rFonts w:ascii="Times New Roman" w:eastAsia="Times New Roman" w:hAnsi="Times New Roman" w:cs="Times New Roman"/>
          <w:lang w:eastAsia="lv-LV"/>
        </w:rPr>
        <w:t xml:space="preserve"> Cirsmas izstrādes termiņš</w:t>
      </w:r>
      <w:r w:rsidRPr="0041520D">
        <w:rPr>
          <w:rFonts w:ascii="Times New Roman" w:eastAsia="Times New Roman" w:hAnsi="Times New Roman" w:cs="Times New Roman"/>
          <w:b/>
          <w:lang w:eastAsia="lv-LV"/>
        </w:rPr>
        <w:t xml:space="preserve"> – </w:t>
      </w:r>
      <w:r w:rsidR="0041520D" w:rsidRPr="0041520D">
        <w:rPr>
          <w:rFonts w:ascii="Times New Roman" w:hAnsi="Times New Roman" w:cs="Times New Roman"/>
          <w:b/>
        </w:rPr>
        <w:t>4 (četri) mēneši</w:t>
      </w:r>
      <w:r w:rsidR="0041520D" w:rsidRPr="0041520D">
        <w:rPr>
          <w:rFonts w:ascii="Times New Roman" w:eastAsia="Times New Roman" w:hAnsi="Times New Roman" w:cs="Times New Roman"/>
          <w:lang w:eastAsia="lv-LV"/>
        </w:rPr>
        <w:t xml:space="preserve"> </w:t>
      </w:r>
      <w:r w:rsidRPr="0041520D">
        <w:rPr>
          <w:rFonts w:ascii="Times New Roman" w:eastAsia="Times New Roman" w:hAnsi="Times New Roman" w:cs="Times New Roman"/>
          <w:lang w:eastAsia="lv-LV"/>
        </w:rPr>
        <w:t>no Līguma noslēgšanas brīža.</w:t>
      </w:r>
    </w:p>
    <w:p w14:paraId="4944BC77" w14:textId="77777777" w:rsidR="00432942" w:rsidRDefault="00432942" w:rsidP="00432942">
      <w:pPr>
        <w:numPr>
          <w:ilvl w:val="0"/>
          <w:numId w:val="2"/>
        </w:numPr>
        <w:spacing w:before="120" w:after="0" w:line="240" w:lineRule="auto"/>
        <w:ind w:left="284" w:hanging="284"/>
        <w:jc w:val="center"/>
        <w:rPr>
          <w:rFonts w:ascii="Times New Roman" w:eastAsia="Times New Roman" w:hAnsi="Times New Roman" w:cs="Times New Roman"/>
          <w:b/>
          <w:bCs/>
          <w:lang w:eastAsia="lv-LV"/>
        </w:rPr>
      </w:pPr>
      <w:r w:rsidRPr="00131504">
        <w:rPr>
          <w:rFonts w:ascii="Times New Roman" w:eastAsia="Times New Roman" w:hAnsi="Times New Roman" w:cs="Times New Roman"/>
          <w:b/>
          <w:bCs/>
          <w:lang w:eastAsia="lv-LV"/>
        </w:rPr>
        <w:t>P</w:t>
      </w:r>
      <w:r>
        <w:rPr>
          <w:rFonts w:ascii="Times New Roman" w:eastAsia="Times New Roman" w:hAnsi="Times New Roman" w:cs="Times New Roman"/>
          <w:b/>
          <w:bCs/>
          <w:lang w:eastAsia="lv-LV"/>
        </w:rPr>
        <w:t xml:space="preserve">ircēja </w:t>
      </w:r>
      <w:r w:rsidRPr="00131504">
        <w:rPr>
          <w:rFonts w:ascii="Times New Roman" w:eastAsia="Times New Roman" w:hAnsi="Times New Roman" w:cs="Times New Roman"/>
          <w:b/>
          <w:bCs/>
          <w:lang w:eastAsia="lv-LV"/>
        </w:rPr>
        <w:t>pienākumi un tiesības</w:t>
      </w:r>
    </w:p>
    <w:p w14:paraId="6CFF05DB" w14:textId="77777777" w:rsidR="00432942" w:rsidRPr="00A8716B" w:rsidRDefault="00432942" w:rsidP="00432942">
      <w:pPr>
        <w:numPr>
          <w:ilvl w:val="1"/>
          <w:numId w:val="3"/>
        </w:numPr>
        <w:suppressAutoHyphens w:val="0"/>
        <w:spacing w:after="0" w:line="240" w:lineRule="auto"/>
        <w:ind w:left="426" w:hanging="426"/>
        <w:jc w:val="both"/>
        <w:rPr>
          <w:rFonts w:ascii="Times New Roman" w:hAnsi="Times New Roman" w:cs="Times New Roman"/>
          <w:bCs/>
        </w:rPr>
      </w:pPr>
      <w:r w:rsidRPr="00A8716B">
        <w:rPr>
          <w:rFonts w:ascii="Times New Roman" w:hAnsi="Times New Roman" w:cs="Times New Roman"/>
          <w:bCs/>
        </w:rPr>
        <w:t>Pircējam ir pienākums:</w:t>
      </w:r>
    </w:p>
    <w:p w14:paraId="0E90A097" w14:textId="77777777" w:rsidR="00432942" w:rsidRPr="00651D84" w:rsidRDefault="00432942" w:rsidP="00432942">
      <w:pPr>
        <w:numPr>
          <w:ilvl w:val="2"/>
          <w:numId w:val="5"/>
        </w:numPr>
        <w:tabs>
          <w:tab w:val="left" w:pos="993"/>
        </w:tabs>
        <w:suppressAutoHyphens w:val="0"/>
        <w:spacing w:after="0" w:line="240" w:lineRule="auto"/>
        <w:ind w:left="851" w:hanging="425"/>
        <w:jc w:val="both"/>
        <w:rPr>
          <w:rFonts w:ascii="Times New Roman" w:hAnsi="Times New Roman" w:cs="Times New Roman"/>
        </w:rPr>
      </w:pPr>
      <w:r w:rsidRPr="00651D84">
        <w:rPr>
          <w:rFonts w:ascii="Times New Roman" w:hAnsi="Times New Roman" w:cs="Times New Roman"/>
        </w:rPr>
        <w:t>izstrādājot cirsmu, ievērot spēkā esošos normatīvos aktus</w:t>
      </w:r>
      <w:r>
        <w:rPr>
          <w:rFonts w:ascii="Times New Roman" w:hAnsi="Times New Roman" w:cs="Times New Roman"/>
        </w:rPr>
        <w:t xml:space="preserve"> meža izstrādei;</w:t>
      </w:r>
    </w:p>
    <w:p w14:paraId="5D6D8869" w14:textId="77777777" w:rsidR="00432942" w:rsidRPr="00651D84" w:rsidRDefault="00432942" w:rsidP="00432942">
      <w:pPr>
        <w:numPr>
          <w:ilvl w:val="2"/>
          <w:numId w:val="6"/>
        </w:numPr>
        <w:suppressAutoHyphens w:val="0"/>
        <w:spacing w:after="0" w:line="240" w:lineRule="auto"/>
        <w:ind w:left="993" w:hanging="567"/>
        <w:jc w:val="both"/>
        <w:rPr>
          <w:rFonts w:ascii="Times New Roman" w:hAnsi="Times New Roman" w:cs="Times New Roman"/>
        </w:rPr>
      </w:pPr>
      <w:r w:rsidRPr="00651D84">
        <w:rPr>
          <w:rFonts w:ascii="Times New Roman" w:hAnsi="Times New Roman" w:cs="Times New Roman"/>
        </w:rPr>
        <w:t>nepieļaut ciršanai neparedzētu koku izciršanu vai bojāšanu cirsmā vai ārpus tās</w:t>
      </w:r>
      <w:r>
        <w:rPr>
          <w:rFonts w:ascii="Times New Roman" w:hAnsi="Times New Roman" w:cs="Times New Roman"/>
        </w:rPr>
        <w:t>;</w:t>
      </w:r>
    </w:p>
    <w:p w14:paraId="4E170FE4" w14:textId="77777777" w:rsidR="00432942" w:rsidRDefault="00432942" w:rsidP="00432942">
      <w:pPr>
        <w:numPr>
          <w:ilvl w:val="2"/>
          <w:numId w:val="6"/>
        </w:numPr>
        <w:suppressAutoHyphens w:val="0"/>
        <w:spacing w:after="0" w:line="240" w:lineRule="auto"/>
        <w:ind w:left="993" w:hanging="567"/>
        <w:jc w:val="both"/>
        <w:rPr>
          <w:rFonts w:ascii="Times New Roman" w:hAnsi="Times New Roman" w:cs="Times New Roman"/>
        </w:rPr>
      </w:pPr>
      <w:r>
        <w:rPr>
          <w:rFonts w:ascii="Times New Roman" w:hAnsi="Times New Roman" w:cs="Times New Roman"/>
        </w:rPr>
        <w:t>izņemt koku ciršanas atļauju;</w:t>
      </w:r>
    </w:p>
    <w:p w14:paraId="65C97F4F" w14:textId="77777777" w:rsidR="00432942" w:rsidRDefault="00432942" w:rsidP="00432942">
      <w:pPr>
        <w:numPr>
          <w:ilvl w:val="2"/>
          <w:numId w:val="6"/>
        </w:numPr>
        <w:suppressAutoHyphens w:val="0"/>
        <w:spacing w:after="0" w:line="240" w:lineRule="auto"/>
        <w:ind w:left="993" w:hanging="567"/>
        <w:jc w:val="both"/>
        <w:rPr>
          <w:rFonts w:ascii="Times New Roman" w:hAnsi="Times New Roman" w:cs="Times New Roman"/>
        </w:rPr>
      </w:pPr>
      <w:r w:rsidRPr="00651D84">
        <w:rPr>
          <w:rFonts w:ascii="Times New Roman" w:hAnsi="Times New Roman" w:cs="Times New Roman"/>
        </w:rPr>
        <w:t>atļaut</w:t>
      </w:r>
      <w:r w:rsidRPr="00651D84">
        <w:rPr>
          <w:rFonts w:ascii="Times New Roman" w:hAnsi="Times New Roman" w:cs="Times New Roman"/>
          <w:b/>
        </w:rPr>
        <w:t xml:space="preserve"> </w:t>
      </w:r>
      <w:r w:rsidRPr="00A8716B">
        <w:rPr>
          <w:rFonts w:ascii="Times New Roman" w:hAnsi="Times New Roman" w:cs="Times New Roman"/>
          <w:bCs/>
        </w:rPr>
        <w:t xml:space="preserve">Pārdevējam </w:t>
      </w:r>
      <w:r w:rsidRPr="00651D84">
        <w:rPr>
          <w:rFonts w:ascii="Times New Roman" w:hAnsi="Times New Roman" w:cs="Times New Roman"/>
        </w:rPr>
        <w:t>apsekot cirsmu tās izstrādes laikā</w:t>
      </w:r>
      <w:r>
        <w:rPr>
          <w:rFonts w:ascii="Times New Roman" w:hAnsi="Times New Roman" w:cs="Times New Roman"/>
        </w:rPr>
        <w:t>;</w:t>
      </w:r>
    </w:p>
    <w:p w14:paraId="7E25DF99" w14:textId="77777777" w:rsidR="00432942" w:rsidRPr="00641353" w:rsidRDefault="00432942" w:rsidP="00432942">
      <w:pPr>
        <w:numPr>
          <w:ilvl w:val="2"/>
          <w:numId w:val="6"/>
        </w:numPr>
        <w:suppressAutoHyphens w:val="0"/>
        <w:spacing w:after="0" w:line="240" w:lineRule="auto"/>
        <w:ind w:left="993" w:hanging="567"/>
        <w:jc w:val="both"/>
        <w:rPr>
          <w:rFonts w:ascii="Times New Roman" w:hAnsi="Times New Roman" w:cs="Times New Roman"/>
        </w:rPr>
      </w:pPr>
      <w:r w:rsidRPr="00651D84">
        <w:rPr>
          <w:rFonts w:ascii="Times New Roman" w:hAnsi="Times New Roman" w:cs="Times New Roman"/>
        </w:rPr>
        <w:lastRenderedPageBreak/>
        <w:t xml:space="preserve">pēc mežizstrādes darbu pabeigšanas satīrīt krautuves vietas, sakārtot vai atjaunot izvešanas ceļus to agrākā stāvoklī, iztīrīt vai atjaunot meža meliorācijas sistēmas objektus, </w:t>
      </w:r>
      <w:r>
        <w:rPr>
          <w:rFonts w:ascii="Times New Roman" w:hAnsi="Times New Roman" w:cs="Times New Roman"/>
        </w:rPr>
        <w:t>kas tika</w:t>
      </w:r>
      <w:r w:rsidRPr="00651D84">
        <w:rPr>
          <w:rFonts w:ascii="Times New Roman" w:hAnsi="Times New Roman" w:cs="Times New Roman"/>
        </w:rPr>
        <w:t xml:space="preserve"> </w:t>
      </w:r>
      <w:r w:rsidRPr="00641353">
        <w:rPr>
          <w:rFonts w:ascii="Times New Roman" w:hAnsi="Times New Roman" w:cs="Times New Roman"/>
        </w:rPr>
        <w:t>bojāti cirsmas izstrādes vai kokmateriālu izvešanas gaitā</w:t>
      </w:r>
      <w:r w:rsidR="00641353" w:rsidRPr="00641353">
        <w:rPr>
          <w:rFonts w:ascii="Times New Roman" w:hAnsi="Times New Roman" w:cs="Times New Roman"/>
        </w:rPr>
        <w:t xml:space="preserve"> un savākt visus radītos atkritumus</w:t>
      </w:r>
      <w:r w:rsidRPr="00641353">
        <w:rPr>
          <w:rFonts w:ascii="Times New Roman" w:hAnsi="Times New Roman" w:cs="Times New Roman"/>
        </w:rPr>
        <w:t>;</w:t>
      </w:r>
    </w:p>
    <w:p w14:paraId="0DFFF1FD" w14:textId="77777777" w:rsidR="00432942" w:rsidRPr="00651D84" w:rsidRDefault="00432942" w:rsidP="00432942">
      <w:pPr>
        <w:numPr>
          <w:ilvl w:val="2"/>
          <w:numId w:val="7"/>
        </w:numPr>
        <w:suppressAutoHyphens w:val="0"/>
        <w:spacing w:after="0" w:line="240" w:lineRule="auto"/>
        <w:ind w:left="993" w:hanging="567"/>
        <w:jc w:val="both"/>
        <w:rPr>
          <w:rFonts w:ascii="Times New Roman" w:hAnsi="Times New Roman" w:cs="Times New Roman"/>
        </w:rPr>
      </w:pPr>
      <w:r w:rsidRPr="00651D84">
        <w:rPr>
          <w:rFonts w:ascii="Times New Roman" w:hAnsi="Times New Roman" w:cs="Times New Roman"/>
        </w:rPr>
        <w:t>pēc mežizstrādes darbu pabeigšanas nodot</w:t>
      </w:r>
      <w:r w:rsidRPr="00651D84">
        <w:rPr>
          <w:rFonts w:ascii="Times New Roman" w:hAnsi="Times New Roman" w:cs="Times New Roman"/>
          <w:b/>
        </w:rPr>
        <w:t xml:space="preserve"> </w:t>
      </w:r>
      <w:r w:rsidRPr="00A8716B">
        <w:rPr>
          <w:rFonts w:ascii="Times New Roman" w:hAnsi="Times New Roman" w:cs="Times New Roman"/>
          <w:bCs/>
        </w:rPr>
        <w:t>Pārdevējam cirsm</w:t>
      </w:r>
      <w:r>
        <w:rPr>
          <w:rFonts w:ascii="Times New Roman" w:hAnsi="Times New Roman" w:cs="Times New Roman"/>
          <w:bCs/>
        </w:rPr>
        <w:t>as vietu</w:t>
      </w:r>
      <w:r w:rsidRPr="00A8716B">
        <w:rPr>
          <w:rFonts w:ascii="Times New Roman" w:hAnsi="Times New Roman" w:cs="Times New Roman"/>
          <w:bCs/>
        </w:rPr>
        <w:t xml:space="preserve"> ar nodošanas-pieņemšanas aktu, </w:t>
      </w:r>
      <w:r>
        <w:rPr>
          <w:rFonts w:ascii="Times New Roman" w:hAnsi="Times New Roman" w:cs="Times New Roman"/>
          <w:bCs/>
        </w:rPr>
        <w:t>saskaņojot ar</w:t>
      </w:r>
      <w:r w:rsidRPr="00A8716B">
        <w:rPr>
          <w:rFonts w:ascii="Times New Roman" w:hAnsi="Times New Roman" w:cs="Times New Roman"/>
          <w:bCs/>
        </w:rPr>
        <w:t xml:space="preserve"> Pārdevēj</w:t>
      </w:r>
      <w:r>
        <w:rPr>
          <w:rFonts w:ascii="Times New Roman" w:hAnsi="Times New Roman" w:cs="Times New Roman"/>
          <w:bCs/>
        </w:rPr>
        <w:t>u</w:t>
      </w:r>
      <w:r w:rsidRPr="00651D84">
        <w:rPr>
          <w:rFonts w:ascii="Times New Roman" w:hAnsi="Times New Roman" w:cs="Times New Roman"/>
        </w:rPr>
        <w:t xml:space="preserve"> cirsmas </w:t>
      </w:r>
      <w:r>
        <w:rPr>
          <w:rFonts w:ascii="Times New Roman" w:hAnsi="Times New Roman" w:cs="Times New Roman"/>
        </w:rPr>
        <w:t xml:space="preserve">vietas </w:t>
      </w:r>
      <w:r w:rsidRPr="00651D84">
        <w:rPr>
          <w:rFonts w:ascii="Times New Roman" w:hAnsi="Times New Roman" w:cs="Times New Roman"/>
        </w:rPr>
        <w:t>nodošanas laiku</w:t>
      </w:r>
      <w:r>
        <w:rPr>
          <w:rFonts w:ascii="Times New Roman" w:hAnsi="Times New Roman" w:cs="Times New Roman"/>
        </w:rPr>
        <w:t>;</w:t>
      </w:r>
    </w:p>
    <w:p w14:paraId="2EF31EB3" w14:textId="77777777" w:rsidR="00432942" w:rsidRPr="00A8716B" w:rsidRDefault="00432942" w:rsidP="00432942">
      <w:pPr>
        <w:numPr>
          <w:ilvl w:val="2"/>
          <w:numId w:val="7"/>
        </w:numPr>
        <w:suppressAutoHyphens w:val="0"/>
        <w:spacing w:after="0" w:line="240" w:lineRule="auto"/>
        <w:ind w:left="993" w:hanging="567"/>
        <w:jc w:val="both"/>
        <w:rPr>
          <w:rFonts w:ascii="Times New Roman" w:hAnsi="Times New Roman" w:cs="Times New Roman"/>
          <w:bCs/>
        </w:rPr>
      </w:pPr>
      <w:r w:rsidRPr="00651D84">
        <w:rPr>
          <w:rFonts w:ascii="Times New Roman" w:hAnsi="Times New Roman" w:cs="Times New Roman"/>
        </w:rPr>
        <w:t xml:space="preserve">atlīdzināt </w:t>
      </w:r>
      <w:r w:rsidRPr="00A8716B">
        <w:rPr>
          <w:rFonts w:ascii="Times New Roman" w:hAnsi="Times New Roman" w:cs="Times New Roman"/>
          <w:bCs/>
        </w:rPr>
        <w:t xml:space="preserve">Pārdevējam vai trešajām personām cirsmas izstrādes </w:t>
      </w:r>
      <w:r>
        <w:rPr>
          <w:rFonts w:ascii="Times New Roman" w:hAnsi="Times New Roman" w:cs="Times New Roman"/>
          <w:bCs/>
        </w:rPr>
        <w:t>gaitā</w:t>
      </w:r>
      <w:r w:rsidRPr="00A8716B">
        <w:rPr>
          <w:rFonts w:ascii="Times New Roman" w:hAnsi="Times New Roman" w:cs="Times New Roman"/>
          <w:bCs/>
        </w:rPr>
        <w:t xml:space="preserve"> nodarītos zaudējumus.</w:t>
      </w:r>
    </w:p>
    <w:p w14:paraId="3FED7DD0" w14:textId="77777777" w:rsidR="00432942" w:rsidRDefault="00432942" w:rsidP="00432942">
      <w:pPr>
        <w:numPr>
          <w:ilvl w:val="1"/>
          <w:numId w:val="7"/>
        </w:numPr>
        <w:suppressAutoHyphens w:val="0"/>
        <w:spacing w:before="120" w:after="0" w:line="240" w:lineRule="auto"/>
        <w:ind w:left="426" w:hanging="426"/>
        <w:jc w:val="both"/>
        <w:rPr>
          <w:rFonts w:ascii="Times New Roman" w:hAnsi="Times New Roman" w:cs="Times New Roman"/>
          <w:bCs/>
        </w:rPr>
      </w:pPr>
      <w:r w:rsidRPr="00A8716B">
        <w:rPr>
          <w:rFonts w:ascii="Times New Roman" w:hAnsi="Times New Roman" w:cs="Times New Roman"/>
          <w:bCs/>
        </w:rPr>
        <w:t xml:space="preserve">Pircējam nav tiesības </w:t>
      </w:r>
      <w:r w:rsidRPr="0047230C">
        <w:rPr>
          <w:rFonts w:ascii="Times New Roman" w:hAnsi="Times New Roman" w:cs="Times New Roman"/>
          <w:bCs/>
        </w:rPr>
        <w:t>pārdot</w:t>
      </w:r>
      <w:r w:rsidRPr="00A8716B">
        <w:rPr>
          <w:rFonts w:ascii="Times New Roman" w:hAnsi="Times New Roman" w:cs="Times New Roman"/>
          <w:bCs/>
        </w:rPr>
        <w:t xml:space="preserve"> cirsmu trešajai personai bez rakstiskas saskaņošanas ar Pārdevēju.</w:t>
      </w:r>
    </w:p>
    <w:p w14:paraId="150064AA" w14:textId="77777777" w:rsidR="00432942" w:rsidRDefault="00432942" w:rsidP="00432942">
      <w:pPr>
        <w:numPr>
          <w:ilvl w:val="0"/>
          <w:numId w:val="2"/>
        </w:numPr>
        <w:spacing w:before="120"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 xml:space="preserve">Pārdevēja </w:t>
      </w:r>
      <w:r w:rsidRPr="00131504">
        <w:rPr>
          <w:rFonts w:ascii="Times New Roman" w:eastAsia="Times New Roman" w:hAnsi="Times New Roman" w:cs="Times New Roman"/>
          <w:b/>
          <w:bCs/>
          <w:lang w:eastAsia="lv-LV"/>
        </w:rPr>
        <w:t>pienākumi un tiesības</w:t>
      </w:r>
    </w:p>
    <w:p w14:paraId="4B2287E7" w14:textId="77777777" w:rsidR="00432942" w:rsidRPr="00A8716B" w:rsidRDefault="00432942" w:rsidP="00432942">
      <w:pPr>
        <w:numPr>
          <w:ilvl w:val="1"/>
          <w:numId w:val="8"/>
        </w:numPr>
        <w:suppressAutoHyphens w:val="0"/>
        <w:spacing w:after="0" w:line="240" w:lineRule="auto"/>
        <w:ind w:left="426" w:hanging="426"/>
        <w:jc w:val="both"/>
        <w:rPr>
          <w:rFonts w:ascii="Times New Roman" w:hAnsi="Times New Roman" w:cs="Times New Roman"/>
          <w:bCs/>
        </w:rPr>
      </w:pPr>
      <w:r w:rsidRPr="00A8716B">
        <w:rPr>
          <w:rFonts w:ascii="Times New Roman" w:hAnsi="Times New Roman" w:cs="Times New Roman"/>
          <w:bCs/>
        </w:rPr>
        <w:t>Pārdevējam ir pienākums:</w:t>
      </w:r>
    </w:p>
    <w:p w14:paraId="06C480F6" w14:textId="77777777" w:rsidR="00432942" w:rsidRPr="00A8716B" w:rsidRDefault="00432942" w:rsidP="00432942">
      <w:pPr>
        <w:numPr>
          <w:ilvl w:val="2"/>
          <w:numId w:val="8"/>
        </w:numPr>
        <w:tabs>
          <w:tab w:val="left" w:pos="993"/>
        </w:tabs>
        <w:suppressAutoHyphens w:val="0"/>
        <w:overflowPunct w:val="0"/>
        <w:autoSpaceDE w:val="0"/>
        <w:autoSpaceDN w:val="0"/>
        <w:adjustRightInd w:val="0"/>
        <w:spacing w:after="0" w:line="240" w:lineRule="auto"/>
        <w:ind w:hanging="294"/>
        <w:jc w:val="both"/>
        <w:rPr>
          <w:rFonts w:ascii="Times New Roman" w:hAnsi="Times New Roman" w:cs="Times New Roman"/>
          <w:bCs/>
        </w:rPr>
      </w:pPr>
      <w:r w:rsidRPr="00A8716B">
        <w:rPr>
          <w:rFonts w:ascii="Times New Roman" w:hAnsi="Times New Roman" w:cs="Times New Roman"/>
          <w:bCs/>
        </w:rPr>
        <w:t xml:space="preserve">ierādīt Pircējam dabā cirsmas robežas, krautuves vietas, izvešanas ceļus; </w:t>
      </w:r>
    </w:p>
    <w:p w14:paraId="3B942141" w14:textId="77777777" w:rsidR="00432942" w:rsidRPr="00A8716B" w:rsidRDefault="00432942" w:rsidP="00432942">
      <w:pPr>
        <w:numPr>
          <w:ilvl w:val="2"/>
          <w:numId w:val="8"/>
        </w:numPr>
        <w:tabs>
          <w:tab w:val="left" w:pos="993"/>
        </w:tabs>
        <w:suppressAutoHyphens w:val="0"/>
        <w:overflowPunct w:val="0"/>
        <w:autoSpaceDE w:val="0"/>
        <w:autoSpaceDN w:val="0"/>
        <w:adjustRightInd w:val="0"/>
        <w:spacing w:after="0" w:line="240" w:lineRule="auto"/>
        <w:ind w:left="993" w:hanging="567"/>
        <w:jc w:val="both"/>
        <w:rPr>
          <w:rFonts w:ascii="Times New Roman" w:hAnsi="Times New Roman" w:cs="Times New Roman"/>
          <w:bCs/>
        </w:rPr>
      </w:pPr>
      <w:r w:rsidRPr="00A8716B">
        <w:rPr>
          <w:rFonts w:ascii="Times New Roman" w:hAnsi="Times New Roman" w:cs="Times New Roman"/>
          <w:bCs/>
        </w:rPr>
        <w:t>Pārdevējs ir atbildīgs par to, ka dabā pirms cirsmas izstrādes sākšanas ir nepārprotami un skaidri atzīmētas un redzamas cirsmas robežas</w:t>
      </w:r>
      <w:r>
        <w:rPr>
          <w:rFonts w:ascii="Times New Roman" w:hAnsi="Times New Roman" w:cs="Times New Roman"/>
          <w:bCs/>
        </w:rPr>
        <w:t>.</w:t>
      </w:r>
      <w:r w:rsidRPr="00A8716B">
        <w:rPr>
          <w:rFonts w:ascii="Times New Roman" w:hAnsi="Times New Roman" w:cs="Times New Roman"/>
          <w:bCs/>
        </w:rPr>
        <w:t xml:space="preserve"> </w:t>
      </w:r>
    </w:p>
    <w:p w14:paraId="3CCC83D2" w14:textId="77777777" w:rsidR="00432942" w:rsidRPr="00A8716B" w:rsidRDefault="00432942" w:rsidP="00432942">
      <w:pPr>
        <w:numPr>
          <w:ilvl w:val="1"/>
          <w:numId w:val="8"/>
        </w:numPr>
        <w:suppressAutoHyphens w:val="0"/>
        <w:spacing w:before="120" w:after="0" w:line="240" w:lineRule="auto"/>
        <w:ind w:left="425" w:hanging="425"/>
        <w:jc w:val="both"/>
        <w:rPr>
          <w:rFonts w:ascii="Times New Roman" w:hAnsi="Times New Roman" w:cs="Times New Roman"/>
        </w:rPr>
      </w:pPr>
      <w:r w:rsidRPr="00A8716B">
        <w:rPr>
          <w:rFonts w:ascii="Times New Roman" w:hAnsi="Times New Roman" w:cs="Times New Roman"/>
          <w:bCs/>
        </w:rPr>
        <w:t>Pārdevējam i</w:t>
      </w:r>
      <w:r w:rsidRPr="00A8716B">
        <w:rPr>
          <w:rFonts w:ascii="Times New Roman" w:hAnsi="Times New Roman" w:cs="Times New Roman"/>
        </w:rPr>
        <w:t>r tiesības:</w:t>
      </w:r>
    </w:p>
    <w:p w14:paraId="0CE9D487" w14:textId="77777777" w:rsidR="00432942" w:rsidRPr="00A8716B" w:rsidRDefault="00432942" w:rsidP="00432942">
      <w:pPr>
        <w:numPr>
          <w:ilvl w:val="2"/>
          <w:numId w:val="8"/>
        </w:numPr>
        <w:tabs>
          <w:tab w:val="left" w:pos="993"/>
        </w:tabs>
        <w:suppressAutoHyphens w:val="0"/>
        <w:spacing w:after="0" w:line="240" w:lineRule="auto"/>
        <w:ind w:hanging="294"/>
        <w:jc w:val="both"/>
        <w:rPr>
          <w:rFonts w:ascii="Times New Roman" w:hAnsi="Times New Roman" w:cs="Times New Roman"/>
        </w:rPr>
      </w:pPr>
      <w:r w:rsidRPr="00A8716B">
        <w:rPr>
          <w:rFonts w:ascii="Times New Roman" w:hAnsi="Times New Roman" w:cs="Times New Roman"/>
        </w:rPr>
        <w:t>apsekot cirsmu tās izstrādes laikā</w:t>
      </w:r>
      <w:r>
        <w:rPr>
          <w:rFonts w:ascii="Times New Roman" w:hAnsi="Times New Roman" w:cs="Times New Roman"/>
        </w:rPr>
        <w:t>;</w:t>
      </w:r>
    </w:p>
    <w:p w14:paraId="018AEC3B" w14:textId="77777777" w:rsidR="00432942" w:rsidRPr="00A8716B" w:rsidRDefault="00432942" w:rsidP="00432942">
      <w:pPr>
        <w:numPr>
          <w:ilvl w:val="2"/>
          <w:numId w:val="8"/>
        </w:numPr>
        <w:suppressAutoHyphens w:val="0"/>
        <w:spacing w:after="0" w:line="240" w:lineRule="auto"/>
        <w:ind w:left="993" w:hanging="567"/>
        <w:jc w:val="both"/>
        <w:rPr>
          <w:rFonts w:ascii="Times New Roman" w:hAnsi="Times New Roman" w:cs="Times New Roman"/>
        </w:rPr>
      </w:pPr>
      <w:r w:rsidRPr="00A8716B">
        <w:rPr>
          <w:rFonts w:ascii="Times New Roman" w:hAnsi="Times New Roman" w:cs="Times New Roman"/>
        </w:rPr>
        <w:t>konstatējot pretlikumīgas darbības, apturēt cirsmas tālāku izstrādi līdz domstarpību novēršanai un/vai zaudējumu segšanai.</w:t>
      </w:r>
    </w:p>
    <w:p w14:paraId="499534DA" w14:textId="77777777" w:rsidR="00432942" w:rsidRPr="00131504" w:rsidRDefault="00432942" w:rsidP="00432942">
      <w:pPr>
        <w:numPr>
          <w:ilvl w:val="0"/>
          <w:numId w:val="9"/>
        </w:numPr>
        <w:tabs>
          <w:tab w:val="left" w:pos="284"/>
        </w:tabs>
        <w:spacing w:before="120" w:after="0" w:line="240" w:lineRule="auto"/>
        <w:jc w:val="center"/>
        <w:rPr>
          <w:rFonts w:ascii="Times New Roman" w:eastAsia="Times New Roman" w:hAnsi="Times New Roman" w:cs="Times New Roman"/>
          <w:b/>
          <w:bCs/>
          <w:lang w:eastAsia="lv-LV"/>
        </w:rPr>
      </w:pPr>
      <w:r w:rsidRPr="00131504">
        <w:rPr>
          <w:rFonts w:ascii="Times New Roman" w:eastAsia="Times New Roman" w:hAnsi="Times New Roman" w:cs="Times New Roman"/>
          <w:b/>
          <w:bCs/>
          <w:lang w:eastAsia="lv-LV"/>
        </w:rPr>
        <w:t xml:space="preserve">Nepārvarama </w:t>
      </w:r>
      <w:r>
        <w:rPr>
          <w:rFonts w:ascii="Times New Roman" w:eastAsia="Times New Roman" w:hAnsi="Times New Roman" w:cs="Times New Roman"/>
          <w:b/>
          <w:bCs/>
          <w:lang w:eastAsia="lv-LV"/>
        </w:rPr>
        <w:t>vara</w:t>
      </w:r>
    </w:p>
    <w:p w14:paraId="7C19697B" w14:textId="77777777" w:rsidR="00432942" w:rsidRPr="00131504" w:rsidRDefault="00432942" w:rsidP="00432942">
      <w:pPr>
        <w:numPr>
          <w:ilvl w:val="1"/>
          <w:numId w:val="9"/>
        </w:numPr>
        <w:spacing w:before="120" w:after="0" w:line="240" w:lineRule="auto"/>
        <w:ind w:left="426" w:hanging="426"/>
        <w:jc w:val="both"/>
        <w:rPr>
          <w:rFonts w:ascii="Times New Roman" w:hAnsi="Times New Roman" w:cs="Times New Roman"/>
        </w:rPr>
      </w:pPr>
      <w:r w:rsidRPr="00131504">
        <w:rPr>
          <w:rFonts w:ascii="Times New Roman" w:hAnsi="Times New Roman" w:cs="Times New Roman"/>
        </w:rPr>
        <w:t xml:space="preserve">Ja kāda no </w:t>
      </w:r>
      <w:r>
        <w:rPr>
          <w:rFonts w:ascii="Times New Roman" w:hAnsi="Times New Roman" w:cs="Times New Roman"/>
        </w:rPr>
        <w:t>P</w:t>
      </w:r>
      <w:r w:rsidRPr="00131504">
        <w:rPr>
          <w:rFonts w:ascii="Times New Roman" w:hAnsi="Times New Roman" w:cs="Times New Roman"/>
        </w:rPr>
        <w:t xml:space="preserve">usēm uzskata, ka tās saistību izpildi ietekmē nepārvarama vara, tai nekavējoties par to mutiski vai rakstiski jāpaziņo otrai </w:t>
      </w:r>
      <w:r>
        <w:rPr>
          <w:rFonts w:ascii="Times New Roman" w:hAnsi="Times New Roman" w:cs="Times New Roman"/>
        </w:rPr>
        <w:t>P</w:t>
      </w:r>
      <w:r w:rsidRPr="00131504">
        <w:rPr>
          <w:rFonts w:ascii="Times New Roman" w:hAnsi="Times New Roman" w:cs="Times New Roman"/>
        </w:rPr>
        <w:t>usei, sniedzot nepieciešamās ziņas un kompetento iestāžu izsniegtus pieradījumus, kā arī jāveic visi iespējamie pasākumi, lai mazinātu tās sekas.</w:t>
      </w:r>
    </w:p>
    <w:p w14:paraId="75F09AA0" w14:textId="77777777" w:rsidR="00432942" w:rsidRDefault="00432942" w:rsidP="00432942">
      <w:pPr>
        <w:numPr>
          <w:ilvl w:val="1"/>
          <w:numId w:val="9"/>
        </w:numPr>
        <w:spacing w:before="120" w:after="0" w:line="240" w:lineRule="auto"/>
        <w:ind w:left="426" w:hanging="426"/>
        <w:jc w:val="both"/>
        <w:rPr>
          <w:rFonts w:ascii="Times New Roman" w:hAnsi="Times New Roman" w:cs="Times New Roman"/>
        </w:rPr>
      </w:pPr>
      <w:r w:rsidRPr="00131504">
        <w:rPr>
          <w:rFonts w:ascii="Times New Roman" w:hAnsi="Times New Roman" w:cs="Times New Roman"/>
        </w:rPr>
        <w:t xml:space="preserve">Ja </w:t>
      </w:r>
      <w:r>
        <w:rPr>
          <w:rFonts w:ascii="Times New Roman" w:hAnsi="Times New Roman" w:cs="Times New Roman"/>
        </w:rPr>
        <w:t>P</w:t>
      </w:r>
      <w:r w:rsidRPr="00131504">
        <w:rPr>
          <w:rFonts w:ascii="Times New Roman" w:hAnsi="Times New Roman" w:cs="Times New Roman"/>
        </w:rPr>
        <w:t xml:space="preserve">use nevar pilnīgi vai daļēji izpildīt Līguma noteikumus un šāda izpilde ir radusies nepārvarama spēka rezultātā, ko </w:t>
      </w:r>
      <w:r>
        <w:rPr>
          <w:rFonts w:ascii="Times New Roman" w:hAnsi="Times New Roman" w:cs="Times New Roman"/>
        </w:rPr>
        <w:t>P</w:t>
      </w:r>
      <w:r w:rsidRPr="00131504">
        <w:rPr>
          <w:rFonts w:ascii="Times New Roman" w:hAnsi="Times New Roman" w:cs="Times New Roman"/>
        </w:rPr>
        <w:t>uses nevarēja paredzēt un novērst (dabas stihija, kara darbība, meteoroloģiskie laika apstākļi, izmaiņas likumdošanā), saistību izpildes termiņš tiek pagarināts atbilstoši dienu skaitam, kādā darbojušies nepārvarama spēka apstākļi, vai arī atbilstoši laikam, kas nepieciešams šo apstākļu radīto seku novēršanai.</w:t>
      </w:r>
    </w:p>
    <w:p w14:paraId="2A68F193" w14:textId="77777777" w:rsidR="00432942" w:rsidRPr="00131504" w:rsidRDefault="00432942" w:rsidP="00432942">
      <w:pPr>
        <w:numPr>
          <w:ilvl w:val="0"/>
          <w:numId w:val="9"/>
        </w:numPr>
        <w:spacing w:before="120" w:after="0" w:line="240" w:lineRule="auto"/>
        <w:ind w:left="284" w:hanging="284"/>
        <w:jc w:val="center"/>
        <w:rPr>
          <w:rFonts w:ascii="Times New Roman" w:eastAsia="Times New Roman" w:hAnsi="Times New Roman" w:cs="Times New Roman"/>
          <w:b/>
          <w:bCs/>
          <w:lang w:eastAsia="lv-LV"/>
        </w:rPr>
      </w:pPr>
      <w:r w:rsidRPr="00131504">
        <w:rPr>
          <w:rFonts w:ascii="Times New Roman" w:eastAsia="Times New Roman" w:hAnsi="Times New Roman" w:cs="Times New Roman"/>
          <w:b/>
          <w:bCs/>
          <w:lang w:eastAsia="lv-LV"/>
        </w:rPr>
        <w:t>Līguma izpilde un strīdu izskatīšana</w:t>
      </w:r>
    </w:p>
    <w:p w14:paraId="17085B36" w14:textId="77777777" w:rsidR="00432942" w:rsidRPr="00131504" w:rsidRDefault="00432942" w:rsidP="00432942">
      <w:pPr>
        <w:numPr>
          <w:ilvl w:val="1"/>
          <w:numId w:val="9"/>
        </w:numPr>
        <w:spacing w:before="120" w:after="0" w:line="240" w:lineRule="auto"/>
        <w:ind w:left="426" w:hanging="426"/>
        <w:jc w:val="both"/>
        <w:rPr>
          <w:rFonts w:ascii="Times New Roman" w:hAnsi="Times New Roman" w:cs="Times New Roman"/>
        </w:rPr>
      </w:pPr>
      <w:r w:rsidRPr="00131504">
        <w:rPr>
          <w:rFonts w:ascii="Times New Roman" w:eastAsia="Times New Roman" w:hAnsi="Times New Roman" w:cs="Times New Roman"/>
          <w:lang w:eastAsia="lv-LV"/>
        </w:rPr>
        <w:t xml:space="preserve">Pārdevēja pārstāvis Līguma izpildes gaitā ir </w:t>
      </w:r>
      <w:r w:rsidRPr="00B63C69">
        <w:rPr>
          <w:rFonts w:ascii="Times New Roman" w:eastAsia="Times New Roman" w:hAnsi="Times New Roman" w:cs="Times New Roman"/>
          <w:b/>
          <w:bCs/>
          <w:lang w:eastAsia="lv-LV"/>
        </w:rPr>
        <w:t>Saimniecības un infrastruktūras daļas vadītājs Artis Brūvers</w:t>
      </w:r>
      <w:r w:rsidRPr="00131504">
        <w:rPr>
          <w:rFonts w:ascii="Times New Roman" w:eastAsia="Times New Roman" w:hAnsi="Times New Roman" w:cs="Times New Roman"/>
          <w:lang w:eastAsia="lv-LV"/>
        </w:rPr>
        <w:t xml:space="preserve">, tel. </w:t>
      </w:r>
      <w:r w:rsidRPr="00131504">
        <w:rPr>
          <w:rFonts w:ascii="Times New Roman" w:hAnsi="Times New Roman" w:cs="Times New Roman"/>
        </w:rPr>
        <w:t xml:space="preserve">67443539, e-pasts </w:t>
      </w:r>
      <w:hyperlink r:id="rId5" w:history="1">
        <w:r w:rsidRPr="00131504">
          <w:rPr>
            <w:rStyle w:val="Hipersaite"/>
            <w:rFonts w:ascii="Times New Roman" w:hAnsi="Times New Roman" w:cs="Times New Roman"/>
          </w:rPr>
          <w:t>artis.bruvers@adazi.lv</w:t>
        </w:r>
      </w:hyperlink>
      <w:r w:rsidRPr="00131504">
        <w:rPr>
          <w:rFonts w:ascii="Times New Roman" w:hAnsi="Times New Roman" w:cs="Times New Roman"/>
        </w:rPr>
        <w:t>.</w:t>
      </w:r>
    </w:p>
    <w:p w14:paraId="369FF30C" w14:textId="77777777" w:rsidR="00432942" w:rsidRPr="00131504" w:rsidRDefault="00432942" w:rsidP="00432942">
      <w:pPr>
        <w:numPr>
          <w:ilvl w:val="1"/>
          <w:numId w:val="9"/>
        </w:numPr>
        <w:spacing w:before="120" w:after="0" w:line="240" w:lineRule="auto"/>
        <w:ind w:left="426" w:hanging="426"/>
        <w:jc w:val="both"/>
        <w:rPr>
          <w:rFonts w:ascii="Times New Roman" w:hAnsi="Times New Roman" w:cs="Times New Roman"/>
        </w:rPr>
      </w:pPr>
      <w:r w:rsidRPr="00131504">
        <w:rPr>
          <w:rFonts w:ascii="Times New Roman" w:hAnsi="Times New Roman" w:cs="Times New Roman"/>
        </w:rPr>
        <w:t xml:space="preserve">Pircēja pārstāvis Līguma izpildes gaitā ir </w:t>
      </w:r>
      <w:r w:rsidR="0041520D">
        <w:rPr>
          <w:rFonts w:ascii="Times New Roman" w:hAnsi="Times New Roman" w:cs="Times New Roman"/>
          <w:b/>
          <w:bCs/>
        </w:rPr>
        <w:t>__________________</w:t>
      </w:r>
      <w:r>
        <w:rPr>
          <w:rFonts w:ascii="Times New Roman" w:hAnsi="Times New Roman" w:cs="Times New Roman"/>
        </w:rPr>
        <w:t xml:space="preserve">, tālr. </w:t>
      </w:r>
      <w:r w:rsidR="0041520D">
        <w:rPr>
          <w:rFonts w:ascii="Times New Roman" w:hAnsi="Times New Roman" w:cs="Times New Roman"/>
        </w:rPr>
        <w:t>___________</w:t>
      </w:r>
      <w:r>
        <w:rPr>
          <w:rFonts w:ascii="Times New Roman" w:hAnsi="Times New Roman" w:cs="Times New Roman"/>
        </w:rPr>
        <w:t xml:space="preserve">, e- pasts </w:t>
      </w:r>
      <w:hyperlink r:id="rId6" w:history="1">
        <w:r w:rsidR="0041520D">
          <w:rPr>
            <w:rStyle w:val="Hipersaite"/>
            <w:rFonts w:ascii="Times New Roman" w:hAnsi="Times New Roman" w:cs="Times New Roman"/>
            <w:lang w:val="en-US"/>
          </w:rPr>
          <w:t>______________</w:t>
        </w:r>
      </w:hyperlink>
      <w:r>
        <w:rPr>
          <w:rFonts w:ascii="Times New Roman" w:hAnsi="Times New Roman" w:cs="Times New Roman"/>
        </w:rPr>
        <w:t xml:space="preserve">.  </w:t>
      </w:r>
      <w:r w:rsidRPr="00131504">
        <w:rPr>
          <w:rFonts w:ascii="Times New Roman" w:hAnsi="Times New Roman" w:cs="Times New Roman"/>
        </w:rPr>
        <w:t xml:space="preserve"> </w:t>
      </w:r>
    </w:p>
    <w:p w14:paraId="313BD154" w14:textId="77777777" w:rsidR="00432942" w:rsidRPr="00E06F77" w:rsidRDefault="00432942" w:rsidP="00432942">
      <w:pPr>
        <w:numPr>
          <w:ilvl w:val="1"/>
          <w:numId w:val="9"/>
        </w:numPr>
        <w:spacing w:before="120" w:after="0" w:line="240" w:lineRule="auto"/>
        <w:ind w:left="426" w:hanging="426"/>
        <w:jc w:val="both"/>
        <w:rPr>
          <w:rFonts w:ascii="Times New Roman" w:eastAsia="Times New Roman" w:hAnsi="Times New Roman" w:cs="Times New Roman"/>
          <w:b/>
          <w:bCs/>
          <w:lang w:eastAsia="lv-LV"/>
        </w:rPr>
      </w:pPr>
      <w:r>
        <w:rPr>
          <w:rFonts w:ascii="Times New Roman" w:eastAsia="Times New Roman" w:hAnsi="Times New Roman" w:cs="Times New Roman"/>
          <w:lang w:eastAsia="lv-LV"/>
        </w:rPr>
        <w:t>S</w:t>
      </w:r>
      <w:r w:rsidRPr="00131504">
        <w:rPr>
          <w:rFonts w:ascii="Times New Roman" w:eastAsia="Times New Roman" w:hAnsi="Times New Roman" w:cs="Times New Roman"/>
          <w:lang w:eastAsia="lv-LV"/>
        </w:rPr>
        <w:t>trīdi, pretrunas vai prasības, kas rodas no</w:t>
      </w:r>
      <w:r>
        <w:rPr>
          <w:rFonts w:ascii="Times New Roman" w:eastAsia="Times New Roman" w:hAnsi="Times New Roman" w:cs="Times New Roman"/>
          <w:lang w:eastAsia="lv-LV"/>
        </w:rPr>
        <w:t xml:space="preserve"> </w:t>
      </w:r>
      <w:r w:rsidRPr="00131504">
        <w:rPr>
          <w:rFonts w:ascii="Times New Roman" w:eastAsia="Times New Roman" w:hAnsi="Times New Roman" w:cs="Times New Roman"/>
          <w:lang w:eastAsia="lv-LV"/>
        </w:rPr>
        <w:t>vai sas</w:t>
      </w:r>
      <w:r>
        <w:rPr>
          <w:rFonts w:ascii="Times New Roman" w:eastAsia="Times New Roman" w:hAnsi="Times New Roman" w:cs="Times New Roman"/>
          <w:lang w:eastAsia="lv-LV"/>
        </w:rPr>
        <w:t>kaņā ar Līgumu</w:t>
      </w:r>
      <w:r w:rsidRPr="00131504">
        <w:rPr>
          <w:rFonts w:ascii="Times New Roman" w:eastAsia="Times New Roman" w:hAnsi="Times New Roman" w:cs="Times New Roman"/>
          <w:lang w:eastAsia="lv-LV"/>
        </w:rPr>
        <w:t xml:space="preserve">, risināmi pārrunu kārtībā. Ja </w:t>
      </w:r>
      <w:r>
        <w:rPr>
          <w:rFonts w:ascii="Times New Roman" w:eastAsia="Times New Roman" w:hAnsi="Times New Roman" w:cs="Times New Roman"/>
          <w:lang w:eastAsia="lv-LV"/>
        </w:rPr>
        <w:t>P</w:t>
      </w:r>
      <w:r w:rsidRPr="00131504">
        <w:rPr>
          <w:rFonts w:ascii="Times New Roman" w:eastAsia="Times New Roman" w:hAnsi="Times New Roman" w:cs="Times New Roman"/>
          <w:lang w:eastAsia="lv-LV"/>
        </w:rPr>
        <w:t xml:space="preserve">usēm neizdodas vienoties, tad strīds risināms tiesā. </w:t>
      </w:r>
    </w:p>
    <w:p w14:paraId="5EDA3F4F" w14:textId="77777777" w:rsidR="00432942" w:rsidRPr="00131504" w:rsidRDefault="00432942" w:rsidP="00432942">
      <w:pPr>
        <w:numPr>
          <w:ilvl w:val="0"/>
          <w:numId w:val="9"/>
        </w:numPr>
        <w:spacing w:before="120" w:after="0" w:line="240" w:lineRule="auto"/>
        <w:ind w:left="284" w:hanging="284"/>
        <w:jc w:val="center"/>
        <w:rPr>
          <w:rFonts w:ascii="Times New Roman" w:eastAsia="Times New Roman" w:hAnsi="Times New Roman" w:cs="Times New Roman"/>
          <w:b/>
          <w:bCs/>
          <w:lang w:eastAsia="lv-LV"/>
        </w:rPr>
      </w:pPr>
      <w:r w:rsidRPr="00131504">
        <w:rPr>
          <w:rFonts w:ascii="Times New Roman" w:eastAsia="Times New Roman" w:hAnsi="Times New Roman" w:cs="Times New Roman"/>
          <w:b/>
          <w:bCs/>
          <w:lang w:eastAsia="lv-LV"/>
        </w:rPr>
        <w:t>Līguma stāšanās spēkā un darbības termiņš</w:t>
      </w:r>
    </w:p>
    <w:p w14:paraId="75BB9196" w14:textId="77777777" w:rsidR="00432942" w:rsidRPr="004C32F3" w:rsidRDefault="00432942" w:rsidP="00432942">
      <w:pPr>
        <w:numPr>
          <w:ilvl w:val="1"/>
          <w:numId w:val="9"/>
        </w:numPr>
        <w:spacing w:before="120" w:after="0" w:line="240" w:lineRule="auto"/>
        <w:ind w:left="426" w:hanging="426"/>
        <w:jc w:val="both"/>
        <w:rPr>
          <w:rFonts w:ascii="Times New Roman" w:eastAsia="Times New Roman" w:hAnsi="Times New Roman" w:cs="Times New Roman"/>
          <w:lang w:eastAsia="lv-LV"/>
        </w:rPr>
      </w:pPr>
      <w:r w:rsidRPr="0062099F">
        <w:rPr>
          <w:rFonts w:ascii="Times New Roman" w:eastAsia="Times New Roman" w:hAnsi="Times New Roman" w:cs="Times New Roman"/>
          <w:lang w:eastAsia="lv-LV"/>
        </w:rPr>
        <w:t>Līgums stājas spēkā ar tā parakstīšanas brīdi un darbojas līdz saistību pilnīgai izpildei</w:t>
      </w:r>
      <w:r w:rsidR="00EB69D9" w:rsidRPr="0062099F">
        <w:rPr>
          <w:rFonts w:ascii="Times New Roman" w:eastAsia="Times New Roman" w:hAnsi="Times New Roman" w:cs="Times New Roman"/>
          <w:lang w:eastAsia="lv-LV"/>
        </w:rPr>
        <w:t xml:space="preserve">, bet ne </w:t>
      </w:r>
      <w:r w:rsidR="00EB69D9" w:rsidRPr="004C32F3">
        <w:rPr>
          <w:rFonts w:ascii="Times New Roman" w:eastAsia="Times New Roman" w:hAnsi="Times New Roman" w:cs="Times New Roman"/>
          <w:lang w:eastAsia="lv-LV"/>
        </w:rPr>
        <w:t xml:space="preserve">ilgāk, kā līdz </w:t>
      </w:r>
      <w:r w:rsidR="0041520D">
        <w:rPr>
          <w:rFonts w:ascii="Times New Roman" w:eastAsia="Times New Roman" w:hAnsi="Times New Roman" w:cs="Times New Roman"/>
          <w:lang w:eastAsia="lv-LV"/>
        </w:rPr>
        <w:t>____________</w:t>
      </w:r>
      <w:r w:rsidR="0062099F" w:rsidRPr="004C32F3">
        <w:rPr>
          <w:rFonts w:ascii="Times New Roman" w:eastAsia="Times New Roman" w:hAnsi="Times New Roman" w:cs="Times New Roman"/>
          <w:lang w:eastAsia="lv-LV"/>
        </w:rPr>
        <w:t>.</w:t>
      </w:r>
    </w:p>
    <w:p w14:paraId="37CD2A2B" w14:textId="77777777" w:rsidR="00432942" w:rsidRPr="00131504" w:rsidRDefault="00432942" w:rsidP="00432942">
      <w:pPr>
        <w:numPr>
          <w:ilvl w:val="0"/>
          <w:numId w:val="9"/>
        </w:numPr>
        <w:spacing w:before="120" w:after="0" w:line="240" w:lineRule="auto"/>
        <w:ind w:left="284" w:hanging="284"/>
        <w:jc w:val="center"/>
        <w:rPr>
          <w:rFonts w:ascii="Times New Roman" w:eastAsia="Times New Roman" w:hAnsi="Times New Roman" w:cs="Times New Roman"/>
          <w:b/>
          <w:lang w:eastAsia="lv-LV"/>
        </w:rPr>
      </w:pPr>
      <w:r w:rsidRPr="00131504">
        <w:rPr>
          <w:rFonts w:ascii="Times New Roman" w:eastAsia="Times New Roman" w:hAnsi="Times New Roman" w:cs="Times New Roman"/>
          <w:b/>
          <w:lang w:eastAsia="lv-LV"/>
        </w:rPr>
        <w:t>Nobeiguma noteikumi</w:t>
      </w:r>
    </w:p>
    <w:p w14:paraId="54D78511" w14:textId="77777777" w:rsidR="00432942" w:rsidRDefault="00432942" w:rsidP="00432942">
      <w:pPr>
        <w:numPr>
          <w:ilvl w:val="1"/>
          <w:numId w:val="9"/>
        </w:numPr>
        <w:suppressAutoHyphens w:val="0"/>
        <w:spacing w:before="120" w:after="0" w:line="240" w:lineRule="auto"/>
        <w:ind w:left="426" w:hanging="426"/>
        <w:jc w:val="both"/>
        <w:rPr>
          <w:rFonts w:ascii="Times New Roman" w:hAnsi="Times New Roman" w:cs="Times New Roman"/>
        </w:rPr>
      </w:pPr>
      <w:r w:rsidRPr="00131504">
        <w:rPr>
          <w:rFonts w:ascii="Times New Roman" w:hAnsi="Times New Roman" w:cs="Times New Roman"/>
        </w:rPr>
        <w:t xml:space="preserve">Līgums satur pilnīgu Pušu vienošanos. Ja kāds no </w:t>
      </w:r>
      <w:r>
        <w:rPr>
          <w:rFonts w:ascii="Times New Roman" w:hAnsi="Times New Roman" w:cs="Times New Roman"/>
        </w:rPr>
        <w:t>Līguma</w:t>
      </w:r>
      <w:r w:rsidRPr="00131504">
        <w:rPr>
          <w:rFonts w:ascii="Times New Roman" w:hAnsi="Times New Roman" w:cs="Times New Roman"/>
        </w:rPr>
        <w:t xml:space="preserve"> noteikumiem zaudē spēku, tas neietekmē pārējo noteikumu spēkā esamību.</w:t>
      </w:r>
    </w:p>
    <w:p w14:paraId="6B18C805" w14:textId="77777777" w:rsidR="00432942" w:rsidRPr="00127EB3" w:rsidRDefault="00432942" w:rsidP="00432942">
      <w:pPr>
        <w:pStyle w:val="Pamatteksts"/>
        <w:numPr>
          <w:ilvl w:val="1"/>
          <w:numId w:val="9"/>
        </w:numPr>
        <w:spacing w:before="120" w:line="240" w:lineRule="auto"/>
        <w:ind w:left="426" w:hanging="426"/>
        <w:jc w:val="both"/>
        <w:rPr>
          <w:rFonts w:ascii="Times New Roman" w:hAnsi="Times New Roman" w:cs="Times New Roman"/>
        </w:rPr>
      </w:pPr>
      <w:r w:rsidRPr="00127EB3">
        <w:rPr>
          <w:rFonts w:ascii="Times New Roman" w:hAnsi="Times New Roman" w:cs="Times New Roman"/>
        </w:rPr>
        <w:t>Līgumā neatrunātās Līdzēju saistības nosaka spēkā esošie normatīvie akti.</w:t>
      </w:r>
    </w:p>
    <w:p w14:paraId="30BE68C5" w14:textId="77777777" w:rsidR="00432942" w:rsidRDefault="00432942" w:rsidP="00432942">
      <w:pPr>
        <w:numPr>
          <w:ilvl w:val="1"/>
          <w:numId w:val="9"/>
        </w:numPr>
        <w:spacing w:before="120" w:after="0" w:line="240" w:lineRule="auto"/>
        <w:ind w:left="426" w:hanging="426"/>
        <w:jc w:val="both"/>
        <w:rPr>
          <w:rFonts w:ascii="Times New Roman" w:hAnsi="Times New Roman" w:cs="Times New Roman"/>
        </w:rPr>
      </w:pPr>
      <w:r w:rsidRPr="00131504">
        <w:rPr>
          <w:rFonts w:ascii="Times New Roman" w:hAnsi="Times New Roman" w:cs="Times New Roman"/>
        </w:rPr>
        <w:t>L</w:t>
      </w:r>
      <w:r w:rsidR="00AF27B3">
        <w:rPr>
          <w:rFonts w:ascii="Times New Roman" w:hAnsi="Times New Roman" w:cs="Times New Roman"/>
        </w:rPr>
        <w:t>īgums sastādīts uz 2 (divām) lpp.</w:t>
      </w:r>
      <w:r w:rsidRPr="00131504">
        <w:rPr>
          <w:rFonts w:ascii="Times New Roman" w:hAnsi="Times New Roman" w:cs="Times New Roman"/>
        </w:rPr>
        <w:t xml:space="preserve"> 2 (divos) eksemplāros, pa vienam katrai no Pusēm</w:t>
      </w:r>
      <w:r w:rsidR="00AF27B3">
        <w:rPr>
          <w:rFonts w:ascii="Times New Roman" w:hAnsi="Times New Roman" w:cs="Times New Roman"/>
        </w:rPr>
        <w:t>,</w:t>
      </w:r>
      <w:r w:rsidRPr="00131504">
        <w:rPr>
          <w:rFonts w:ascii="Times New Roman" w:hAnsi="Times New Roman" w:cs="Times New Roman"/>
        </w:rPr>
        <w:t xml:space="preserve"> ar vienādu juridisko spēku. </w:t>
      </w:r>
    </w:p>
    <w:p w14:paraId="13C61846" w14:textId="77777777" w:rsidR="00432942" w:rsidRPr="00131504" w:rsidRDefault="00432942" w:rsidP="00432942">
      <w:pPr>
        <w:numPr>
          <w:ilvl w:val="1"/>
          <w:numId w:val="9"/>
        </w:numPr>
        <w:spacing w:before="120" w:after="0" w:line="240" w:lineRule="auto"/>
        <w:ind w:left="426" w:hanging="426"/>
        <w:jc w:val="both"/>
        <w:rPr>
          <w:rFonts w:ascii="Times New Roman" w:hAnsi="Times New Roman" w:cs="Times New Roman"/>
        </w:rPr>
      </w:pPr>
      <w:r w:rsidRPr="00C251A9">
        <w:rPr>
          <w:rFonts w:ascii="Times New Roman" w:hAnsi="Times New Roman" w:cs="Times New Roman"/>
        </w:rPr>
        <w:t xml:space="preserve">Līgumam ir viens pielikums </w:t>
      </w:r>
      <w:r w:rsidR="0062099F" w:rsidRPr="00C251A9">
        <w:rPr>
          <w:rFonts w:ascii="Times New Roman" w:hAnsi="Times New Roman" w:cs="Times New Roman"/>
        </w:rPr>
        <w:t xml:space="preserve">- </w:t>
      </w:r>
      <w:r w:rsidRPr="00C251A9">
        <w:rPr>
          <w:rFonts w:ascii="Times New Roman" w:hAnsi="Times New Roman" w:cs="Times New Roman"/>
        </w:rPr>
        <w:t xml:space="preserve">Latvijas koksnes kvalitātes ekspertu savienības </w:t>
      </w:r>
      <w:r w:rsidR="00C251A9" w:rsidRPr="00C251A9">
        <w:rPr>
          <w:rFonts w:ascii="Times New Roman" w:hAnsi="Times New Roman" w:cs="Times New Roman"/>
        </w:rPr>
        <w:t>01.04.2019</w:t>
      </w:r>
      <w:r w:rsidRPr="00C251A9">
        <w:rPr>
          <w:rFonts w:ascii="Times New Roman" w:hAnsi="Times New Roman" w:cs="Times New Roman"/>
        </w:rPr>
        <w:t>.</w:t>
      </w:r>
      <w:r>
        <w:rPr>
          <w:rFonts w:ascii="Times New Roman" w:hAnsi="Times New Roman" w:cs="Times New Roman"/>
        </w:rPr>
        <w:t xml:space="preserve"> atzinums par koksnes tirgus vērtību, uz 2</w:t>
      </w:r>
      <w:r w:rsidR="00037719">
        <w:rPr>
          <w:rFonts w:ascii="Times New Roman" w:hAnsi="Times New Roman" w:cs="Times New Roman"/>
        </w:rPr>
        <w:t xml:space="preserve"> </w:t>
      </w:r>
      <w:r>
        <w:rPr>
          <w:rFonts w:ascii="Times New Roman" w:hAnsi="Times New Roman" w:cs="Times New Roman"/>
        </w:rPr>
        <w:t xml:space="preserve">lpp. </w:t>
      </w:r>
    </w:p>
    <w:p w14:paraId="319DEC94" w14:textId="77777777" w:rsidR="00432942" w:rsidRPr="00131504" w:rsidRDefault="00432942" w:rsidP="00432942">
      <w:pPr>
        <w:numPr>
          <w:ilvl w:val="0"/>
          <w:numId w:val="9"/>
        </w:numPr>
        <w:spacing w:before="120" w:after="0" w:line="240" w:lineRule="auto"/>
        <w:ind w:left="284" w:hanging="284"/>
        <w:jc w:val="center"/>
        <w:rPr>
          <w:rFonts w:ascii="Times New Roman" w:eastAsia="Times New Roman" w:hAnsi="Times New Roman" w:cs="Times New Roman"/>
          <w:b/>
          <w:bCs/>
          <w:lang w:eastAsia="lv-LV"/>
        </w:rPr>
      </w:pPr>
      <w:r w:rsidRPr="00131504">
        <w:rPr>
          <w:rFonts w:ascii="Times New Roman" w:eastAsia="Times New Roman" w:hAnsi="Times New Roman" w:cs="Times New Roman"/>
          <w:b/>
          <w:bCs/>
          <w:lang w:eastAsia="lv-LV"/>
        </w:rPr>
        <w:t>Pušu rekvizīti</w:t>
      </w:r>
    </w:p>
    <w:p w14:paraId="1289B79F" w14:textId="77777777" w:rsidR="00432942" w:rsidRPr="009C386A" w:rsidRDefault="00432942" w:rsidP="00432942">
      <w:pPr>
        <w:pStyle w:val="Pamatteksts"/>
        <w:spacing w:line="240" w:lineRule="auto"/>
        <w:ind w:left="435"/>
        <w:rPr>
          <w:b/>
        </w:rPr>
      </w:pPr>
    </w:p>
    <w:tbl>
      <w:tblPr>
        <w:tblW w:w="0" w:type="auto"/>
        <w:tblInd w:w="108" w:type="dxa"/>
        <w:tblLayout w:type="fixed"/>
        <w:tblLook w:val="0000" w:firstRow="0" w:lastRow="0" w:firstColumn="0" w:lastColumn="0" w:noHBand="0" w:noVBand="0"/>
      </w:tblPr>
      <w:tblGrid>
        <w:gridCol w:w="4253"/>
        <w:gridCol w:w="4869"/>
      </w:tblGrid>
      <w:tr w:rsidR="00432942" w:rsidRPr="00437534" w14:paraId="40BE052F" w14:textId="77777777" w:rsidTr="00B3531A">
        <w:tc>
          <w:tcPr>
            <w:tcW w:w="4253" w:type="dxa"/>
            <w:tcBorders>
              <w:top w:val="single" w:sz="4" w:space="0" w:color="000000"/>
              <w:left w:val="single" w:sz="4" w:space="0" w:color="000000"/>
              <w:bottom w:val="single" w:sz="4" w:space="0" w:color="000000"/>
            </w:tcBorders>
            <w:shd w:val="clear" w:color="auto" w:fill="auto"/>
          </w:tcPr>
          <w:p w14:paraId="4855F7AC" w14:textId="77777777" w:rsidR="00432942" w:rsidRPr="00437534" w:rsidRDefault="00432942" w:rsidP="00C251A9">
            <w:pPr>
              <w:spacing w:after="0" w:line="240" w:lineRule="auto"/>
              <w:jc w:val="both"/>
              <w:rPr>
                <w:rFonts w:ascii="Times New Roman" w:hAnsi="Times New Roman" w:cs="Times New Roman"/>
              </w:rPr>
            </w:pPr>
          </w:p>
        </w:tc>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50B6212" w14:textId="77777777" w:rsidR="00432942" w:rsidRPr="00437534" w:rsidRDefault="00432942" w:rsidP="00B3531A">
            <w:pPr>
              <w:spacing w:after="0" w:line="240" w:lineRule="auto"/>
              <w:jc w:val="both"/>
              <w:rPr>
                <w:rFonts w:ascii="Times New Roman" w:hAnsi="Times New Roman" w:cs="Times New Roman"/>
                <w:b/>
              </w:rPr>
            </w:pPr>
          </w:p>
        </w:tc>
      </w:tr>
    </w:tbl>
    <w:p w14:paraId="54D9C233" w14:textId="77777777" w:rsidR="00432942" w:rsidRDefault="00432942"/>
    <w:sectPr w:rsidR="00432942" w:rsidSect="00C90FFA">
      <w:pgSz w:w="11906" w:h="16838" w:code="9"/>
      <w:pgMar w:top="1134" w:right="1134" w:bottom="1134" w:left="1701" w:header="709" w:footer="709" w:gutter="0"/>
      <w:paperSrc w:first="1284"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D6BE4"/>
    <w:multiLevelType w:val="multilevel"/>
    <w:tmpl w:val="D8084258"/>
    <w:lvl w:ilvl="0">
      <w:start w:val="4"/>
      <w:numFmt w:val="decimal"/>
      <w:lvlText w:val="%1."/>
      <w:lvlJc w:val="left"/>
      <w:pPr>
        <w:ind w:left="435" w:hanging="435"/>
      </w:pPr>
      <w:rPr>
        <w:rFonts w:hint="default"/>
      </w:rPr>
    </w:lvl>
    <w:lvl w:ilvl="1">
      <w:start w:val="1"/>
      <w:numFmt w:val="decimal"/>
      <w:lvlText w:val="%1.%2."/>
      <w:lvlJc w:val="left"/>
      <w:pPr>
        <w:ind w:left="735" w:hanging="435"/>
      </w:pPr>
      <w:rPr>
        <w:rFonts w:hint="default"/>
        <w:b w:val="0"/>
        <w:bCs w:val="0"/>
      </w:rPr>
    </w:lvl>
    <w:lvl w:ilvl="2">
      <w:start w:val="5"/>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1E763B39"/>
    <w:multiLevelType w:val="multilevel"/>
    <w:tmpl w:val="D2860916"/>
    <w:lvl w:ilvl="0">
      <w:start w:val="1"/>
      <w:numFmt w:val="decimal"/>
      <w:lvlText w:val="%1."/>
      <w:lvlJc w:val="left"/>
      <w:pPr>
        <w:ind w:left="465" w:hanging="465"/>
      </w:pPr>
      <w:rPr>
        <w:rFonts w:hint="default"/>
      </w:rPr>
    </w:lvl>
    <w:lvl w:ilvl="1">
      <w:start w:val="9"/>
      <w:numFmt w:val="decimal"/>
      <w:lvlText w:val="%1.%2."/>
      <w:lvlJc w:val="left"/>
      <w:pPr>
        <w:ind w:left="465" w:hanging="46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F73498"/>
    <w:multiLevelType w:val="multilevel"/>
    <w:tmpl w:val="D1D46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9212FE"/>
    <w:multiLevelType w:val="multilevel"/>
    <w:tmpl w:val="8982E1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7062CB"/>
    <w:multiLevelType w:val="multilevel"/>
    <w:tmpl w:val="86C84A7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C371F36"/>
    <w:multiLevelType w:val="multilevel"/>
    <w:tmpl w:val="5A200998"/>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D61259"/>
    <w:multiLevelType w:val="multilevel"/>
    <w:tmpl w:val="81F8774C"/>
    <w:lvl w:ilvl="0">
      <w:start w:val="1"/>
      <w:numFmt w:val="decimal"/>
      <w:lvlText w:val="%1."/>
      <w:lvlJc w:val="left"/>
      <w:pPr>
        <w:ind w:left="465" w:hanging="465"/>
      </w:pPr>
      <w:rPr>
        <w:rFonts w:hint="default"/>
      </w:rPr>
    </w:lvl>
    <w:lvl w:ilvl="1">
      <w:start w:val="7"/>
      <w:numFmt w:val="decimal"/>
      <w:lvlText w:val="%1.%2."/>
      <w:lvlJc w:val="left"/>
      <w:pPr>
        <w:ind w:left="465" w:hanging="46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0E2870"/>
    <w:multiLevelType w:val="multilevel"/>
    <w:tmpl w:val="8CFC419C"/>
    <w:lvl w:ilvl="0">
      <w:start w:val="2"/>
      <w:numFmt w:val="decimal"/>
      <w:lvlText w:val="%1."/>
      <w:lvlJc w:val="left"/>
      <w:pPr>
        <w:ind w:left="435" w:hanging="435"/>
      </w:pPr>
      <w:rPr>
        <w:rFonts w:hint="default"/>
      </w:rPr>
    </w:lvl>
    <w:lvl w:ilvl="1">
      <w:start w:val="1"/>
      <w:numFmt w:val="decimal"/>
      <w:lvlText w:val="%1.%2."/>
      <w:lvlJc w:val="left"/>
      <w:pPr>
        <w:ind w:left="735" w:hanging="435"/>
      </w:pPr>
      <w:rPr>
        <w:rFonts w:hint="default"/>
      </w:rPr>
    </w:lvl>
    <w:lvl w:ilvl="2">
      <w:start w:val="6"/>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15:restartNumberingAfterBreak="0">
    <w:nsid w:val="6A18751B"/>
    <w:multiLevelType w:val="multilevel"/>
    <w:tmpl w:val="D15418F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2"/>
  </w:num>
  <w:num w:numId="4">
    <w:abstractNumId w:val="6"/>
  </w:num>
  <w:num w:numId="5">
    <w:abstractNumId w:val="4"/>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42"/>
    <w:rsid w:val="00037719"/>
    <w:rsid w:val="00090565"/>
    <w:rsid w:val="000A027C"/>
    <w:rsid w:val="001159A8"/>
    <w:rsid w:val="001B3D0B"/>
    <w:rsid w:val="002152D1"/>
    <w:rsid w:val="00292C24"/>
    <w:rsid w:val="002E538B"/>
    <w:rsid w:val="002F405C"/>
    <w:rsid w:val="00367D40"/>
    <w:rsid w:val="0041520D"/>
    <w:rsid w:val="00432942"/>
    <w:rsid w:val="00457F3C"/>
    <w:rsid w:val="0047230C"/>
    <w:rsid w:val="004C32F3"/>
    <w:rsid w:val="005355A8"/>
    <w:rsid w:val="00586CE6"/>
    <w:rsid w:val="0062099F"/>
    <w:rsid w:val="00641353"/>
    <w:rsid w:val="00676511"/>
    <w:rsid w:val="006E0E95"/>
    <w:rsid w:val="00701C65"/>
    <w:rsid w:val="00865302"/>
    <w:rsid w:val="008E2242"/>
    <w:rsid w:val="0094237E"/>
    <w:rsid w:val="00AC2C27"/>
    <w:rsid w:val="00AF27B3"/>
    <w:rsid w:val="00C251A9"/>
    <w:rsid w:val="00C90FFA"/>
    <w:rsid w:val="00CA488E"/>
    <w:rsid w:val="00CD1330"/>
    <w:rsid w:val="00E12C48"/>
    <w:rsid w:val="00E247BF"/>
    <w:rsid w:val="00E8630D"/>
    <w:rsid w:val="00EA32B6"/>
    <w:rsid w:val="00EA543D"/>
    <w:rsid w:val="00EB69D9"/>
    <w:rsid w:val="00F04F3A"/>
    <w:rsid w:val="00F60F88"/>
    <w:rsid w:val="00FA39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F9AC"/>
  <w15:docId w15:val="{DB9D1EC3-9080-4835-852C-73C9F8FF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2942"/>
    <w:pPr>
      <w:suppressAutoHyphens/>
      <w:spacing w:after="200" w:line="276" w:lineRule="auto"/>
      <w:jc w:val="left"/>
    </w:pPr>
    <w:rPr>
      <w:rFonts w:ascii="Calibri" w:eastAsia="Calibri" w:hAnsi="Calibri" w:cs="Calibri"/>
      <w:sz w:val="22"/>
      <w:szCs w:val="22"/>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32942"/>
    <w:rPr>
      <w:color w:val="0000FF"/>
      <w:u w:val="single"/>
    </w:rPr>
  </w:style>
  <w:style w:type="paragraph" w:styleId="Pamatteksts">
    <w:name w:val="Body Text"/>
    <w:basedOn w:val="Parasts"/>
    <w:link w:val="PamattekstsRakstz"/>
    <w:rsid w:val="00432942"/>
    <w:pPr>
      <w:spacing w:after="120"/>
    </w:pPr>
  </w:style>
  <w:style w:type="character" w:customStyle="1" w:styleId="PamattekstsRakstz">
    <w:name w:val="Pamatteksts Rakstz."/>
    <w:basedOn w:val="Noklusjumarindkopasfonts"/>
    <w:link w:val="Pamatteksts"/>
    <w:rsid w:val="00432942"/>
    <w:rPr>
      <w:rFonts w:ascii="Calibri" w:eastAsia="Calibri" w:hAnsi="Calibri" w:cs="Calibri"/>
      <w:sz w:val="22"/>
      <w:szCs w:val="22"/>
      <w:lang w:eastAsia="zh-CN"/>
    </w:rPr>
  </w:style>
  <w:style w:type="paragraph" w:styleId="Pamattekstsaratkpi">
    <w:name w:val="Body Text Indent"/>
    <w:basedOn w:val="Parasts"/>
    <w:link w:val="PamattekstsaratkpiRakstz"/>
    <w:uiPriority w:val="99"/>
    <w:unhideWhenUsed/>
    <w:rsid w:val="00432942"/>
    <w:pPr>
      <w:spacing w:after="120"/>
      <w:ind w:left="283"/>
    </w:pPr>
  </w:style>
  <w:style w:type="character" w:customStyle="1" w:styleId="PamattekstsaratkpiRakstz">
    <w:name w:val="Pamatteksts ar atkāpi Rakstz."/>
    <w:basedOn w:val="Noklusjumarindkopasfonts"/>
    <w:link w:val="Pamattekstsaratkpi"/>
    <w:uiPriority w:val="99"/>
    <w:rsid w:val="00432942"/>
    <w:rPr>
      <w:rFonts w:ascii="Calibri" w:eastAsia="Calibri" w:hAnsi="Calibri" w:cs="Calibri"/>
      <w:sz w:val="22"/>
      <w:szCs w:val="22"/>
      <w:lang w:eastAsia="zh-CN"/>
    </w:rPr>
  </w:style>
  <w:style w:type="paragraph" w:styleId="Sarakstarindkopa">
    <w:name w:val="List Paragraph"/>
    <w:basedOn w:val="Parasts"/>
    <w:uiPriority w:val="34"/>
    <w:qFormat/>
    <w:rsid w:val="0086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zolziles-l@inbox.lv" TargetMode="External"/><Relationship Id="rId5" Type="http://schemas.openxmlformats.org/officeDocument/2006/relationships/hyperlink" Target="mailto:artis.bruvers@ad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5269</Characters>
  <Application>Microsoft Office Word</Application>
  <DocSecurity>0</DocSecurity>
  <Lines>43</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Švarce</dc:creator>
  <cp:lastModifiedBy>Liene Lauska</cp:lastModifiedBy>
  <cp:revision>2</cp:revision>
  <cp:lastPrinted>2020-10-27T14:18:00Z</cp:lastPrinted>
  <dcterms:created xsi:type="dcterms:W3CDTF">2020-10-27T14:18:00Z</dcterms:created>
  <dcterms:modified xsi:type="dcterms:W3CDTF">2020-10-27T14:18:00Z</dcterms:modified>
</cp:coreProperties>
</file>