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D914" w14:textId="08B109F7" w:rsidR="004D516C" w:rsidRPr="0088182C" w:rsidRDefault="00B61D30" w:rsidP="00564CA6">
      <w:pPr>
        <w:rPr>
          <w:rFonts w:ascii="Times New Roman" w:hAnsi="Times New Roman" w:cs="Times New Roman"/>
        </w:rPr>
      </w:pPr>
      <w:r w:rsidRPr="0088182C">
        <w:rPr>
          <w:rFonts w:ascii="Times New Roman" w:hAnsi="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D885CB" w14:textId="77777777" w:rsidR="00710447" w:rsidRPr="00710447" w:rsidRDefault="00710447" w:rsidP="00710447">
      <w:pPr>
        <w:shd w:val="clear" w:color="auto" w:fill="FFFFFF"/>
        <w:spacing w:before="120"/>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APSTIPRINĀTI</w:t>
      </w:r>
    </w:p>
    <w:p w14:paraId="46916894" w14:textId="77777777" w:rsidR="00710447" w:rsidRPr="00710447" w:rsidRDefault="00710447" w:rsidP="00710447">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ar Ādažu novada pašvaldības domes</w:t>
      </w:r>
    </w:p>
    <w:p w14:paraId="5365D992" w14:textId="550129C6" w:rsidR="00710447" w:rsidRPr="00710447" w:rsidRDefault="00710447" w:rsidP="00710447">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2026. gada </w:t>
      </w:r>
      <w:r>
        <w:rPr>
          <w:rFonts w:ascii="Times New Roman" w:eastAsia="Calibri" w:hAnsi="Times New Roman" w:cs="Times New Roman"/>
          <w:color w:val="000000"/>
          <w:lang w:bidi="en-US"/>
        </w:rPr>
        <w:t>27</w:t>
      </w:r>
      <w:r w:rsidRPr="00710447">
        <w:rPr>
          <w:rFonts w:ascii="Times New Roman" w:eastAsia="Calibri" w:hAnsi="Times New Roman" w:cs="Times New Roman"/>
          <w:color w:val="000000"/>
          <w:lang w:bidi="en-US"/>
        </w:rPr>
        <w:t xml:space="preserve">. </w:t>
      </w:r>
      <w:r>
        <w:rPr>
          <w:rFonts w:ascii="Times New Roman" w:eastAsia="Calibri" w:hAnsi="Times New Roman" w:cs="Times New Roman"/>
          <w:color w:val="000000"/>
          <w:lang w:bidi="en-US"/>
        </w:rPr>
        <w:t>augusta</w:t>
      </w:r>
      <w:r w:rsidRPr="00710447">
        <w:rPr>
          <w:rFonts w:ascii="Times New Roman" w:eastAsia="Calibri" w:hAnsi="Times New Roman" w:cs="Times New Roman"/>
          <w:color w:val="000000"/>
          <w:lang w:bidi="en-US"/>
        </w:rPr>
        <w:t xml:space="preserve"> sēdes lēmumu </w:t>
      </w:r>
    </w:p>
    <w:p w14:paraId="05588DC9" w14:textId="61ABC4CE" w:rsidR="00710447" w:rsidRPr="00710447" w:rsidRDefault="00710447" w:rsidP="00710447">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(protokols Nr. </w:t>
      </w:r>
      <w:r>
        <w:rPr>
          <w:rFonts w:ascii="Times New Roman" w:eastAsia="Calibri" w:hAnsi="Times New Roman" w:cs="Times New Roman"/>
          <w:color w:val="000000"/>
          <w:lang w:bidi="en-US"/>
        </w:rPr>
        <w:t>20</w:t>
      </w:r>
      <w:r w:rsidRPr="00710447">
        <w:rPr>
          <w:rFonts w:ascii="Times New Roman" w:eastAsia="Calibri" w:hAnsi="Times New Roman" w:cs="Times New Roman"/>
          <w:color w:val="000000"/>
          <w:lang w:bidi="en-US"/>
        </w:rPr>
        <w:t xml:space="preserve"> § </w:t>
      </w:r>
      <w:r>
        <w:rPr>
          <w:rFonts w:ascii="Times New Roman" w:eastAsia="Calibri" w:hAnsi="Times New Roman" w:cs="Times New Roman"/>
          <w:color w:val="000000"/>
          <w:lang w:bidi="en-US"/>
        </w:rPr>
        <w:t>3</w:t>
      </w:r>
      <w:r w:rsidRPr="00710447">
        <w:rPr>
          <w:rFonts w:ascii="Times New Roman" w:eastAsia="Calibri" w:hAnsi="Times New Roman" w:cs="Times New Roman"/>
          <w:color w:val="000000"/>
          <w:lang w:bidi="en-US"/>
        </w:rPr>
        <w:t>)</w:t>
      </w:r>
    </w:p>
    <w:p w14:paraId="1EFE5035" w14:textId="77777777" w:rsidR="00564CA6" w:rsidRPr="0088182C" w:rsidRDefault="00B61D30"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1D57CA03" w14:textId="77777777" w:rsidR="00564CA6" w:rsidRPr="0088182C" w:rsidRDefault="00B61D30"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4BED96E0" w14:textId="77777777" w:rsidR="00564CA6" w:rsidRPr="0088182C" w:rsidRDefault="00B61D30"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4C1FBA5" w14:textId="0B971F81" w:rsidR="00564CA6" w:rsidRPr="0088182C" w:rsidRDefault="00B61D30" w:rsidP="00564CA6">
      <w:pPr>
        <w:rPr>
          <w:rFonts w:ascii="Times New Roman" w:hAnsi="Times New Roman" w:cs="Times New Roman"/>
        </w:rPr>
      </w:pPr>
      <w:r w:rsidRPr="0088182C">
        <w:rPr>
          <w:rFonts w:ascii="Times New Roman" w:hAnsi="Times New Roman" w:cs="Times New Roman"/>
        </w:rPr>
        <w:t>202</w:t>
      </w:r>
      <w:r w:rsidR="00F36AE8">
        <w:rPr>
          <w:rFonts w:ascii="Times New Roman" w:hAnsi="Times New Roman" w:cs="Times New Roman"/>
        </w:rPr>
        <w:t>6</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w:t>
      </w:r>
      <w:r w:rsidR="00D71DD5">
        <w:rPr>
          <w:rFonts w:ascii="Times New Roman" w:hAnsi="Times New Roman" w:cs="Times New Roman"/>
        </w:rPr>
        <w:t>7</w:t>
      </w:r>
      <w:r w:rsidR="004B74A9" w:rsidRPr="0088182C">
        <w:rPr>
          <w:rFonts w:ascii="Times New Roman" w:hAnsi="Times New Roman" w:cs="Times New Roman"/>
        </w:rPr>
        <w:t>.</w:t>
      </w:r>
      <w:r w:rsidR="00D71DD5">
        <w:rPr>
          <w:rFonts w:ascii="Times New Roman" w:hAnsi="Times New Roman" w:cs="Times New Roman"/>
        </w:rPr>
        <w:t>augustā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sidR="00710447">
        <w:rPr>
          <w:rFonts w:ascii="Times New Roman" w:hAnsi="Times New Roman" w:cs="Times New Roman"/>
          <w:b/>
          <w:bCs/>
          <w:noProof/>
        </w:rPr>
        <w:t xml:space="preserve"> 26</w:t>
      </w:r>
      <w:r w:rsidR="00F33568" w:rsidRPr="0088182C">
        <w:rPr>
          <w:rFonts w:ascii="Times New Roman" w:hAnsi="Times New Roman" w:cs="Times New Roman"/>
          <w:b/>
          <w:bCs/>
          <w:noProof/>
        </w:rPr>
        <w:t>/</w:t>
      </w:r>
      <w:r w:rsidRPr="0088182C">
        <w:rPr>
          <w:rFonts w:ascii="Times New Roman" w:hAnsi="Times New Roman" w:cs="Times New Roman"/>
          <w:b/>
          <w:bCs/>
          <w:noProof/>
        </w:rPr>
        <w:t>202</w:t>
      </w:r>
      <w:r w:rsidR="00D71DD5">
        <w:rPr>
          <w:rFonts w:ascii="Times New Roman" w:hAnsi="Times New Roman" w:cs="Times New Roman"/>
          <w:b/>
          <w:bCs/>
          <w:noProof/>
        </w:rPr>
        <w:t>6</w:t>
      </w:r>
    </w:p>
    <w:p w14:paraId="50DFD4D6" w14:textId="77777777" w:rsidR="00564CA6" w:rsidRPr="0088182C" w:rsidRDefault="00564CA6" w:rsidP="00564CA6">
      <w:pPr>
        <w:rPr>
          <w:rFonts w:ascii="Times New Roman" w:hAnsi="Times New Roman" w:cs="Times New Roman"/>
        </w:rPr>
      </w:pPr>
    </w:p>
    <w:p w14:paraId="35F50529" w14:textId="59E7692B" w:rsidR="007B7417" w:rsidRPr="0088182C" w:rsidRDefault="00B61D30"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w:t>
      </w:r>
      <w:r w:rsidR="00D71DD5">
        <w:rPr>
          <w:rFonts w:ascii="Times New Roman" w:hAnsi="Times New Roman" w:cs="Times New Roman"/>
          <w:b/>
          <w:bCs/>
          <w:spacing w:val="1"/>
          <w:sz w:val="28"/>
          <w:szCs w:val="28"/>
        </w:rPr>
        <w:t xml:space="preserve">zupas virtuves pakalpojuma piešķiršanas kārtību </w:t>
      </w:r>
      <w:r w:rsidR="00441FC5">
        <w:rPr>
          <w:rFonts w:ascii="Times New Roman" w:hAnsi="Times New Roman" w:cs="Times New Roman"/>
          <w:b/>
          <w:bCs/>
          <w:spacing w:val="1"/>
          <w:sz w:val="28"/>
          <w:szCs w:val="28"/>
        </w:rPr>
        <w:t>Ādažu novadā</w:t>
      </w:r>
    </w:p>
    <w:p w14:paraId="13D3D38F"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4B89DC06" w14:textId="128C8FB6" w:rsidR="00182DA6" w:rsidRPr="002C4E29" w:rsidRDefault="00B61D30" w:rsidP="002C4E29">
      <w:pPr>
        <w:spacing w:line="244" w:lineRule="auto"/>
        <w:ind w:left="5954" w:firstLine="94"/>
        <w:jc w:val="right"/>
        <w:rPr>
          <w:rFonts w:ascii="Times New Roman" w:hAnsi="Times New Roman" w:cs="Times New Roman"/>
          <w:i/>
        </w:rPr>
      </w:pPr>
      <w:bookmarkStart w:id="0" w:name="_Hlk132810803"/>
      <w:r w:rsidRPr="002C4E29">
        <w:rPr>
          <w:rFonts w:ascii="Times New Roman" w:hAnsi="Times New Roman" w:cs="Times New Roman"/>
          <w:i/>
          <w:iCs/>
          <w:bdr w:val="none" w:sz="0" w:space="0" w:color="auto" w:frame="1"/>
        </w:rPr>
        <w:t>Izdoti saskaņā ar</w:t>
      </w:r>
      <w:bookmarkEnd w:id="0"/>
      <w:r w:rsidRPr="002C4E29">
        <w:rPr>
          <w:rFonts w:ascii="Times New Roman" w:hAnsi="Times New Roman" w:cs="Times New Roman"/>
          <w:i/>
          <w:iCs/>
          <w:bdr w:val="none" w:sz="0" w:space="0" w:color="auto" w:frame="1"/>
        </w:rPr>
        <w:t xml:space="preserve"> </w:t>
      </w:r>
      <w:r w:rsidR="0043530D" w:rsidRPr="00360DA5">
        <w:rPr>
          <w:rFonts w:ascii="Times New Roman" w:hAnsi="Times New Roman" w:cs="Times New Roman"/>
          <w:i/>
          <w:iCs/>
        </w:rPr>
        <w:t xml:space="preserve">Pašvaldības likuma 44. panta </w:t>
      </w:r>
      <w:r w:rsidR="00C2183F" w:rsidRPr="00360DA5">
        <w:rPr>
          <w:rFonts w:ascii="Times New Roman" w:hAnsi="Times New Roman" w:cs="Times New Roman"/>
          <w:i/>
          <w:iCs/>
        </w:rPr>
        <w:t>pirmo</w:t>
      </w:r>
      <w:r w:rsidR="0043530D" w:rsidRPr="00360DA5">
        <w:rPr>
          <w:rFonts w:ascii="Times New Roman" w:hAnsi="Times New Roman" w:cs="Times New Roman"/>
          <w:i/>
          <w:iCs/>
        </w:rPr>
        <w:t xml:space="preserve"> daļu</w:t>
      </w:r>
      <w:r w:rsidR="001B411C" w:rsidRPr="002C4E29">
        <w:rPr>
          <w:rFonts w:ascii="Times New Roman" w:hAnsi="Times New Roman" w:cs="Times New Roman"/>
          <w:i/>
          <w:iCs/>
          <w:shd w:val="clear" w:color="auto" w:fill="FFFFFF"/>
        </w:rPr>
        <w:t>,</w:t>
      </w:r>
      <w:r w:rsidRPr="002C4E29">
        <w:rPr>
          <w:rFonts w:ascii="Times New Roman" w:hAnsi="Times New Roman" w:cs="Times New Roman"/>
          <w:i/>
          <w:iCs/>
          <w:spacing w:val="2"/>
        </w:rPr>
        <w:t xml:space="preserve"> </w:t>
      </w:r>
      <w:r w:rsidRPr="002C4E29">
        <w:rPr>
          <w:rFonts w:ascii="Times New Roman" w:hAnsi="Times New Roman" w:cs="Times New Roman"/>
          <w:i/>
        </w:rPr>
        <w:t>Sociālo pakalpojumu un</w:t>
      </w:r>
      <w:r w:rsidRPr="002C4E29">
        <w:rPr>
          <w:rFonts w:ascii="Times New Roman" w:hAnsi="Times New Roman" w:cs="Times New Roman"/>
          <w:i/>
          <w:spacing w:val="12"/>
        </w:rPr>
        <w:t xml:space="preserve"> </w:t>
      </w:r>
      <w:r w:rsidRPr="002C4E29">
        <w:rPr>
          <w:rFonts w:ascii="Times New Roman" w:hAnsi="Times New Roman" w:cs="Times New Roman"/>
          <w:i/>
        </w:rPr>
        <w:t>sociālās</w:t>
      </w:r>
      <w:r w:rsidRPr="002C4E29">
        <w:rPr>
          <w:rFonts w:ascii="Times New Roman" w:hAnsi="Times New Roman" w:cs="Times New Roman"/>
          <w:i/>
          <w:spacing w:val="25"/>
        </w:rPr>
        <w:t xml:space="preserve"> </w:t>
      </w:r>
      <w:r w:rsidRPr="002C4E29">
        <w:rPr>
          <w:rFonts w:ascii="Times New Roman" w:hAnsi="Times New Roman" w:cs="Times New Roman"/>
          <w:i/>
        </w:rPr>
        <w:t>palīdzības</w:t>
      </w:r>
      <w:r w:rsidRPr="002C4E29">
        <w:rPr>
          <w:rFonts w:ascii="Times New Roman" w:hAnsi="Times New Roman" w:cs="Times New Roman"/>
          <w:i/>
          <w:spacing w:val="25"/>
        </w:rPr>
        <w:t xml:space="preserve"> </w:t>
      </w:r>
      <w:r w:rsidRPr="002C4E29">
        <w:rPr>
          <w:rFonts w:ascii="Times New Roman" w:hAnsi="Times New Roman" w:cs="Times New Roman"/>
          <w:i/>
          <w:spacing w:val="-2"/>
        </w:rPr>
        <w:t>likuma</w:t>
      </w:r>
    </w:p>
    <w:p w14:paraId="68CB8BE8" w14:textId="02CAA128" w:rsidR="00E0284F" w:rsidRPr="002C4E29" w:rsidRDefault="00B61D30" w:rsidP="002C4E29">
      <w:pPr>
        <w:shd w:val="clear" w:color="auto" w:fill="FFFFFF"/>
        <w:ind w:left="5954" w:firstLine="94"/>
        <w:jc w:val="right"/>
        <w:rPr>
          <w:rFonts w:ascii="Times New Roman" w:hAnsi="Times New Roman" w:cs="Times New Roman"/>
          <w:i/>
          <w:iCs/>
        </w:rPr>
      </w:pPr>
      <w:r w:rsidRPr="002C4E29">
        <w:rPr>
          <w:rFonts w:ascii="Times New Roman" w:hAnsi="Times New Roman" w:cs="Times New Roman"/>
          <w:i/>
        </w:rPr>
        <w:t>3.</w:t>
      </w:r>
      <w:r w:rsidRPr="002C4E29">
        <w:rPr>
          <w:rFonts w:ascii="Times New Roman" w:hAnsi="Times New Roman" w:cs="Times New Roman"/>
          <w:i/>
          <w:spacing w:val="9"/>
        </w:rPr>
        <w:t xml:space="preserve"> </w:t>
      </w:r>
      <w:r w:rsidRPr="002C4E29">
        <w:rPr>
          <w:rFonts w:ascii="Times New Roman" w:hAnsi="Times New Roman" w:cs="Times New Roman"/>
          <w:i/>
        </w:rPr>
        <w:t>panta otro</w:t>
      </w:r>
      <w:r w:rsidRPr="002C4E29">
        <w:rPr>
          <w:rFonts w:ascii="Times New Roman" w:hAnsi="Times New Roman" w:cs="Times New Roman"/>
          <w:i/>
          <w:spacing w:val="1"/>
        </w:rPr>
        <w:t xml:space="preserve"> </w:t>
      </w:r>
      <w:r w:rsidRPr="002C4E29">
        <w:rPr>
          <w:rFonts w:ascii="Times New Roman" w:hAnsi="Times New Roman" w:cs="Times New Roman"/>
          <w:i/>
        </w:rPr>
        <w:t>un</w:t>
      </w:r>
      <w:r w:rsidRPr="002C4E29">
        <w:rPr>
          <w:rFonts w:ascii="Times New Roman" w:hAnsi="Times New Roman" w:cs="Times New Roman"/>
          <w:i/>
          <w:spacing w:val="1"/>
        </w:rPr>
        <w:t xml:space="preserve"> </w:t>
      </w:r>
      <w:r w:rsidRPr="002C4E29">
        <w:rPr>
          <w:rFonts w:ascii="Times New Roman" w:hAnsi="Times New Roman" w:cs="Times New Roman"/>
          <w:i/>
        </w:rPr>
        <w:t>trešo daļu</w:t>
      </w:r>
      <w:r w:rsidRPr="002C4E29">
        <w:rPr>
          <w:rFonts w:ascii="Times New Roman" w:hAnsi="Times New Roman" w:cs="Times New Roman"/>
          <w:i/>
          <w:spacing w:val="1"/>
        </w:rPr>
        <w:t xml:space="preserve"> </w:t>
      </w:r>
      <w:r w:rsidRPr="002C4E29">
        <w:rPr>
          <w:rFonts w:ascii="Times New Roman" w:hAnsi="Times New Roman" w:cs="Times New Roman"/>
          <w:i/>
        </w:rPr>
        <w:t>un 32.</w:t>
      </w:r>
      <w:r w:rsidRPr="002C4E29">
        <w:rPr>
          <w:rFonts w:ascii="Times New Roman" w:hAnsi="Times New Roman" w:cs="Times New Roman"/>
          <w:i/>
          <w:spacing w:val="10"/>
        </w:rPr>
        <w:t xml:space="preserve"> </w:t>
      </w:r>
      <w:r w:rsidRPr="002C4E29">
        <w:rPr>
          <w:rFonts w:ascii="Times New Roman" w:hAnsi="Times New Roman" w:cs="Times New Roman"/>
          <w:i/>
          <w:spacing w:val="-4"/>
        </w:rPr>
        <w:t>pantu</w:t>
      </w:r>
    </w:p>
    <w:p w14:paraId="63C3249C" w14:textId="77777777" w:rsidR="007B7417" w:rsidRPr="0088182C" w:rsidRDefault="00B61D30" w:rsidP="00AD572E">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50607300" w14:textId="3450973C" w:rsidR="007B7417" w:rsidRPr="0088182C"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88182C">
        <w:t xml:space="preserve">Saistošie noteikumi nosaka </w:t>
      </w:r>
      <w:r w:rsidR="00E3056C">
        <w:t xml:space="preserve">zupas virtuves pakalpojuma (turpmāk </w:t>
      </w:r>
      <w:r w:rsidR="00BF2C54">
        <w:t>–</w:t>
      </w:r>
      <w:r w:rsidR="00E3056C">
        <w:t xml:space="preserve"> pakalp</w:t>
      </w:r>
      <w:r w:rsidR="00BF2C54">
        <w:t xml:space="preserve">ojums) piešķiršanas un sniegšana </w:t>
      </w:r>
      <w:r w:rsidRPr="0088182C">
        <w:t>kārtību</w:t>
      </w:r>
      <w:r w:rsidR="00BF2C54">
        <w:t xml:space="preserve">. </w:t>
      </w:r>
    </w:p>
    <w:p w14:paraId="3045A1BC" w14:textId="2D87CA2A" w:rsidR="00CF3D56" w:rsidRDefault="00B61D30" w:rsidP="00A71629">
      <w:pPr>
        <w:pStyle w:val="tv213"/>
        <w:numPr>
          <w:ilvl w:val="0"/>
          <w:numId w:val="13"/>
        </w:numPr>
        <w:shd w:val="clear" w:color="auto" w:fill="FFFFFF"/>
        <w:spacing w:before="0" w:beforeAutospacing="0" w:after="0" w:afterAutospacing="0" w:line="293" w:lineRule="atLeast"/>
        <w:jc w:val="both"/>
      </w:pPr>
      <w:r>
        <w:t>Pakalpojumu organizē Āda</w:t>
      </w:r>
      <w:r w:rsidR="00B84322">
        <w:t>žu novada sociālais dienests (turpmāk – Sociālais dienests)</w:t>
      </w:r>
      <w:r w:rsidR="00A71629">
        <w:t xml:space="preserve"> un to finansē no pašvaldības budžeta līdzekļiem.</w:t>
      </w:r>
      <w:r w:rsidR="00B84322">
        <w:t xml:space="preserve"> </w:t>
      </w:r>
    </w:p>
    <w:p w14:paraId="15244349" w14:textId="3A9E0866" w:rsidR="00DD21FE" w:rsidRPr="004C5FD4" w:rsidRDefault="00B61D30" w:rsidP="00DD21FE">
      <w:pPr>
        <w:pStyle w:val="tv213"/>
        <w:shd w:val="clear" w:color="auto" w:fill="FFFFFF"/>
        <w:spacing w:before="120" w:beforeAutospacing="0" w:after="120" w:afterAutospacing="0" w:line="293" w:lineRule="atLeast"/>
        <w:jc w:val="center"/>
        <w:rPr>
          <w:b/>
          <w:bCs/>
        </w:rPr>
      </w:pPr>
      <w:r w:rsidRPr="004C5FD4">
        <w:rPr>
          <w:b/>
          <w:bCs/>
        </w:rPr>
        <w:t xml:space="preserve">II. </w:t>
      </w:r>
      <w:r w:rsidR="004C5FD4" w:rsidRPr="004C5FD4">
        <w:rPr>
          <w:b/>
          <w:bCs/>
        </w:rPr>
        <w:t>Pakalpojuma saņemšana</w:t>
      </w:r>
    </w:p>
    <w:p w14:paraId="7FDAB2AF" w14:textId="0CF5A2B3" w:rsidR="00DD21FE" w:rsidRPr="004E7390"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4E7390">
        <w:t>Tiesības saņemt pakalpojumu ir Ādažu novadā deklarētām</w:t>
      </w:r>
      <w:r w:rsidRPr="004E7390">
        <w:t xml:space="preserve"> trūcīgām un maznodrošinātām mājsaimniecībām, kuras par tādām atzinis Sociālais dienests, kā arī personām, kuras nonākušas krīzes vai ārkārtas situācijā neatkarīgi no deklarētās dzīvesvietas.</w:t>
      </w:r>
    </w:p>
    <w:p w14:paraId="451C052C" w14:textId="7DC80F5C" w:rsidR="00991A28"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4E7390">
        <w:t>Sociālais dienests pakalpojuma sniedzējam katru mēnesi</w:t>
      </w:r>
      <w:r w:rsidR="005D0DEA">
        <w:t xml:space="preserve"> sniedz informāciju par personām, kurām ir tiesības saņemt pakal</w:t>
      </w:r>
      <w:r w:rsidR="00FA19F5">
        <w:t>pojumu.</w:t>
      </w:r>
      <w:r w:rsidRPr="004E7390">
        <w:t xml:space="preserve"> </w:t>
      </w:r>
    </w:p>
    <w:p w14:paraId="7F024100" w14:textId="02C665C5" w:rsidR="002E7914" w:rsidRPr="004E7390"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t>Persona, ierodoties pakalpojuma saņemšanas vietā, uzrāda pakalpojuma sniedzējam personu apliecinošu dokumentu vai nosauc savu vārdu, uzvārdu un dzīvesvietas adresi. Pakalpojuma sniedzējs pārbauda personas datus Sociālā dienesta iesniegtajā sarakstā un izsniedz pakalpojumu personām, kuras sarakstā iekļautas. Pakalpojuma saņemšanu persona apliecina ar parakstu pakalpojuma sniedzēja uzskaites dokumentā.</w:t>
      </w:r>
    </w:p>
    <w:p w14:paraId="7AECF365" w14:textId="1A82C1EF" w:rsidR="00E21210"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t xml:space="preserve">Pakalpojums tiek nodrošināts trīs </w:t>
      </w:r>
      <w:r w:rsidR="004C3BED">
        <w:t>darb</w:t>
      </w:r>
      <w:r>
        <w:t>dienas nedēļā, no 1.novembra līdz 30.aprīlim.</w:t>
      </w:r>
    </w:p>
    <w:p w14:paraId="664B614E" w14:textId="4A226A56" w:rsidR="00DE6FA9" w:rsidRPr="00A455FA" w:rsidRDefault="00B61D30" w:rsidP="00341467">
      <w:pPr>
        <w:pStyle w:val="tv213"/>
        <w:numPr>
          <w:ilvl w:val="0"/>
          <w:numId w:val="13"/>
        </w:numPr>
        <w:shd w:val="clear" w:color="auto" w:fill="FFFFFF"/>
        <w:spacing w:before="120" w:beforeAutospacing="0" w:after="120" w:afterAutospacing="0" w:line="293" w:lineRule="atLeast"/>
        <w:ind w:left="357" w:hanging="357"/>
        <w:jc w:val="both"/>
        <w:rPr>
          <w:color w:val="4472C4" w:themeColor="accent1"/>
        </w:rPr>
      </w:pPr>
      <w:r w:rsidRPr="002E7914">
        <w:t>Informācij</w:t>
      </w:r>
      <w:r w:rsidR="009D3456" w:rsidRPr="002E7914">
        <w:t>u</w:t>
      </w:r>
      <w:r w:rsidRPr="002E7914">
        <w:t xml:space="preserve"> </w:t>
      </w:r>
      <w:r w:rsidR="009D3456" w:rsidRPr="002E7914">
        <w:t xml:space="preserve">par pakalpojuma sniegšanas vietām un darba laiku izliek redzamā vietā </w:t>
      </w:r>
      <w:r w:rsidR="009D3456" w:rsidRPr="009D3456">
        <w:t xml:space="preserve">Sociālajā dienestā un publicē Ādažu novada pašvaldības tīmekļvietnē </w:t>
      </w:r>
      <w:hyperlink r:id="rId9" w:history="1">
        <w:r w:rsidR="009D3456" w:rsidRPr="00A455FA">
          <w:rPr>
            <w:color w:val="4472C4" w:themeColor="accent1"/>
          </w:rPr>
          <w:t>www.adazunovads.lv</w:t>
        </w:r>
      </w:hyperlink>
      <w:r w:rsidR="009D3456" w:rsidRPr="00A455FA">
        <w:rPr>
          <w:color w:val="4472C4" w:themeColor="accent1"/>
        </w:rPr>
        <w:t>.</w:t>
      </w:r>
    </w:p>
    <w:p w14:paraId="30AFF21E" w14:textId="77777777" w:rsidR="007B019B"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4E7390">
        <w:t xml:space="preserve">Vienā ēdiena </w:t>
      </w:r>
      <w:r w:rsidRPr="007B019B">
        <w:t>izdales reizē persona saņem 1 litru zupas.</w:t>
      </w:r>
    </w:p>
    <w:p w14:paraId="4748F190" w14:textId="77777777" w:rsidR="001F7848" w:rsidRPr="00322289" w:rsidRDefault="00B61D30" w:rsidP="00341467">
      <w:pPr>
        <w:pStyle w:val="Sarakstarindkopa"/>
        <w:widowControl w:val="0"/>
        <w:numPr>
          <w:ilvl w:val="0"/>
          <w:numId w:val="13"/>
        </w:numPr>
        <w:tabs>
          <w:tab w:val="left" w:pos="587"/>
        </w:tabs>
        <w:autoSpaceDE w:val="0"/>
        <w:autoSpaceDN w:val="0"/>
        <w:spacing w:before="120" w:after="120"/>
        <w:ind w:left="357" w:hanging="357"/>
        <w:contextualSpacing w:val="0"/>
      </w:pPr>
      <w:r w:rsidRPr="001F7848">
        <w:rPr>
          <w:spacing w:val="-4"/>
        </w:rPr>
        <w:lastRenderedPageBreak/>
        <w:t>Ēdienu</w:t>
      </w:r>
      <w:r w:rsidRPr="001F7848">
        <w:rPr>
          <w:spacing w:val="-7"/>
        </w:rPr>
        <w:t xml:space="preserve"> </w:t>
      </w:r>
      <w:r w:rsidRPr="001F7848">
        <w:rPr>
          <w:spacing w:val="-4"/>
        </w:rPr>
        <w:t>izsniedz</w:t>
      </w:r>
      <w:r w:rsidRPr="001F7848">
        <w:rPr>
          <w:spacing w:val="2"/>
        </w:rPr>
        <w:t xml:space="preserve"> </w:t>
      </w:r>
      <w:r w:rsidRPr="001F7848">
        <w:rPr>
          <w:spacing w:val="-4"/>
        </w:rPr>
        <w:t>līdzi</w:t>
      </w:r>
      <w:r w:rsidRPr="001F7848">
        <w:rPr>
          <w:spacing w:val="-2"/>
        </w:rPr>
        <w:t xml:space="preserve"> </w:t>
      </w:r>
      <w:r w:rsidRPr="001F7848">
        <w:rPr>
          <w:spacing w:val="-4"/>
        </w:rPr>
        <w:t>nešanai</w:t>
      </w:r>
      <w:r w:rsidRPr="001F7848">
        <w:rPr>
          <w:spacing w:val="-3"/>
        </w:rPr>
        <w:t xml:space="preserve"> </w:t>
      </w:r>
      <w:r w:rsidRPr="001F7848">
        <w:rPr>
          <w:spacing w:val="-4"/>
        </w:rPr>
        <w:t>personai</w:t>
      </w:r>
      <w:r w:rsidRPr="001F7848">
        <w:rPr>
          <w:spacing w:val="-2"/>
        </w:rPr>
        <w:t xml:space="preserve"> </w:t>
      </w:r>
      <w:r w:rsidRPr="001F7848">
        <w:rPr>
          <w:spacing w:val="-4"/>
        </w:rPr>
        <w:t>piederošos</w:t>
      </w:r>
      <w:r w:rsidRPr="001F7848">
        <w:rPr>
          <w:spacing w:val="2"/>
        </w:rPr>
        <w:t xml:space="preserve"> </w:t>
      </w:r>
      <w:r w:rsidRPr="001F7848">
        <w:rPr>
          <w:spacing w:val="-4"/>
        </w:rPr>
        <w:t>slēgtos</w:t>
      </w:r>
      <w:r w:rsidRPr="001F7848">
        <w:rPr>
          <w:spacing w:val="3"/>
        </w:rPr>
        <w:t xml:space="preserve"> </w:t>
      </w:r>
      <w:r w:rsidRPr="001F7848">
        <w:rPr>
          <w:spacing w:val="-4"/>
        </w:rPr>
        <w:t>traukos.</w:t>
      </w:r>
    </w:p>
    <w:p w14:paraId="7934E108" w14:textId="6A61EA58" w:rsidR="007B7417" w:rsidRDefault="00B61D30" w:rsidP="004E7390">
      <w:pPr>
        <w:spacing w:before="120" w:after="120"/>
        <w:jc w:val="center"/>
        <w:rPr>
          <w:rFonts w:ascii="Times New Roman" w:hAnsi="Times New Roman" w:cs="Times New Roman"/>
          <w:b/>
        </w:rPr>
      </w:pPr>
      <w:r>
        <w:rPr>
          <w:rFonts w:ascii="Times New Roman" w:hAnsi="Times New Roman" w:cs="Times New Roman"/>
          <w:b/>
        </w:rPr>
        <w:t>II</w:t>
      </w:r>
      <w:r w:rsidR="00F33568" w:rsidRPr="0088182C">
        <w:rPr>
          <w:rFonts w:ascii="Times New Roman" w:hAnsi="Times New Roman" w:cs="Times New Roman"/>
          <w:b/>
        </w:rPr>
        <w:t>I. Noslēguma jautājumi</w:t>
      </w:r>
    </w:p>
    <w:p w14:paraId="38C91844" w14:textId="00051789" w:rsidR="004B48AA" w:rsidRPr="004E7390"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4E7390">
        <w:t>Saistošie noteikumi stājas spēkā ar 2026.gada 1.novembri.</w:t>
      </w:r>
    </w:p>
    <w:p w14:paraId="519A5AF1" w14:textId="1FE39250" w:rsidR="004B48AA" w:rsidRPr="004E7390" w:rsidRDefault="00B61D30" w:rsidP="00341467">
      <w:pPr>
        <w:pStyle w:val="tv213"/>
        <w:numPr>
          <w:ilvl w:val="0"/>
          <w:numId w:val="13"/>
        </w:numPr>
        <w:shd w:val="clear" w:color="auto" w:fill="FFFFFF"/>
        <w:spacing w:before="120" w:beforeAutospacing="0" w:after="120" w:afterAutospacing="0" w:line="293" w:lineRule="atLeast"/>
        <w:ind w:left="357" w:hanging="357"/>
        <w:jc w:val="both"/>
      </w:pPr>
      <w:r w:rsidRPr="004E7390">
        <w:t>Ar šo noteikumu spēkā stāšanos spēku zaudē Ādažu novada pašvaldības 202</w:t>
      </w:r>
      <w:r w:rsidR="00D05739" w:rsidRPr="004E7390">
        <w:t>1</w:t>
      </w:r>
      <w:r w:rsidRPr="004E7390">
        <w:t xml:space="preserve">. gada </w:t>
      </w:r>
      <w:r w:rsidR="00D05739" w:rsidRPr="004E7390">
        <w:t>27.oktobra</w:t>
      </w:r>
      <w:r w:rsidRPr="004E7390">
        <w:t xml:space="preserve"> saistošie noteikumi Nr.</w:t>
      </w:r>
      <w:r w:rsidR="00D05739" w:rsidRPr="004E7390">
        <w:t>28</w:t>
      </w:r>
      <w:r w:rsidRPr="004E7390">
        <w:t>/202</w:t>
      </w:r>
      <w:r w:rsidR="00D05739" w:rsidRPr="004E7390">
        <w:t>1</w:t>
      </w:r>
      <w:r w:rsidRPr="004E7390">
        <w:t xml:space="preserve"> “Par </w:t>
      </w:r>
      <w:r w:rsidR="00D05739" w:rsidRPr="004E7390">
        <w:t>sociālo pabalstu “Zupas virtuve” Ādažu novadā”.</w:t>
      </w:r>
    </w:p>
    <w:p w14:paraId="1F7B67C4" w14:textId="1C799AB7" w:rsidR="007B7417" w:rsidRPr="00D05739" w:rsidRDefault="007B7417" w:rsidP="00D05739">
      <w:pPr>
        <w:jc w:val="both"/>
        <w:rPr>
          <w:spacing w:val="1"/>
        </w:rPr>
      </w:pPr>
    </w:p>
    <w:p w14:paraId="58CE6856" w14:textId="77777777" w:rsidR="00C7356B" w:rsidRDefault="00C7356B" w:rsidP="007B7417">
      <w:pPr>
        <w:rPr>
          <w:rFonts w:ascii="Times New Roman" w:hAnsi="Times New Roman" w:cs="Times New Roman"/>
        </w:rPr>
      </w:pPr>
    </w:p>
    <w:p w14:paraId="6117F18C" w14:textId="77777777" w:rsidR="00710447" w:rsidRPr="0088182C" w:rsidRDefault="00710447" w:rsidP="007B7417">
      <w:pPr>
        <w:rPr>
          <w:rFonts w:ascii="Times New Roman" w:hAnsi="Times New Roman" w:cs="Times New Roman"/>
        </w:rPr>
      </w:pPr>
    </w:p>
    <w:p w14:paraId="28686168" w14:textId="77777777" w:rsidR="00710447" w:rsidRPr="00285C14" w:rsidRDefault="00710447" w:rsidP="00710447">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76DAB93" w14:textId="77777777" w:rsidR="00710447" w:rsidRPr="00285C14" w:rsidRDefault="00710447" w:rsidP="00710447">
      <w:pPr>
        <w:jc w:val="center"/>
        <w:rPr>
          <w:rFonts w:ascii="Times New Roman" w:hAnsi="Times New Roman"/>
        </w:rPr>
      </w:pPr>
    </w:p>
    <w:p w14:paraId="555BFA3F" w14:textId="77777777" w:rsidR="00710447" w:rsidRPr="006C7DFD" w:rsidRDefault="00710447" w:rsidP="00710447">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7523E82" w14:textId="6E9A74E1" w:rsidR="00710447" w:rsidRDefault="00710447">
      <w:pPr>
        <w:rPr>
          <w:rFonts w:ascii="Times New Roman" w:eastAsia="Times New Roman" w:hAnsi="Times New Roman"/>
          <w:lang w:eastAsia="lv-LV"/>
        </w:rPr>
      </w:pPr>
      <w:r>
        <w:rPr>
          <w:rFonts w:ascii="Times New Roman" w:eastAsia="Times New Roman" w:hAnsi="Times New Roman"/>
          <w:lang w:eastAsia="lv-LV"/>
        </w:rPr>
        <w:br w:type="page"/>
      </w:r>
    </w:p>
    <w:p w14:paraId="54C5DACF" w14:textId="0AAEE84C" w:rsidR="00304F98" w:rsidRPr="0088182C" w:rsidRDefault="00B61D30"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lastRenderedPageBreak/>
        <w:t>PASKAIDROJUMA RAKSTS</w:t>
      </w:r>
    </w:p>
    <w:p w14:paraId="4568269E" w14:textId="089F7A86" w:rsidR="00304F98" w:rsidRPr="0088182C" w:rsidRDefault="00B61D30" w:rsidP="00304F98">
      <w:pPr>
        <w:jc w:val="center"/>
        <w:rPr>
          <w:rFonts w:ascii="Times New Roman" w:hAnsi="Times New Roman" w:cs="Times New Roman"/>
          <w:b/>
        </w:rPr>
      </w:pPr>
      <w:r w:rsidRPr="0088182C">
        <w:rPr>
          <w:rFonts w:ascii="Times New Roman" w:hAnsi="Times New Roman" w:cs="Times New Roman"/>
          <w:b/>
        </w:rPr>
        <w:t>Ādažu novada pašvaldības domes 202</w:t>
      </w:r>
      <w:r w:rsidR="00421215">
        <w:rPr>
          <w:rFonts w:ascii="Times New Roman" w:hAnsi="Times New Roman" w:cs="Times New Roman"/>
          <w:b/>
        </w:rPr>
        <w:t>6</w:t>
      </w:r>
      <w:r w:rsidRPr="0088182C">
        <w:rPr>
          <w:rFonts w:ascii="Times New Roman" w:hAnsi="Times New Roman" w:cs="Times New Roman"/>
          <w:b/>
        </w:rPr>
        <w:t>. gada 2</w:t>
      </w:r>
      <w:r w:rsidR="00421215">
        <w:rPr>
          <w:rFonts w:ascii="Times New Roman" w:hAnsi="Times New Roman" w:cs="Times New Roman"/>
          <w:b/>
        </w:rPr>
        <w:t>7</w:t>
      </w:r>
      <w:r w:rsidRPr="0088182C">
        <w:rPr>
          <w:rFonts w:ascii="Times New Roman" w:hAnsi="Times New Roman" w:cs="Times New Roman"/>
          <w:b/>
        </w:rPr>
        <w:t xml:space="preserve">. </w:t>
      </w:r>
      <w:r w:rsidR="00421215">
        <w:rPr>
          <w:rFonts w:ascii="Times New Roman" w:hAnsi="Times New Roman" w:cs="Times New Roman"/>
          <w:b/>
        </w:rPr>
        <w:t>augusta</w:t>
      </w:r>
      <w:r w:rsidRPr="0088182C">
        <w:rPr>
          <w:rFonts w:ascii="Times New Roman" w:hAnsi="Times New Roman" w:cs="Times New Roman"/>
          <w:b/>
        </w:rPr>
        <w:t xml:space="preserve"> saistošajiem noteikumiem Nr.</w:t>
      </w:r>
      <w:r w:rsidRPr="0088182C">
        <w:rPr>
          <w:rFonts w:ascii="Times New Roman" w:hAnsi="Times New Roman" w:cs="Times New Roman"/>
          <w:b/>
          <w:bCs/>
          <w:noProof/>
        </w:rPr>
        <w:t>26</w:t>
      </w:r>
      <w:r w:rsidR="00710447">
        <w:rPr>
          <w:rFonts w:ascii="Times New Roman" w:hAnsi="Times New Roman" w:cs="Times New Roman"/>
          <w:b/>
          <w:bCs/>
          <w:noProof/>
        </w:rPr>
        <w:t>/2026</w:t>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w:t>
      </w:r>
      <w:r w:rsidR="00421215">
        <w:rPr>
          <w:rFonts w:ascii="Times New Roman" w:hAnsi="Times New Roman" w:cs="Times New Roman"/>
          <w:b/>
          <w:bCs/>
          <w:spacing w:val="1"/>
        </w:rPr>
        <w:t>zupas virtuves pakalpojuma saņemšanas kārtību Ādažu novadā</w:t>
      </w:r>
      <w:r w:rsidRPr="0088182C">
        <w:rPr>
          <w:rFonts w:ascii="Times New Roman" w:hAnsi="Times New Roman" w:cs="Times New Roman"/>
          <w:b/>
        </w:rPr>
        <w:t>”</w:t>
      </w:r>
    </w:p>
    <w:p w14:paraId="479E590F"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06B96" w14:paraId="379D9B3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20CB703D" w14:textId="77777777" w:rsidR="00304F98" w:rsidRPr="0088182C" w:rsidRDefault="00B61D30" w:rsidP="00271C35">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506B96" w14:paraId="2E034E77"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578822" w14:textId="77777777" w:rsidR="00304F98" w:rsidRPr="0088182C" w:rsidRDefault="00B61D30" w:rsidP="00710447">
            <w:pPr>
              <w:pStyle w:val="Sarakstarindkopa"/>
              <w:numPr>
                <w:ilvl w:val="0"/>
                <w:numId w:val="4"/>
              </w:numPr>
              <w:tabs>
                <w:tab w:val="left" w:pos="173"/>
              </w:tabs>
              <w:autoSpaceDE w:val="0"/>
              <w:autoSpaceDN w:val="0"/>
              <w:adjustRightInd w:val="0"/>
              <w:spacing w:after="120"/>
              <w:ind w:left="454" w:hanging="454"/>
              <w:contextualSpacing w:val="0"/>
              <w:jc w:val="both"/>
              <w:outlineLvl w:val="0"/>
              <w:rPr>
                <w:b/>
              </w:rPr>
            </w:pPr>
            <w:r w:rsidRPr="0088182C">
              <w:rPr>
                <w:b/>
              </w:rPr>
              <w:t>Mērķis un nepieciešamības pamatojums</w:t>
            </w:r>
          </w:p>
          <w:p w14:paraId="339D57FE" w14:textId="77777777" w:rsidR="00485303" w:rsidRDefault="00B61D30" w:rsidP="00095ED4">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Ir izstrādāti jauni saistošie noteikumi ,,</w:t>
            </w:r>
            <w:r w:rsidR="001F7891" w:rsidRPr="001F7891">
              <w:rPr>
                <w:rFonts w:ascii="Times New Roman" w:hAnsi="Times New Roman" w:cs="Times New Roman"/>
                <w:spacing w:val="1"/>
              </w:rPr>
              <w:t>Par zupas virtuves pakalpojuma saņemšanas kārtību Ādažu novadā</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sidRPr="0088182C">
              <w:rPr>
                <w:rFonts w:ascii="Times New Roman" w:hAnsi="Times New Roman" w:cs="Times New Roman"/>
              </w:rPr>
              <w:t>.</w:t>
            </w:r>
          </w:p>
          <w:p w14:paraId="113E7009" w14:textId="1FA69B65" w:rsidR="008C4FE5" w:rsidRDefault="00B61D30"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258D5">
              <w:rPr>
                <w:rFonts w:ascii="Times New Roman" w:hAnsi="Times New Roman" w:cs="Times New Roman"/>
              </w:rPr>
              <w:t xml:space="preserve">Līdz šim </w:t>
            </w:r>
            <w:r w:rsidR="00F03006" w:rsidRPr="008258D5">
              <w:rPr>
                <w:rFonts w:ascii="Times New Roman" w:hAnsi="Times New Roman" w:cs="Times New Roman"/>
              </w:rPr>
              <w:t xml:space="preserve">Ādažu novada pašvaldībā </w:t>
            </w:r>
            <w:r w:rsidRPr="008258D5">
              <w:rPr>
                <w:rFonts w:ascii="Times New Roman" w:hAnsi="Times New Roman" w:cs="Times New Roman"/>
              </w:rPr>
              <w:t>bija spēkā</w:t>
            </w:r>
            <w:r w:rsidR="00933897" w:rsidRPr="008258D5">
              <w:rPr>
                <w:rFonts w:ascii="Times New Roman" w:hAnsi="Times New Roman" w:cs="Times New Roman"/>
              </w:rPr>
              <w:t xml:space="preserve"> </w:t>
            </w:r>
            <w:r w:rsidR="00933897" w:rsidRPr="008258D5">
              <w:rPr>
                <w:rFonts w:ascii="Times New Roman" w:hAnsi="Times New Roman" w:cs="Times New Roman"/>
                <w:shd w:val="clear" w:color="auto" w:fill="FFFFFF"/>
              </w:rPr>
              <w:t>2021. gada 27. oktobra saistošie noteikumi Nr. 28/2021</w:t>
            </w:r>
            <w:r w:rsidRPr="008258D5">
              <w:rPr>
                <w:rFonts w:ascii="Times New Roman" w:hAnsi="Times New Roman" w:cs="Times New Roman"/>
              </w:rPr>
              <w:t xml:space="preserve"> </w:t>
            </w:r>
            <w:r w:rsidR="008A07D7" w:rsidRPr="008258D5">
              <w:rPr>
                <w:rFonts w:ascii="Times New Roman" w:hAnsi="Times New Roman" w:cs="Times New Roman"/>
              </w:rPr>
              <w:t>“</w:t>
            </w:r>
            <w:r w:rsidR="00F03006" w:rsidRPr="008258D5">
              <w:rPr>
                <w:rFonts w:ascii="Times New Roman" w:hAnsi="Times New Roman" w:cs="Times New Roman"/>
                <w:shd w:val="clear" w:color="auto" w:fill="FFFFFF"/>
              </w:rPr>
              <w:t xml:space="preserve">Par sociālo pabalstu </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Zupas virtuve</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 xml:space="preserve"> Ādažu novadā</w:t>
            </w:r>
            <w:r w:rsidR="008A07D7" w:rsidRPr="008258D5">
              <w:rPr>
                <w:rFonts w:ascii="Times New Roman" w:hAnsi="Times New Roman" w:cs="Times New Roman"/>
                <w:shd w:val="clear" w:color="auto" w:fill="FFFFFF"/>
              </w:rPr>
              <w:t>”. Minētie</w:t>
            </w:r>
            <w:r w:rsidR="00A00BDC" w:rsidRPr="008258D5">
              <w:rPr>
                <w:rFonts w:ascii="Times New Roman" w:hAnsi="Times New Roman" w:cs="Times New Roman"/>
              </w:rPr>
              <w:t xml:space="preserve"> noteikumi no</w:t>
            </w:r>
            <w:r w:rsidR="008A07D7" w:rsidRPr="008258D5">
              <w:rPr>
                <w:rFonts w:ascii="Times New Roman" w:hAnsi="Times New Roman" w:cs="Times New Roman"/>
              </w:rPr>
              <w:t>teica</w:t>
            </w:r>
            <w:r w:rsidR="00A00BDC" w:rsidRPr="008258D5">
              <w:rPr>
                <w:rFonts w:ascii="Times New Roman" w:hAnsi="Times New Roman" w:cs="Times New Roman"/>
              </w:rPr>
              <w:t xml:space="preserve"> zupas virtuves kā pabalsta piešķiršanas kārtību, kas neatbilst reālai situācijai</w:t>
            </w:r>
            <w:r w:rsidR="00A00BDC" w:rsidRPr="008A07D7">
              <w:rPr>
                <w:rFonts w:ascii="Times New Roman" w:hAnsi="Times New Roman" w:cs="Times New Roman"/>
              </w:rPr>
              <w:t xml:space="preserve">. Zupu Ādažu novada sociālā dienesta klientiem nodrošina pakalpojuma sniedzējs, kurš tiek izvēlēts </w:t>
            </w:r>
            <w:r w:rsidR="00360DA5">
              <w:rPr>
                <w:rFonts w:ascii="Times New Roman" w:hAnsi="Times New Roman" w:cs="Times New Roman"/>
              </w:rPr>
              <w:t xml:space="preserve">normatīvajos aktos </w:t>
            </w:r>
            <w:r w:rsidR="00A00BDC" w:rsidRPr="008A07D7">
              <w:rPr>
                <w:rFonts w:ascii="Times New Roman" w:hAnsi="Times New Roman" w:cs="Times New Roman"/>
              </w:rPr>
              <w:t xml:space="preserve">noteiktā kārtībā. </w:t>
            </w:r>
          </w:p>
          <w:p w14:paraId="38CA3129" w14:textId="62923438" w:rsidR="008C4FE5" w:rsidRPr="008C4FE5" w:rsidRDefault="00B61D30"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2E7914">
              <w:rPr>
                <w:rFonts w:ascii="Times New Roman" w:hAnsi="Times New Roman" w:cs="Times New Roman"/>
              </w:rPr>
              <w:t>Ņemot vērā, ka līdzšinējā talonu sistēma faktiski vairs netiek izmantota un pakalpojuma saņemšanas uzskaite notiek, pakalpojuma sniedzējam pārbaudot personu Sociālā dienesta iesniegtajā sarakstā, šāda kārtība tiek nostiprināta arī Noteikum</w:t>
            </w:r>
            <w:r w:rsidR="00360DA5">
              <w:rPr>
                <w:rFonts w:ascii="Times New Roman" w:hAnsi="Times New Roman" w:cs="Times New Roman"/>
              </w:rPr>
              <w:t>os</w:t>
            </w:r>
            <w:r w:rsidRPr="002E7914">
              <w:rPr>
                <w:rFonts w:ascii="Times New Roman" w:hAnsi="Times New Roman" w:cs="Times New Roman"/>
              </w:rPr>
              <w:t>, lai nodrošinātu tiesisko skaidrību gan personām, gan pakalpojuma sniedzējam.</w:t>
            </w:r>
            <w:r>
              <w:t xml:space="preserve"> </w:t>
            </w:r>
          </w:p>
          <w:p w14:paraId="4CFA158C" w14:textId="7E306624" w:rsidR="007C27EF" w:rsidRPr="008E2F6E" w:rsidRDefault="00B61D30"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I</w:t>
            </w:r>
            <w:r w:rsidRPr="008E2F6E">
              <w:rPr>
                <w:rFonts w:ascii="Times New Roman" w:hAnsi="Times New Roman" w:cs="Times New Roman"/>
              </w:rPr>
              <w:t xml:space="preserve">zvērtējot zupas virtuves pakalpojuma sniegšanu un tā faktisko izmantošanu, konstatēts, ka pakalpojums piecu darbdienu nedēļā netiek pilnībā izmantots. </w:t>
            </w:r>
            <w:r w:rsidR="00360DA5">
              <w:rPr>
                <w:rFonts w:ascii="Times New Roman" w:hAnsi="Times New Roman" w:cs="Times New Roman"/>
              </w:rPr>
              <w:t>Iepriekšējos pakalpojumu sniegšanas periodos, r</w:t>
            </w:r>
            <w:r w:rsidRPr="008E2F6E">
              <w:rPr>
                <w:rFonts w:ascii="Times New Roman" w:hAnsi="Times New Roman" w:cs="Times New Roman"/>
              </w:rPr>
              <w:t>egulāri veidoj</w:t>
            </w:r>
            <w:r w:rsidR="00360DA5">
              <w:rPr>
                <w:rFonts w:ascii="Times New Roman" w:hAnsi="Times New Roman" w:cs="Times New Roman"/>
              </w:rPr>
              <w:t>ā</w:t>
            </w:r>
            <w:r w:rsidRPr="008E2F6E">
              <w:rPr>
                <w:rFonts w:ascii="Times New Roman" w:hAnsi="Times New Roman" w:cs="Times New Roman"/>
              </w:rPr>
              <w:t>s situācijas, kad daļa sagatavotās zupas paliek neizsniegta, kā arī ne visi pakalpojuma saņēmēji, kuri pieteikušies pakalpojumam, ierodas pēc ēdiena.</w:t>
            </w:r>
            <w:r>
              <w:rPr>
                <w:rFonts w:ascii="Times New Roman" w:hAnsi="Times New Roman" w:cs="Times New Roman"/>
              </w:rPr>
              <w:t xml:space="preserve"> </w:t>
            </w:r>
          </w:p>
          <w:p w14:paraId="31197134" w14:textId="11A1D5DB" w:rsidR="007C27EF" w:rsidRPr="007C27EF" w:rsidRDefault="00B61D30"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7C27EF">
              <w:rPr>
                <w:rFonts w:ascii="Times New Roman" w:hAnsi="Times New Roman" w:cs="Times New Roman"/>
              </w:rPr>
              <w:t>Ņemot vērā faktisko pieprasījumu, secināms, ka pakalpojuma nodrošināšana piecas darbdienas nedēļā nav ekonomiski pamatota un rada nelietderīgu pašvaldības finanšu līdzekļu izlietojumu, jo tiek segtas izmaksas par neizmantotu pakalpojumu.</w:t>
            </w:r>
          </w:p>
          <w:p w14:paraId="678D403E" w14:textId="77777777" w:rsidR="00304F98" w:rsidRPr="008C4FE5" w:rsidRDefault="00B61D30"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E2F6E">
              <w:rPr>
                <w:rFonts w:ascii="Times New Roman" w:eastAsia="Times New Roman" w:hAnsi="Times New Roman" w:cs="Times New Roman"/>
                <w:lang w:eastAsia="lv-LV"/>
              </w:rPr>
              <w:t xml:space="preserve">Lai nodrošinātu efektīvāku pašvaldības budžeta līdzekļu izmantošanu, vienlaikus saglabājot iespēju iedzīvotājiem saņemt nepieciešamo atbalstu, </w:t>
            </w:r>
            <w:r w:rsidR="00F51373" w:rsidRPr="008E2F6E">
              <w:rPr>
                <w:rFonts w:ascii="Times New Roman" w:eastAsia="Times New Roman" w:hAnsi="Times New Roman" w:cs="Times New Roman"/>
                <w:lang w:eastAsia="lv-LV"/>
              </w:rPr>
              <w:t>zupas virtuves pakalpojum</w:t>
            </w:r>
            <w:r w:rsidR="00F51373" w:rsidRPr="008D3070">
              <w:rPr>
                <w:rFonts w:ascii="Times New Roman" w:eastAsia="Times New Roman" w:hAnsi="Times New Roman" w:cs="Times New Roman"/>
                <w:lang w:eastAsia="lv-LV"/>
              </w:rPr>
              <w:t>s</w:t>
            </w:r>
            <w:r w:rsidR="00F51373" w:rsidRPr="008E2F6E">
              <w:rPr>
                <w:rFonts w:ascii="Times New Roman" w:eastAsia="Times New Roman" w:hAnsi="Times New Roman" w:cs="Times New Roman"/>
                <w:lang w:eastAsia="lv-LV"/>
              </w:rPr>
              <w:t xml:space="preserve"> </w:t>
            </w:r>
            <w:r w:rsidRPr="008E2F6E">
              <w:rPr>
                <w:rFonts w:ascii="Times New Roman" w:eastAsia="Times New Roman" w:hAnsi="Times New Roman" w:cs="Times New Roman"/>
                <w:lang w:eastAsia="lv-LV"/>
              </w:rPr>
              <w:t>tik</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nodrošināt</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trīs</w:t>
            </w:r>
            <w:r w:rsidR="00F51373" w:rsidRPr="008D3070">
              <w:rPr>
                <w:rFonts w:ascii="Times New Roman" w:eastAsia="Times New Roman" w:hAnsi="Times New Roman" w:cs="Times New Roman"/>
                <w:lang w:eastAsia="lv-LV"/>
              </w:rPr>
              <w:t xml:space="preserve"> </w:t>
            </w:r>
            <w:r w:rsidR="002B46EC">
              <w:rPr>
                <w:rFonts w:ascii="Times New Roman" w:eastAsia="Times New Roman" w:hAnsi="Times New Roman" w:cs="Times New Roman"/>
                <w:lang w:eastAsia="lv-LV"/>
              </w:rPr>
              <w:t>darb</w:t>
            </w:r>
            <w:r w:rsidRPr="008E2F6E">
              <w:rPr>
                <w:rFonts w:ascii="Times New Roman" w:eastAsia="Times New Roman" w:hAnsi="Times New Roman" w:cs="Times New Roman"/>
                <w:lang w:eastAsia="lv-LV"/>
              </w:rPr>
              <w:t>dienas nedēļā</w:t>
            </w:r>
            <w:r w:rsidRPr="008D3070">
              <w:rPr>
                <w:rFonts w:ascii="Times New Roman" w:eastAsia="Times New Roman" w:hAnsi="Times New Roman" w:cs="Times New Roman"/>
                <w:lang w:eastAsia="lv-LV"/>
              </w:rPr>
              <w:t>.</w:t>
            </w:r>
          </w:p>
          <w:p w14:paraId="237A8314" w14:textId="396147B6" w:rsidR="008C4FE5" w:rsidRPr="008C4FE5" w:rsidRDefault="00B61D30"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C4FE5">
              <w:rPr>
                <w:rFonts w:ascii="Times New Roman" w:hAnsi="Times New Roman" w:cs="Times New Roman"/>
              </w:rPr>
              <w:t xml:space="preserve">Pakalpojuma sniegšanas vietu skaitu un atrašanās vietu turpmāk noteiks Sociālais dienests, nevis atsevišķs domes lēmums, lai vietas varētu operatīvi pielāgot pakalpojuma saņēmēju skaitam un dzīvesvietai konkrētajā teritorijā. Informācija par vietām joprojām tiks publicēta Sociālajā dienestā un </w:t>
            </w:r>
            <w:r w:rsidR="00360DA5">
              <w:rPr>
                <w:rFonts w:ascii="Times New Roman" w:hAnsi="Times New Roman" w:cs="Times New Roman"/>
              </w:rPr>
              <w:t xml:space="preserve">pašvaldības </w:t>
            </w:r>
            <w:r w:rsidRPr="008C4FE5">
              <w:rPr>
                <w:rFonts w:ascii="Times New Roman" w:hAnsi="Times New Roman" w:cs="Times New Roman"/>
              </w:rPr>
              <w:t>tīmekļvietnē.</w:t>
            </w:r>
          </w:p>
        </w:tc>
      </w:tr>
      <w:tr w:rsidR="00506B96" w14:paraId="0EDD3903"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FE5E78C" w14:textId="6525B156" w:rsidR="00304F98" w:rsidRPr="0088182C" w:rsidRDefault="00B61D30" w:rsidP="00710447">
            <w:pPr>
              <w:pStyle w:val="Sarakstarindkopa"/>
              <w:numPr>
                <w:ilvl w:val="0"/>
                <w:numId w:val="4"/>
              </w:numPr>
              <w:tabs>
                <w:tab w:val="left" w:pos="455"/>
              </w:tabs>
              <w:autoSpaceDE w:val="0"/>
              <w:autoSpaceDN w:val="0"/>
              <w:adjustRightInd w:val="0"/>
              <w:spacing w:after="120"/>
              <w:ind w:left="454" w:hanging="454"/>
              <w:contextualSpacing w:val="0"/>
              <w:jc w:val="both"/>
              <w:outlineLvl w:val="0"/>
            </w:pPr>
            <w:r w:rsidRPr="0088182C">
              <w:rPr>
                <w:b/>
              </w:rPr>
              <w:t>Fiskālā ietekme u</w:t>
            </w:r>
            <w:r w:rsidR="00095ED4">
              <w:rPr>
                <w:b/>
              </w:rPr>
              <w:t>z</w:t>
            </w:r>
            <w:r w:rsidRPr="0088182C">
              <w:rPr>
                <w:b/>
              </w:rPr>
              <w:t xml:space="preserve"> pašvaldības budžetu </w:t>
            </w:r>
          </w:p>
          <w:p w14:paraId="41F0C82A" w14:textId="77777777" w:rsidR="00304F98" w:rsidRPr="0088182C" w:rsidRDefault="00B61D30" w:rsidP="00304F98">
            <w:pPr>
              <w:numPr>
                <w:ilvl w:val="1"/>
                <w:numId w:val="4"/>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Noteikumu īstenošana:</w:t>
            </w:r>
          </w:p>
          <w:p w14:paraId="0C03F511" w14:textId="728600BD" w:rsidR="00304F98" w:rsidRPr="0088182C" w:rsidRDefault="00B61D30" w:rsidP="00C518AD">
            <w:pPr>
              <w:numPr>
                <w:ilvl w:val="2"/>
                <w:numId w:val="4"/>
              </w:numPr>
              <w:spacing w:before="120" w:after="120"/>
              <w:ind w:left="1021" w:right="102" w:hanging="568"/>
              <w:jc w:val="both"/>
              <w:textAlignment w:val="baseline"/>
              <w:rPr>
                <w:rFonts w:ascii="Times New Roman" w:hAnsi="Times New Roman" w:cs="Times New Roman"/>
              </w:rPr>
            </w:pPr>
            <w:r w:rsidRPr="0088182C">
              <w:rPr>
                <w:rFonts w:ascii="Times New Roman" w:hAnsi="Times New Roman" w:cs="Times New Roman"/>
              </w:rPr>
              <w:t xml:space="preserve"> samazina vai palielina pašvaldības budžetu izdevumu daļu – 202</w:t>
            </w:r>
            <w:r w:rsidR="0083564A">
              <w:rPr>
                <w:rFonts w:ascii="Times New Roman" w:hAnsi="Times New Roman" w:cs="Times New Roman"/>
              </w:rPr>
              <w:t>6</w:t>
            </w:r>
            <w:r w:rsidRPr="0088182C">
              <w:rPr>
                <w:rFonts w:ascii="Times New Roman" w:hAnsi="Times New Roman" w:cs="Times New Roman"/>
              </w:rPr>
              <w:t>. gad</w:t>
            </w:r>
            <w:r w:rsidR="0083564A">
              <w:rPr>
                <w:rFonts w:ascii="Times New Roman" w:hAnsi="Times New Roman" w:cs="Times New Roman"/>
              </w:rPr>
              <w:t>a</w:t>
            </w:r>
            <w:r w:rsidRPr="0088182C">
              <w:rPr>
                <w:rFonts w:ascii="Times New Roman" w:hAnsi="Times New Roman" w:cs="Times New Roman"/>
              </w:rPr>
              <w:t xml:space="preserve"> budžetā </w:t>
            </w:r>
            <w:r w:rsidR="0083564A">
              <w:rPr>
                <w:rFonts w:ascii="Times New Roman" w:hAnsi="Times New Roman" w:cs="Times New Roman"/>
              </w:rPr>
              <w:t>zupas virtuves pakalpojumam</w:t>
            </w:r>
            <w:r w:rsidR="00367A93" w:rsidRPr="0088182C">
              <w:rPr>
                <w:rFonts w:ascii="Times New Roman" w:hAnsi="Times New Roman" w:cs="Times New Roman"/>
              </w:rPr>
              <w:t xml:space="preserve"> </w:t>
            </w:r>
            <w:r w:rsidRPr="006935EF">
              <w:rPr>
                <w:rFonts w:ascii="Times New Roman" w:hAnsi="Times New Roman" w:cs="Times New Roman"/>
              </w:rPr>
              <w:t>ir asignēti</w:t>
            </w:r>
            <w:r w:rsidRPr="0088182C">
              <w:rPr>
                <w:rFonts w:ascii="Times New Roman" w:hAnsi="Times New Roman" w:cs="Times New Roman"/>
              </w:rPr>
              <w:t xml:space="preserve"> EUR </w:t>
            </w:r>
            <w:r w:rsidR="0083564A">
              <w:rPr>
                <w:rFonts w:ascii="Times New Roman" w:hAnsi="Times New Roman" w:cs="Times New Roman"/>
              </w:rPr>
              <w:t>25</w:t>
            </w:r>
            <w:r w:rsidR="006935EF">
              <w:rPr>
                <w:rFonts w:ascii="Times New Roman" w:hAnsi="Times New Roman" w:cs="Times New Roman"/>
              </w:rPr>
              <w:t> </w:t>
            </w:r>
            <w:r w:rsidR="0083564A">
              <w:rPr>
                <w:rFonts w:ascii="Times New Roman" w:hAnsi="Times New Roman" w:cs="Times New Roman"/>
              </w:rPr>
              <w:t>830</w:t>
            </w:r>
            <w:r w:rsidR="006935EF">
              <w:rPr>
                <w:rFonts w:ascii="Times New Roman" w:hAnsi="Times New Roman" w:cs="Times New Roman"/>
              </w:rPr>
              <w:t xml:space="preserve"> </w:t>
            </w:r>
            <w:r w:rsidRPr="0088182C">
              <w:rPr>
                <w:rFonts w:ascii="Times New Roman" w:hAnsi="Times New Roman" w:cs="Times New Roman"/>
                <w:i/>
                <w:iCs/>
              </w:rPr>
              <w:t>euro</w:t>
            </w:r>
            <w:r w:rsidR="00065E87">
              <w:rPr>
                <w:rFonts w:ascii="Times New Roman" w:hAnsi="Times New Roman" w:cs="Times New Roman"/>
                <w:i/>
                <w:iCs/>
              </w:rPr>
              <w:t>,</w:t>
            </w:r>
            <w:r w:rsidR="000E677D">
              <w:rPr>
                <w:rFonts w:ascii="Times New Roman" w:hAnsi="Times New Roman" w:cs="Times New Roman"/>
                <w:i/>
                <w:iCs/>
              </w:rPr>
              <w:t xml:space="preserve"> </w:t>
            </w:r>
            <w:r w:rsidR="000E677D" w:rsidRPr="00F61F7F">
              <w:rPr>
                <w:rFonts w:ascii="Times New Roman" w:hAnsi="Times New Roman" w:cs="Times New Roman"/>
              </w:rPr>
              <w:t xml:space="preserve">samazinot </w:t>
            </w:r>
            <w:r w:rsidR="00A21F7C" w:rsidRPr="00F61F7F">
              <w:rPr>
                <w:rFonts w:ascii="Times New Roman" w:hAnsi="Times New Roman" w:cs="Times New Roman"/>
              </w:rPr>
              <w:t xml:space="preserve">zupas virtuves pakalpojuma saņemšanu līdz 3 </w:t>
            </w:r>
            <w:r w:rsidR="007E22AF">
              <w:rPr>
                <w:rFonts w:ascii="Times New Roman" w:hAnsi="Times New Roman" w:cs="Times New Roman"/>
              </w:rPr>
              <w:t>darb</w:t>
            </w:r>
            <w:r w:rsidR="00A21F7C" w:rsidRPr="00F61F7F">
              <w:rPr>
                <w:rFonts w:ascii="Times New Roman" w:hAnsi="Times New Roman" w:cs="Times New Roman"/>
              </w:rPr>
              <w:t xml:space="preserve">dienām nedēļā, </w:t>
            </w:r>
            <w:r w:rsidR="00BF3797" w:rsidRPr="00F61F7F">
              <w:rPr>
                <w:rFonts w:ascii="Times New Roman" w:hAnsi="Times New Roman" w:cs="Times New Roman"/>
              </w:rPr>
              <w:t xml:space="preserve">izdevumi </w:t>
            </w:r>
            <w:r w:rsidR="004F737C">
              <w:rPr>
                <w:rFonts w:ascii="Times New Roman" w:hAnsi="Times New Roman" w:cs="Times New Roman"/>
              </w:rPr>
              <w:t xml:space="preserve">2026.gada </w:t>
            </w:r>
            <w:r w:rsidR="00752360" w:rsidRPr="00F61F7F">
              <w:rPr>
                <w:rFonts w:ascii="Times New Roman" w:hAnsi="Times New Roman" w:cs="Times New Roman"/>
              </w:rPr>
              <w:t>novembrī un decembrī sniegtajam pakalpojumam samazināsies par 2730</w:t>
            </w:r>
            <w:r w:rsidR="00752360">
              <w:rPr>
                <w:rFonts w:ascii="Times New Roman" w:hAnsi="Times New Roman" w:cs="Times New Roman"/>
                <w:i/>
                <w:iCs/>
              </w:rPr>
              <w:t xml:space="preserve"> euro</w:t>
            </w:r>
            <w:r w:rsidR="00DF6852" w:rsidRPr="00F61F7F">
              <w:rPr>
                <w:rFonts w:ascii="Times New Roman" w:hAnsi="Times New Roman" w:cs="Times New Roman"/>
              </w:rPr>
              <w:t>, jo pakalpojuma</w:t>
            </w:r>
            <w:r w:rsidR="00DF6852">
              <w:rPr>
                <w:rFonts w:ascii="Times New Roman" w:hAnsi="Times New Roman" w:cs="Times New Roman"/>
                <w:i/>
                <w:iCs/>
              </w:rPr>
              <w:t xml:space="preserve"> </w:t>
            </w:r>
            <w:r w:rsidR="00DF6852" w:rsidRPr="00F61F7F">
              <w:rPr>
                <w:rFonts w:ascii="Times New Roman" w:hAnsi="Times New Roman" w:cs="Times New Roman"/>
              </w:rPr>
              <w:t xml:space="preserve">sniegšana </w:t>
            </w:r>
            <w:r w:rsidR="003A2776">
              <w:rPr>
                <w:rFonts w:ascii="Times New Roman" w:hAnsi="Times New Roman" w:cs="Times New Roman"/>
              </w:rPr>
              <w:t>notiks 27 d</w:t>
            </w:r>
            <w:r w:rsidR="00E068A8">
              <w:rPr>
                <w:rFonts w:ascii="Times New Roman" w:hAnsi="Times New Roman" w:cs="Times New Roman"/>
              </w:rPr>
              <w:t>ienas, līdzšinēj</w:t>
            </w:r>
            <w:r w:rsidR="00DF6852" w:rsidRPr="00F61F7F">
              <w:rPr>
                <w:rFonts w:ascii="Times New Roman" w:hAnsi="Times New Roman" w:cs="Times New Roman"/>
              </w:rPr>
              <w:t xml:space="preserve"> 40 dien</w:t>
            </w:r>
            <w:r w:rsidR="00E068A8">
              <w:rPr>
                <w:rFonts w:ascii="Times New Roman" w:hAnsi="Times New Roman" w:cs="Times New Roman"/>
              </w:rPr>
              <w:t>u vietā</w:t>
            </w:r>
            <w:r w:rsidR="00E068A8" w:rsidRPr="001C58DE">
              <w:rPr>
                <w:rFonts w:ascii="Times New Roman" w:hAnsi="Times New Roman" w:cs="Times New Roman"/>
              </w:rPr>
              <w:t>.</w:t>
            </w:r>
            <w:r w:rsidR="00360DA5" w:rsidRPr="001C58DE">
              <w:rPr>
                <w:rFonts w:ascii="Times New Roman" w:hAnsi="Times New Roman" w:cs="Times New Roman"/>
              </w:rPr>
              <w:t xml:space="preserve"> Šobrīd zupas cena ir</w:t>
            </w:r>
            <w:r w:rsidR="00360DA5">
              <w:rPr>
                <w:rFonts w:ascii="Times New Roman" w:hAnsi="Times New Roman" w:cs="Times New Roman"/>
              </w:rPr>
              <w:t xml:space="preserve"> </w:t>
            </w:r>
            <w:r w:rsidR="00B2085A">
              <w:rPr>
                <w:rFonts w:ascii="Times New Roman" w:hAnsi="Times New Roman" w:cs="Times New Roman"/>
              </w:rPr>
              <w:t>4.20 ar PVN.</w:t>
            </w:r>
            <w:r w:rsidR="00F61F7F">
              <w:rPr>
                <w:rFonts w:ascii="Times New Roman" w:hAnsi="Times New Roman" w:cs="Times New Roman"/>
              </w:rPr>
              <w:t xml:space="preserve"> Vienlaikus jāņem vērā, ka zupas cena </w:t>
            </w:r>
            <w:r w:rsidR="004458B1">
              <w:rPr>
                <w:rFonts w:ascii="Times New Roman" w:hAnsi="Times New Roman" w:cs="Times New Roman"/>
              </w:rPr>
              <w:t xml:space="preserve">būs atkarīga </w:t>
            </w:r>
            <w:r w:rsidR="00360DA5">
              <w:rPr>
                <w:rFonts w:ascii="Times New Roman" w:hAnsi="Times New Roman" w:cs="Times New Roman"/>
              </w:rPr>
              <w:t>pakalpojuma sniedzēja piedāvātas cenas.</w:t>
            </w:r>
            <w:r w:rsidR="007C64CB">
              <w:rPr>
                <w:rFonts w:ascii="Times New Roman" w:hAnsi="Times New Roman" w:cs="Times New Roman"/>
              </w:rPr>
              <w:t xml:space="preserve"> </w:t>
            </w:r>
            <w:r w:rsidR="007C64CB">
              <w:rPr>
                <w:rFonts w:ascii="Times New Roman" w:hAnsi="Times New Roman"/>
              </w:rPr>
              <w:t xml:space="preserve">Apstiprinot </w:t>
            </w:r>
            <w:r w:rsidR="009A3E4B">
              <w:rPr>
                <w:rFonts w:ascii="Times New Roman" w:hAnsi="Times New Roman"/>
              </w:rPr>
              <w:t>noteikumus</w:t>
            </w:r>
            <w:r w:rsidR="007C64CB">
              <w:rPr>
                <w:rFonts w:ascii="Times New Roman" w:hAnsi="Times New Roman"/>
              </w:rPr>
              <w:t xml:space="preserve"> nākošaj</w:t>
            </w:r>
            <w:r w:rsidR="009A3E4B">
              <w:rPr>
                <w:rFonts w:ascii="Times New Roman" w:hAnsi="Times New Roman"/>
              </w:rPr>
              <w:t>ā</w:t>
            </w:r>
            <w:r w:rsidR="007C64CB">
              <w:rPr>
                <w:rFonts w:ascii="Times New Roman" w:hAnsi="Times New Roman"/>
              </w:rPr>
              <w:t xml:space="preserve"> gad</w:t>
            </w:r>
            <w:r w:rsidR="009A3E4B">
              <w:rPr>
                <w:rFonts w:ascii="Times New Roman" w:hAnsi="Times New Roman"/>
              </w:rPr>
              <w:t>ā</w:t>
            </w:r>
            <w:r w:rsidR="007C64CB">
              <w:rPr>
                <w:rFonts w:ascii="Times New Roman" w:hAnsi="Times New Roman"/>
              </w:rPr>
              <w:t xml:space="preserve"> finansējums </w:t>
            </w:r>
            <w:r w:rsidR="009A3E4B">
              <w:rPr>
                <w:rFonts w:ascii="Times New Roman" w:hAnsi="Times New Roman"/>
              </w:rPr>
              <w:t>samazināsies</w:t>
            </w:r>
            <w:r w:rsidR="007C64CB">
              <w:rPr>
                <w:rFonts w:ascii="Times New Roman" w:hAnsi="Times New Roman"/>
              </w:rPr>
              <w:t xml:space="preserve"> par </w:t>
            </w:r>
            <w:r w:rsidR="00861AE0">
              <w:rPr>
                <w:rFonts w:ascii="Times New Roman" w:hAnsi="Times New Roman"/>
              </w:rPr>
              <w:t>aptuveni 9000</w:t>
            </w:r>
            <w:r w:rsidR="007C64CB">
              <w:rPr>
                <w:rFonts w:ascii="Times New Roman" w:hAnsi="Times New Roman"/>
              </w:rPr>
              <w:t xml:space="preserve"> </w:t>
            </w:r>
            <w:r w:rsidR="007C64CB" w:rsidRPr="007C64CB">
              <w:rPr>
                <w:rFonts w:ascii="Times New Roman" w:hAnsi="Times New Roman"/>
                <w:i/>
                <w:iCs/>
              </w:rPr>
              <w:t>euro</w:t>
            </w:r>
            <w:r w:rsidR="007C64CB">
              <w:rPr>
                <w:rFonts w:ascii="Times New Roman" w:hAnsi="Times New Roman"/>
                <w:i/>
                <w:iCs/>
              </w:rPr>
              <w:t xml:space="preserve"> </w:t>
            </w:r>
            <w:r w:rsidR="007C64CB" w:rsidRPr="007C64CB">
              <w:rPr>
                <w:rFonts w:ascii="Times New Roman" w:hAnsi="Times New Roman"/>
              </w:rPr>
              <w:t>gadā,</w:t>
            </w:r>
            <w:r w:rsidR="007C64CB">
              <w:rPr>
                <w:rFonts w:ascii="Times New Roman" w:hAnsi="Times New Roman"/>
              </w:rPr>
              <w:t xml:space="preserve"> </w:t>
            </w:r>
            <w:r w:rsidR="00ED1CFA">
              <w:rPr>
                <w:rFonts w:ascii="Times New Roman" w:hAnsi="Times New Roman"/>
              </w:rPr>
              <w:t xml:space="preserve">ja zupas cena paliks nemainīga. </w:t>
            </w:r>
          </w:p>
        </w:tc>
      </w:tr>
      <w:tr w:rsidR="00506B96" w14:paraId="034B1DF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E0E588" w14:textId="77777777" w:rsidR="00304F98" w:rsidRPr="0088182C" w:rsidRDefault="00B61D30" w:rsidP="00710447">
            <w:pPr>
              <w:pStyle w:val="Sarakstarindkopa"/>
              <w:numPr>
                <w:ilvl w:val="0"/>
                <w:numId w:val="4"/>
              </w:numPr>
              <w:tabs>
                <w:tab w:val="left" w:pos="455"/>
              </w:tabs>
              <w:autoSpaceDE w:val="0"/>
              <w:autoSpaceDN w:val="0"/>
              <w:adjustRightInd w:val="0"/>
              <w:spacing w:after="120"/>
              <w:ind w:left="357" w:hanging="357"/>
              <w:contextualSpacing w:val="0"/>
              <w:jc w:val="both"/>
              <w:outlineLvl w:val="0"/>
              <w:rPr>
                <w:bCs/>
                <w:i/>
                <w:iCs/>
              </w:rPr>
            </w:pPr>
            <w:r w:rsidRPr="0088182C">
              <w:rPr>
                <w:b/>
              </w:rPr>
              <w:t>Sociālā ietekme, ietekme uz vidi, iedzīvotāju veselību, uzņēmējdarbības vidi pašvaldības teritorijā, kā arī uz konkurenci</w:t>
            </w:r>
          </w:p>
          <w:p w14:paraId="1F39AFE6" w14:textId="41A6F9D1" w:rsidR="00806F71" w:rsidRPr="0088182C" w:rsidRDefault="00B61D30" w:rsidP="00806F71">
            <w:pPr>
              <w:pStyle w:val="Sarakstarindkopa"/>
              <w:numPr>
                <w:ilvl w:val="1"/>
                <w:numId w:val="4"/>
              </w:numPr>
              <w:spacing w:before="120" w:after="120"/>
              <w:jc w:val="both"/>
            </w:pPr>
            <w:r w:rsidRPr="0088182C">
              <w:lastRenderedPageBreak/>
              <w:t xml:space="preserve">Sociālā ietekme – plānots, ka šie noteikumi pozitīvi ietekmēs mērķa grupu, uz kuru attiecināms tiesiskais regulējums </w:t>
            </w:r>
            <w:r w:rsidR="00175096">
              <w:t>–</w:t>
            </w:r>
            <w:r w:rsidRPr="0088182C">
              <w:t xml:space="preserve"> </w:t>
            </w:r>
            <w:r w:rsidR="00175096">
              <w:t>trūcīgas un maznodrošinātas mājsaimniecības un personas krīzes vai ārkārtas situācijās.</w:t>
            </w:r>
          </w:p>
          <w:p w14:paraId="483F022E" w14:textId="77777777" w:rsidR="00304F98" w:rsidRPr="0088182C" w:rsidRDefault="00B61D30" w:rsidP="00806F71">
            <w:pPr>
              <w:numPr>
                <w:ilvl w:val="1"/>
                <w:numId w:val="4"/>
              </w:numPr>
              <w:spacing w:before="120" w:after="120"/>
              <w:jc w:val="both"/>
              <w:rPr>
                <w:rFonts w:ascii="Times New Roman" w:hAnsi="Times New Roman" w:cs="Times New Roman"/>
              </w:rPr>
            </w:pPr>
            <w:r w:rsidRPr="0088182C">
              <w:rPr>
                <w:rFonts w:ascii="Times New Roman" w:hAnsi="Times New Roman" w:cs="Times New Roman"/>
              </w:rPr>
              <w:t>Šo noteikumu tiesiskais regulējums neietekmēs uzņēmējdarbības vidi pašvaldības teritorijā.</w:t>
            </w:r>
          </w:p>
          <w:p w14:paraId="34437867" w14:textId="77777777" w:rsidR="00304F98" w:rsidRPr="0088182C" w:rsidRDefault="00B61D30"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1B6ECB28" w14:textId="77777777" w:rsidR="00304F98" w:rsidRPr="0088182C" w:rsidRDefault="00B61D30"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047478CE" w14:textId="77777777" w:rsidR="00304F98" w:rsidRPr="0088182C" w:rsidRDefault="00B61D30" w:rsidP="00806F71">
            <w:pPr>
              <w:numPr>
                <w:ilvl w:val="1"/>
                <w:numId w:val="4"/>
              </w:num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506B96" w14:paraId="5DD238EA"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73C8C612" w14:textId="59DBF3A0" w:rsidR="00304F98" w:rsidRPr="0088182C" w:rsidRDefault="00B61D30" w:rsidP="00710447">
            <w:pPr>
              <w:pStyle w:val="Sarakstarindkopa"/>
              <w:numPr>
                <w:ilvl w:val="0"/>
                <w:numId w:val="4"/>
              </w:numPr>
              <w:shd w:val="clear" w:color="auto" w:fill="FFFFFF"/>
              <w:autoSpaceDE w:val="0"/>
              <w:autoSpaceDN w:val="0"/>
              <w:adjustRightInd w:val="0"/>
              <w:spacing w:after="120"/>
              <w:ind w:left="357" w:hanging="357"/>
              <w:contextualSpacing w:val="0"/>
              <w:jc w:val="both"/>
              <w:rPr>
                <w:b/>
                <w:bCs/>
              </w:rPr>
            </w:pPr>
            <w:r w:rsidRPr="0088182C">
              <w:rPr>
                <w:b/>
                <w:bCs/>
              </w:rPr>
              <w:lastRenderedPageBreak/>
              <w:t>Ietekme uz administratīvajām procedūrām un to izmaksām</w:t>
            </w:r>
            <w:r w:rsidRPr="0088182C">
              <w:t xml:space="preserve"> </w:t>
            </w:r>
          </w:p>
          <w:p w14:paraId="322B52AB" w14:textId="77777777" w:rsidR="007D5AA7" w:rsidRDefault="00B61D30"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E7ACA9" w14:textId="1913E5EF" w:rsidR="0088182C" w:rsidRPr="007D5AA7" w:rsidRDefault="00B61D30"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7D5AA7">
              <w:rPr>
                <w:rFonts w:ascii="Times New Roman" w:hAnsi="Times New Roman" w:cs="Times New Roman"/>
              </w:rPr>
              <w:t xml:space="preserve">Galvenie procedūras posmi un personām veicamās darbības, ko paredz Noteikumi, ir šādi – lai saņemtu </w:t>
            </w:r>
            <w:r w:rsidR="007E4D00" w:rsidRPr="007D5AA7">
              <w:rPr>
                <w:rFonts w:ascii="Times New Roman" w:hAnsi="Times New Roman" w:cs="Times New Roman"/>
              </w:rPr>
              <w:t xml:space="preserve">zupas virtuves pakalpojumu personai Ādažu novada sociālajā dienestā ir </w:t>
            </w:r>
            <w:r w:rsidR="007C281F" w:rsidRPr="007D5AA7">
              <w:rPr>
                <w:rFonts w:ascii="Times New Roman" w:hAnsi="Times New Roman" w:cs="Times New Roman"/>
              </w:rPr>
              <w:t xml:space="preserve">jāiegūst trūcīgas vai maznodrošinātas mājsaimniecības statuss vai tiek konstatēts, ka persona nonākusi krīzes vai ārkārtas situācijā. </w:t>
            </w:r>
            <w:r w:rsidR="00BC066D" w:rsidRPr="007D5AA7">
              <w:rPr>
                <w:rFonts w:ascii="Times New Roman" w:hAnsi="Times New Roman" w:cs="Times New Roman"/>
              </w:rPr>
              <w:t xml:space="preserve">Ja persona piekrīt saņemt zupas virtuves pakalpojumu, tad tā tiek </w:t>
            </w:r>
            <w:r w:rsidR="00A270B4" w:rsidRPr="007D5AA7">
              <w:rPr>
                <w:rFonts w:ascii="Times New Roman" w:hAnsi="Times New Roman" w:cs="Times New Roman"/>
              </w:rPr>
              <w:t>ie</w:t>
            </w:r>
            <w:r w:rsidR="00DB0674">
              <w:rPr>
                <w:rFonts w:ascii="Times New Roman" w:hAnsi="Times New Roman" w:cs="Times New Roman"/>
              </w:rPr>
              <w:t>kļauta</w:t>
            </w:r>
            <w:r w:rsidR="00A270B4" w:rsidRPr="007D5AA7">
              <w:rPr>
                <w:rFonts w:ascii="Times New Roman" w:hAnsi="Times New Roman" w:cs="Times New Roman"/>
              </w:rPr>
              <w:t xml:space="preserve"> sarakstā, kurš tiek nodots pakalpojuma sniedzējam. </w:t>
            </w:r>
            <w:r w:rsidR="0062176A" w:rsidRPr="007D5AA7">
              <w:rPr>
                <w:rFonts w:ascii="Times New Roman" w:hAnsi="Times New Roman" w:cs="Times New Roman"/>
              </w:rPr>
              <w:t xml:space="preserve">Ar izdales vietām un dienām, kad pakalpojums tiek sniegts, varēs iepazīties </w:t>
            </w:r>
            <w:r w:rsidR="007D5AA7" w:rsidRPr="007D5AA7">
              <w:rPr>
                <w:rFonts w:ascii="Times New Roman" w:hAnsi="Times New Roman" w:cs="Times New Roman"/>
              </w:rPr>
              <w:t xml:space="preserve">sociālajā dienestā vai tīmekļvietnē </w:t>
            </w:r>
            <w:hyperlink r:id="rId10" w:history="1">
              <w:r w:rsidR="007D5AA7" w:rsidRPr="00FD71DC">
                <w:rPr>
                  <w:rFonts w:ascii="Times New Roman" w:hAnsi="Times New Roman" w:cs="Times New Roman"/>
                  <w:color w:val="4472C4" w:themeColor="accent1"/>
                </w:rPr>
                <w:t>www.adazunovads.lv</w:t>
              </w:r>
            </w:hyperlink>
            <w:r w:rsidR="007D5AA7" w:rsidRPr="00FD71DC">
              <w:rPr>
                <w:rFonts w:ascii="Times New Roman" w:hAnsi="Times New Roman" w:cs="Times New Roman"/>
                <w:color w:val="4472C4" w:themeColor="accent1"/>
              </w:rPr>
              <w:t xml:space="preserve">. </w:t>
            </w:r>
          </w:p>
          <w:p w14:paraId="323607B3" w14:textId="77777777" w:rsidR="00304F98" w:rsidRPr="0088182C" w:rsidRDefault="00B61D30" w:rsidP="00BA06A9">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506B96" w14:paraId="6582E40E"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1B36BDA" w14:textId="77777777" w:rsidR="00BA06A9" w:rsidRPr="0088182C" w:rsidRDefault="00B61D30" w:rsidP="00BA06A9">
            <w:pPr>
              <w:autoSpaceDE w:val="0"/>
              <w:autoSpaceDN w:val="0"/>
              <w:adjustRightInd w:val="0"/>
              <w:rPr>
                <w:rFonts w:ascii="Times New Roman" w:hAnsi="Times New Roman" w:cs="Times New Roman"/>
                <w:b/>
                <w:bCs/>
              </w:rPr>
            </w:pPr>
            <w:r w:rsidRPr="00A36AAC">
              <w:rPr>
                <w:rFonts w:ascii="Times New Roman" w:hAnsi="Times New Roman" w:cs="Times New Roman"/>
                <w:b/>
                <w:bCs/>
              </w:rPr>
              <w:t>5</w:t>
            </w:r>
            <w:r w:rsidRPr="0088182C">
              <w:rPr>
                <w:rFonts w:ascii="Times New Roman" w:hAnsi="Times New Roman" w:cs="Times New Roman"/>
                <w:b/>
                <w:bCs/>
              </w:rPr>
              <w:t>. Ietekme uz pašvaldības funkcijām un cilvēkresursiem</w:t>
            </w:r>
          </w:p>
          <w:p w14:paraId="7FFE9ABB" w14:textId="1B3D6C34" w:rsidR="00BA06A9" w:rsidRPr="0088182C" w:rsidRDefault="00B61D30" w:rsidP="00BA06A9">
            <w:pPr>
              <w:spacing w:before="120" w:after="120"/>
              <w:jc w:val="both"/>
              <w:rPr>
                <w:rFonts w:ascii="Times New Roman" w:hAnsi="Times New Roman" w:cs="Times New Roman"/>
              </w:rPr>
            </w:pPr>
            <w:r w:rsidRPr="0088182C">
              <w:rPr>
                <w:rFonts w:ascii="Times New Roman" w:hAnsi="Times New Roman" w:cs="Times New Roman"/>
              </w:rPr>
              <w:t>5.1. Noteikumu izpildei nav nepieciešams veidot jaunas pašvaldības institūcijas, darba vietas vai paplašināt esošo institūciju kompetenci.</w:t>
            </w:r>
          </w:p>
        </w:tc>
      </w:tr>
      <w:tr w:rsidR="00506B96" w14:paraId="22E1D19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F94D306" w14:textId="77777777" w:rsidR="00BA06A9" w:rsidRPr="0088182C" w:rsidRDefault="00B61D30" w:rsidP="00BA06A9">
            <w:pPr>
              <w:autoSpaceDE w:val="0"/>
              <w:autoSpaceDN w:val="0"/>
              <w:adjustRightInd w:val="0"/>
              <w:rPr>
                <w:rFonts w:ascii="Times New Roman" w:hAnsi="Times New Roman" w:cs="Times New Roman"/>
              </w:rPr>
            </w:pPr>
            <w:r w:rsidRPr="00A36AAC">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46D2DFD5" w14:textId="376CDBCA" w:rsidR="00BA06A9" w:rsidRPr="00BA06A9" w:rsidRDefault="00B61D30" w:rsidP="00BA06A9">
            <w:pPr>
              <w:autoSpaceDN w:val="0"/>
              <w:spacing w:before="60" w:after="60"/>
              <w:ind w:right="102"/>
              <w:jc w:val="both"/>
              <w:textAlignment w:val="baseline"/>
            </w:pPr>
            <w:r w:rsidRPr="0088182C">
              <w:rPr>
                <w:rFonts w:ascii="Times New Roman" w:hAnsi="Times New Roman" w:cs="Times New Roman"/>
              </w:rPr>
              <w:t>6.1. Pašvaldības cilvēkresursi, kas tiks iesaistīti Noteikumu īstenošanā, ir Sociālā dienesta darbinieki (</w:t>
            </w:r>
            <w:r w:rsidR="009973BE">
              <w:rPr>
                <w:rFonts w:ascii="Times New Roman" w:hAnsi="Times New Roman" w:cs="Times New Roman"/>
              </w:rPr>
              <w:t>organizējot pakalpojuma iepirkšanu no privātpersonas, informējot pakalpojuma sniedzēju pa personām, kurām ir tiesības saņemt šo pakalpojumu un saskaņojot pakalpojuma sniedzēja atskaiti par sniegto pakalpojumu, Grāmatvedības nodaļa (apmaksājot pakalpojuma sniedzēja rēķinus).</w:t>
            </w:r>
          </w:p>
        </w:tc>
      </w:tr>
      <w:tr w:rsidR="00506B96" w14:paraId="429BEDF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304C9C2" w14:textId="77777777" w:rsidR="00BA06A9" w:rsidRPr="0088182C" w:rsidRDefault="00B61D30"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t>7. Prasību un izmaksu samērīgums pret ieguvumiem, ko sniedz mērķa sasniegšana</w:t>
            </w:r>
          </w:p>
          <w:p w14:paraId="4550AA24" w14:textId="5875B1E4" w:rsidR="00BA06A9" w:rsidRPr="0088182C" w:rsidRDefault="00B61D30"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7.1. Noteikumi ir atbilstoši iecerētā mērķa sasniegšanas nodrošināšanai - sniegt atbalstu</w:t>
            </w:r>
            <w:r w:rsidRPr="00BA06A9">
              <w:rPr>
                <w:rFonts w:ascii="Times New Roman" w:hAnsi="Times New Roman" w:cs="Times New Roman"/>
              </w:rPr>
              <w:t xml:space="preserve"> </w:t>
            </w:r>
            <w:r w:rsidR="0074188E" w:rsidRPr="007D5AA7">
              <w:rPr>
                <w:rFonts w:ascii="Times New Roman" w:hAnsi="Times New Roman" w:cs="Times New Roman"/>
              </w:rPr>
              <w:t>trūcīg</w:t>
            </w:r>
            <w:r w:rsidR="0074188E">
              <w:rPr>
                <w:rFonts w:ascii="Times New Roman" w:hAnsi="Times New Roman" w:cs="Times New Roman"/>
              </w:rPr>
              <w:t>ām</w:t>
            </w:r>
            <w:r w:rsidR="0074188E" w:rsidRPr="007D5AA7">
              <w:rPr>
                <w:rFonts w:ascii="Times New Roman" w:hAnsi="Times New Roman" w:cs="Times New Roman"/>
              </w:rPr>
              <w:t xml:space="preserve"> vai maznodrošināt</w:t>
            </w:r>
            <w:r w:rsidR="0074188E">
              <w:rPr>
                <w:rFonts w:ascii="Times New Roman" w:hAnsi="Times New Roman" w:cs="Times New Roman"/>
              </w:rPr>
              <w:t>ām</w:t>
            </w:r>
            <w:r w:rsidR="0074188E" w:rsidRPr="007D5AA7">
              <w:rPr>
                <w:rFonts w:ascii="Times New Roman" w:hAnsi="Times New Roman" w:cs="Times New Roman"/>
              </w:rPr>
              <w:t xml:space="preserve"> mājsaimniecīb</w:t>
            </w:r>
            <w:r w:rsidR="0074188E">
              <w:rPr>
                <w:rFonts w:ascii="Times New Roman" w:hAnsi="Times New Roman" w:cs="Times New Roman"/>
              </w:rPr>
              <w:t>ām</w:t>
            </w:r>
            <w:r w:rsidR="0074188E" w:rsidRPr="007D5AA7">
              <w:rPr>
                <w:rFonts w:ascii="Times New Roman" w:hAnsi="Times New Roman" w:cs="Times New Roman"/>
              </w:rPr>
              <w:t>, k</w:t>
            </w:r>
            <w:r w:rsidR="0074188E">
              <w:rPr>
                <w:rFonts w:ascii="Times New Roman" w:hAnsi="Times New Roman" w:cs="Times New Roman"/>
              </w:rPr>
              <w:t>ā arī</w:t>
            </w:r>
            <w:r w:rsidR="0074188E" w:rsidRPr="007D5AA7">
              <w:rPr>
                <w:rFonts w:ascii="Times New Roman" w:hAnsi="Times New Roman" w:cs="Times New Roman"/>
              </w:rPr>
              <w:t xml:space="preserve"> person</w:t>
            </w:r>
            <w:r w:rsidR="0074188E">
              <w:rPr>
                <w:rFonts w:ascii="Times New Roman" w:hAnsi="Times New Roman" w:cs="Times New Roman"/>
              </w:rPr>
              <w:t>ām, kuras</w:t>
            </w:r>
            <w:r w:rsidR="0074188E" w:rsidRPr="007D5AA7">
              <w:rPr>
                <w:rFonts w:ascii="Times New Roman" w:hAnsi="Times New Roman" w:cs="Times New Roman"/>
              </w:rPr>
              <w:t xml:space="preserve"> nonāku</w:t>
            </w:r>
            <w:r w:rsidR="0074188E">
              <w:rPr>
                <w:rFonts w:ascii="Times New Roman" w:hAnsi="Times New Roman" w:cs="Times New Roman"/>
              </w:rPr>
              <w:t>šas</w:t>
            </w:r>
            <w:r w:rsidR="0074188E" w:rsidRPr="007D5AA7">
              <w:rPr>
                <w:rFonts w:ascii="Times New Roman" w:hAnsi="Times New Roman" w:cs="Times New Roman"/>
              </w:rPr>
              <w:t xml:space="preserve"> krīzes vai ārkārtas situāci</w:t>
            </w:r>
            <w:r w:rsidR="0074188E">
              <w:rPr>
                <w:rFonts w:ascii="Times New Roman" w:hAnsi="Times New Roman" w:cs="Times New Roman"/>
              </w:rPr>
              <w:t>jās.</w:t>
            </w:r>
          </w:p>
        </w:tc>
      </w:tr>
      <w:tr w:rsidR="00506B96" w14:paraId="71F63B2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E47C5AC" w14:textId="77777777" w:rsidR="00BA06A9" w:rsidRPr="0088182C" w:rsidRDefault="00B61D30"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t>8. Izstrādes gaitā netika veiktas konsultācijas ar privātpersonām un institūcijām</w:t>
            </w:r>
          </w:p>
          <w:p w14:paraId="7277190B" w14:textId="77777777" w:rsidR="00BA06A9" w:rsidRPr="0088182C" w:rsidRDefault="00B61D30"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5E08B8B9" w14:textId="15A6CF4E" w:rsidR="00BA06A9" w:rsidRPr="0088182C" w:rsidRDefault="00B61D30"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8.2. Publikācijā noteiktajā termiņā - no 202</w:t>
            </w:r>
            <w:r w:rsidR="009875F8">
              <w:rPr>
                <w:rFonts w:ascii="Times New Roman" w:hAnsi="Times New Roman" w:cs="Times New Roman"/>
              </w:rPr>
              <w:t>6</w:t>
            </w:r>
            <w:r w:rsidRPr="0088182C">
              <w:rPr>
                <w:rFonts w:ascii="Times New Roman" w:hAnsi="Times New Roman" w:cs="Times New Roman"/>
              </w:rPr>
              <w:t xml:space="preserve">.gada </w:t>
            </w:r>
            <w:r w:rsidR="009B6108">
              <w:rPr>
                <w:rFonts w:ascii="Times New Roman" w:hAnsi="Times New Roman" w:cs="Times New Roman"/>
              </w:rPr>
              <w:t>6. augusta</w:t>
            </w:r>
            <w:r w:rsidRPr="0088182C">
              <w:rPr>
                <w:rFonts w:ascii="Times New Roman" w:hAnsi="Times New Roman" w:cs="Times New Roman"/>
              </w:rPr>
              <w:t xml:space="preserve"> līdz </w:t>
            </w:r>
            <w:r w:rsidR="009B6108">
              <w:rPr>
                <w:rFonts w:ascii="Times New Roman" w:hAnsi="Times New Roman" w:cs="Times New Roman"/>
              </w:rPr>
              <w:t>19. augustam</w:t>
            </w:r>
            <w:r w:rsidRPr="0088182C">
              <w:rPr>
                <w:rFonts w:ascii="Times New Roman" w:hAnsi="Times New Roman" w:cs="Times New Roman"/>
              </w:rPr>
              <w:t xml:space="preserve"> iedzīvotāju priekšlikumi par Noteikumu projektu netika saņemti.</w:t>
            </w:r>
          </w:p>
          <w:p w14:paraId="25D1855E" w14:textId="0FA3899F" w:rsidR="00BA06A9" w:rsidRPr="0088182C" w:rsidRDefault="00B61D30"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8.3. Cita veida saziņa un konsultācijas nav notikušas.</w:t>
            </w:r>
          </w:p>
        </w:tc>
      </w:tr>
    </w:tbl>
    <w:p w14:paraId="23FC3AF7" w14:textId="77777777" w:rsidR="00710447" w:rsidRDefault="00710447" w:rsidP="00710447">
      <w:pPr>
        <w:jc w:val="both"/>
        <w:rPr>
          <w:rFonts w:ascii="Times New Roman" w:hAnsi="Times New Roman" w:cs="Times New Roman"/>
        </w:rPr>
      </w:pPr>
    </w:p>
    <w:p w14:paraId="692C1EF3" w14:textId="0FFACFA2" w:rsidR="00710447" w:rsidRPr="00285C14" w:rsidRDefault="00710447" w:rsidP="00710447">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CAC39ED" w14:textId="77777777" w:rsidR="00710447" w:rsidRPr="00285C14" w:rsidRDefault="00710447" w:rsidP="00710447">
      <w:pPr>
        <w:jc w:val="center"/>
        <w:rPr>
          <w:rFonts w:ascii="Times New Roman" w:hAnsi="Times New Roman"/>
        </w:rPr>
      </w:pPr>
    </w:p>
    <w:p w14:paraId="56371748" w14:textId="77777777" w:rsidR="00710447" w:rsidRPr="006C7DFD" w:rsidRDefault="00710447" w:rsidP="00710447">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710447" w:rsidRPr="006C7DFD" w:rsidSect="00710447">
      <w:headerReference w:type="default" r:id="rId11"/>
      <w:footerReference w:type="default" r:id="rId12"/>
      <w:headerReference w:type="first" r:id="rId13"/>
      <w:footerReference w:type="first" r:id="rId14"/>
      <w:pgSz w:w="11906" w:h="16838"/>
      <w:pgMar w:top="1134" w:right="1134" w:bottom="709"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4EF9" w14:textId="77777777" w:rsidR="00B61D30" w:rsidRDefault="00B61D30">
      <w:r>
        <w:separator/>
      </w:r>
    </w:p>
  </w:endnote>
  <w:endnote w:type="continuationSeparator" w:id="0">
    <w:p w14:paraId="4D9A667B" w14:textId="77777777" w:rsidR="00B61D30" w:rsidRDefault="00B6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635837"/>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B61D3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556BDDC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9A01" w14:textId="77777777" w:rsidR="005C7FA1" w:rsidRPr="005C7FA1" w:rsidRDefault="005C7FA1">
    <w:pPr>
      <w:pStyle w:val="Kjene"/>
      <w:jc w:val="right"/>
      <w:rPr>
        <w:rFonts w:ascii="Times New Roman" w:hAnsi="Times New Roman" w:cs="Times New Roman"/>
      </w:rPr>
    </w:pPr>
  </w:p>
  <w:p w14:paraId="72E0046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68C2" w14:textId="77777777" w:rsidR="00B61D30" w:rsidRDefault="00B61D30">
      <w:r>
        <w:separator/>
      </w:r>
    </w:p>
  </w:footnote>
  <w:footnote w:type="continuationSeparator" w:id="0">
    <w:p w14:paraId="6FC4010A" w14:textId="77777777" w:rsidR="00B61D30" w:rsidRDefault="00B61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0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8E6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2822022">
      <w:start w:val="1"/>
      <w:numFmt w:val="decimal"/>
      <w:lvlText w:val="%1."/>
      <w:lvlJc w:val="left"/>
      <w:pPr>
        <w:ind w:left="720" w:hanging="360"/>
      </w:pPr>
      <w:rPr>
        <w:rFonts w:hint="default"/>
      </w:rPr>
    </w:lvl>
    <w:lvl w:ilvl="1" w:tplc="29ECB6EA" w:tentative="1">
      <w:start w:val="1"/>
      <w:numFmt w:val="lowerLetter"/>
      <w:lvlText w:val="%2."/>
      <w:lvlJc w:val="left"/>
      <w:pPr>
        <w:ind w:left="1440" w:hanging="360"/>
      </w:pPr>
    </w:lvl>
    <w:lvl w:ilvl="2" w:tplc="D39230C4" w:tentative="1">
      <w:start w:val="1"/>
      <w:numFmt w:val="lowerRoman"/>
      <w:lvlText w:val="%3."/>
      <w:lvlJc w:val="right"/>
      <w:pPr>
        <w:ind w:left="2160" w:hanging="180"/>
      </w:pPr>
    </w:lvl>
    <w:lvl w:ilvl="3" w:tplc="26CA90EC" w:tentative="1">
      <w:start w:val="1"/>
      <w:numFmt w:val="decimal"/>
      <w:lvlText w:val="%4."/>
      <w:lvlJc w:val="left"/>
      <w:pPr>
        <w:ind w:left="2880" w:hanging="360"/>
      </w:pPr>
    </w:lvl>
    <w:lvl w:ilvl="4" w:tplc="4E7654E8" w:tentative="1">
      <w:start w:val="1"/>
      <w:numFmt w:val="lowerLetter"/>
      <w:lvlText w:val="%5."/>
      <w:lvlJc w:val="left"/>
      <w:pPr>
        <w:ind w:left="3600" w:hanging="360"/>
      </w:pPr>
    </w:lvl>
    <w:lvl w:ilvl="5" w:tplc="9CB4284E" w:tentative="1">
      <w:start w:val="1"/>
      <w:numFmt w:val="lowerRoman"/>
      <w:lvlText w:val="%6."/>
      <w:lvlJc w:val="right"/>
      <w:pPr>
        <w:ind w:left="4320" w:hanging="180"/>
      </w:pPr>
    </w:lvl>
    <w:lvl w:ilvl="6" w:tplc="AB94EC74" w:tentative="1">
      <w:start w:val="1"/>
      <w:numFmt w:val="decimal"/>
      <w:lvlText w:val="%7."/>
      <w:lvlJc w:val="left"/>
      <w:pPr>
        <w:ind w:left="5040" w:hanging="360"/>
      </w:pPr>
    </w:lvl>
    <w:lvl w:ilvl="7" w:tplc="E206A72E" w:tentative="1">
      <w:start w:val="1"/>
      <w:numFmt w:val="lowerLetter"/>
      <w:lvlText w:val="%8."/>
      <w:lvlJc w:val="left"/>
      <w:pPr>
        <w:ind w:left="5760" w:hanging="360"/>
      </w:pPr>
    </w:lvl>
    <w:lvl w:ilvl="8" w:tplc="FC4EE7BA"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2924B658">
      <w:start w:val="1"/>
      <w:numFmt w:val="decimal"/>
      <w:lvlText w:val="5.%1."/>
      <w:lvlJc w:val="left"/>
      <w:pPr>
        <w:ind w:left="1440" w:hanging="360"/>
      </w:pPr>
      <w:rPr>
        <w:rFonts w:hint="default"/>
      </w:rPr>
    </w:lvl>
    <w:lvl w:ilvl="1" w:tplc="D72AE2C8" w:tentative="1">
      <w:start w:val="1"/>
      <w:numFmt w:val="lowerLetter"/>
      <w:lvlText w:val="%2."/>
      <w:lvlJc w:val="left"/>
      <w:pPr>
        <w:ind w:left="2160" w:hanging="360"/>
      </w:pPr>
    </w:lvl>
    <w:lvl w:ilvl="2" w:tplc="B9545E5E" w:tentative="1">
      <w:start w:val="1"/>
      <w:numFmt w:val="lowerRoman"/>
      <w:lvlText w:val="%3."/>
      <w:lvlJc w:val="right"/>
      <w:pPr>
        <w:ind w:left="2880" w:hanging="180"/>
      </w:pPr>
    </w:lvl>
    <w:lvl w:ilvl="3" w:tplc="91B68092" w:tentative="1">
      <w:start w:val="1"/>
      <w:numFmt w:val="decimal"/>
      <w:lvlText w:val="%4."/>
      <w:lvlJc w:val="left"/>
      <w:pPr>
        <w:ind w:left="3600" w:hanging="360"/>
      </w:pPr>
    </w:lvl>
    <w:lvl w:ilvl="4" w:tplc="DF381B16" w:tentative="1">
      <w:start w:val="1"/>
      <w:numFmt w:val="lowerLetter"/>
      <w:lvlText w:val="%5."/>
      <w:lvlJc w:val="left"/>
      <w:pPr>
        <w:ind w:left="4320" w:hanging="360"/>
      </w:pPr>
    </w:lvl>
    <w:lvl w:ilvl="5" w:tplc="6E24F14C" w:tentative="1">
      <w:start w:val="1"/>
      <w:numFmt w:val="lowerRoman"/>
      <w:lvlText w:val="%6."/>
      <w:lvlJc w:val="right"/>
      <w:pPr>
        <w:ind w:left="5040" w:hanging="180"/>
      </w:pPr>
    </w:lvl>
    <w:lvl w:ilvl="6" w:tplc="95F2ECBA" w:tentative="1">
      <w:start w:val="1"/>
      <w:numFmt w:val="decimal"/>
      <w:lvlText w:val="%7."/>
      <w:lvlJc w:val="left"/>
      <w:pPr>
        <w:ind w:left="5760" w:hanging="360"/>
      </w:pPr>
    </w:lvl>
    <w:lvl w:ilvl="7" w:tplc="228013B8" w:tentative="1">
      <w:start w:val="1"/>
      <w:numFmt w:val="lowerLetter"/>
      <w:lvlText w:val="%8."/>
      <w:lvlJc w:val="left"/>
      <w:pPr>
        <w:ind w:left="6480" w:hanging="360"/>
      </w:pPr>
    </w:lvl>
    <w:lvl w:ilvl="8" w:tplc="E3CE1072"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97AC3090">
      <w:start w:val="1"/>
      <w:numFmt w:val="decimal"/>
      <w:lvlText w:val="7.%1."/>
      <w:lvlJc w:val="left"/>
      <w:pPr>
        <w:ind w:left="2880" w:hanging="360"/>
      </w:pPr>
      <w:rPr>
        <w:rFonts w:hint="default"/>
      </w:rPr>
    </w:lvl>
    <w:lvl w:ilvl="1" w:tplc="9386F4B8">
      <w:start w:val="1"/>
      <w:numFmt w:val="decimal"/>
      <w:lvlText w:val="%2)"/>
      <w:lvlJc w:val="left"/>
      <w:pPr>
        <w:ind w:left="1440" w:hanging="360"/>
      </w:pPr>
      <w:rPr>
        <w:rFonts w:hint="default"/>
      </w:rPr>
    </w:lvl>
    <w:lvl w:ilvl="2" w:tplc="C580758C" w:tentative="1">
      <w:start w:val="1"/>
      <w:numFmt w:val="lowerRoman"/>
      <w:lvlText w:val="%3."/>
      <w:lvlJc w:val="right"/>
      <w:pPr>
        <w:ind w:left="2160" w:hanging="180"/>
      </w:pPr>
    </w:lvl>
    <w:lvl w:ilvl="3" w:tplc="04AA2D9C" w:tentative="1">
      <w:start w:val="1"/>
      <w:numFmt w:val="decimal"/>
      <w:lvlText w:val="%4."/>
      <w:lvlJc w:val="left"/>
      <w:pPr>
        <w:ind w:left="2880" w:hanging="360"/>
      </w:pPr>
    </w:lvl>
    <w:lvl w:ilvl="4" w:tplc="20441870" w:tentative="1">
      <w:start w:val="1"/>
      <w:numFmt w:val="lowerLetter"/>
      <w:lvlText w:val="%5."/>
      <w:lvlJc w:val="left"/>
      <w:pPr>
        <w:ind w:left="3600" w:hanging="360"/>
      </w:pPr>
    </w:lvl>
    <w:lvl w:ilvl="5" w:tplc="D7A0B8C0" w:tentative="1">
      <w:start w:val="1"/>
      <w:numFmt w:val="lowerRoman"/>
      <w:lvlText w:val="%6."/>
      <w:lvlJc w:val="right"/>
      <w:pPr>
        <w:ind w:left="4320" w:hanging="180"/>
      </w:pPr>
    </w:lvl>
    <w:lvl w:ilvl="6" w:tplc="23B096F4" w:tentative="1">
      <w:start w:val="1"/>
      <w:numFmt w:val="decimal"/>
      <w:lvlText w:val="%7."/>
      <w:lvlJc w:val="left"/>
      <w:pPr>
        <w:ind w:left="5040" w:hanging="360"/>
      </w:pPr>
    </w:lvl>
    <w:lvl w:ilvl="7" w:tplc="91C237D4" w:tentative="1">
      <w:start w:val="1"/>
      <w:numFmt w:val="lowerLetter"/>
      <w:lvlText w:val="%8."/>
      <w:lvlJc w:val="left"/>
      <w:pPr>
        <w:ind w:left="5760" w:hanging="360"/>
      </w:pPr>
    </w:lvl>
    <w:lvl w:ilvl="8" w:tplc="43A6AB0A" w:tentative="1">
      <w:start w:val="1"/>
      <w:numFmt w:val="lowerRoman"/>
      <w:lvlText w:val="%9."/>
      <w:lvlJc w:val="right"/>
      <w:pPr>
        <w:ind w:left="6480" w:hanging="180"/>
      </w:pPr>
    </w:lvl>
  </w:abstractNum>
  <w:abstractNum w:abstractNumId="6" w15:restartNumberingAfterBreak="0">
    <w:nsid w:val="2F8B35F6"/>
    <w:multiLevelType w:val="multilevel"/>
    <w:tmpl w:val="20747F02"/>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4CC6D812">
      <w:start w:val="1"/>
      <w:numFmt w:val="decimal"/>
      <w:lvlText w:val="4.%1."/>
      <w:lvlJc w:val="left"/>
      <w:pPr>
        <w:ind w:left="1440" w:hanging="360"/>
      </w:pPr>
      <w:rPr>
        <w:rFonts w:hint="default"/>
        <w:color w:val="auto"/>
      </w:rPr>
    </w:lvl>
    <w:lvl w:ilvl="1" w:tplc="A27E37B8" w:tentative="1">
      <w:start w:val="1"/>
      <w:numFmt w:val="lowerLetter"/>
      <w:lvlText w:val="%2."/>
      <w:lvlJc w:val="left"/>
      <w:pPr>
        <w:ind w:left="2160" w:hanging="360"/>
      </w:pPr>
    </w:lvl>
    <w:lvl w:ilvl="2" w:tplc="F41209D8" w:tentative="1">
      <w:start w:val="1"/>
      <w:numFmt w:val="lowerRoman"/>
      <w:lvlText w:val="%3."/>
      <w:lvlJc w:val="right"/>
      <w:pPr>
        <w:ind w:left="2880" w:hanging="180"/>
      </w:pPr>
    </w:lvl>
    <w:lvl w:ilvl="3" w:tplc="16309B20" w:tentative="1">
      <w:start w:val="1"/>
      <w:numFmt w:val="decimal"/>
      <w:lvlText w:val="%4."/>
      <w:lvlJc w:val="left"/>
      <w:pPr>
        <w:ind w:left="3600" w:hanging="360"/>
      </w:pPr>
    </w:lvl>
    <w:lvl w:ilvl="4" w:tplc="A9B06544" w:tentative="1">
      <w:start w:val="1"/>
      <w:numFmt w:val="lowerLetter"/>
      <w:lvlText w:val="%5."/>
      <w:lvlJc w:val="left"/>
      <w:pPr>
        <w:ind w:left="4320" w:hanging="360"/>
      </w:pPr>
    </w:lvl>
    <w:lvl w:ilvl="5" w:tplc="564AD5B0" w:tentative="1">
      <w:start w:val="1"/>
      <w:numFmt w:val="lowerRoman"/>
      <w:lvlText w:val="%6."/>
      <w:lvlJc w:val="right"/>
      <w:pPr>
        <w:ind w:left="5040" w:hanging="180"/>
      </w:pPr>
    </w:lvl>
    <w:lvl w:ilvl="6" w:tplc="774AB8BC" w:tentative="1">
      <w:start w:val="1"/>
      <w:numFmt w:val="decimal"/>
      <w:lvlText w:val="%7."/>
      <w:lvlJc w:val="left"/>
      <w:pPr>
        <w:ind w:left="5760" w:hanging="360"/>
      </w:pPr>
    </w:lvl>
    <w:lvl w:ilvl="7" w:tplc="B366E0AE" w:tentative="1">
      <w:start w:val="1"/>
      <w:numFmt w:val="lowerLetter"/>
      <w:lvlText w:val="%8."/>
      <w:lvlJc w:val="left"/>
      <w:pPr>
        <w:ind w:left="6480" w:hanging="360"/>
      </w:pPr>
    </w:lvl>
    <w:lvl w:ilvl="8" w:tplc="1B5010CA"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CB6ECDC0">
      <w:start w:val="15"/>
      <w:numFmt w:val="decimal"/>
      <w:lvlText w:val="%1."/>
      <w:lvlJc w:val="left"/>
      <w:pPr>
        <w:ind w:left="840" w:hanging="360"/>
      </w:pPr>
      <w:rPr>
        <w:rFonts w:hint="default"/>
        <w:color w:val="414142"/>
      </w:rPr>
    </w:lvl>
    <w:lvl w:ilvl="1" w:tplc="D5523F94" w:tentative="1">
      <w:start w:val="1"/>
      <w:numFmt w:val="lowerLetter"/>
      <w:lvlText w:val="%2."/>
      <w:lvlJc w:val="left"/>
      <w:pPr>
        <w:ind w:left="1560" w:hanging="360"/>
      </w:pPr>
    </w:lvl>
    <w:lvl w:ilvl="2" w:tplc="6E927908" w:tentative="1">
      <w:start w:val="1"/>
      <w:numFmt w:val="lowerRoman"/>
      <w:lvlText w:val="%3."/>
      <w:lvlJc w:val="right"/>
      <w:pPr>
        <w:ind w:left="2280" w:hanging="180"/>
      </w:pPr>
    </w:lvl>
    <w:lvl w:ilvl="3" w:tplc="AEC095AA" w:tentative="1">
      <w:start w:val="1"/>
      <w:numFmt w:val="decimal"/>
      <w:lvlText w:val="%4."/>
      <w:lvlJc w:val="left"/>
      <w:pPr>
        <w:ind w:left="3000" w:hanging="360"/>
      </w:pPr>
    </w:lvl>
    <w:lvl w:ilvl="4" w:tplc="36F6C4A2" w:tentative="1">
      <w:start w:val="1"/>
      <w:numFmt w:val="lowerLetter"/>
      <w:lvlText w:val="%5."/>
      <w:lvlJc w:val="left"/>
      <w:pPr>
        <w:ind w:left="3720" w:hanging="360"/>
      </w:pPr>
    </w:lvl>
    <w:lvl w:ilvl="5" w:tplc="FF7E52BC" w:tentative="1">
      <w:start w:val="1"/>
      <w:numFmt w:val="lowerRoman"/>
      <w:lvlText w:val="%6."/>
      <w:lvlJc w:val="right"/>
      <w:pPr>
        <w:ind w:left="4440" w:hanging="180"/>
      </w:pPr>
    </w:lvl>
    <w:lvl w:ilvl="6" w:tplc="4A60B7B8" w:tentative="1">
      <w:start w:val="1"/>
      <w:numFmt w:val="decimal"/>
      <w:lvlText w:val="%7."/>
      <w:lvlJc w:val="left"/>
      <w:pPr>
        <w:ind w:left="5160" w:hanging="360"/>
      </w:pPr>
    </w:lvl>
    <w:lvl w:ilvl="7" w:tplc="85548946" w:tentative="1">
      <w:start w:val="1"/>
      <w:numFmt w:val="lowerLetter"/>
      <w:lvlText w:val="%8."/>
      <w:lvlJc w:val="left"/>
      <w:pPr>
        <w:ind w:left="5880" w:hanging="360"/>
      </w:pPr>
    </w:lvl>
    <w:lvl w:ilvl="8" w:tplc="DF08EFB0"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19448BB8">
      <w:start w:val="1"/>
      <w:numFmt w:val="decimal"/>
      <w:lvlText w:val="%1)"/>
      <w:lvlJc w:val="left"/>
      <w:pPr>
        <w:ind w:left="780" w:hanging="360"/>
      </w:pPr>
      <w:rPr>
        <w:rFonts w:hint="default"/>
      </w:rPr>
    </w:lvl>
    <w:lvl w:ilvl="1" w:tplc="B46058BE" w:tentative="1">
      <w:start w:val="1"/>
      <w:numFmt w:val="lowerLetter"/>
      <w:lvlText w:val="%2."/>
      <w:lvlJc w:val="left"/>
      <w:pPr>
        <w:ind w:left="1500" w:hanging="360"/>
      </w:pPr>
    </w:lvl>
    <w:lvl w:ilvl="2" w:tplc="CA604050" w:tentative="1">
      <w:start w:val="1"/>
      <w:numFmt w:val="lowerRoman"/>
      <w:lvlText w:val="%3."/>
      <w:lvlJc w:val="right"/>
      <w:pPr>
        <w:ind w:left="2220" w:hanging="180"/>
      </w:pPr>
    </w:lvl>
    <w:lvl w:ilvl="3" w:tplc="C87CB520" w:tentative="1">
      <w:start w:val="1"/>
      <w:numFmt w:val="decimal"/>
      <w:lvlText w:val="%4."/>
      <w:lvlJc w:val="left"/>
      <w:pPr>
        <w:ind w:left="2940" w:hanging="360"/>
      </w:pPr>
    </w:lvl>
    <w:lvl w:ilvl="4" w:tplc="120839D8" w:tentative="1">
      <w:start w:val="1"/>
      <w:numFmt w:val="lowerLetter"/>
      <w:lvlText w:val="%5."/>
      <w:lvlJc w:val="left"/>
      <w:pPr>
        <w:ind w:left="3660" w:hanging="360"/>
      </w:pPr>
    </w:lvl>
    <w:lvl w:ilvl="5" w:tplc="7E92128A" w:tentative="1">
      <w:start w:val="1"/>
      <w:numFmt w:val="lowerRoman"/>
      <w:lvlText w:val="%6."/>
      <w:lvlJc w:val="right"/>
      <w:pPr>
        <w:ind w:left="4380" w:hanging="180"/>
      </w:pPr>
    </w:lvl>
    <w:lvl w:ilvl="6" w:tplc="8222B76A" w:tentative="1">
      <w:start w:val="1"/>
      <w:numFmt w:val="decimal"/>
      <w:lvlText w:val="%7."/>
      <w:lvlJc w:val="left"/>
      <w:pPr>
        <w:ind w:left="5100" w:hanging="360"/>
      </w:pPr>
    </w:lvl>
    <w:lvl w:ilvl="7" w:tplc="EF6202C6" w:tentative="1">
      <w:start w:val="1"/>
      <w:numFmt w:val="lowerLetter"/>
      <w:lvlText w:val="%8."/>
      <w:lvlJc w:val="left"/>
      <w:pPr>
        <w:ind w:left="5820" w:hanging="360"/>
      </w:pPr>
    </w:lvl>
    <w:lvl w:ilvl="8" w:tplc="A9CEDB20"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4EA45630">
      <w:start w:val="1"/>
      <w:numFmt w:val="upperRoman"/>
      <w:lvlText w:val="%1."/>
      <w:lvlJc w:val="left"/>
      <w:pPr>
        <w:ind w:left="1004" w:hanging="720"/>
      </w:pPr>
      <w:rPr>
        <w:rFonts w:hint="default"/>
      </w:rPr>
    </w:lvl>
    <w:lvl w:ilvl="1" w:tplc="E2C06000" w:tentative="1">
      <w:start w:val="1"/>
      <w:numFmt w:val="lowerLetter"/>
      <w:lvlText w:val="%2."/>
      <w:lvlJc w:val="left"/>
      <w:pPr>
        <w:ind w:left="1364" w:hanging="360"/>
      </w:pPr>
    </w:lvl>
    <w:lvl w:ilvl="2" w:tplc="34864284" w:tentative="1">
      <w:start w:val="1"/>
      <w:numFmt w:val="lowerRoman"/>
      <w:lvlText w:val="%3."/>
      <w:lvlJc w:val="right"/>
      <w:pPr>
        <w:ind w:left="2084" w:hanging="180"/>
      </w:pPr>
    </w:lvl>
    <w:lvl w:ilvl="3" w:tplc="1636943C" w:tentative="1">
      <w:start w:val="1"/>
      <w:numFmt w:val="decimal"/>
      <w:lvlText w:val="%4."/>
      <w:lvlJc w:val="left"/>
      <w:pPr>
        <w:ind w:left="2804" w:hanging="360"/>
      </w:pPr>
    </w:lvl>
    <w:lvl w:ilvl="4" w:tplc="28F80A5E" w:tentative="1">
      <w:start w:val="1"/>
      <w:numFmt w:val="lowerLetter"/>
      <w:lvlText w:val="%5."/>
      <w:lvlJc w:val="left"/>
      <w:pPr>
        <w:ind w:left="3524" w:hanging="360"/>
      </w:pPr>
    </w:lvl>
    <w:lvl w:ilvl="5" w:tplc="1DA0D956" w:tentative="1">
      <w:start w:val="1"/>
      <w:numFmt w:val="lowerRoman"/>
      <w:lvlText w:val="%6."/>
      <w:lvlJc w:val="right"/>
      <w:pPr>
        <w:ind w:left="4244" w:hanging="180"/>
      </w:pPr>
    </w:lvl>
    <w:lvl w:ilvl="6" w:tplc="379A5828" w:tentative="1">
      <w:start w:val="1"/>
      <w:numFmt w:val="decimal"/>
      <w:lvlText w:val="%7."/>
      <w:lvlJc w:val="left"/>
      <w:pPr>
        <w:ind w:left="4964" w:hanging="360"/>
      </w:pPr>
    </w:lvl>
    <w:lvl w:ilvl="7" w:tplc="6818F5FE" w:tentative="1">
      <w:start w:val="1"/>
      <w:numFmt w:val="lowerLetter"/>
      <w:lvlText w:val="%8."/>
      <w:lvlJc w:val="left"/>
      <w:pPr>
        <w:ind w:left="5684" w:hanging="360"/>
      </w:pPr>
    </w:lvl>
    <w:lvl w:ilvl="8" w:tplc="AAD64740"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D865E3"/>
    <w:multiLevelType w:val="multilevel"/>
    <w:tmpl w:val="0C0C6CF6"/>
    <w:lvl w:ilvl="0">
      <w:start w:val="1"/>
      <w:numFmt w:val="decimal"/>
      <w:lvlText w:val="%1."/>
      <w:lvlJc w:val="left"/>
      <w:pPr>
        <w:ind w:left="1" w:hanging="268"/>
        <w:jc w:val="left"/>
      </w:pPr>
      <w:rPr>
        <w:rFonts w:ascii="Arial MT" w:eastAsia="Arial MT" w:hAnsi="Arial MT" w:cs="Arial MT" w:hint="default"/>
        <w:b w:val="0"/>
        <w:bCs w:val="0"/>
        <w:i w:val="0"/>
        <w:iCs w:val="0"/>
        <w:spacing w:val="-4"/>
        <w:w w:val="101"/>
        <w:sz w:val="18"/>
        <w:szCs w:val="18"/>
        <w:lang w:val="lv-LV" w:eastAsia="en-US" w:bidi="ar-SA"/>
      </w:rPr>
    </w:lvl>
    <w:lvl w:ilvl="1">
      <w:start w:val="1"/>
      <w:numFmt w:val="decimal"/>
      <w:lvlText w:val="%1.%2."/>
      <w:lvlJc w:val="left"/>
      <w:pPr>
        <w:ind w:left="562" w:hanging="457"/>
        <w:jc w:val="left"/>
      </w:pPr>
      <w:rPr>
        <w:rFonts w:ascii="Arial MT" w:eastAsia="Arial MT" w:hAnsi="Arial MT" w:cs="Arial MT" w:hint="default"/>
        <w:b w:val="0"/>
        <w:bCs w:val="0"/>
        <w:i w:val="0"/>
        <w:iCs w:val="0"/>
        <w:spacing w:val="-4"/>
        <w:w w:val="101"/>
        <w:sz w:val="18"/>
        <w:szCs w:val="18"/>
        <w:lang w:val="lv-LV" w:eastAsia="en-US" w:bidi="ar-SA"/>
      </w:rPr>
    </w:lvl>
    <w:lvl w:ilvl="2">
      <w:numFmt w:val="bullet"/>
      <w:lvlText w:val="•"/>
      <w:lvlJc w:val="left"/>
      <w:pPr>
        <w:ind w:left="1568" w:hanging="457"/>
      </w:pPr>
      <w:rPr>
        <w:rFonts w:hint="default"/>
        <w:lang w:val="lv-LV" w:eastAsia="en-US" w:bidi="ar-SA"/>
      </w:rPr>
    </w:lvl>
    <w:lvl w:ilvl="3">
      <w:numFmt w:val="bullet"/>
      <w:lvlText w:val="•"/>
      <w:lvlJc w:val="left"/>
      <w:pPr>
        <w:ind w:left="2576" w:hanging="457"/>
      </w:pPr>
      <w:rPr>
        <w:rFonts w:hint="default"/>
        <w:lang w:val="lv-LV" w:eastAsia="en-US" w:bidi="ar-SA"/>
      </w:rPr>
    </w:lvl>
    <w:lvl w:ilvl="4">
      <w:numFmt w:val="bullet"/>
      <w:lvlText w:val="•"/>
      <w:lvlJc w:val="left"/>
      <w:pPr>
        <w:ind w:left="3584" w:hanging="457"/>
      </w:pPr>
      <w:rPr>
        <w:rFonts w:hint="default"/>
        <w:lang w:val="lv-LV" w:eastAsia="en-US" w:bidi="ar-SA"/>
      </w:rPr>
    </w:lvl>
    <w:lvl w:ilvl="5">
      <w:numFmt w:val="bullet"/>
      <w:lvlText w:val="•"/>
      <w:lvlJc w:val="left"/>
      <w:pPr>
        <w:ind w:left="4592" w:hanging="457"/>
      </w:pPr>
      <w:rPr>
        <w:rFonts w:hint="default"/>
        <w:lang w:val="lv-LV" w:eastAsia="en-US" w:bidi="ar-SA"/>
      </w:rPr>
    </w:lvl>
    <w:lvl w:ilvl="6">
      <w:numFmt w:val="bullet"/>
      <w:lvlText w:val="•"/>
      <w:lvlJc w:val="left"/>
      <w:pPr>
        <w:ind w:left="5601" w:hanging="457"/>
      </w:pPr>
      <w:rPr>
        <w:rFonts w:hint="default"/>
        <w:lang w:val="lv-LV" w:eastAsia="en-US" w:bidi="ar-SA"/>
      </w:rPr>
    </w:lvl>
    <w:lvl w:ilvl="7">
      <w:numFmt w:val="bullet"/>
      <w:lvlText w:val="•"/>
      <w:lvlJc w:val="left"/>
      <w:pPr>
        <w:ind w:left="6609" w:hanging="457"/>
      </w:pPr>
      <w:rPr>
        <w:rFonts w:hint="default"/>
        <w:lang w:val="lv-LV" w:eastAsia="en-US" w:bidi="ar-SA"/>
      </w:rPr>
    </w:lvl>
    <w:lvl w:ilvl="8">
      <w:numFmt w:val="bullet"/>
      <w:lvlText w:val="•"/>
      <w:lvlJc w:val="left"/>
      <w:pPr>
        <w:ind w:left="7617" w:hanging="457"/>
      </w:pPr>
      <w:rPr>
        <w:rFonts w:hint="default"/>
        <w:lang w:val="lv-LV" w:eastAsia="en-US" w:bidi="ar-SA"/>
      </w:rPr>
    </w:lvl>
  </w:abstractNum>
  <w:abstractNum w:abstractNumId="21" w15:restartNumberingAfterBreak="0">
    <w:nsid w:val="69A06A6A"/>
    <w:multiLevelType w:val="hybridMultilevel"/>
    <w:tmpl w:val="868C2BAE"/>
    <w:lvl w:ilvl="0" w:tplc="4694FB88">
      <w:start w:val="1"/>
      <w:numFmt w:val="decimal"/>
      <w:lvlText w:val="8.%1."/>
      <w:lvlJc w:val="left"/>
      <w:pPr>
        <w:ind w:left="1515" w:hanging="360"/>
      </w:pPr>
      <w:rPr>
        <w:rFonts w:hint="default"/>
      </w:rPr>
    </w:lvl>
    <w:lvl w:ilvl="1" w:tplc="2506C718">
      <w:start w:val="1"/>
      <w:numFmt w:val="lowerLetter"/>
      <w:lvlText w:val="%2."/>
      <w:lvlJc w:val="left"/>
      <w:pPr>
        <w:ind w:left="1440" w:hanging="360"/>
      </w:pPr>
    </w:lvl>
    <w:lvl w:ilvl="2" w:tplc="5AC25D48" w:tentative="1">
      <w:start w:val="1"/>
      <w:numFmt w:val="lowerRoman"/>
      <w:lvlText w:val="%3."/>
      <w:lvlJc w:val="right"/>
      <w:pPr>
        <w:ind w:left="2160" w:hanging="180"/>
      </w:pPr>
    </w:lvl>
    <w:lvl w:ilvl="3" w:tplc="1960EE16" w:tentative="1">
      <w:start w:val="1"/>
      <w:numFmt w:val="decimal"/>
      <w:lvlText w:val="%4."/>
      <w:lvlJc w:val="left"/>
      <w:pPr>
        <w:ind w:left="2880" w:hanging="360"/>
      </w:pPr>
    </w:lvl>
    <w:lvl w:ilvl="4" w:tplc="42063770" w:tentative="1">
      <w:start w:val="1"/>
      <w:numFmt w:val="lowerLetter"/>
      <w:lvlText w:val="%5."/>
      <w:lvlJc w:val="left"/>
      <w:pPr>
        <w:ind w:left="3600" w:hanging="360"/>
      </w:pPr>
    </w:lvl>
    <w:lvl w:ilvl="5" w:tplc="18640178" w:tentative="1">
      <w:start w:val="1"/>
      <w:numFmt w:val="lowerRoman"/>
      <w:lvlText w:val="%6."/>
      <w:lvlJc w:val="right"/>
      <w:pPr>
        <w:ind w:left="4320" w:hanging="180"/>
      </w:pPr>
    </w:lvl>
    <w:lvl w:ilvl="6" w:tplc="B4BC16B6" w:tentative="1">
      <w:start w:val="1"/>
      <w:numFmt w:val="decimal"/>
      <w:lvlText w:val="%7."/>
      <w:lvlJc w:val="left"/>
      <w:pPr>
        <w:ind w:left="5040" w:hanging="360"/>
      </w:pPr>
    </w:lvl>
    <w:lvl w:ilvl="7" w:tplc="B85AD9A8" w:tentative="1">
      <w:start w:val="1"/>
      <w:numFmt w:val="lowerLetter"/>
      <w:lvlText w:val="%8."/>
      <w:lvlJc w:val="left"/>
      <w:pPr>
        <w:ind w:left="5760" w:hanging="360"/>
      </w:pPr>
    </w:lvl>
    <w:lvl w:ilvl="8" w:tplc="AB0EB784" w:tentative="1">
      <w:start w:val="1"/>
      <w:numFmt w:val="lowerRoman"/>
      <w:lvlText w:val="%9."/>
      <w:lvlJc w:val="right"/>
      <w:pPr>
        <w:ind w:left="6480" w:hanging="180"/>
      </w:pPr>
    </w:lvl>
  </w:abstractNum>
  <w:abstractNum w:abstractNumId="22"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619072683">
    <w:abstractNumId w:val="18"/>
  </w:num>
  <w:num w:numId="2" w16cid:durableId="1244729663">
    <w:abstractNumId w:val="1"/>
  </w:num>
  <w:num w:numId="3" w16cid:durableId="1207060277">
    <w:abstractNumId w:val="17"/>
  </w:num>
  <w:num w:numId="4" w16cid:durableId="1150558439">
    <w:abstractNumId w:val="3"/>
  </w:num>
  <w:num w:numId="5" w16cid:durableId="1272280043">
    <w:abstractNumId w:val="9"/>
  </w:num>
  <w:num w:numId="6" w16cid:durableId="84307374">
    <w:abstractNumId w:val="7"/>
  </w:num>
  <w:num w:numId="7" w16cid:durableId="1608392291">
    <w:abstractNumId w:val="2"/>
  </w:num>
  <w:num w:numId="8" w16cid:durableId="166020348">
    <w:abstractNumId w:val="4"/>
  </w:num>
  <w:num w:numId="9" w16cid:durableId="1601177103">
    <w:abstractNumId w:val="5"/>
  </w:num>
  <w:num w:numId="10" w16cid:durableId="820078422">
    <w:abstractNumId w:val="21"/>
  </w:num>
  <w:num w:numId="11" w16cid:durableId="2111469521">
    <w:abstractNumId w:val="15"/>
  </w:num>
  <w:num w:numId="12" w16cid:durableId="1257860955">
    <w:abstractNumId w:val="14"/>
  </w:num>
  <w:num w:numId="13" w16cid:durableId="348139694">
    <w:abstractNumId w:val="6"/>
  </w:num>
  <w:num w:numId="14" w16cid:durableId="224878567">
    <w:abstractNumId w:val="3"/>
  </w:num>
  <w:num w:numId="15" w16cid:durableId="305555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5709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23909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1700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86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160707">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2369734">
    <w:abstractNumId w:val="6"/>
  </w:num>
  <w:num w:numId="22" w16cid:durableId="2091609524">
    <w:abstractNumId w:val="10"/>
  </w:num>
  <w:num w:numId="23" w16cid:durableId="1932228736">
    <w:abstractNumId w:val="19"/>
  </w:num>
  <w:num w:numId="24" w16cid:durableId="1509101415">
    <w:abstractNumId w:val="22"/>
  </w:num>
  <w:num w:numId="25" w16cid:durableId="62994845">
    <w:abstractNumId w:val="11"/>
  </w:num>
  <w:num w:numId="26" w16cid:durableId="537402114">
    <w:abstractNumId w:val="0"/>
  </w:num>
  <w:num w:numId="27" w16cid:durableId="567618247">
    <w:abstractNumId w:val="16"/>
  </w:num>
  <w:num w:numId="28" w16cid:durableId="956106389">
    <w:abstractNumId w:val="12"/>
  </w:num>
  <w:num w:numId="29" w16cid:durableId="424150939">
    <w:abstractNumId w:val="13"/>
  </w:num>
  <w:num w:numId="30" w16cid:durableId="15458704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17CCF"/>
    <w:rsid w:val="000232F6"/>
    <w:rsid w:val="000267C5"/>
    <w:rsid w:val="0002750E"/>
    <w:rsid w:val="00041E3E"/>
    <w:rsid w:val="0005055D"/>
    <w:rsid w:val="000541D3"/>
    <w:rsid w:val="000554CD"/>
    <w:rsid w:val="00065E87"/>
    <w:rsid w:val="00070E3F"/>
    <w:rsid w:val="00075C23"/>
    <w:rsid w:val="00077532"/>
    <w:rsid w:val="000955AB"/>
    <w:rsid w:val="00095ED4"/>
    <w:rsid w:val="000C1444"/>
    <w:rsid w:val="000C2890"/>
    <w:rsid w:val="000D3AD8"/>
    <w:rsid w:val="000D4E49"/>
    <w:rsid w:val="000E4713"/>
    <w:rsid w:val="000E4946"/>
    <w:rsid w:val="000E677D"/>
    <w:rsid w:val="000F18CD"/>
    <w:rsid w:val="000F4AA2"/>
    <w:rsid w:val="00103DF2"/>
    <w:rsid w:val="001253AF"/>
    <w:rsid w:val="00131288"/>
    <w:rsid w:val="00143923"/>
    <w:rsid w:val="001469E3"/>
    <w:rsid w:val="001513D5"/>
    <w:rsid w:val="001518EA"/>
    <w:rsid w:val="00155DC6"/>
    <w:rsid w:val="00166265"/>
    <w:rsid w:val="0016793D"/>
    <w:rsid w:val="00167DB0"/>
    <w:rsid w:val="00175096"/>
    <w:rsid w:val="0017570C"/>
    <w:rsid w:val="00177344"/>
    <w:rsid w:val="0018223B"/>
    <w:rsid w:val="001824A0"/>
    <w:rsid w:val="00182DA6"/>
    <w:rsid w:val="001835C3"/>
    <w:rsid w:val="001918D7"/>
    <w:rsid w:val="00196A6A"/>
    <w:rsid w:val="00196FD5"/>
    <w:rsid w:val="001B0447"/>
    <w:rsid w:val="001B411C"/>
    <w:rsid w:val="001C58DE"/>
    <w:rsid w:val="001D2B46"/>
    <w:rsid w:val="001E09F8"/>
    <w:rsid w:val="001E3B76"/>
    <w:rsid w:val="001E692E"/>
    <w:rsid w:val="001F7848"/>
    <w:rsid w:val="001F7891"/>
    <w:rsid w:val="002047BB"/>
    <w:rsid w:val="00231C90"/>
    <w:rsid w:val="00234283"/>
    <w:rsid w:val="0025391B"/>
    <w:rsid w:val="00265DEC"/>
    <w:rsid w:val="002706FD"/>
    <w:rsid w:val="002716F8"/>
    <w:rsid w:val="00271C35"/>
    <w:rsid w:val="00291BD3"/>
    <w:rsid w:val="00293914"/>
    <w:rsid w:val="00297558"/>
    <w:rsid w:val="002B46EC"/>
    <w:rsid w:val="002C4E29"/>
    <w:rsid w:val="002D2B3A"/>
    <w:rsid w:val="002D67CE"/>
    <w:rsid w:val="002D7E63"/>
    <w:rsid w:val="002E7914"/>
    <w:rsid w:val="002F6F6B"/>
    <w:rsid w:val="00301A01"/>
    <w:rsid w:val="003023E0"/>
    <w:rsid w:val="00304F98"/>
    <w:rsid w:val="003069A0"/>
    <w:rsid w:val="00306D2F"/>
    <w:rsid w:val="003079B1"/>
    <w:rsid w:val="00317588"/>
    <w:rsid w:val="00317F25"/>
    <w:rsid w:val="00322289"/>
    <w:rsid w:val="00325167"/>
    <w:rsid w:val="00327A7C"/>
    <w:rsid w:val="00341467"/>
    <w:rsid w:val="00351363"/>
    <w:rsid w:val="00351D48"/>
    <w:rsid w:val="00360DA5"/>
    <w:rsid w:val="0036317D"/>
    <w:rsid w:val="00367A93"/>
    <w:rsid w:val="00374192"/>
    <w:rsid w:val="00374ED7"/>
    <w:rsid w:val="003870D6"/>
    <w:rsid w:val="00391338"/>
    <w:rsid w:val="0039717C"/>
    <w:rsid w:val="003A2776"/>
    <w:rsid w:val="003A3CFB"/>
    <w:rsid w:val="003B4184"/>
    <w:rsid w:val="003B41AF"/>
    <w:rsid w:val="003C6703"/>
    <w:rsid w:val="003F0BD0"/>
    <w:rsid w:val="003F1CC0"/>
    <w:rsid w:val="003F3941"/>
    <w:rsid w:val="003F71E0"/>
    <w:rsid w:val="003F7F9D"/>
    <w:rsid w:val="00404B7C"/>
    <w:rsid w:val="0040524C"/>
    <w:rsid w:val="00407728"/>
    <w:rsid w:val="00412F89"/>
    <w:rsid w:val="00415F87"/>
    <w:rsid w:val="00421215"/>
    <w:rsid w:val="0043404A"/>
    <w:rsid w:val="0043530D"/>
    <w:rsid w:val="004411FD"/>
    <w:rsid w:val="00441FC5"/>
    <w:rsid w:val="004437CC"/>
    <w:rsid w:val="00444E37"/>
    <w:rsid w:val="004458B1"/>
    <w:rsid w:val="00454C82"/>
    <w:rsid w:val="00455C2E"/>
    <w:rsid w:val="0047326B"/>
    <w:rsid w:val="0047606F"/>
    <w:rsid w:val="00477535"/>
    <w:rsid w:val="00480846"/>
    <w:rsid w:val="00485303"/>
    <w:rsid w:val="004A1B8E"/>
    <w:rsid w:val="004A3A0B"/>
    <w:rsid w:val="004B2037"/>
    <w:rsid w:val="004B48AA"/>
    <w:rsid w:val="004B5D67"/>
    <w:rsid w:val="004B74A9"/>
    <w:rsid w:val="004C3138"/>
    <w:rsid w:val="004C3BED"/>
    <w:rsid w:val="004C5FD4"/>
    <w:rsid w:val="004D46C1"/>
    <w:rsid w:val="004D516C"/>
    <w:rsid w:val="004D747E"/>
    <w:rsid w:val="004E7390"/>
    <w:rsid w:val="004F737C"/>
    <w:rsid w:val="00500BDA"/>
    <w:rsid w:val="00503481"/>
    <w:rsid w:val="005049D8"/>
    <w:rsid w:val="00505B48"/>
    <w:rsid w:val="00505F73"/>
    <w:rsid w:val="00506B96"/>
    <w:rsid w:val="00511B1E"/>
    <w:rsid w:val="005167D1"/>
    <w:rsid w:val="005240C9"/>
    <w:rsid w:val="00530410"/>
    <w:rsid w:val="0053073B"/>
    <w:rsid w:val="00530D61"/>
    <w:rsid w:val="00543508"/>
    <w:rsid w:val="00552D3D"/>
    <w:rsid w:val="00561063"/>
    <w:rsid w:val="00563943"/>
    <w:rsid w:val="00564CA6"/>
    <w:rsid w:val="00565321"/>
    <w:rsid w:val="005733A5"/>
    <w:rsid w:val="00574F1F"/>
    <w:rsid w:val="00575E84"/>
    <w:rsid w:val="0058752D"/>
    <w:rsid w:val="005A1D6A"/>
    <w:rsid w:val="005A5286"/>
    <w:rsid w:val="005B44E9"/>
    <w:rsid w:val="005C7FA1"/>
    <w:rsid w:val="005D0DEA"/>
    <w:rsid w:val="005F755F"/>
    <w:rsid w:val="006001CA"/>
    <w:rsid w:val="0060462B"/>
    <w:rsid w:val="00617AAC"/>
    <w:rsid w:val="0062176A"/>
    <w:rsid w:val="00627E26"/>
    <w:rsid w:val="00641185"/>
    <w:rsid w:val="0064143F"/>
    <w:rsid w:val="00642A5F"/>
    <w:rsid w:val="006509DB"/>
    <w:rsid w:val="0067293D"/>
    <w:rsid w:val="006807CB"/>
    <w:rsid w:val="006935EF"/>
    <w:rsid w:val="00693F05"/>
    <w:rsid w:val="00695269"/>
    <w:rsid w:val="006B52B8"/>
    <w:rsid w:val="006D120D"/>
    <w:rsid w:val="006D3451"/>
    <w:rsid w:val="006D5EFD"/>
    <w:rsid w:val="006E1676"/>
    <w:rsid w:val="006F1493"/>
    <w:rsid w:val="006F60A2"/>
    <w:rsid w:val="00706CE2"/>
    <w:rsid w:val="00710447"/>
    <w:rsid w:val="00722969"/>
    <w:rsid w:val="007309AD"/>
    <w:rsid w:val="00735778"/>
    <w:rsid w:val="0074092B"/>
    <w:rsid w:val="0074112B"/>
    <w:rsid w:val="0074188E"/>
    <w:rsid w:val="00741A55"/>
    <w:rsid w:val="00745B25"/>
    <w:rsid w:val="00745E6C"/>
    <w:rsid w:val="007502B7"/>
    <w:rsid w:val="007518D3"/>
    <w:rsid w:val="00752360"/>
    <w:rsid w:val="00755526"/>
    <w:rsid w:val="0076185E"/>
    <w:rsid w:val="00761DDA"/>
    <w:rsid w:val="007622B0"/>
    <w:rsid w:val="00763144"/>
    <w:rsid w:val="00776EDF"/>
    <w:rsid w:val="00780B36"/>
    <w:rsid w:val="00781585"/>
    <w:rsid w:val="007859EE"/>
    <w:rsid w:val="007A7544"/>
    <w:rsid w:val="007B019B"/>
    <w:rsid w:val="007B0932"/>
    <w:rsid w:val="007B38FB"/>
    <w:rsid w:val="007B710F"/>
    <w:rsid w:val="007B7417"/>
    <w:rsid w:val="007C27EF"/>
    <w:rsid w:val="007C281F"/>
    <w:rsid w:val="007C64CB"/>
    <w:rsid w:val="007D5AA7"/>
    <w:rsid w:val="007E22AF"/>
    <w:rsid w:val="007E4D00"/>
    <w:rsid w:val="007F1546"/>
    <w:rsid w:val="007F2CD8"/>
    <w:rsid w:val="00804C1E"/>
    <w:rsid w:val="00806F71"/>
    <w:rsid w:val="008106E8"/>
    <w:rsid w:val="00814B71"/>
    <w:rsid w:val="0082290A"/>
    <w:rsid w:val="008258D5"/>
    <w:rsid w:val="008301F3"/>
    <w:rsid w:val="0083564A"/>
    <w:rsid w:val="00846FC1"/>
    <w:rsid w:val="008501DC"/>
    <w:rsid w:val="00850DA9"/>
    <w:rsid w:val="00855632"/>
    <w:rsid w:val="00861AE0"/>
    <w:rsid w:val="0088182C"/>
    <w:rsid w:val="008A07D7"/>
    <w:rsid w:val="008A63E4"/>
    <w:rsid w:val="008A6F2F"/>
    <w:rsid w:val="008A6FFA"/>
    <w:rsid w:val="008B4994"/>
    <w:rsid w:val="008B7FC8"/>
    <w:rsid w:val="008C4FE5"/>
    <w:rsid w:val="008C7774"/>
    <w:rsid w:val="008D214C"/>
    <w:rsid w:val="008D3070"/>
    <w:rsid w:val="008D46F2"/>
    <w:rsid w:val="008E1C44"/>
    <w:rsid w:val="008E2F6E"/>
    <w:rsid w:val="008E50FB"/>
    <w:rsid w:val="008E5BEA"/>
    <w:rsid w:val="008F3887"/>
    <w:rsid w:val="00900288"/>
    <w:rsid w:val="009030BF"/>
    <w:rsid w:val="00912C42"/>
    <w:rsid w:val="00913222"/>
    <w:rsid w:val="009139A1"/>
    <w:rsid w:val="009255E8"/>
    <w:rsid w:val="00933897"/>
    <w:rsid w:val="00952CCE"/>
    <w:rsid w:val="009535D3"/>
    <w:rsid w:val="00961E39"/>
    <w:rsid w:val="009875F8"/>
    <w:rsid w:val="00991A28"/>
    <w:rsid w:val="00995283"/>
    <w:rsid w:val="00996740"/>
    <w:rsid w:val="009973BE"/>
    <w:rsid w:val="009A159A"/>
    <w:rsid w:val="009A3829"/>
    <w:rsid w:val="009A3E4B"/>
    <w:rsid w:val="009B3AD4"/>
    <w:rsid w:val="009B6108"/>
    <w:rsid w:val="009D0C0C"/>
    <w:rsid w:val="009D3456"/>
    <w:rsid w:val="009E30B0"/>
    <w:rsid w:val="009E4C6D"/>
    <w:rsid w:val="009F1C0A"/>
    <w:rsid w:val="00A00BDC"/>
    <w:rsid w:val="00A039C4"/>
    <w:rsid w:val="00A045D5"/>
    <w:rsid w:val="00A071F2"/>
    <w:rsid w:val="00A21F7C"/>
    <w:rsid w:val="00A270B4"/>
    <w:rsid w:val="00A300E3"/>
    <w:rsid w:val="00A30207"/>
    <w:rsid w:val="00A334B2"/>
    <w:rsid w:val="00A338F9"/>
    <w:rsid w:val="00A36AAC"/>
    <w:rsid w:val="00A434AC"/>
    <w:rsid w:val="00A44F80"/>
    <w:rsid w:val="00A455FA"/>
    <w:rsid w:val="00A71629"/>
    <w:rsid w:val="00A87918"/>
    <w:rsid w:val="00A95052"/>
    <w:rsid w:val="00AC0DC2"/>
    <w:rsid w:val="00AC57EC"/>
    <w:rsid w:val="00AD572E"/>
    <w:rsid w:val="00AD5A7B"/>
    <w:rsid w:val="00AE044B"/>
    <w:rsid w:val="00AE1D4A"/>
    <w:rsid w:val="00AE4C1F"/>
    <w:rsid w:val="00AE7D52"/>
    <w:rsid w:val="00AF0F5C"/>
    <w:rsid w:val="00B12FF5"/>
    <w:rsid w:val="00B2085A"/>
    <w:rsid w:val="00B30F54"/>
    <w:rsid w:val="00B3623A"/>
    <w:rsid w:val="00B36CD4"/>
    <w:rsid w:val="00B36D7E"/>
    <w:rsid w:val="00B43A54"/>
    <w:rsid w:val="00B43E82"/>
    <w:rsid w:val="00B50F05"/>
    <w:rsid w:val="00B50FD3"/>
    <w:rsid w:val="00B55AAC"/>
    <w:rsid w:val="00B61D30"/>
    <w:rsid w:val="00B67E1C"/>
    <w:rsid w:val="00B82C0F"/>
    <w:rsid w:val="00B84322"/>
    <w:rsid w:val="00B95CF6"/>
    <w:rsid w:val="00B967AC"/>
    <w:rsid w:val="00BA0305"/>
    <w:rsid w:val="00BA06A9"/>
    <w:rsid w:val="00BA0EE7"/>
    <w:rsid w:val="00BA32B0"/>
    <w:rsid w:val="00BA60CE"/>
    <w:rsid w:val="00BC066D"/>
    <w:rsid w:val="00BE6E6C"/>
    <w:rsid w:val="00BF1F5C"/>
    <w:rsid w:val="00BF2C54"/>
    <w:rsid w:val="00BF3797"/>
    <w:rsid w:val="00BF7B34"/>
    <w:rsid w:val="00C032A2"/>
    <w:rsid w:val="00C12AA7"/>
    <w:rsid w:val="00C2183F"/>
    <w:rsid w:val="00C252DF"/>
    <w:rsid w:val="00C31BD7"/>
    <w:rsid w:val="00C3545A"/>
    <w:rsid w:val="00C35C51"/>
    <w:rsid w:val="00C4389F"/>
    <w:rsid w:val="00C51107"/>
    <w:rsid w:val="00C518AD"/>
    <w:rsid w:val="00C56925"/>
    <w:rsid w:val="00C61CE3"/>
    <w:rsid w:val="00C7356B"/>
    <w:rsid w:val="00C80353"/>
    <w:rsid w:val="00C8078A"/>
    <w:rsid w:val="00C93D72"/>
    <w:rsid w:val="00C96235"/>
    <w:rsid w:val="00CA0883"/>
    <w:rsid w:val="00CA0E50"/>
    <w:rsid w:val="00CA15CD"/>
    <w:rsid w:val="00CA1A77"/>
    <w:rsid w:val="00CA325A"/>
    <w:rsid w:val="00CA44C3"/>
    <w:rsid w:val="00CA4FFB"/>
    <w:rsid w:val="00CA669E"/>
    <w:rsid w:val="00CB01ED"/>
    <w:rsid w:val="00CC01C4"/>
    <w:rsid w:val="00CC22F0"/>
    <w:rsid w:val="00CD6595"/>
    <w:rsid w:val="00CD6D83"/>
    <w:rsid w:val="00CE6334"/>
    <w:rsid w:val="00CF2BB6"/>
    <w:rsid w:val="00CF3D56"/>
    <w:rsid w:val="00CF5810"/>
    <w:rsid w:val="00D05739"/>
    <w:rsid w:val="00D11407"/>
    <w:rsid w:val="00D148E0"/>
    <w:rsid w:val="00D33BF2"/>
    <w:rsid w:val="00D3462D"/>
    <w:rsid w:val="00D54318"/>
    <w:rsid w:val="00D54EA9"/>
    <w:rsid w:val="00D6371E"/>
    <w:rsid w:val="00D7015A"/>
    <w:rsid w:val="00D71DD5"/>
    <w:rsid w:val="00D75D8B"/>
    <w:rsid w:val="00D76C01"/>
    <w:rsid w:val="00D86969"/>
    <w:rsid w:val="00D9249D"/>
    <w:rsid w:val="00D97500"/>
    <w:rsid w:val="00DA22FE"/>
    <w:rsid w:val="00DB04BE"/>
    <w:rsid w:val="00DB0674"/>
    <w:rsid w:val="00DB41A1"/>
    <w:rsid w:val="00DB6D05"/>
    <w:rsid w:val="00DC3EA8"/>
    <w:rsid w:val="00DD21FE"/>
    <w:rsid w:val="00DE0092"/>
    <w:rsid w:val="00DE0231"/>
    <w:rsid w:val="00DE6FA9"/>
    <w:rsid w:val="00DF13A3"/>
    <w:rsid w:val="00DF2897"/>
    <w:rsid w:val="00DF6852"/>
    <w:rsid w:val="00E0284F"/>
    <w:rsid w:val="00E068A8"/>
    <w:rsid w:val="00E13A68"/>
    <w:rsid w:val="00E162E9"/>
    <w:rsid w:val="00E203E3"/>
    <w:rsid w:val="00E21210"/>
    <w:rsid w:val="00E21E4C"/>
    <w:rsid w:val="00E300BE"/>
    <w:rsid w:val="00E3056C"/>
    <w:rsid w:val="00E50824"/>
    <w:rsid w:val="00E52DA2"/>
    <w:rsid w:val="00E53A0F"/>
    <w:rsid w:val="00E53E67"/>
    <w:rsid w:val="00E55DFF"/>
    <w:rsid w:val="00E633FC"/>
    <w:rsid w:val="00E70F2F"/>
    <w:rsid w:val="00E75D8D"/>
    <w:rsid w:val="00EA1745"/>
    <w:rsid w:val="00EB0F63"/>
    <w:rsid w:val="00EC6660"/>
    <w:rsid w:val="00ED0509"/>
    <w:rsid w:val="00ED1CFA"/>
    <w:rsid w:val="00EE3B82"/>
    <w:rsid w:val="00EE67BA"/>
    <w:rsid w:val="00F03006"/>
    <w:rsid w:val="00F06E75"/>
    <w:rsid w:val="00F07689"/>
    <w:rsid w:val="00F11A40"/>
    <w:rsid w:val="00F301EE"/>
    <w:rsid w:val="00F32808"/>
    <w:rsid w:val="00F33568"/>
    <w:rsid w:val="00F36AE8"/>
    <w:rsid w:val="00F51373"/>
    <w:rsid w:val="00F5172F"/>
    <w:rsid w:val="00F52590"/>
    <w:rsid w:val="00F52A80"/>
    <w:rsid w:val="00F609C4"/>
    <w:rsid w:val="00F61F7F"/>
    <w:rsid w:val="00F655A4"/>
    <w:rsid w:val="00F727D7"/>
    <w:rsid w:val="00F8062A"/>
    <w:rsid w:val="00F876AC"/>
    <w:rsid w:val="00F92F9D"/>
    <w:rsid w:val="00F95A99"/>
    <w:rsid w:val="00F97B92"/>
    <w:rsid w:val="00FA19F5"/>
    <w:rsid w:val="00FA21B4"/>
    <w:rsid w:val="00FA29A3"/>
    <w:rsid w:val="00FA6E2A"/>
    <w:rsid w:val="00FB4F9C"/>
    <w:rsid w:val="00FD249C"/>
    <w:rsid w:val="00FD71D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1"/>
    <w:qFormat/>
    <w:rsid w:val="00CA0883"/>
    <w:pPr>
      <w:ind w:left="720"/>
      <w:contextualSpacing/>
    </w:pPr>
    <w:rPr>
      <w:rFonts w:ascii="Times New Roman" w:eastAsia="Calibri" w:hAnsi="Times New Roman" w:cs="Times New Roman"/>
    </w:rPr>
  </w:style>
  <w:style w:type="paragraph" w:customStyle="1" w:styleId="Style12">
    <w:name w:val="Style12"/>
    <w:basedOn w:val="Parasts"/>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ipersaite">
    <w:name w:val="Hyperlink"/>
    <w:uiPriority w:val="99"/>
    <w:unhideWhenUsed/>
    <w:rsid w:val="00CA0883"/>
    <w:rPr>
      <w:color w:val="0000FF"/>
      <w:u w:val="single"/>
    </w:rPr>
  </w:style>
  <w:style w:type="paragraph" w:styleId="Paraststmeklis">
    <w:name w:val="Normal (Web)"/>
    <w:basedOn w:val="Parasts"/>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Komentrateksts">
    <w:name w:val="annotation text"/>
    <w:basedOn w:val="Parasts"/>
    <w:link w:val="KomentratekstsRakstz"/>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KomentratekstsRakstz">
    <w:name w:val="Komentāra teksts Rakstz."/>
    <w:basedOn w:val="Noklusjumarindkopasfonts"/>
    <w:link w:val="Komentrateksts"/>
    <w:rsid w:val="007B7417"/>
    <w:rPr>
      <w:rFonts w:ascii="Arial" w:eastAsia="Times New Roman" w:hAnsi="Arial" w:cs="Times New Roman"/>
      <w:sz w:val="20"/>
      <w:szCs w:val="20"/>
      <w:lang w:val="x-none" w:eastAsia="x-none"/>
    </w:rPr>
  </w:style>
  <w:style w:type="paragraph" w:customStyle="1" w:styleId="tv213">
    <w:name w:val="tv213"/>
    <w:basedOn w:val="Parasts"/>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semiHidden/>
    <w:unhideWhenUsed/>
    <w:rsid w:val="007B7417"/>
    <w:rPr>
      <w:rFonts w:ascii="Times New Roman" w:hAnsi="Times New Roman" w:cs="Times New Roman" w:hint="default"/>
      <w:sz w:val="16"/>
      <w:szCs w:val="16"/>
    </w:rPr>
  </w:style>
  <w:style w:type="character" w:styleId="Izteiksmgs">
    <w:name w:val="Strong"/>
    <w:basedOn w:val="Noklusjumarindkopasfonts"/>
    <w:qFormat/>
    <w:rsid w:val="007B7417"/>
    <w:rPr>
      <w:b/>
      <w:bCs/>
    </w:rPr>
  </w:style>
  <w:style w:type="paragraph" w:styleId="Prskatjums">
    <w:name w:val="Revision"/>
    <w:hidden/>
    <w:uiPriority w:val="99"/>
    <w:semiHidden/>
    <w:rsid w:val="002D7E63"/>
  </w:style>
  <w:style w:type="character" w:styleId="Neatrisintapieminana">
    <w:name w:val="Unresolved Mention"/>
    <w:basedOn w:val="Noklusjumarindkopasfonts"/>
    <w:uiPriority w:val="99"/>
    <w:semiHidden/>
    <w:unhideWhenUsed/>
    <w:rsid w:val="000955AB"/>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0955AB"/>
    <w:rPr>
      <w:rFonts w:ascii="Arial" w:eastAsia="Times New Roman" w:hAnsi="Arial" w:cs="Times New Roman"/>
      <w:b/>
      <w:bCs/>
      <w:sz w:val="20"/>
      <w:szCs w:val="20"/>
      <w:lang w:val="x-none" w:eastAsia="x-none"/>
    </w:rPr>
  </w:style>
  <w:style w:type="paragraph" w:styleId="Pamatteksts">
    <w:name w:val="Body Text"/>
    <w:basedOn w:val="Parasts"/>
    <w:link w:val="PamattekstsRakstz"/>
    <w:rsid w:val="00F5172F"/>
    <w:pPr>
      <w:jc w:val="both"/>
    </w:pPr>
    <w:rPr>
      <w:rFonts w:ascii="Tahoma" w:eastAsia="Calibri" w:hAnsi="Tahoma" w:cs="Tahoma"/>
      <w:lang w:eastAsia="zh-CN"/>
    </w:rPr>
  </w:style>
  <w:style w:type="character" w:customStyle="1" w:styleId="PamattekstsRakstz">
    <w:name w:val="Pamatteksts Rakstz."/>
    <w:basedOn w:val="Noklusjumarindkopasfonts"/>
    <w:link w:val="Pamatteksts"/>
    <w:rsid w:val="00F5172F"/>
    <w:rPr>
      <w:rFonts w:ascii="Tahoma" w:eastAsia="Calibri" w:hAnsi="Tahoma" w:cs="Tahoma"/>
      <w:lang w:eastAsia="zh-CN"/>
    </w:rPr>
  </w:style>
  <w:style w:type="character" w:customStyle="1" w:styleId="fontsize2">
    <w:name w:val="fontsize2"/>
    <w:basedOn w:val="Noklusjumarindkopasfonts"/>
    <w:rsid w:val="00CF3D56"/>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04F98"/>
    <w:rPr>
      <w:rFonts w:ascii="Times New Roman" w:eastAsia="Calibri" w:hAnsi="Times New Roman" w:cs="Times New Roman"/>
    </w:rPr>
  </w:style>
  <w:style w:type="character" w:customStyle="1" w:styleId="Virsraksts3Rakstz">
    <w:name w:val="Virsraksts 3 Rakstz."/>
    <w:basedOn w:val="Noklusjumarindkopasfonts"/>
    <w:link w:val="Virsraksts3"/>
    <w:uiPriority w:val="9"/>
    <w:semiHidden/>
    <w:rsid w:val="00012F3E"/>
    <w:rPr>
      <w:rFonts w:asciiTheme="majorHAnsi" w:eastAsiaTheme="majorEastAsia" w:hAnsiTheme="majorHAnsi" w:cstheme="majorBidi"/>
      <w:color w:val="1F3763" w:themeColor="accent1" w:themeShade="7F"/>
    </w:rPr>
  </w:style>
  <w:style w:type="character" w:styleId="Izmantotahipersaite">
    <w:name w:val="FollowedHyperlink"/>
    <w:basedOn w:val="Noklusjumarindkopasfonts"/>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5352</Words>
  <Characters>3052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2026-07-09T11:09:00Z</dcterms:created>
  <dcterms:modified xsi:type="dcterms:W3CDTF">2026-08-27T12:03:00Z</dcterms:modified>
</cp:coreProperties>
</file>