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E461" w14:textId="77777777" w:rsidR="004D516C" w:rsidRDefault="00D1328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4E6F78" w14:textId="77777777" w:rsidR="00EB1E03" w:rsidRPr="008302E1" w:rsidRDefault="00D13281" w:rsidP="00EB1E03">
      <w:pPr>
        <w:tabs>
          <w:tab w:val="center" w:pos="4535"/>
          <w:tab w:val="left" w:pos="7116"/>
        </w:tabs>
        <w:rPr>
          <w:rFonts w:ascii="Times New Roman" w:hAnsi="Times New Roman" w:cs="Times New Roman"/>
          <w:noProof/>
          <w:color w:val="000000" w:themeColor="text1"/>
          <w:sz w:val="28"/>
          <w:szCs w:val="28"/>
        </w:rPr>
      </w:pPr>
      <w:r w:rsidRPr="008302E1">
        <w:rPr>
          <w:rFonts w:ascii="Times New Roman" w:hAnsi="Times New Roman" w:cs="Times New Roman"/>
          <w:noProof/>
          <w:color w:val="000000" w:themeColor="text1"/>
          <w:sz w:val="28"/>
          <w:szCs w:val="28"/>
        </w:rPr>
        <w:tab/>
        <w:t>LĒMUMS</w:t>
      </w:r>
      <w:r w:rsidRPr="008302E1">
        <w:rPr>
          <w:rFonts w:ascii="Times New Roman" w:hAnsi="Times New Roman" w:cs="Times New Roman"/>
          <w:noProof/>
          <w:color w:val="000000" w:themeColor="text1"/>
          <w:sz w:val="28"/>
          <w:szCs w:val="28"/>
        </w:rPr>
        <w:tab/>
      </w:r>
    </w:p>
    <w:p w14:paraId="26172E21" w14:textId="77777777" w:rsidR="00EB1E03" w:rsidRPr="008302E1" w:rsidRDefault="00D13281" w:rsidP="00EB1E03">
      <w:pPr>
        <w:jc w:val="center"/>
        <w:rPr>
          <w:rFonts w:ascii="Times New Roman" w:hAnsi="Times New Roman" w:cs="Times New Roman"/>
          <w:noProof/>
          <w:color w:val="000000" w:themeColor="text1"/>
        </w:rPr>
      </w:pPr>
      <w:r w:rsidRPr="008302E1">
        <w:rPr>
          <w:rFonts w:ascii="Times New Roman" w:hAnsi="Times New Roman" w:cs="Times New Roman"/>
          <w:noProof/>
          <w:color w:val="000000" w:themeColor="text1"/>
        </w:rPr>
        <w:t>Ādažos, Ādažu novadā</w:t>
      </w:r>
    </w:p>
    <w:p w14:paraId="6251722A" w14:textId="77777777" w:rsidR="00EB1E03" w:rsidRPr="008302E1" w:rsidRDefault="00D13281" w:rsidP="00EB1E03">
      <w:pPr>
        <w:rPr>
          <w:rFonts w:ascii="Times New Roman" w:hAnsi="Times New Roman" w:cs="Times New Roman"/>
          <w:color w:val="000000" w:themeColor="text1"/>
        </w:rPr>
      </w:pP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r w:rsidRPr="008302E1">
        <w:rPr>
          <w:rFonts w:ascii="Times New Roman" w:hAnsi="Times New Roman" w:cs="Times New Roman"/>
          <w:noProof/>
          <w:color w:val="000000" w:themeColor="text1"/>
        </w:rPr>
        <w:tab/>
      </w:r>
    </w:p>
    <w:p w14:paraId="6995AEB7" w14:textId="44B7CBA3" w:rsidR="00EB1E03" w:rsidRPr="009021E2" w:rsidRDefault="00D13281" w:rsidP="00EB1E03">
      <w:pPr>
        <w:rPr>
          <w:rFonts w:ascii="Times New Roman" w:hAnsi="Times New Roman" w:cs="Times New Roman"/>
          <w:b/>
          <w:color w:val="000000" w:themeColor="text1"/>
        </w:rPr>
      </w:pPr>
      <w:r w:rsidRPr="008302E1">
        <w:rPr>
          <w:rFonts w:ascii="Times New Roman" w:hAnsi="Times New Roman" w:cs="Times New Roman"/>
          <w:color w:val="000000" w:themeColor="text1"/>
        </w:rPr>
        <w:t>2026. gada 2</w:t>
      </w:r>
      <w:r w:rsidR="009021E2">
        <w:rPr>
          <w:rFonts w:ascii="Times New Roman" w:hAnsi="Times New Roman" w:cs="Times New Roman"/>
          <w:color w:val="000000" w:themeColor="text1"/>
        </w:rPr>
        <w:t>7</w:t>
      </w:r>
      <w:r w:rsidRPr="008302E1">
        <w:rPr>
          <w:rFonts w:ascii="Times New Roman" w:hAnsi="Times New Roman" w:cs="Times New Roman"/>
          <w:color w:val="000000" w:themeColor="text1"/>
        </w:rPr>
        <w:t>.</w:t>
      </w:r>
      <w:r w:rsidR="0004090A">
        <w:rPr>
          <w:rFonts w:ascii="Times New Roman" w:hAnsi="Times New Roman" w:cs="Times New Roman"/>
          <w:color w:val="000000" w:themeColor="text1"/>
        </w:rPr>
        <w:t xml:space="preserve"> augustā</w:t>
      </w:r>
      <w:r w:rsidRPr="008302E1">
        <w:rPr>
          <w:rFonts w:ascii="Times New Roman" w:hAnsi="Times New Roman" w:cs="Times New Roman"/>
          <w:color w:val="000000" w:themeColor="text1"/>
        </w:rPr>
        <w:tab/>
      </w:r>
      <w:r w:rsidRPr="008302E1">
        <w:rPr>
          <w:rFonts w:ascii="Times New Roman" w:hAnsi="Times New Roman" w:cs="Times New Roman"/>
          <w:color w:val="000000" w:themeColor="text1"/>
        </w:rPr>
        <w:tab/>
      </w:r>
      <w:r w:rsidRPr="008302E1">
        <w:rPr>
          <w:rFonts w:ascii="Times New Roman" w:hAnsi="Times New Roman" w:cs="Times New Roman"/>
          <w:color w:val="000000" w:themeColor="text1"/>
        </w:rPr>
        <w:tab/>
      </w:r>
      <w:r w:rsidR="009021E2">
        <w:rPr>
          <w:rFonts w:ascii="Times New Roman" w:hAnsi="Times New Roman" w:cs="Times New Roman"/>
          <w:color w:val="000000" w:themeColor="text1"/>
        </w:rPr>
        <w:tab/>
      </w:r>
      <w:r w:rsidR="009021E2">
        <w:rPr>
          <w:rFonts w:ascii="Times New Roman" w:hAnsi="Times New Roman" w:cs="Times New Roman"/>
          <w:color w:val="000000" w:themeColor="text1"/>
        </w:rPr>
        <w:tab/>
      </w:r>
      <w:r w:rsidR="009021E2">
        <w:rPr>
          <w:rFonts w:ascii="Times New Roman" w:hAnsi="Times New Roman" w:cs="Times New Roman"/>
          <w:color w:val="000000" w:themeColor="text1"/>
        </w:rPr>
        <w:tab/>
      </w:r>
      <w:r w:rsidR="009021E2">
        <w:rPr>
          <w:rFonts w:ascii="Times New Roman" w:hAnsi="Times New Roman" w:cs="Times New Roman"/>
          <w:color w:val="000000" w:themeColor="text1"/>
        </w:rPr>
        <w:tab/>
      </w:r>
      <w:r w:rsidRPr="008302E1">
        <w:rPr>
          <w:rFonts w:ascii="Times New Roman" w:hAnsi="Times New Roman" w:cs="Times New Roman"/>
          <w:color w:val="000000" w:themeColor="text1"/>
        </w:rPr>
        <w:tab/>
      </w:r>
      <w:r w:rsidRPr="009021E2">
        <w:rPr>
          <w:rFonts w:ascii="Times New Roman" w:hAnsi="Times New Roman" w:cs="Times New Roman"/>
          <w:b/>
          <w:color w:val="000000" w:themeColor="text1"/>
        </w:rPr>
        <w:t>N</w:t>
      </w:r>
      <w:r w:rsidR="009021E2" w:rsidRPr="009021E2">
        <w:rPr>
          <w:rFonts w:ascii="Times New Roman" w:hAnsi="Times New Roman" w:cs="Times New Roman"/>
          <w:b/>
          <w:color w:val="000000" w:themeColor="text1"/>
        </w:rPr>
        <w:t xml:space="preserve">r. </w:t>
      </w:r>
      <w:r w:rsidRPr="009021E2">
        <w:rPr>
          <w:rFonts w:ascii="Times New Roman" w:hAnsi="Times New Roman" w:cs="Times New Roman"/>
          <w:b/>
          <w:noProof/>
          <w:color w:val="000000" w:themeColor="text1"/>
        </w:rPr>
        <w:t>341</w:t>
      </w:r>
    </w:p>
    <w:p w14:paraId="2E5C8D2E" w14:textId="77777777" w:rsidR="00EB1E03" w:rsidRPr="008302E1" w:rsidRDefault="00EB1E03" w:rsidP="00EB1E03">
      <w:pPr>
        <w:rPr>
          <w:rFonts w:ascii="Times New Roman" w:hAnsi="Times New Roman" w:cs="Times New Roman"/>
          <w:color w:val="000000" w:themeColor="text1"/>
        </w:rPr>
      </w:pPr>
    </w:p>
    <w:p w14:paraId="2397C4C4" w14:textId="2427DBDC" w:rsidR="00780B14" w:rsidRPr="002A732A" w:rsidRDefault="00D13281" w:rsidP="00780B14">
      <w:pPr>
        <w:jc w:val="center"/>
        <w:rPr>
          <w:rFonts w:ascii="Times New Roman" w:hAnsi="Times New Roman" w:cs="Times New Roman"/>
          <w:b/>
          <w:color w:val="000000" w:themeColor="text1"/>
        </w:rPr>
      </w:pPr>
      <w:bookmarkStart w:id="0" w:name="_Hlk92983196"/>
      <w:r w:rsidRPr="002A732A">
        <w:rPr>
          <w:rFonts w:ascii="Times New Roman" w:hAnsi="Times New Roman" w:cs="Times New Roman"/>
          <w:b/>
          <w:bCs/>
        </w:rPr>
        <w:t xml:space="preserve">Par </w:t>
      </w:r>
      <w:bookmarkEnd w:id="0"/>
      <w:r w:rsidRPr="002A732A">
        <w:rPr>
          <w:rFonts w:ascii="Times New Roman" w:hAnsi="Times New Roman" w:cs="Times New Roman"/>
          <w:b/>
          <w:bCs/>
        </w:rPr>
        <w:t>grozījumiem Ādažu novada pašvaldības domes 202</w:t>
      </w:r>
      <w:r>
        <w:rPr>
          <w:rFonts w:ascii="Times New Roman" w:hAnsi="Times New Roman" w:cs="Times New Roman"/>
          <w:b/>
          <w:bCs/>
        </w:rPr>
        <w:t>6</w:t>
      </w:r>
      <w:r w:rsidRPr="002A732A">
        <w:rPr>
          <w:rFonts w:ascii="Times New Roman" w:hAnsi="Times New Roman" w:cs="Times New Roman"/>
          <w:b/>
          <w:bCs/>
        </w:rPr>
        <w:t>. gada 2</w:t>
      </w:r>
      <w:r>
        <w:rPr>
          <w:rFonts w:ascii="Times New Roman" w:hAnsi="Times New Roman" w:cs="Times New Roman"/>
          <w:b/>
          <w:bCs/>
        </w:rPr>
        <w:t>9</w:t>
      </w:r>
      <w:r w:rsidRPr="002A732A">
        <w:rPr>
          <w:rFonts w:ascii="Times New Roman" w:hAnsi="Times New Roman" w:cs="Times New Roman"/>
          <w:b/>
          <w:bCs/>
        </w:rPr>
        <w:t xml:space="preserve">. </w:t>
      </w:r>
      <w:r>
        <w:rPr>
          <w:rFonts w:ascii="Times New Roman" w:hAnsi="Times New Roman" w:cs="Times New Roman"/>
          <w:b/>
          <w:bCs/>
        </w:rPr>
        <w:t>janvāra</w:t>
      </w:r>
      <w:r w:rsidRPr="002A732A">
        <w:rPr>
          <w:rFonts w:ascii="Times New Roman" w:hAnsi="Times New Roman" w:cs="Times New Roman"/>
          <w:b/>
          <w:bCs/>
        </w:rPr>
        <w:t xml:space="preserve"> lēmumā Nr.</w:t>
      </w:r>
      <w:r>
        <w:rPr>
          <w:rFonts w:ascii="Times New Roman" w:hAnsi="Times New Roman" w:cs="Times New Roman"/>
          <w:b/>
          <w:bCs/>
        </w:rPr>
        <w:t xml:space="preserve">38 </w:t>
      </w:r>
      <w:r w:rsidRPr="002A732A">
        <w:rPr>
          <w:rFonts w:ascii="Times New Roman" w:hAnsi="Times New Roman" w:cs="Times New Roman"/>
          <w:b/>
          <w:bCs/>
        </w:rPr>
        <w:t>“Par pašvaldības amatpersonu un darbinieku mēnešalgām 202</w:t>
      </w:r>
      <w:r>
        <w:rPr>
          <w:rFonts w:ascii="Times New Roman" w:hAnsi="Times New Roman" w:cs="Times New Roman"/>
          <w:b/>
          <w:bCs/>
        </w:rPr>
        <w:t>6</w:t>
      </w:r>
      <w:r w:rsidRPr="002A732A">
        <w:rPr>
          <w:rFonts w:ascii="Times New Roman" w:hAnsi="Times New Roman" w:cs="Times New Roman"/>
          <w:b/>
          <w:bCs/>
        </w:rPr>
        <w:t>. gadā</w:t>
      </w:r>
      <w:r>
        <w:rPr>
          <w:rFonts w:ascii="Times New Roman" w:hAnsi="Times New Roman" w:cs="Times New Roman"/>
          <w:b/>
          <w:bCs/>
        </w:rPr>
        <w:t>”</w:t>
      </w:r>
    </w:p>
    <w:p w14:paraId="4B4BC4A8" w14:textId="77777777" w:rsidR="00EB1E03" w:rsidRPr="008302E1" w:rsidRDefault="00EB1E03" w:rsidP="00EB1E03">
      <w:pPr>
        <w:rPr>
          <w:rFonts w:ascii="Times New Roman" w:hAnsi="Times New Roman" w:cs="Times New Roman"/>
          <w:b/>
          <w:i/>
          <w:color w:val="000000" w:themeColor="text1"/>
        </w:rPr>
      </w:pPr>
    </w:p>
    <w:p w14:paraId="429694E3" w14:textId="634DB8A6" w:rsidR="00E25911" w:rsidRPr="00E25911" w:rsidRDefault="00D13281" w:rsidP="00360F9E">
      <w:pPr>
        <w:spacing w:after="120"/>
        <w:jc w:val="both"/>
        <w:rPr>
          <w:rFonts w:ascii="Times New Roman" w:hAnsi="Times New Roman" w:cs="Times New Roman"/>
          <w:color w:val="000000" w:themeColor="text1"/>
        </w:rPr>
      </w:pPr>
      <w:r w:rsidRPr="00E25911">
        <w:rPr>
          <w:rFonts w:ascii="Times New Roman" w:hAnsi="Times New Roman" w:cs="Times New Roman"/>
          <w:color w:val="000000" w:themeColor="text1"/>
        </w:rPr>
        <w:t xml:space="preserve">Izvērtējot Ādažu novada pašvaldības aģentūras “Carnikavas komunālserviss” (turpmāk – Aģentūra) resursus </w:t>
      </w:r>
      <w:r w:rsidR="00360F9E">
        <w:rPr>
          <w:rFonts w:ascii="Times New Roman" w:hAnsi="Times New Roman" w:cs="Times New Roman"/>
          <w:color w:val="000000" w:themeColor="text1"/>
        </w:rPr>
        <w:t>t</w:t>
      </w:r>
      <w:r w:rsidR="00360F9E" w:rsidRPr="00E25911">
        <w:rPr>
          <w:rFonts w:ascii="Times New Roman" w:hAnsi="Times New Roman" w:cs="Times New Roman"/>
          <w:color w:val="000000" w:themeColor="text1"/>
        </w:rPr>
        <w:t xml:space="preserve">ai </w:t>
      </w:r>
      <w:r w:rsidRPr="00E25911">
        <w:rPr>
          <w:rFonts w:ascii="Times New Roman" w:hAnsi="Times New Roman" w:cs="Times New Roman"/>
          <w:color w:val="000000" w:themeColor="text1"/>
        </w:rPr>
        <w:t xml:space="preserve">noteikto funkciju un Aģentūras 2026. gada darba plāna izpildei, Aģentūras direktors </w:t>
      </w:r>
      <w:r w:rsidR="00360F9E">
        <w:rPr>
          <w:rFonts w:ascii="Times New Roman" w:hAnsi="Times New Roman" w:cs="Times New Roman"/>
          <w:color w:val="000000" w:themeColor="text1"/>
        </w:rPr>
        <w:t xml:space="preserve">atzina par lietderīgu </w:t>
      </w:r>
      <w:r w:rsidRPr="00E25911">
        <w:rPr>
          <w:rFonts w:ascii="Times New Roman" w:hAnsi="Times New Roman" w:cs="Times New Roman"/>
          <w:color w:val="000000" w:themeColor="text1"/>
        </w:rPr>
        <w:t>pārklasificēt vienu amata vietu</w:t>
      </w:r>
      <w:r w:rsidR="00360F9E">
        <w:rPr>
          <w:rFonts w:ascii="Times New Roman" w:hAnsi="Times New Roman" w:cs="Times New Roman"/>
          <w:color w:val="000000" w:themeColor="text1"/>
        </w:rPr>
        <w:t xml:space="preserve">, </w:t>
      </w:r>
      <w:r w:rsidR="00360F9E" w:rsidRPr="00E25911">
        <w:rPr>
          <w:rFonts w:ascii="Times New Roman" w:hAnsi="Times New Roman" w:cs="Times New Roman"/>
          <w:color w:val="000000" w:themeColor="text1"/>
        </w:rPr>
        <w:t>lai nodrošinātu darbinieku savstarpēju aizvietojamību, efektīvāku darba pienākumu izpildi, kā arī iespēju nodarbināt atbilstoši amata pienākumu veikšanai nepieciešamajai kvalifikācijai un kompetencēm atbilstošu darbinieku.</w:t>
      </w:r>
    </w:p>
    <w:p w14:paraId="25DA9A10" w14:textId="00EAA3D8" w:rsidR="00E25911" w:rsidRPr="00E25911" w:rsidRDefault="00D13281" w:rsidP="00E2591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Ieceres izpildei vēlams</w:t>
      </w:r>
      <w:r w:rsidRPr="00E2591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Aģentūrā </w:t>
      </w:r>
      <w:r w:rsidRPr="00E25911">
        <w:rPr>
          <w:rFonts w:ascii="Times New Roman" w:hAnsi="Times New Roman" w:cs="Times New Roman"/>
          <w:color w:val="000000" w:themeColor="text1"/>
        </w:rPr>
        <w:t xml:space="preserve">pārklasificēt Carnikavas labiekārtošanas nodaļas amata vietu </w:t>
      </w:r>
      <w:r w:rsidRPr="004550AF">
        <w:rPr>
          <w:rFonts w:ascii="Times New Roman" w:hAnsi="Times New Roman" w:cs="Times New Roman"/>
          <w:color w:val="000000" w:themeColor="text1"/>
        </w:rPr>
        <w:t>“strādnieks”</w:t>
      </w:r>
      <w:r w:rsidRPr="00E25911">
        <w:rPr>
          <w:rFonts w:ascii="Times New Roman" w:hAnsi="Times New Roman" w:cs="Times New Roman"/>
          <w:color w:val="000000" w:themeColor="text1"/>
        </w:rPr>
        <w:t xml:space="preserve"> (16. saime, IV līmenis, 4. mēnešalgu grupa, mēnešalga – 1112,00 </w:t>
      </w:r>
      <w:proofErr w:type="spellStart"/>
      <w:r w:rsidRPr="00E25911">
        <w:rPr>
          <w:rFonts w:ascii="Times New Roman" w:hAnsi="Times New Roman" w:cs="Times New Roman"/>
          <w:i/>
          <w:iCs/>
          <w:color w:val="000000" w:themeColor="text1"/>
        </w:rPr>
        <w:t>euro</w:t>
      </w:r>
      <w:proofErr w:type="spellEnd"/>
      <w:r w:rsidRPr="00E25911">
        <w:rPr>
          <w:rFonts w:ascii="Times New Roman" w:hAnsi="Times New Roman" w:cs="Times New Roman"/>
          <w:color w:val="000000" w:themeColor="text1"/>
        </w:rPr>
        <w:t xml:space="preserve">) par amata vietu </w:t>
      </w:r>
      <w:r w:rsidRPr="004550AF">
        <w:rPr>
          <w:rFonts w:ascii="Times New Roman" w:hAnsi="Times New Roman" w:cs="Times New Roman"/>
          <w:color w:val="000000" w:themeColor="text1"/>
        </w:rPr>
        <w:t>“labiekārtošanas strādnieks”</w:t>
      </w:r>
      <w:r w:rsidRPr="00E25911">
        <w:rPr>
          <w:rFonts w:ascii="Times New Roman" w:hAnsi="Times New Roman" w:cs="Times New Roman"/>
          <w:color w:val="000000" w:themeColor="text1"/>
        </w:rPr>
        <w:t xml:space="preserve"> (16. saime, V līmenis, 6. mēnešalgu grupa, mēnešalga – 1224,00 </w:t>
      </w:r>
      <w:proofErr w:type="spellStart"/>
      <w:r w:rsidRPr="00E25911">
        <w:rPr>
          <w:rFonts w:ascii="Times New Roman" w:hAnsi="Times New Roman" w:cs="Times New Roman"/>
          <w:i/>
          <w:iCs/>
          <w:color w:val="000000" w:themeColor="text1"/>
        </w:rPr>
        <w:t>euro</w:t>
      </w:r>
      <w:proofErr w:type="spellEnd"/>
      <w:r w:rsidRPr="00E25911">
        <w:rPr>
          <w:rFonts w:ascii="Times New Roman" w:hAnsi="Times New Roman" w:cs="Times New Roman"/>
          <w:color w:val="000000" w:themeColor="text1"/>
        </w:rPr>
        <w:t>).</w:t>
      </w:r>
    </w:p>
    <w:p w14:paraId="34421225" w14:textId="1D798C43" w:rsidR="00E25911" w:rsidRPr="00E25911" w:rsidRDefault="00D13281" w:rsidP="00E25911">
      <w:pPr>
        <w:spacing w:after="120"/>
        <w:jc w:val="both"/>
        <w:rPr>
          <w:rFonts w:ascii="Times New Roman" w:hAnsi="Times New Roman" w:cs="Times New Roman"/>
          <w:color w:val="000000" w:themeColor="text1"/>
        </w:rPr>
      </w:pPr>
      <w:r w:rsidRPr="00E25911">
        <w:rPr>
          <w:rFonts w:ascii="Times New Roman" w:hAnsi="Times New Roman" w:cs="Times New Roman"/>
          <w:color w:val="000000" w:themeColor="text1"/>
        </w:rPr>
        <w:t xml:space="preserve">Pārklasificētā amata atlīdzības nodrošināšanai 2026. gadā nepieciešamos finanšu līdzekļus iespējams nodrošināt Aģentūras budžeta </w:t>
      </w:r>
      <w:r w:rsidR="00360F9E">
        <w:rPr>
          <w:rFonts w:ascii="Times New Roman" w:hAnsi="Times New Roman" w:cs="Times New Roman"/>
          <w:color w:val="000000" w:themeColor="text1"/>
        </w:rPr>
        <w:t xml:space="preserve">tāmes </w:t>
      </w:r>
      <w:r w:rsidRPr="00E25911">
        <w:rPr>
          <w:rFonts w:ascii="Times New Roman" w:hAnsi="Times New Roman" w:cs="Times New Roman"/>
          <w:color w:val="000000" w:themeColor="text1"/>
        </w:rPr>
        <w:t xml:space="preserve">ietvaros, novirzot līdzekļus no </w:t>
      </w:r>
      <w:r w:rsidR="00360F9E">
        <w:rPr>
          <w:rFonts w:ascii="Times New Roman" w:hAnsi="Times New Roman" w:cs="Times New Roman"/>
          <w:color w:val="000000" w:themeColor="text1"/>
        </w:rPr>
        <w:t xml:space="preserve">personāla uzturēšanai asignēto </w:t>
      </w:r>
      <w:r w:rsidRPr="00E25911">
        <w:rPr>
          <w:rFonts w:ascii="Times New Roman" w:hAnsi="Times New Roman" w:cs="Times New Roman"/>
          <w:color w:val="000000" w:themeColor="text1"/>
        </w:rPr>
        <w:t>finanšu līdzekļu ietaupījuma, kas izveidojies darbinieku darbnespējas periodu rezultātā.</w:t>
      </w:r>
    </w:p>
    <w:p w14:paraId="65BEE0D1" w14:textId="33ECBA8A" w:rsidR="00E25911" w:rsidRPr="00E25911" w:rsidRDefault="00D13281" w:rsidP="00E2591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2027. </w:t>
      </w:r>
      <w:r w:rsidRPr="00E25911">
        <w:rPr>
          <w:rFonts w:ascii="Times New Roman" w:hAnsi="Times New Roman" w:cs="Times New Roman"/>
          <w:color w:val="000000" w:themeColor="text1"/>
        </w:rPr>
        <w:t xml:space="preserve">gada budžetā pārklasificētā amata atlīdzības nodrošināšanai papildus būs nepieciešami 1661,05 </w:t>
      </w:r>
      <w:proofErr w:type="spellStart"/>
      <w:r w:rsidRPr="003F72E6">
        <w:rPr>
          <w:rFonts w:ascii="Times New Roman" w:hAnsi="Times New Roman" w:cs="Times New Roman"/>
          <w:i/>
          <w:iCs/>
          <w:color w:val="000000" w:themeColor="text1"/>
        </w:rPr>
        <w:t>euro</w:t>
      </w:r>
      <w:proofErr w:type="spellEnd"/>
      <w:r w:rsidRPr="00E25911">
        <w:rPr>
          <w:rFonts w:ascii="Times New Roman" w:hAnsi="Times New Roman" w:cs="Times New Roman"/>
          <w:color w:val="000000" w:themeColor="text1"/>
        </w:rPr>
        <w:t xml:space="preserve">, tai skaitā 1344,00 </w:t>
      </w:r>
      <w:proofErr w:type="spellStart"/>
      <w:r w:rsidRPr="00593F2B">
        <w:rPr>
          <w:rFonts w:ascii="Times New Roman" w:hAnsi="Times New Roman" w:cs="Times New Roman"/>
          <w:i/>
          <w:iCs/>
          <w:color w:val="000000" w:themeColor="text1"/>
        </w:rPr>
        <w:t>euro</w:t>
      </w:r>
      <w:proofErr w:type="spellEnd"/>
      <w:r w:rsidRPr="00E25911">
        <w:rPr>
          <w:rFonts w:ascii="Times New Roman" w:hAnsi="Times New Roman" w:cs="Times New Roman"/>
          <w:color w:val="000000" w:themeColor="text1"/>
        </w:rPr>
        <w:t xml:space="preserve"> darba samaksai un 317,05 </w:t>
      </w:r>
      <w:proofErr w:type="spellStart"/>
      <w:r w:rsidRPr="003F72E6">
        <w:rPr>
          <w:rFonts w:ascii="Times New Roman" w:hAnsi="Times New Roman" w:cs="Times New Roman"/>
          <w:i/>
          <w:iCs/>
          <w:color w:val="000000" w:themeColor="text1"/>
        </w:rPr>
        <w:t>euro</w:t>
      </w:r>
      <w:proofErr w:type="spellEnd"/>
      <w:r w:rsidRPr="00E25911">
        <w:rPr>
          <w:rFonts w:ascii="Times New Roman" w:hAnsi="Times New Roman" w:cs="Times New Roman"/>
          <w:color w:val="000000" w:themeColor="text1"/>
        </w:rPr>
        <w:t xml:space="preserve"> darba devēja valsts sociālās apdrošināšanas obligātajām iemaksām.</w:t>
      </w:r>
    </w:p>
    <w:p w14:paraId="6F8B8EF1" w14:textId="2772D6A9" w:rsidR="00780B14" w:rsidRPr="00780B14" w:rsidRDefault="00D13281" w:rsidP="00F8403B">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P</w:t>
      </w:r>
      <w:r w:rsidR="00E25911" w:rsidRPr="00E25911">
        <w:rPr>
          <w:rFonts w:ascii="Times New Roman" w:hAnsi="Times New Roman" w:cs="Times New Roman"/>
          <w:color w:val="000000" w:themeColor="text1"/>
        </w:rPr>
        <w:t xml:space="preserve">amatojoties uz Pašvaldību likuma 10. panta pirmās daļas 14. un 21. punktu, Publisko aģentūru likuma 22. pantu, Valsts un pašvaldību institūciju amatpersonu un darbinieku atlīdzības likuma 7. panta ceturto daļu un 11. panta pirmo daļu, Ministru kabineta 2022. gada 26. aprīļa noteikumiem Nr. 262 “Valsts un pašvaldību institūciju amatu katalogs, amatu klasifikācijas un amatu apraksta izstrādāšanas kārtība”, kā arī Amatu klasificēšanas </w:t>
      </w:r>
      <w:r w:rsidR="00307A31">
        <w:rPr>
          <w:rFonts w:ascii="Times New Roman" w:hAnsi="Times New Roman" w:cs="Times New Roman"/>
          <w:color w:val="000000" w:themeColor="text1"/>
        </w:rPr>
        <w:t>komisijas</w:t>
      </w:r>
      <w:r w:rsidR="00E25911" w:rsidRPr="00E25911">
        <w:rPr>
          <w:rFonts w:ascii="Times New Roman" w:hAnsi="Times New Roman" w:cs="Times New Roman"/>
          <w:color w:val="000000" w:themeColor="text1"/>
        </w:rPr>
        <w:t xml:space="preserve"> 2026. gada 12. augusta </w:t>
      </w:r>
      <w:r w:rsidR="00307A31">
        <w:rPr>
          <w:rFonts w:ascii="Times New Roman" w:hAnsi="Times New Roman" w:cs="Times New Roman"/>
          <w:color w:val="000000" w:themeColor="text1"/>
        </w:rPr>
        <w:t>protokolu</w:t>
      </w:r>
      <w:r w:rsidR="00E25911" w:rsidRPr="00E25911">
        <w:rPr>
          <w:rFonts w:ascii="Times New Roman" w:hAnsi="Times New Roman" w:cs="Times New Roman"/>
          <w:color w:val="000000" w:themeColor="text1"/>
        </w:rPr>
        <w:t>, Ādažu novada pašvaldības dome</w:t>
      </w:r>
    </w:p>
    <w:p w14:paraId="73B4AF01" w14:textId="77777777" w:rsidR="00EB1E03" w:rsidRPr="00564CA6" w:rsidRDefault="00D13281" w:rsidP="00EB1E03">
      <w:pPr>
        <w:spacing w:after="120"/>
        <w:jc w:val="center"/>
        <w:rPr>
          <w:rFonts w:ascii="Times New Roman" w:hAnsi="Times New Roman" w:cs="Times New Roman"/>
          <w:b/>
        </w:rPr>
      </w:pPr>
      <w:r w:rsidRPr="00564CA6">
        <w:rPr>
          <w:rFonts w:ascii="Times New Roman" w:hAnsi="Times New Roman" w:cs="Times New Roman"/>
          <w:b/>
        </w:rPr>
        <w:t>NOLEMJ:</w:t>
      </w:r>
    </w:p>
    <w:p w14:paraId="43AD8DF3" w14:textId="1000139D" w:rsidR="003F72E6" w:rsidRPr="003F72E6" w:rsidRDefault="00D13281" w:rsidP="004550AF">
      <w:pPr>
        <w:pStyle w:val="Sarakstarindkopa"/>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Ar 2026. gada 1. septembri pārklasificēt Ādažu novada pašvaldības aģentūras “Carnikavas komunālserviss” Carnikavas labiekārtošanas nodaļā vienu amata vietu “strādnieks” (16. saime, IV līmenis, 4. mēnešalgu grupa, mēnešalga – 1112</w:t>
      </w:r>
      <w:r w:rsidR="004550AF">
        <w:rPr>
          <w:rFonts w:ascii="Times New Roman" w:hAnsi="Times New Roman" w:cs="Times New Roman"/>
        </w:rPr>
        <w:t>,00</w:t>
      </w:r>
      <w:r w:rsidRPr="003F72E6">
        <w:rPr>
          <w:rFonts w:ascii="Times New Roman" w:hAnsi="Times New Roman" w:cs="Times New Roman"/>
        </w:rPr>
        <w:t xml:space="preserve"> </w:t>
      </w:r>
      <w:proofErr w:type="spellStart"/>
      <w:r w:rsidRPr="004550AF">
        <w:rPr>
          <w:rFonts w:ascii="Times New Roman" w:hAnsi="Times New Roman" w:cs="Times New Roman"/>
          <w:i/>
          <w:iCs/>
        </w:rPr>
        <w:t>euro</w:t>
      </w:r>
      <w:proofErr w:type="spellEnd"/>
      <w:r w:rsidRPr="003F72E6">
        <w:rPr>
          <w:rFonts w:ascii="Times New Roman" w:hAnsi="Times New Roman" w:cs="Times New Roman"/>
        </w:rPr>
        <w:t>) par amata vietu “labiekārtošanas strādnieks” (16. saime, V līmenis, 6. mēnešalgu grupa, mēnešalga – 1224</w:t>
      </w:r>
      <w:r w:rsidR="004550AF">
        <w:rPr>
          <w:rFonts w:ascii="Times New Roman" w:hAnsi="Times New Roman" w:cs="Times New Roman"/>
        </w:rPr>
        <w:t>,00</w:t>
      </w:r>
      <w:r w:rsidRPr="003F72E6">
        <w:rPr>
          <w:rFonts w:ascii="Times New Roman" w:hAnsi="Times New Roman" w:cs="Times New Roman"/>
        </w:rPr>
        <w:t xml:space="preserve"> </w:t>
      </w:r>
      <w:proofErr w:type="spellStart"/>
      <w:r w:rsidRPr="004550AF">
        <w:rPr>
          <w:rFonts w:ascii="Times New Roman" w:hAnsi="Times New Roman" w:cs="Times New Roman"/>
          <w:i/>
          <w:iCs/>
        </w:rPr>
        <w:t>euro</w:t>
      </w:r>
      <w:proofErr w:type="spellEnd"/>
      <w:r w:rsidRPr="003F72E6">
        <w:rPr>
          <w:rFonts w:ascii="Times New Roman" w:hAnsi="Times New Roman" w:cs="Times New Roman"/>
        </w:rPr>
        <w:t>).</w:t>
      </w:r>
    </w:p>
    <w:p w14:paraId="742B8B80" w14:textId="77777777" w:rsidR="003F72E6" w:rsidRPr="003F72E6" w:rsidRDefault="00D13281" w:rsidP="004550AF">
      <w:pPr>
        <w:pStyle w:val="Sarakstarindkopa"/>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Veikt grozījumus Ādažu novada pašvaldības domes 2026. gada 29. janvāra lēmumā Nr. 38 “Par pašvaldības amatpersonu un darbinieku mēnešalgām 2026. gadā”, izsakot lēmuma 18. pielikumu jaunā redakcijā saskaņā ar šā lēmuma pielikumu.</w:t>
      </w:r>
    </w:p>
    <w:p w14:paraId="1C48A5B5" w14:textId="4B8A5A96" w:rsidR="003F72E6" w:rsidRPr="002A732A" w:rsidRDefault="00D13281" w:rsidP="004550AF">
      <w:pPr>
        <w:pStyle w:val="Sarakstarindkopa"/>
        <w:numPr>
          <w:ilvl w:val="0"/>
          <w:numId w:val="6"/>
        </w:numPr>
        <w:spacing w:before="120" w:after="120"/>
        <w:ind w:left="426" w:hanging="426"/>
        <w:contextualSpacing w:val="0"/>
        <w:jc w:val="both"/>
        <w:rPr>
          <w:rFonts w:ascii="Times New Roman" w:hAnsi="Times New Roman" w:cs="Times New Roman"/>
        </w:rPr>
      </w:pPr>
      <w:r w:rsidRPr="003F72E6">
        <w:rPr>
          <w:rFonts w:ascii="Times New Roman" w:hAnsi="Times New Roman" w:cs="Times New Roman"/>
        </w:rPr>
        <w:t>Pašvaldības izpilddirektora vietniecei nodrošināt šā lēmuma izpildes kontroli.</w:t>
      </w:r>
    </w:p>
    <w:p w14:paraId="2F421C95" w14:textId="77777777" w:rsidR="00EB1E03" w:rsidRPr="00564CA6" w:rsidRDefault="00EB1E03" w:rsidP="00EB1E0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448818A" w14:textId="77777777" w:rsidR="00EB1E03" w:rsidRDefault="00EB1E03" w:rsidP="00EB1E03">
      <w:pPr>
        <w:jc w:val="both"/>
        <w:rPr>
          <w:rFonts w:ascii="Times New Roman" w:hAnsi="Times New Roman" w:cs="Times New Roman"/>
          <w:noProof/>
        </w:rPr>
      </w:pPr>
    </w:p>
    <w:p w14:paraId="12C5B10E" w14:textId="77777777" w:rsidR="00696799" w:rsidRDefault="00696799" w:rsidP="00EB1E03">
      <w:pPr>
        <w:jc w:val="both"/>
        <w:rPr>
          <w:rFonts w:ascii="Times New Roman" w:hAnsi="Times New Roman" w:cs="Times New Roman"/>
          <w:noProof/>
        </w:rPr>
      </w:pPr>
    </w:p>
    <w:p w14:paraId="5A0BFFC2" w14:textId="77777777" w:rsidR="009021E2" w:rsidRPr="00285C14" w:rsidRDefault="009021E2" w:rsidP="009021E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95FA3A0" w14:textId="77777777" w:rsidR="009021E2" w:rsidRPr="00285C14" w:rsidRDefault="009021E2" w:rsidP="009021E2">
      <w:pPr>
        <w:jc w:val="center"/>
        <w:rPr>
          <w:rFonts w:ascii="Times New Roman" w:hAnsi="Times New Roman"/>
        </w:rPr>
      </w:pPr>
    </w:p>
    <w:p w14:paraId="11D2741F" w14:textId="243FB6D1" w:rsidR="00564CA6" w:rsidRPr="009021E2" w:rsidRDefault="009021E2" w:rsidP="009021E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9021E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AD0F" w14:textId="77777777" w:rsidR="00D13281" w:rsidRDefault="00D13281">
      <w:r>
        <w:separator/>
      </w:r>
    </w:p>
  </w:endnote>
  <w:endnote w:type="continuationSeparator" w:id="0">
    <w:p w14:paraId="7C5CF9EC" w14:textId="77777777" w:rsidR="00D13281" w:rsidRDefault="00D1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078806"/>
      <w:docPartObj>
        <w:docPartGallery w:val="Page Numbers (Bottom of Page)"/>
        <w:docPartUnique/>
      </w:docPartObj>
    </w:sdtPr>
    <w:sdtEndPr>
      <w:rPr>
        <w:rFonts w:ascii="Times New Roman" w:hAnsi="Times New Roman" w:cs="Times New Roman"/>
        <w:noProof/>
      </w:rPr>
    </w:sdtEndPr>
    <w:sdtContent>
      <w:p w14:paraId="149BCA37" w14:textId="77777777" w:rsidR="005C7FA1" w:rsidRPr="005C7FA1" w:rsidRDefault="00D132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7A95A8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78C6" w14:textId="77777777" w:rsidR="005C7FA1" w:rsidRPr="005C7FA1" w:rsidRDefault="005C7FA1">
    <w:pPr>
      <w:pStyle w:val="Kjene"/>
      <w:jc w:val="right"/>
      <w:rPr>
        <w:rFonts w:ascii="Times New Roman" w:hAnsi="Times New Roman" w:cs="Times New Roman"/>
      </w:rPr>
    </w:pPr>
  </w:p>
  <w:p w14:paraId="30C11F6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29067" w14:textId="77777777" w:rsidR="00D13281" w:rsidRDefault="00D13281">
      <w:r>
        <w:separator/>
      </w:r>
    </w:p>
  </w:footnote>
  <w:footnote w:type="continuationSeparator" w:id="0">
    <w:p w14:paraId="7DB2C2E3" w14:textId="77777777" w:rsidR="00D13281" w:rsidRDefault="00D13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DDA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567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6D2CA5DA"/>
    <w:lvl w:ilvl="0">
      <w:start w:val="1"/>
      <w:numFmt w:val="decimal"/>
      <w:pStyle w:val="Punkts"/>
      <w:suff w:val="space"/>
      <w:lvlText w:val="%1."/>
      <w:lvlJc w:val="left"/>
      <w:pPr>
        <w:ind w:left="851" w:hanging="851"/>
      </w:pPr>
      <w:rPr>
        <w:rFonts w:hint="default"/>
      </w:rPr>
    </w:lvl>
    <w:lvl w:ilvl="1">
      <w:start w:val="1"/>
      <w:numFmt w:val="decimal"/>
      <w:pStyle w:val="Apakpunkts"/>
      <w:suff w:val="space"/>
      <w:lvlText w:val="%1.%2."/>
      <w:lvlJc w:val="left"/>
      <w:pPr>
        <w:ind w:left="851" w:hanging="851"/>
      </w:pPr>
      <w:rPr>
        <w:rFonts w:ascii="Times New Roman" w:hAnsi="Times New Roman" w:cs="Times New Roman" w:hint="default"/>
        <w:b w:val="0"/>
        <w:strike w:val="0"/>
        <w:color w:val="000000" w:themeColor="text1"/>
        <w:sz w:val="22"/>
        <w:szCs w:val="22"/>
      </w:rPr>
    </w:lvl>
    <w:lvl w:ilvl="2">
      <w:start w:val="1"/>
      <w:numFmt w:val="decimal"/>
      <w:pStyle w:val="Paragrfs"/>
      <w:suff w:val="space"/>
      <w:lvlText w:val="%1.%2.%3."/>
      <w:lvlJc w:val="left"/>
      <w:pPr>
        <w:ind w:left="1561" w:hanging="851"/>
      </w:pPr>
      <w:rPr>
        <w:rFonts w:ascii="Times New Roman" w:hAnsi="Times New Roman" w:cs="Times New Roman" w:hint="default"/>
        <w:b w:val="0"/>
        <w:color w:val="auto"/>
        <w:sz w:val="24"/>
        <w:szCs w:val="24"/>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07752F3"/>
    <w:multiLevelType w:val="hybridMultilevel"/>
    <w:tmpl w:val="63841CA0"/>
    <w:lvl w:ilvl="0" w:tplc="A8962562">
      <w:start w:val="1"/>
      <w:numFmt w:val="decimal"/>
      <w:lvlText w:val="%1."/>
      <w:lvlJc w:val="left"/>
      <w:pPr>
        <w:ind w:left="720" w:hanging="360"/>
      </w:pPr>
      <w:rPr>
        <w:rFonts w:hint="default"/>
      </w:rPr>
    </w:lvl>
    <w:lvl w:ilvl="1" w:tplc="7F182902" w:tentative="1">
      <w:start w:val="1"/>
      <w:numFmt w:val="lowerLetter"/>
      <w:lvlText w:val="%2."/>
      <w:lvlJc w:val="left"/>
      <w:pPr>
        <w:ind w:left="1440" w:hanging="360"/>
      </w:pPr>
    </w:lvl>
    <w:lvl w:ilvl="2" w:tplc="BC408EF0" w:tentative="1">
      <w:start w:val="1"/>
      <w:numFmt w:val="lowerRoman"/>
      <w:lvlText w:val="%3."/>
      <w:lvlJc w:val="right"/>
      <w:pPr>
        <w:ind w:left="2160" w:hanging="180"/>
      </w:pPr>
    </w:lvl>
    <w:lvl w:ilvl="3" w:tplc="FBD82DD4" w:tentative="1">
      <w:start w:val="1"/>
      <w:numFmt w:val="decimal"/>
      <w:lvlText w:val="%4."/>
      <w:lvlJc w:val="left"/>
      <w:pPr>
        <w:ind w:left="2880" w:hanging="360"/>
      </w:pPr>
    </w:lvl>
    <w:lvl w:ilvl="4" w:tplc="704EBA3C" w:tentative="1">
      <w:start w:val="1"/>
      <w:numFmt w:val="lowerLetter"/>
      <w:lvlText w:val="%5."/>
      <w:lvlJc w:val="left"/>
      <w:pPr>
        <w:ind w:left="3600" w:hanging="360"/>
      </w:pPr>
    </w:lvl>
    <w:lvl w:ilvl="5" w:tplc="45BCC7E6" w:tentative="1">
      <w:start w:val="1"/>
      <w:numFmt w:val="lowerRoman"/>
      <w:lvlText w:val="%6."/>
      <w:lvlJc w:val="right"/>
      <w:pPr>
        <w:ind w:left="4320" w:hanging="180"/>
      </w:pPr>
    </w:lvl>
    <w:lvl w:ilvl="6" w:tplc="58982C1E" w:tentative="1">
      <w:start w:val="1"/>
      <w:numFmt w:val="decimal"/>
      <w:lvlText w:val="%7."/>
      <w:lvlJc w:val="left"/>
      <w:pPr>
        <w:ind w:left="5040" w:hanging="360"/>
      </w:pPr>
    </w:lvl>
    <w:lvl w:ilvl="7" w:tplc="F6A0F136" w:tentative="1">
      <w:start w:val="1"/>
      <w:numFmt w:val="lowerLetter"/>
      <w:lvlText w:val="%8."/>
      <w:lvlJc w:val="left"/>
      <w:pPr>
        <w:ind w:left="5760" w:hanging="360"/>
      </w:pPr>
    </w:lvl>
    <w:lvl w:ilvl="8" w:tplc="66043D00" w:tentative="1">
      <w:start w:val="1"/>
      <w:numFmt w:val="lowerRoman"/>
      <w:lvlText w:val="%9."/>
      <w:lvlJc w:val="right"/>
      <w:pPr>
        <w:ind w:left="6480" w:hanging="180"/>
      </w:pPr>
    </w:lvl>
  </w:abstractNum>
  <w:abstractNum w:abstractNumId="2" w15:restartNumberingAfterBreak="0">
    <w:nsid w:val="35C052F2"/>
    <w:multiLevelType w:val="hybridMultilevel"/>
    <w:tmpl w:val="7716067C"/>
    <w:lvl w:ilvl="0" w:tplc="AAE465C6">
      <w:start w:val="1"/>
      <w:numFmt w:val="decimal"/>
      <w:lvlText w:val="%1."/>
      <w:lvlJc w:val="left"/>
      <w:pPr>
        <w:ind w:left="720" w:hanging="360"/>
      </w:pPr>
      <w:rPr>
        <w:rFonts w:hint="default"/>
      </w:rPr>
    </w:lvl>
    <w:lvl w:ilvl="1" w:tplc="B28E774C" w:tentative="1">
      <w:start w:val="1"/>
      <w:numFmt w:val="lowerLetter"/>
      <w:lvlText w:val="%2."/>
      <w:lvlJc w:val="left"/>
      <w:pPr>
        <w:ind w:left="1440" w:hanging="360"/>
      </w:pPr>
    </w:lvl>
    <w:lvl w:ilvl="2" w:tplc="1288612C" w:tentative="1">
      <w:start w:val="1"/>
      <w:numFmt w:val="lowerRoman"/>
      <w:lvlText w:val="%3."/>
      <w:lvlJc w:val="right"/>
      <w:pPr>
        <w:ind w:left="2160" w:hanging="180"/>
      </w:pPr>
    </w:lvl>
    <w:lvl w:ilvl="3" w:tplc="31CE239A" w:tentative="1">
      <w:start w:val="1"/>
      <w:numFmt w:val="decimal"/>
      <w:lvlText w:val="%4."/>
      <w:lvlJc w:val="left"/>
      <w:pPr>
        <w:ind w:left="2880" w:hanging="360"/>
      </w:pPr>
    </w:lvl>
    <w:lvl w:ilvl="4" w:tplc="4C107F9E" w:tentative="1">
      <w:start w:val="1"/>
      <w:numFmt w:val="lowerLetter"/>
      <w:lvlText w:val="%5."/>
      <w:lvlJc w:val="left"/>
      <w:pPr>
        <w:ind w:left="3600" w:hanging="360"/>
      </w:pPr>
    </w:lvl>
    <w:lvl w:ilvl="5" w:tplc="35E4F736" w:tentative="1">
      <w:start w:val="1"/>
      <w:numFmt w:val="lowerRoman"/>
      <w:lvlText w:val="%6."/>
      <w:lvlJc w:val="right"/>
      <w:pPr>
        <w:ind w:left="4320" w:hanging="180"/>
      </w:pPr>
    </w:lvl>
    <w:lvl w:ilvl="6" w:tplc="6360E504" w:tentative="1">
      <w:start w:val="1"/>
      <w:numFmt w:val="decimal"/>
      <w:lvlText w:val="%7."/>
      <w:lvlJc w:val="left"/>
      <w:pPr>
        <w:ind w:left="5040" w:hanging="360"/>
      </w:pPr>
    </w:lvl>
    <w:lvl w:ilvl="7" w:tplc="6A188CA0" w:tentative="1">
      <w:start w:val="1"/>
      <w:numFmt w:val="lowerLetter"/>
      <w:lvlText w:val="%8."/>
      <w:lvlJc w:val="left"/>
      <w:pPr>
        <w:ind w:left="5760" w:hanging="360"/>
      </w:pPr>
    </w:lvl>
    <w:lvl w:ilvl="8" w:tplc="795667A8" w:tentative="1">
      <w:start w:val="1"/>
      <w:numFmt w:val="lowerRoman"/>
      <w:lvlText w:val="%9."/>
      <w:lvlJc w:val="right"/>
      <w:pPr>
        <w:ind w:left="6480" w:hanging="180"/>
      </w:pPr>
    </w:lvl>
  </w:abstractNum>
  <w:abstractNum w:abstractNumId="3" w15:restartNumberingAfterBreak="0">
    <w:nsid w:val="3A5A4B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7845B83"/>
    <w:multiLevelType w:val="multilevel"/>
    <w:tmpl w:val="E7C035EC"/>
    <w:lvl w:ilvl="0">
      <w:start w:val="20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255355"/>
    <w:multiLevelType w:val="multilevel"/>
    <w:tmpl w:val="997C9D46"/>
    <w:lvl w:ilvl="0">
      <w:start w:val="1"/>
      <w:numFmt w:val="decimal"/>
      <w:lvlText w:val="%1."/>
      <w:lvlJc w:val="left"/>
      <w:pPr>
        <w:ind w:left="360" w:hanging="360"/>
      </w:p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1"/>
  </w:num>
  <w:num w:numId="3" w16cid:durableId="74743421">
    <w:abstractNumId w:val="3"/>
  </w:num>
  <w:num w:numId="4" w16cid:durableId="1078402744">
    <w:abstractNumId w:val="0"/>
  </w:num>
  <w:num w:numId="5" w16cid:durableId="1052195147">
    <w:abstractNumId w:val="2"/>
  </w:num>
  <w:num w:numId="6" w16cid:durableId="1973828214">
    <w:abstractNumId w:val="6"/>
  </w:num>
  <w:num w:numId="7" w16cid:durableId="1999260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E8E"/>
    <w:rsid w:val="00030457"/>
    <w:rsid w:val="0004090A"/>
    <w:rsid w:val="00070E3F"/>
    <w:rsid w:val="000B1E56"/>
    <w:rsid w:val="000E076E"/>
    <w:rsid w:val="00113359"/>
    <w:rsid w:val="00147221"/>
    <w:rsid w:val="00195A73"/>
    <w:rsid w:val="001A297B"/>
    <w:rsid w:val="0022185F"/>
    <w:rsid w:val="0025391B"/>
    <w:rsid w:val="00297558"/>
    <w:rsid w:val="002A732A"/>
    <w:rsid w:val="002D53F6"/>
    <w:rsid w:val="00307A31"/>
    <w:rsid w:val="00345B6F"/>
    <w:rsid w:val="00351D48"/>
    <w:rsid w:val="00360F9E"/>
    <w:rsid w:val="003853FA"/>
    <w:rsid w:val="003B4430"/>
    <w:rsid w:val="003C401E"/>
    <w:rsid w:val="003D47DB"/>
    <w:rsid w:val="003E465F"/>
    <w:rsid w:val="003F6F02"/>
    <w:rsid w:val="003F72E6"/>
    <w:rsid w:val="0045270A"/>
    <w:rsid w:val="004550AF"/>
    <w:rsid w:val="004B1F69"/>
    <w:rsid w:val="004D516C"/>
    <w:rsid w:val="00517D93"/>
    <w:rsid w:val="00521C00"/>
    <w:rsid w:val="0053073B"/>
    <w:rsid w:val="00543508"/>
    <w:rsid w:val="00564CA6"/>
    <w:rsid w:val="005865AE"/>
    <w:rsid w:val="00593F2B"/>
    <w:rsid w:val="005A6379"/>
    <w:rsid w:val="005B2CB9"/>
    <w:rsid w:val="005C7FA1"/>
    <w:rsid w:val="00617AAC"/>
    <w:rsid w:val="00653E8F"/>
    <w:rsid w:val="0065705F"/>
    <w:rsid w:val="00693F05"/>
    <w:rsid w:val="00696799"/>
    <w:rsid w:val="006D3451"/>
    <w:rsid w:val="006D513B"/>
    <w:rsid w:val="007372CE"/>
    <w:rsid w:val="0074092B"/>
    <w:rsid w:val="007807AA"/>
    <w:rsid w:val="00780B14"/>
    <w:rsid w:val="0079484F"/>
    <w:rsid w:val="007B4DDB"/>
    <w:rsid w:val="008257F8"/>
    <w:rsid w:val="008302E1"/>
    <w:rsid w:val="00885227"/>
    <w:rsid w:val="008C70D8"/>
    <w:rsid w:val="008E3846"/>
    <w:rsid w:val="009021E2"/>
    <w:rsid w:val="009139A1"/>
    <w:rsid w:val="00931891"/>
    <w:rsid w:val="00996740"/>
    <w:rsid w:val="009A1945"/>
    <w:rsid w:val="009A3989"/>
    <w:rsid w:val="009B7F8F"/>
    <w:rsid w:val="009D468F"/>
    <w:rsid w:val="00A15885"/>
    <w:rsid w:val="00A254B5"/>
    <w:rsid w:val="00A52B04"/>
    <w:rsid w:val="00A91834"/>
    <w:rsid w:val="00B36CD4"/>
    <w:rsid w:val="00B4014F"/>
    <w:rsid w:val="00B47C10"/>
    <w:rsid w:val="00BB16A4"/>
    <w:rsid w:val="00BE75D1"/>
    <w:rsid w:val="00C36B07"/>
    <w:rsid w:val="00C82360"/>
    <w:rsid w:val="00C9477C"/>
    <w:rsid w:val="00CC1B2F"/>
    <w:rsid w:val="00CC4217"/>
    <w:rsid w:val="00CF055A"/>
    <w:rsid w:val="00CF16C2"/>
    <w:rsid w:val="00D13281"/>
    <w:rsid w:val="00D86969"/>
    <w:rsid w:val="00DF0230"/>
    <w:rsid w:val="00E02F79"/>
    <w:rsid w:val="00E23407"/>
    <w:rsid w:val="00E25911"/>
    <w:rsid w:val="00E52DA2"/>
    <w:rsid w:val="00E72FF9"/>
    <w:rsid w:val="00E75D8D"/>
    <w:rsid w:val="00E94975"/>
    <w:rsid w:val="00EB1E03"/>
    <w:rsid w:val="00ED38D3"/>
    <w:rsid w:val="00EF06E1"/>
    <w:rsid w:val="00F60C6C"/>
    <w:rsid w:val="00F8403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D418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B4430"/>
    <w:pPr>
      <w:ind w:left="720"/>
      <w:contextualSpacing/>
    </w:pPr>
  </w:style>
  <w:style w:type="paragraph" w:customStyle="1" w:styleId="Punkts">
    <w:name w:val="Punkts"/>
    <w:basedOn w:val="Parasts"/>
    <w:next w:val="Apakpunkts"/>
    <w:qFormat/>
    <w:rsid w:val="003853FA"/>
    <w:pPr>
      <w:numPr>
        <w:numId w:val="4"/>
      </w:numPr>
    </w:pPr>
    <w:rPr>
      <w:rFonts w:ascii="Arial" w:eastAsia="Times New Roman" w:hAnsi="Arial" w:cs="Times New Roman"/>
      <w:b/>
      <w:sz w:val="20"/>
      <w:lang w:eastAsia="lv-LV"/>
    </w:rPr>
  </w:style>
  <w:style w:type="paragraph" w:customStyle="1" w:styleId="Apakpunkts">
    <w:name w:val="Apakšpunkts"/>
    <w:basedOn w:val="Parasts"/>
    <w:link w:val="ApakpunktsChar"/>
    <w:qFormat/>
    <w:rsid w:val="003853FA"/>
    <w:pPr>
      <w:numPr>
        <w:ilvl w:val="1"/>
        <w:numId w:val="4"/>
      </w:numPr>
    </w:pPr>
    <w:rPr>
      <w:rFonts w:ascii="Arial" w:eastAsia="Times New Roman" w:hAnsi="Arial" w:cs="Times New Roman"/>
      <w:b/>
      <w:sz w:val="20"/>
      <w:lang w:eastAsia="lv-LV"/>
    </w:rPr>
  </w:style>
  <w:style w:type="paragraph" w:customStyle="1" w:styleId="Paragrfs">
    <w:name w:val="Paragrāfs"/>
    <w:basedOn w:val="Parasts"/>
    <w:next w:val="Parasts"/>
    <w:link w:val="ParagrfsChar"/>
    <w:qFormat/>
    <w:rsid w:val="003853FA"/>
    <w:pPr>
      <w:numPr>
        <w:ilvl w:val="2"/>
        <w:numId w:val="4"/>
      </w:numPr>
      <w:ind w:left="851"/>
      <w:jc w:val="both"/>
    </w:pPr>
    <w:rPr>
      <w:rFonts w:ascii="Arial" w:eastAsia="Times New Roman" w:hAnsi="Arial" w:cs="Times New Roman"/>
      <w:sz w:val="20"/>
      <w:lang w:eastAsia="lv-LV"/>
    </w:rPr>
  </w:style>
  <w:style w:type="character" w:customStyle="1" w:styleId="ApakpunktsChar">
    <w:name w:val="Apakšpunkts Char"/>
    <w:link w:val="Apakpunkts"/>
    <w:qFormat/>
    <w:rsid w:val="003853FA"/>
    <w:rPr>
      <w:rFonts w:ascii="Arial" w:eastAsia="Times New Roman" w:hAnsi="Arial" w:cs="Times New Roman"/>
      <w:b/>
      <w:sz w:val="20"/>
      <w:lang w:eastAsia="lv-LV"/>
    </w:rPr>
  </w:style>
  <w:style w:type="character" w:customStyle="1" w:styleId="ParagrfsChar">
    <w:name w:val="Paragrāfs Char"/>
    <w:link w:val="Paragrfs"/>
    <w:qFormat/>
    <w:rsid w:val="003853FA"/>
    <w:rPr>
      <w:rFonts w:ascii="Arial" w:eastAsia="Times New Roman" w:hAnsi="Arial" w:cs="Times New Roman"/>
      <w:sz w:val="20"/>
      <w:lang w:eastAsia="lv-LV"/>
    </w:rPr>
  </w:style>
  <w:style w:type="paragraph" w:styleId="Prskatjums">
    <w:name w:val="Revision"/>
    <w:hidden/>
    <w:uiPriority w:val="99"/>
    <w:semiHidden/>
    <w:rsid w:val="00307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1802</Words>
  <Characters>1028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2026-08-12T12:55:00Z</dcterms:created>
  <dcterms:modified xsi:type="dcterms:W3CDTF">2026-08-28T16:28:00Z</dcterms:modified>
</cp:coreProperties>
</file>