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A820AE" w14:textId="77777777" w:rsidR="00BE1AF6" w:rsidRPr="00773678" w:rsidRDefault="00BE1AF6" w:rsidP="00BE1AF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4.pielikums</w:t>
      </w:r>
    </w:p>
    <w:p w14:paraId="4DFAA015" w14:textId="77777777" w:rsidR="00BE1AF6" w:rsidRPr="00B01DE7" w:rsidRDefault="00BE1AF6" w:rsidP="00BE1AF6">
      <w:pPr>
        <w:spacing w:after="0" w:line="240" w:lineRule="auto"/>
        <w:ind w:left="5040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 w:rsidRPr="00EC5D16">
        <w:rPr>
          <w:rFonts w:ascii="Times New Roman" w:eastAsia="Times New Roman" w:hAnsi="Times New Roman"/>
          <w:sz w:val="24"/>
          <w:szCs w:val="24"/>
          <w:lang w:eastAsia="lv-LV"/>
        </w:rPr>
        <w:t xml:space="preserve">Ādažu novada </w:t>
      </w:r>
      <w:r w:rsidRPr="00B01DE7">
        <w:rPr>
          <w:rFonts w:ascii="Times New Roman" w:eastAsia="Times New Roman" w:hAnsi="Times New Roman"/>
          <w:sz w:val="24"/>
          <w:szCs w:val="24"/>
          <w:lang w:eastAsia="lv-LV"/>
        </w:rPr>
        <w:t>pašvaldības</w:t>
      </w:r>
      <w:r w:rsidRPr="00EC5D16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</w:p>
    <w:p w14:paraId="22DC1C9F" w14:textId="77777777" w:rsidR="00BE1AF6" w:rsidRPr="00773678" w:rsidRDefault="00BE1AF6" w:rsidP="00BE1AF6">
      <w:pPr>
        <w:spacing w:after="0" w:line="240" w:lineRule="auto"/>
        <w:ind w:left="5040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>22</w:t>
      </w:r>
      <w:r w:rsidRPr="00EC5D16">
        <w:rPr>
          <w:rFonts w:ascii="Times New Roman" w:eastAsia="Times New Roman" w:hAnsi="Times New Roman"/>
          <w:sz w:val="24"/>
          <w:szCs w:val="24"/>
          <w:lang w:eastAsia="lv-LV"/>
        </w:rPr>
        <w:t>.0</w:t>
      </w:r>
      <w:r w:rsidRPr="00B01DE7">
        <w:rPr>
          <w:rFonts w:ascii="Times New Roman" w:eastAsia="Times New Roman" w:hAnsi="Times New Roman"/>
          <w:sz w:val="24"/>
          <w:szCs w:val="24"/>
          <w:lang w:eastAsia="lv-LV"/>
        </w:rPr>
        <w:t>3</w:t>
      </w:r>
      <w:r w:rsidRPr="00EC5D16">
        <w:rPr>
          <w:rFonts w:ascii="Times New Roman" w:eastAsia="Times New Roman" w:hAnsi="Times New Roman"/>
          <w:sz w:val="24"/>
          <w:szCs w:val="24"/>
          <w:lang w:eastAsia="lv-LV"/>
        </w:rPr>
        <w:t>.20</w:t>
      </w:r>
      <w:r w:rsidRPr="00B01DE7">
        <w:rPr>
          <w:rFonts w:ascii="Times New Roman" w:eastAsia="Times New Roman" w:hAnsi="Times New Roman"/>
          <w:sz w:val="24"/>
          <w:szCs w:val="24"/>
          <w:lang w:eastAsia="lv-LV"/>
        </w:rPr>
        <w:t>23</w:t>
      </w:r>
      <w:r w:rsidRPr="00EC5D16">
        <w:rPr>
          <w:rFonts w:ascii="Times New Roman" w:eastAsia="Times New Roman" w:hAnsi="Times New Roman"/>
          <w:sz w:val="24"/>
          <w:szCs w:val="24"/>
          <w:lang w:eastAsia="lv-LV"/>
        </w:rPr>
        <w:t>. noteikumiem Nr.</w:t>
      </w:r>
      <w:r w:rsidRPr="00B01DE7">
        <w:rPr>
          <w:rFonts w:ascii="Times New Roman" w:eastAsia="Times New Roman" w:hAnsi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9</w:t>
      </w:r>
      <w:r w:rsidRPr="00B01DE7">
        <w:rPr>
          <w:rFonts w:ascii="Times New Roman" w:eastAsia="Times New Roman" w:hAnsi="Times New Roman"/>
          <w:sz w:val="24"/>
          <w:szCs w:val="24"/>
          <w:highlight w:val="yellow"/>
          <w:lang w:eastAsia="lv-LV"/>
        </w:rPr>
        <w:t xml:space="preserve"> </w:t>
      </w:r>
    </w:p>
    <w:p w14:paraId="7142D52D" w14:textId="77777777" w:rsidR="00BE1AF6" w:rsidRDefault="00BE1AF6" w:rsidP="00BE1AF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2BF92240" w14:textId="77777777" w:rsidR="00BE1AF6" w:rsidRDefault="00BE1AF6" w:rsidP="00BE1AF6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 w:rsidRPr="00170A41">
        <w:rPr>
          <w:rFonts w:ascii="Times New Roman" w:eastAsia="Times New Roman" w:hAnsi="Times New Roman"/>
          <w:b/>
          <w:sz w:val="24"/>
          <w:szCs w:val="24"/>
          <w:lang w:eastAsia="lv-LV"/>
        </w:rPr>
        <w:t>Ādažu novada domes Finanšu komitejai</w:t>
      </w:r>
    </w:p>
    <w:p w14:paraId="0FA3B151" w14:textId="77777777" w:rsidR="00BE1AF6" w:rsidRPr="00170A41" w:rsidRDefault="00BE1AF6" w:rsidP="00BE1AF6">
      <w:pPr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15D62F85" w14:textId="77777777" w:rsidR="00BE1AF6" w:rsidRDefault="00BE1AF6" w:rsidP="00BE1AF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4E9B28B" w14:textId="6840D64C" w:rsidR="00BE1AF6" w:rsidRPr="00170A41" w:rsidRDefault="00BE1AF6" w:rsidP="00BE1AF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lv-LV"/>
        </w:rPr>
      </w:pPr>
      <w:r w:rsidRPr="00170A41">
        <w:rPr>
          <w:rFonts w:ascii="Times New Roman" w:eastAsia="Times New Roman" w:hAnsi="Times New Roman"/>
          <w:b/>
          <w:sz w:val="28"/>
          <w:szCs w:val="28"/>
          <w:lang w:eastAsia="lv-LV"/>
        </w:rPr>
        <w:t>Papildu finansējuma pieprasījums</w:t>
      </w:r>
      <w:r>
        <w:rPr>
          <w:rFonts w:ascii="Times New Roman" w:eastAsia="Times New Roman" w:hAnsi="Times New Roman"/>
          <w:b/>
          <w:sz w:val="28"/>
          <w:szCs w:val="28"/>
          <w:lang w:eastAsia="lv-LV"/>
        </w:rPr>
        <w:t xml:space="preserve"> 2026</w:t>
      </w:r>
      <w:r w:rsidRPr="00170A41">
        <w:rPr>
          <w:rFonts w:ascii="Times New Roman" w:eastAsia="Times New Roman" w:hAnsi="Times New Roman"/>
          <w:b/>
          <w:sz w:val="28"/>
          <w:szCs w:val="28"/>
          <w:lang w:eastAsia="lv-LV"/>
        </w:rPr>
        <w:t>.gada budžeta tāmei</w:t>
      </w:r>
    </w:p>
    <w:p w14:paraId="2473654D" w14:textId="77777777" w:rsidR="00BE1AF6" w:rsidRDefault="00BE1AF6" w:rsidP="00BE1AF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</w:p>
    <w:p w14:paraId="7A01F68A" w14:textId="43B68A0A" w:rsidR="00BE1AF6" w:rsidRPr="00B01070" w:rsidRDefault="00BE1AF6" w:rsidP="00BE1AF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v-LV"/>
        </w:rPr>
      </w:pPr>
      <w:r>
        <w:rPr>
          <w:rFonts w:ascii="Times New Roman" w:eastAsia="Times New Roman" w:hAnsi="Times New Roman"/>
          <w:b/>
          <w:sz w:val="24"/>
          <w:szCs w:val="24"/>
          <w:lang w:eastAsia="lv-LV"/>
        </w:rPr>
        <w:tab/>
        <w:t>Ādažu novada sociālais dienests, nodaļa 1010</w:t>
      </w:r>
    </w:p>
    <w:p w14:paraId="385BF57C" w14:textId="77777777" w:rsidR="00BE1AF6" w:rsidRPr="00170A41" w:rsidRDefault="00BE1AF6" w:rsidP="00BE1AF6">
      <w:pPr>
        <w:spacing w:after="0" w:line="240" w:lineRule="auto"/>
        <w:jc w:val="center"/>
        <w:rPr>
          <w:rFonts w:ascii="Times New Roman" w:eastAsia="Times New Roman" w:hAnsi="Times New Roman"/>
          <w:i/>
          <w:lang w:eastAsia="lv-LV"/>
        </w:rPr>
      </w:pPr>
      <w:r w:rsidRPr="00170A41">
        <w:rPr>
          <w:rFonts w:ascii="Times New Roman" w:eastAsia="Times New Roman" w:hAnsi="Times New Roman"/>
          <w:i/>
          <w:lang w:eastAsia="lv-LV"/>
        </w:rPr>
        <w:t>(iestādes vai struktūrvienības, vai programmas nosaukums)</w:t>
      </w:r>
    </w:p>
    <w:p w14:paraId="3AE55882" w14:textId="77777777" w:rsidR="00BE1AF6" w:rsidRDefault="00BE1AF6" w:rsidP="00BE1AF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B81517D" w14:textId="77777777" w:rsidR="00BE1AF6" w:rsidRDefault="00BE1AF6" w:rsidP="00BE1AF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v-LV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8"/>
        <w:gridCol w:w="1589"/>
        <w:gridCol w:w="1056"/>
        <w:gridCol w:w="1363"/>
        <w:gridCol w:w="1608"/>
        <w:gridCol w:w="1669"/>
        <w:gridCol w:w="1884"/>
      </w:tblGrid>
      <w:tr w:rsidR="00312415" w:rsidRPr="005E5160" w14:paraId="52F0CD34" w14:textId="77777777" w:rsidTr="00BE1AF6">
        <w:tc>
          <w:tcPr>
            <w:tcW w:w="599" w:type="dxa"/>
            <w:vAlign w:val="center"/>
          </w:tcPr>
          <w:p w14:paraId="7B1FEF37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Nr.</w:t>
            </w:r>
          </w:p>
        </w:tc>
        <w:tc>
          <w:tcPr>
            <w:tcW w:w="1667" w:type="dxa"/>
            <w:vAlign w:val="center"/>
          </w:tcPr>
          <w:p w14:paraId="132903C6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E516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Programma,</w:t>
            </w:r>
          </w:p>
          <w:p w14:paraId="278280E6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E516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aktivitāte</w:t>
            </w:r>
          </w:p>
        </w:tc>
        <w:tc>
          <w:tcPr>
            <w:tcW w:w="752" w:type="dxa"/>
            <w:vAlign w:val="center"/>
          </w:tcPr>
          <w:p w14:paraId="5497B359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E516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EKK</w:t>
            </w:r>
          </w:p>
        </w:tc>
        <w:tc>
          <w:tcPr>
            <w:tcW w:w="1363" w:type="dxa"/>
            <w:vAlign w:val="center"/>
          </w:tcPr>
          <w:p w14:paraId="5AC83539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E516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Apstiprināti</w:t>
            </w:r>
          </w:p>
          <w:p w14:paraId="4DAEA805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E516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finanšu</w:t>
            </w:r>
          </w:p>
          <w:p w14:paraId="40709944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līdzekļi</w:t>
            </w:r>
          </w:p>
          <w:p w14:paraId="3AB48A30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(</w:t>
            </w:r>
            <w:r w:rsidRPr="005E516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710" w:type="dxa"/>
            <w:vAlign w:val="center"/>
          </w:tcPr>
          <w:p w14:paraId="3B262E07" w14:textId="480AF645" w:rsidR="00BE1AF6" w:rsidRPr="005E5160" w:rsidRDefault="006B4AED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Saņemti/ i</w:t>
            </w:r>
            <w:r w:rsidR="00BE1AF6" w:rsidRPr="005E516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zlietoti</w:t>
            </w:r>
          </w:p>
          <w:p w14:paraId="42C08D2C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E516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finanšu</w:t>
            </w:r>
          </w:p>
          <w:p w14:paraId="6FF4A786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E516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līdzekļi uz</w:t>
            </w:r>
          </w:p>
          <w:p w14:paraId="17CBB804" w14:textId="3A541D36" w:rsidR="00BE1AF6" w:rsidRPr="005E5160" w:rsidRDefault="006B4AED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30.07</w:t>
            </w:r>
            <w:r w:rsidR="00BE1AF6" w:rsidRPr="005E516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  <w:r w:rsidR="00BE1AF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2026.</w:t>
            </w:r>
          </w:p>
          <w:p w14:paraId="7D5F4080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(</w:t>
            </w:r>
            <w:r w:rsidRPr="005E516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669" w:type="dxa"/>
            <w:vAlign w:val="center"/>
          </w:tcPr>
          <w:p w14:paraId="4A3A608A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Papildu</w:t>
            </w:r>
          </w:p>
          <w:p w14:paraId="3C9679A8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nepieciešamais</w:t>
            </w:r>
          </w:p>
          <w:p w14:paraId="73C5EE9B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finansējums</w:t>
            </w:r>
          </w:p>
          <w:p w14:paraId="0B5FA294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(</w:t>
            </w:r>
            <w:r w:rsidRPr="005E516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EUR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)</w:t>
            </w:r>
          </w:p>
        </w:tc>
        <w:tc>
          <w:tcPr>
            <w:tcW w:w="1987" w:type="dxa"/>
            <w:vAlign w:val="center"/>
          </w:tcPr>
          <w:p w14:paraId="6EECBB64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  <w:p w14:paraId="0ADDCAF1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  <w:p w14:paraId="79BF2A55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5E5160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Paskaidrojums</w:t>
            </w:r>
          </w:p>
          <w:p w14:paraId="35C7F438" w14:textId="77777777" w:rsidR="00BE1AF6" w:rsidRPr="005E5160" w:rsidRDefault="00BE1AF6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</w:p>
        </w:tc>
      </w:tr>
      <w:tr w:rsidR="006B4AED" w:rsidRPr="005E5160" w14:paraId="391552CB" w14:textId="77777777" w:rsidTr="00BE1AF6">
        <w:tc>
          <w:tcPr>
            <w:tcW w:w="599" w:type="dxa"/>
            <w:vAlign w:val="center"/>
          </w:tcPr>
          <w:p w14:paraId="53981F70" w14:textId="1882F361" w:rsidR="006B4AED" w:rsidRDefault="006B4AED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1. </w:t>
            </w:r>
          </w:p>
        </w:tc>
        <w:tc>
          <w:tcPr>
            <w:tcW w:w="1667" w:type="dxa"/>
            <w:vAlign w:val="center"/>
          </w:tcPr>
          <w:p w14:paraId="0DFAED66" w14:textId="7020B7E8" w:rsidR="006B4AED" w:rsidRPr="005E5160" w:rsidRDefault="006B4AED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6B4AE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GMI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māj</w:t>
            </w:r>
            <w:r w:rsidRPr="006B4AE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okļa pabalsti natūrā</w:t>
            </w:r>
          </w:p>
        </w:tc>
        <w:tc>
          <w:tcPr>
            <w:tcW w:w="752" w:type="dxa"/>
            <w:vAlign w:val="center"/>
          </w:tcPr>
          <w:p w14:paraId="6E721022" w14:textId="1A580941" w:rsidR="006B4AED" w:rsidRPr="005E5160" w:rsidRDefault="006B4AED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18.6.2.9.</w:t>
            </w:r>
          </w:p>
        </w:tc>
        <w:tc>
          <w:tcPr>
            <w:tcW w:w="1363" w:type="dxa"/>
            <w:vAlign w:val="center"/>
          </w:tcPr>
          <w:p w14:paraId="28E1DD64" w14:textId="71AEA358" w:rsidR="006B4AED" w:rsidRPr="005E5160" w:rsidRDefault="006B4AED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48 000</w:t>
            </w:r>
          </w:p>
        </w:tc>
        <w:tc>
          <w:tcPr>
            <w:tcW w:w="1710" w:type="dxa"/>
            <w:vAlign w:val="center"/>
          </w:tcPr>
          <w:p w14:paraId="7BF714AD" w14:textId="4F0AF1F7" w:rsidR="006B4AED" w:rsidRPr="005E5160" w:rsidRDefault="006B4AED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67 347</w:t>
            </w:r>
          </w:p>
        </w:tc>
        <w:tc>
          <w:tcPr>
            <w:tcW w:w="1669" w:type="dxa"/>
            <w:vAlign w:val="center"/>
          </w:tcPr>
          <w:p w14:paraId="50E11866" w14:textId="5B0E60F3" w:rsidR="006B4AED" w:rsidRDefault="006B4AED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20 000</w:t>
            </w:r>
          </w:p>
        </w:tc>
        <w:tc>
          <w:tcPr>
            <w:tcW w:w="1987" w:type="dxa"/>
            <w:vAlign w:val="center"/>
          </w:tcPr>
          <w:p w14:paraId="6671DC17" w14:textId="144A7A0E" w:rsidR="006B4AED" w:rsidRPr="005E5160" w:rsidRDefault="006B4AED" w:rsidP="00C067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</w:t>
            </w:r>
            <w:r w:rsidRPr="00457269">
              <w:rPr>
                <w:rFonts w:ascii="Times New Roman" w:hAnsi="Times New Roman"/>
                <w:sz w:val="24"/>
                <w:szCs w:val="24"/>
              </w:rPr>
              <w:t xml:space="preserve">ājokļa pabalsta </w:t>
            </w:r>
            <w:r w:rsidRPr="006B4AE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kompensācij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a, ko atmaksā </w:t>
            </w:r>
            <w:r w:rsidRPr="006B4AED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Labklājības ministrija</w:t>
            </w:r>
          </w:p>
        </w:tc>
      </w:tr>
      <w:tr w:rsidR="00312415" w:rsidRPr="005E5160" w14:paraId="4C88573D" w14:textId="77777777" w:rsidTr="00BE1AF6">
        <w:tc>
          <w:tcPr>
            <w:tcW w:w="599" w:type="dxa"/>
          </w:tcPr>
          <w:p w14:paraId="7AFD1AF4" w14:textId="24ED6D52" w:rsidR="00BE1AF6" w:rsidRPr="005E5160" w:rsidRDefault="006B4AED" w:rsidP="00C067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</w:t>
            </w:r>
            <w:r w:rsidR="00BE1AF6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667" w:type="dxa"/>
          </w:tcPr>
          <w:p w14:paraId="5B000564" w14:textId="156BFB2F" w:rsidR="00BE1AF6" w:rsidRPr="005E5160" w:rsidRDefault="00BE1AF6" w:rsidP="00BE1A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Pa</w:t>
            </w:r>
            <w:r w:rsidR="00312415"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pildus finansējums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mājokļa pabalstam</w:t>
            </w:r>
          </w:p>
        </w:tc>
        <w:tc>
          <w:tcPr>
            <w:tcW w:w="752" w:type="dxa"/>
          </w:tcPr>
          <w:p w14:paraId="2ADBA5D2" w14:textId="15E17287" w:rsidR="00BE1AF6" w:rsidRPr="005E5160" w:rsidRDefault="00BE1AF6" w:rsidP="00C06752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6270</w:t>
            </w:r>
          </w:p>
        </w:tc>
        <w:tc>
          <w:tcPr>
            <w:tcW w:w="1363" w:type="dxa"/>
          </w:tcPr>
          <w:p w14:paraId="4775309F" w14:textId="647AA4C1" w:rsidR="00BE1AF6" w:rsidRPr="005E5160" w:rsidRDefault="00BE1AF6" w:rsidP="0031241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60 000</w:t>
            </w:r>
          </w:p>
        </w:tc>
        <w:tc>
          <w:tcPr>
            <w:tcW w:w="1710" w:type="dxa"/>
          </w:tcPr>
          <w:p w14:paraId="75D71A9A" w14:textId="296EB08A" w:rsidR="00BE1AF6" w:rsidRPr="005E5160" w:rsidRDefault="006B4AED" w:rsidP="00BE1A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59 863</w:t>
            </w:r>
          </w:p>
        </w:tc>
        <w:tc>
          <w:tcPr>
            <w:tcW w:w="1669" w:type="dxa"/>
          </w:tcPr>
          <w:p w14:paraId="582473CA" w14:textId="748EA741" w:rsidR="00BE1AF6" w:rsidRPr="005E5160" w:rsidRDefault="00BE1AF6" w:rsidP="00BE1A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>20 000</w:t>
            </w:r>
          </w:p>
        </w:tc>
        <w:tc>
          <w:tcPr>
            <w:tcW w:w="1987" w:type="dxa"/>
          </w:tcPr>
          <w:p w14:paraId="097AF151" w14:textId="58E6787D" w:rsidR="00BE1AF6" w:rsidRPr="005E5160" w:rsidRDefault="00312415" w:rsidP="0031241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</w:pPr>
            <w:r w:rsidRPr="00457269">
              <w:rPr>
                <w:rFonts w:ascii="Times New Roman" w:hAnsi="Times New Roman"/>
                <w:sz w:val="24"/>
                <w:szCs w:val="24"/>
              </w:rPr>
              <w:t>Paaugstinoties mājokļa pabalsta koeficientiem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lv-LV"/>
              </w:rPr>
              <w:t xml:space="preserve">no 01.01.2026. – 30.04.2026. </w:t>
            </w:r>
            <w:r>
              <w:rPr>
                <w:rFonts w:ascii="Times New Roman" w:hAnsi="Times New Roman"/>
                <w:sz w:val="24"/>
                <w:szCs w:val="24"/>
              </w:rPr>
              <w:t>pieauga</w:t>
            </w:r>
            <w:r w:rsidRPr="00457269">
              <w:rPr>
                <w:rFonts w:ascii="Times New Roman" w:hAnsi="Times New Roman"/>
                <w:sz w:val="24"/>
                <w:szCs w:val="24"/>
              </w:rPr>
              <w:t xml:space="preserve"> izmaksātā mājokļa pabalsta izdevumi</w:t>
            </w:r>
          </w:p>
        </w:tc>
      </w:tr>
    </w:tbl>
    <w:p w14:paraId="78AC6042" w14:textId="77777777" w:rsidR="00BE1AF6" w:rsidRDefault="00BE1AF6" w:rsidP="00BE1AF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07F5BD70" w14:textId="1FB35A35" w:rsidR="00BE1AF6" w:rsidRPr="007F53F4" w:rsidRDefault="00BE1AF6" w:rsidP="00BE1AF6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79713618" w14:textId="3224EC5A" w:rsidR="00BE1AF6" w:rsidRDefault="00BE1AF6" w:rsidP="00BE1AF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/>
          <w:sz w:val="24"/>
          <w:szCs w:val="24"/>
          <w:lang w:eastAsia="lv-LV"/>
        </w:rPr>
        <w:t xml:space="preserve">2026.gada 10.augustā    </w:t>
      </w:r>
    </w:p>
    <w:p w14:paraId="073530B5" w14:textId="77777777" w:rsidR="00BE1AF6" w:rsidRDefault="00BE1AF6" w:rsidP="00BE1AF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1E9A3825" w14:textId="77777777" w:rsidR="00BE1AF6" w:rsidRPr="001E1651" w:rsidRDefault="00BE1AF6" w:rsidP="00BE1AF6">
      <w:pPr>
        <w:spacing w:after="0" w:line="240" w:lineRule="auto"/>
        <w:ind w:left="3600"/>
        <w:rPr>
          <w:rFonts w:ascii="Times New Roman" w:eastAsia="Times New Roman" w:hAnsi="Times New Roman"/>
          <w:sz w:val="24"/>
          <w:szCs w:val="24"/>
          <w:lang w:eastAsia="lv-LV"/>
        </w:rPr>
      </w:pPr>
      <w:r w:rsidRPr="001E1651">
        <w:rPr>
          <w:rFonts w:ascii="Times New Roman" w:eastAsia="Times New Roman" w:hAnsi="Times New Roman"/>
          <w:sz w:val="24"/>
          <w:szCs w:val="24"/>
          <w:lang w:eastAsia="lv-LV"/>
        </w:rPr>
        <w:t>Budžeta izpildītājs</w:t>
      </w:r>
      <w:r>
        <w:rPr>
          <w:rFonts w:ascii="Times New Roman" w:eastAsia="Times New Roman" w:hAnsi="Times New Roman"/>
          <w:sz w:val="24"/>
          <w:szCs w:val="24"/>
          <w:lang w:eastAsia="lv-LV"/>
        </w:rPr>
        <w:t>______________________________</w:t>
      </w:r>
    </w:p>
    <w:p w14:paraId="1D689340" w14:textId="77777777" w:rsidR="00BE1AF6" w:rsidRPr="005B50DD" w:rsidRDefault="00BE1AF6" w:rsidP="00BE1AF6">
      <w:pPr>
        <w:spacing w:after="0" w:line="240" w:lineRule="auto"/>
        <w:ind w:left="5760" w:firstLine="720"/>
        <w:rPr>
          <w:rFonts w:ascii="Times New Roman" w:eastAsia="Times New Roman" w:hAnsi="Times New Roman"/>
          <w:i/>
          <w:sz w:val="24"/>
          <w:szCs w:val="24"/>
          <w:lang w:eastAsia="lv-LV"/>
        </w:rPr>
      </w:pPr>
      <w:r w:rsidRPr="005B50DD">
        <w:rPr>
          <w:rFonts w:ascii="Times New Roman" w:eastAsia="Times New Roman" w:hAnsi="Times New Roman"/>
          <w:i/>
          <w:sz w:val="24"/>
          <w:szCs w:val="24"/>
          <w:lang w:eastAsia="lv-LV"/>
        </w:rPr>
        <w:t>(amats, vārds, uzvārds)</w:t>
      </w:r>
    </w:p>
    <w:p w14:paraId="4FE5AD61" w14:textId="77777777" w:rsidR="00BE1AF6" w:rsidRDefault="00BE1AF6" w:rsidP="00BE1AF6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lv-LV"/>
        </w:rPr>
      </w:pPr>
    </w:p>
    <w:p w14:paraId="5294045C" w14:textId="77777777" w:rsidR="00711FB3" w:rsidRDefault="00711FB3"/>
    <w:sectPr w:rsidR="00711FB3" w:rsidSect="00530A9E">
      <w:pgSz w:w="11906" w:h="16838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mirrorMargin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AF6"/>
    <w:rsid w:val="0006573A"/>
    <w:rsid w:val="0008710B"/>
    <w:rsid w:val="00312415"/>
    <w:rsid w:val="0039286A"/>
    <w:rsid w:val="00530A9E"/>
    <w:rsid w:val="00661B22"/>
    <w:rsid w:val="006A621C"/>
    <w:rsid w:val="006A7625"/>
    <w:rsid w:val="006B4AED"/>
    <w:rsid w:val="00711FB3"/>
    <w:rsid w:val="008C394C"/>
    <w:rsid w:val="00BE1AF6"/>
    <w:rsid w:val="00FA5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94F48"/>
  <w15:chartTrackingRefBased/>
  <w15:docId w15:val="{DE4696C3-CF37-4DFF-A3D7-E6E827A07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BE1AF6"/>
    <w:pPr>
      <w:spacing w:after="200" w:line="276" w:lineRule="auto"/>
      <w:jc w:val="left"/>
    </w:pPr>
    <w:rPr>
      <w:rFonts w:ascii="Calibri" w:eastAsia="Calibri" w:hAnsi="Calibri"/>
      <w:kern w:val="0"/>
      <w:sz w:val="22"/>
      <w:szCs w:val="22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BE1AF6"/>
    <w:pPr>
      <w:keepNext/>
      <w:keepLines/>
      <w:spacing w:before="360" w:after="80" w:line="24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BE1AF6"/>
    <w:pPr>
      <w:keepNext/>
      <w:keepLines/>
      <w:spacing w:before="160" w:after="80" w:line="240" w:lineRule="auto"/>
      <w:jc w:val="both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BE1AF6"/>
    <w:pPr>
      <w:keepNext/>
      <w:keepLines/>
      <w:spacing w:before="160" w:after="80" w:line="240" w:lineRule="auto"/>
      <w:jc w:val="both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BE1AF6"/>
    <w:pPr>
      <w:keepNext/>
      <w:keepLines/>
      <w:spacing w:before="80" w:after="40" w:line="240" w:lineRule="auto"/>
      <w:jc w:val="both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BE1AF6"/>
    <w:pPr>
      <w:keepNext/>
      <w:keepLines/>
      <w:spacing w:before="80" w:after="40" w:line="240" w:lineRule="auto"/>
      <w:jc w:val="both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BE1AF6"/>
    <w:pPr>
      <w:keepNext/>
      <w:keepLines/>
      <w:spacing w:before="40" w:after="0" w:line="240" w:lineRule="auto"/>
      <w:jc w:val="both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BE1AF6"/>
    <w:pPr>
      <w:keepNext/>
      <w:keepLines/>
      <w:spacing w:before="40" w:after="0" w:line="240" w:lineRule="auto"/>
      <w:jc w:val="both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BE1AF6"/>
    <w:pPr>
      <w:keepNext/>
      <w:keepLines/>
      <w:spacing w:after="0" w:line="240" w:lineRule="auto"/>
      <w:jc w:val="both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BE1AF6"/>
    <w:pPr>
      <w:keepNext/>
      <w:keepLines/>
      <w:spacing w:after="0" w:line="240" w:lineRule="auto"/>
      <w:jc w:val="both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BE1A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BE1A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BE1AF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BE1AF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BE1AF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BE1AF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BE1AF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BE1AF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BE1AF6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BE1AF6"/>
    <w:pPr>
      <w:spacing w:after="80" w:line="240" w:lineRule="auto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BE1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BE1AF6"/>
    <w:pPr>
      <w:numPr>
        <w:ilvl w:val="1"/>
      </w:numPr>
      <w:spacing w:after="160" w:line="240" w:lineRule="auto"/>
      <w:jc w:val="both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BE1AF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BE1AF6"/>
    <w:pPr>
      <w:spacing w:before="160" w:after="160" w:line="240" w:lineRule="auto"/>
      <w:jc w:val="center"/>
    </w:pPr>
    <w:rPr>
      <w:rFonts w:ascii="Times New Roman" w:eastAsiaTheme="minorHAnsi" w:hAnsi="Times New Roman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BE1AF6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BE1AF6"/>
    <w:pPr>
      <w:spacing w:after="120" w:line="240" w:lineRule="auto"/>
      <w:ind w:left="720"/>
      <w:contextualSpacing/>
      <w:jc w:val="both"/>
    </w:pPr>
    <w:rPr>
      <w:rFonts w:ascii="Times New Roman" w:eastAsiaTheme="minorHAnsi" w:hAnsi="Times New Roman"/>
      <w:kern w:val="2"/>
      <w:sz w:val="24"/>
      <w:szCs w:val="24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BE1AF6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BE1A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eastAsiaTheme="minorHAnsi" w:hAnsi="Times New Roman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BE1AF6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BE1AF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557</Words>
  <Characters>319</Characters>
  <Application>Microsoft Office Word</Application>
  <DocSecurity>0</DocSecurity>
  <Lines>2</Lines>
  <Paragraphs>1</Paragraphs>
  <ScaleCrop>false</ScaleCrop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Guna Kozlovska</dc:creator>
  <cp:keywords/>
  <dc:description/>
  <cp:lastModifiedBy>Sintija Tenisa</cp:lastModifiedBy>
  <cp:revision>2</cp:revision>
  <dcterms:created xsi:type="dcterms:W3CDTF">2026-08-24T16:24:00Z</dcterms:created>
  <dcterms:modified xsi:type="dcterms:W3CDTF">2026-08-24T16:24:00Z</dcterms:modified>
</cp:coreProperties>
</file>