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CFEF" w14:textId="77777777" w:rsidR="008D5814" w:rsidRPr="00E12865" w:rsidRDefault="008D5814" w:rsidP="008D5814">
      <w:pPr>
        <w:jc w:val="right"/>
        <w:rPr>
          <w:rFonts w:ascii="Times New Roman" w:hAnsi="Times New Roman" w:cs="Times New Roman"/>
        </w:rPr>
      </w:pPr>
      <w:r w:rsidRPr="00E12865">
        <w:rPr>
          <w:rFonts w:ascii="Times New Roman" w:hAnsi="Times New Roman" w:cs="Times New Roman"/>
        </w:rPr>
        <w:t xml:space="preserve">Ādažu novada pašvaldības domes </w:t>
      </w:r>
    </w:p>
    <w:p w14:paraId="140BE0D0" w14:textId="77777777" w:rsidR="008D5814" w:rsidRPr="00E12865" w:rsidRDefault="008D5814" w:rsidP="008D5814">
      <w:pPr>
        <w:jc w:val="right"/>
        <w:rPr>
          <w:rFonts w:ascii="Times New Roman" w:hAnsi="Times New Roman" w:cs="Times New Roman"/>
        </w:rPr>
      </w:pPr>
      <w:r>
        <w:rPr>
          <w:rFonts w:ascii="Times New Roman" w:hAnsi="Times New Roman" w:cs="Times New Roman"/>
        </w:rPr>
        <w:t>Finanšu komitejai</w:t>
      </w:r>
    </w:p>
    <w:p w14:paraId="26BC4F00" w14:textId="4F967236" w:rsidR="008D5814" w:rsidRPr="00C276D9" w:rsidRDefault="008D5814" w:rsidP="008D5814">
      <w:pPr>
        <w:rPr>
          <w:rFonts w:ascii="Times New Roman" w:hAnsi="Times New Roman" w:cs="Times New Roman"/>
        </w:rPr>
      </w:pPr>
      <w:r w:rsidRPr="00C276D9">
        <w:rPr>
          <w:rFonts w:ascii="Times New Roman" w:hAnsi="Times New Roman" w:cs="Times New Roman"/>
        </w:rPr>
        <w:t xml:space="preserve">Ādažos, 2026. gada </w:t>
      </w:r>
      <w:r>
        <w:rPr>
          <w:rFonts w:ascii="Times New Roman" w:hAnsi="Times New Roman" w:cs="Times New Roman"/>
        </w:rPr>
        <w:t>19.augustā</w:t>
      </w:r>
    </w:p>
    <w:p w14:paraId="233F7CD7" w14:textId="77777777" w:rsidR="006B1D4A" w:rsidRPr="00286C4A" w:rsidRDefault="006B1D4A" w:rsidP="00286C4A">
      <w:pPr>
        <w:jc w:val="right"/>
        <w:rPr>
          <w:b/>
          <w:bCs/>
        </w:rPr>
      </w:pPr>
    </w:p>
    <w:p w14:paraId="4B352D42" w14:textId="2C29AF0A" w:rsidR="00286C4A" w:rsidRPr="00AD0FBF" w:rsidRDefault="00286C4A" w:rsidP="00286C4A">
      <w:r w:rsidRPr="00286C4A">
        <w:rPr>
          <w:b/>
          <w:bCs/>
        </w:rPr>
        <w:t>Par skolēnu pārvadājumu organizēšanu izglītojamajiem 2026./2027. mācību gadā</w:t>
      </w:r>
    </w:p>
    <w:p w14:paraId="5C0E24E1" w14:textId="77777777" w:rsidR="00F77909" w:rsidRDefault="00286C4A" w:rsidP="00790F9F">
      <w:pPr>
        <w:jc w:val="both"/>
      </w:pPr>
      <w:r w:rsidRPr="00AD0FBF">
        <w:t xml:space="preserve">Lai </w:t>
      </w:r>
      <w:r w:rsidR="00BC2843" w:rsidRPr="00AD0FBF">
        <w:t>organizētu izglītojamo pārvadājumus</w:t>
      </w:r>
      <w:r w:rsidR="00B5101F">
        <w:t xml:space="preserve"> Ādažu novadā </w:t>
      </w:r>
      <w:r w:rsidR="00BC2843" w:rsidRPr="00AD0FBF">
        <w:t xml:space="preserve"> un izveidotu maršrutus </w:t>
      </w:r>
      <w:r w:rsidR="00AD0FBF" w:rsidRPr="00AD0FBF">
        <w:t xml:space="preserve">Carnikavā, </w:t>
      </w:r>
      <w:r w:rsidR="00AD0FBF">
        <w:t xml:space="preserve">Izglītības un jaunatnes nodaļa sadarbībā ar </w:t>
      </w:r>
      <w:r w:rsidR="00E77D8C">
        <w:t xml:space="preserve">Carnikavas vidusskolu un </w:t>
      </w:r>
      <w:r w:rsidR="00AD0FBF" w:rsidRPr="00286C4A">
        <w:t>PA "Carnikavas komunālserviss"</w:t>
      </w:r>
      <w:r w:rsidR="00AD0FBF">
        <w:t xml:space="preserve"> </w:t>
      </w:r>
      <w:r w:rsidR="00E77D8C">
        <w:t xml:space="preserve">apkopo datus par izglītojamo skaitu un </w:t>
      </w:r>
      <w:r w:rsidR="00B5101F">
        <w:t>iespējam</w:t>
      </w:r>
      <w:r w:rsidR="001F6866">
        <w:t xml:space="preserve">ajiem maršrutiem un </w:t>
      </w:r>
      <w:r w:rsidR="00232DCF">
        <w:t>laikiem.</w:t>
      </w:r>
      <w:r w:rsidR="00B1416E">
        <w:t xml:space="preserve"> </w:t>
      </w:r>
      <w:r w:rsidR="00B1416E" w:rsidRPr="00B1416E">
        <w:t>Skolēnu pārvadājumu maršruti plānojami, vērtējot visa novada izglītojamo vajadzības un pieejamos resursus.</w:t>
      </w:r>
      <w:r w:rsidR="00B1416E">
        <w:t xml:space="preserve"> </w:t>
      </w:r>
    </w:p>
    <w:p w14:paraId="7CF37A60" w14:textId="046BD9E5" w:rsidR="00F77909" w:rsidRDefault="00F77909" w:rsidP="00790F9F">
      <w:pPr>
        <w:jc w:val="both"/>
      </w:pPr>
      <w:r>
        <w:t xml:space="preserve">Izglītojamo </w:t>
      </w:r>
      <w:r w:rsidRPr="008D7369">
        <w:t>skaits</w:t>
      </w:r>
      <w:r w:rsidR="0096268D">
        <w:t>(</w:t>
      </w:r>
      <w:r w:rsidR="008D7369">
        <w:t xml:space="preserve"> </w:t>
      </w:r>
      <w:r w:rsidRPr="008D7369">
        <w:t>202</w:t>
      </w:r>
      <w:r w:rsidR="00CF404A" w:rsidRPr="008D7369">
        <w:t>5./2026.m</w:t>
      </w:r>
      <w:r w:rsidR="0096268D">
        <w:t>ācību gada dati)</w:t>
      </w:r>
    </w:p>
    <w:tbl>
      <w:tblPr>
        <w:tblStyle w:val="Reatabula"/>
        <w:tblW w:w="8359" w:type="dxa"/>
        <w:jc w:val="center"/>
        <w:tblLook w:val="04A0" w:firstRow="1" w:lastRow="0" w:firstColumn="1" w:lastColumn="0" w:noHBand="0" w:noVBand="1"/>
      </w:tblPr>
      <w:tblGrid>
        <w:gridCol w:w="2122"/>
        <w:gridCol w:w="1984"/>
        <w:gridCol w:w="2410"/>
        <w:gridCol w:w="1843"/>
      </w:tblGrid>
      <w:tr w:rsidR="00997AF8" w:rsidRPr="00997AF8" w14:paraId="1DD97D7D" w14:textId="77777777" w:rsidTr="00AB79D8">
        <w:trPr>
          <w:trHeight w:val="630"/>
          <w:jc w:val="center"/>
        </w:trPr>
        <w:tc>
          <w:tcPr>
            <w:tcW w:w="2122" w:type="dxa"/>
            <w:hideMark/>
          </w:tcPr>
          <w:p w14:paraId="373767D3" w14:textId="77777777" w:rsidR="00997AF8" w:rsidRPr="00997AF8" w:rsidRDefault="00997AF8" w:rsidP="00997AF8">
            <w:pPr>
              <w:jc w:val="center"/>
              <w:rPr>
                <w:b/>
                <w:bCs/>
              </w:rPr>
            </w:pPr>
            <w:r w:rsidRPr="00997AF8">
              <w:rPr>
                <w:b/>
                <w:bCs/>
              </w:rPr>
              <w:t>Izglītojamo skaits uz 01.09.2025.</w:t>
            </w:r>
          </w:p>
        </w:tc>
        <w:tc>
          <w:tcPr>
            <w:tcW w:w="1984" w:type="dxa"/>
            <w:vAlign w:val="center"/>
            <w:hideMark/>
          </w:tcPr>
          <w:p w14:paraId="6396E98F" w14:textId="77777777" w:rsidR="00997AF8" w:rsidRPr="00997AF8" w:rsidRDefault="00997AF8" w:rsidP="00997AF8">
            <w:pPr>
              <w:jc w:val="center"/>
              <w:rPr>
                <w:b/>
                <w:bCs/>
              </w:rPr>
            </w:pPr>
            <w:r w:rsidRPr="00997AF8">
              <w:rPr>
                <w:b/>
                <w:bCs/>
              </w:rPr>
              <w:t>Ādažu vidusskola</w:t>
            </w:r>
          </w:p>
        </w:tc>
        <w:tc>
          <w:tcPr>
            <w:tcW w:w="2410" w:type="dxa"/>
            <w:vAlign w:val="center"/>
            <w:hideMark/>
          </w:tcPr>
          <w:p w14:paraId="2F8AFFF9" w14:textId="77777777" w:rsidR="00997AF8" w:rsidRPr="00997AF8" w:rsidRDefault="00997AF8" w:rsidP="00997AF8">
            <w:pPr>
              <w:jc w:val="center"/>
              <w:rPr>
                <w:b/>
                <w:bCs/>
              </w:rPr>
            </w:pPr>
            <w:r w:rsidRPr="00997AF8">
              <w:rPr>
                <w:b/>
                <w:bCs/>
              </w:rPr>
              <w:t>Carnikavas vidusskola</w:t>
            </w:r>
          </w:p>
        </w:tc>
        <w:tc>
          <w:tcPr>
            <w:tcW w:w="1843" w:type="dxa"/>
            <w:shd w:val="clear" w:color="auto" w:fill="E2EFD9" w:themeFill="accent6" w:themeFillTint="33"/>
            <w:hideMark/>
          </w:tcPr>
          <w:p w14:paraId="028AB1F4" w14:textId="77777777" w:rsidR="00997AF8" w:rsidRPr="00997AF8" w:rsidRDefault="00997AF8" w:rsidP="00997AF8">
            <w:pPr>
              <w:jc w:val="both"/>
              <w:rPr>
                <w:b/>
                <w:bCs/>
              </w:rPr>
            </w:pPr>
            <w:r w:rsidRPr="00997AF8">
              <w:rPr>
                <w:b/>
                <w:bCs/>
              </w:rPr>
              <w:t>Ādažu novada pašvaldībā kopā</w:t>
            </w:r>
          </w:p>
        </w:tc>
      </w:tr>
      <w:tr w:rsidR="00997AF8" w:rsidRPr="00997AF8" w14:paraId="62990A8A" w14:textId="77777777" w:rsidTr="00997AF8">
        <w:trPr>
          <w:trHeight w:val="300"/>
          <w:jc w:val="center"/>
        </w:trPr>
        <w:tc>
          <w:tcPr>
            <w:tcW w:w="2122" w:type="dxa"/>
            <w:noWrap/>
            <w:hideMark/>
          </w:tcPr>
          <w:p w14:paraId="3BAFDF75" w14:textId="77777777" w:rsidR="00997AF8" w:rsidRPr="00997AF8" w:rsidRDefault="00997AF8" w:rsidP="00997AF8">
            <w:pPr>
              <w:jc w:val="both"/>
            </w:pPr>
            <w:r w:rsidRPr="00997AF8">
              <w:t>Skola, 1.–3. klase</w:t>
            </w:r>
          </w:p>
        </w:tc>
        <w:tc>
          <w:tcPr>
            <w:tcW w:w="1984" w:type="dxa"/>
            <w:noWrap/>
            <w:hideMark/>
          </w:tcPr>
          <w:p w14:paraId="651C5B13" w14:textId="77777777" w:rsidR="00997AF8" w:rsidRPr="00997AF8" w:rsidRDefault="00997AF8" w:rsidP="00997AF8">
            <w:pPr>
              <w:jc w:val="center"/>
            </w:pPr>
            <w:r w:rsidRPr="00997AF8">
              <w:t>678</w:t>
            </w:r>
          </w:p>
        </w:tc>
        <w:tc>
          <w:tcPr>
            <w:tcW w:w="2410" w:type="dxa"/>
            <w:noWrap/>
            <w:hideMark/>
          </w:tcPr>
          <w:p w14:paraId="0BDEE45D" w14:textId="77777777" w:rsidR="00997AF8" w:rsidRPr="00997AF8" w:rsidRDefault="00997AF8" w:rsidP="00997AF8">
            <w:pPr>
              <w:jc w:val="center"/>
            </w:pPr>
            <w:r w:rsidRPr="00997AF8">
              <w:t>307</w:t>
            </w:r>
          </w:p>
        </w:tc>
        <w:tc>
          <w:tcPr>
            <w:tcW w:w="1843" w:type="dxa"/>
            <w:shd w:val="clear" w:color="auto" w:fill="E2EFD9" w:themeFill="accent6" w:themeFillTint="33"/>
            <w:noWrap/>
            <w:hideMark/>
          </w:tcPr>
          <w:p w14:paraId="00EB6BF3" w14:textId="77777777" w:rsidR="00997AF8" w:rsidRPr="00997AF8" w:rsidRDefault="00997AF8" w:rsidP="00997AF8">
            <w:pPr>
              <w:jc w:val="center"/>
              <w:rPr>
                <w:b/>
                <w:bCs/>
              </w:rPr>
            </w:pPr>
            <w:r w:rsidRPr="00997AF8">
              <w:rPr>
                <w:b/>
                <w:bCs/>
              </w:rPr>
              <w:t>985</w:t>
            </w:r>
          </w:p>
        </w:tc>
      </w:tr>
      <w:tr w:rsidR="00997AF8" w:rsidRPr="00997AF8" w14:paraId="4CE5B57D" w14:textId="77777777" w:rsidTr="00997AF8">
        <w:trPr>
          <w:trHeight w:val="300"/>
          <w:jc w:val="center"/>
        </w:trPr>
        <w:tc>
          <w:tcPr>
            <w:tcW w:w="2122" w:type="dxa"/>
            <w:noWrap/>
            <w:hideMark/>
          </w:tcPr>
          <w:p w14:paraId="243631FE" w14:textId="77777777" w:rsidR="00997AF8" w:rsidRPr="00997AF8" w:rsidRDefault="00997AF8" w:rsidP="00997AF8">
            <w:pPr>
              <w:jc w:val="both"/>
            </w:pPr>
            <w:r w:rsidRPr="00997AF8">
              <w:t>Skola, 4.–6. klase</w:t>
            </w:r>
          </w:p>
        </w:tc>
        <w:tc>
          <w:tcPr>
            <w:tcW w:w="1984" w:type="dxa"/>
            <w:noWrap/>
            <w:hideMark/>
          </w:tcPr>
          <w:p w14:paraId="4E28A4C1" w14:textId="77777777" w:rsidR="00997AF8" w:rsidRPr="00997AF8" w:rsidRDefault="00997AF8" w:rsidP="00997AF8">
            <w:pPr>
              <w:jc w:val="center"/>
            </w:pPr>
            <w:r w:rsidRPr="00997AF8">
              <w:t>676</w:t>
            </w:r>
          </w:p>
        </w:tc>
        <w:tc>
          <w:tcPr>
            <w:tcW w:w="2410" w:type="dxa"/>
            <w:noWrap/>
            <w:hideMark/>
          </w:tcPr>
          <w:p w14:paraId="084564E5" w14:textId="77777777" w:rsidR="00997AF8" w:rsidRPr="00997AF8" w:rsidRDefault="00997AF8" w:rsidP="00997AF8">
            <w:pPr>
              <w:jc w:val="center"/>
            </w:pPr>
            <w:r w:rsidRPr="00997AF8">
              <w:t>249</w:t>
            </w:r>
          </w:p>
        </w:tc>
        <w:tc>
          <w:tcPr>
            <w:tcW w:w="1843" w:type="dxa"/>
            <w:shd w:val="clear" w:color="auto" w:fill="E2EFD9" w:themeFill="accent6" w:themeFillTint="33"/>
            <w:noWrap/>
            <w:hideMark/>
          </w:tcPr>
          <w:p w14:paraId="693C646E" w14:textId="77777777" w:rsidR="00997AF8" w:rsidRPr="00997AF8" w:rsidRDefault="00997AF8" w:rsidP="00997AF8">
            <w:pPr>
              <w:jc w:val="center"/>
              <w:rPr>
                <w:b/>
                <w:bCs/>
              </w:rPr>
            </w:pPr>
            <w:r w:rsidRPr="00997AF8">
              <w:rPr>
                <w:b/>
                <w:bCs/>
              </w:rPr>
              <w:t>925</w:t>
            </w:r>
          </w:p>
        </w:tc>
      </w:tr>
      <w:tr w:rsidR="00997AF8" w:rsidRPr="00997AF8" w14:paraId="4B537932" w14:textId="77777777" w:rsidTr="00997AF8">
        <w:trPr>
          <w:trHeight w:val="300"/>
          <w:jc w:val="center"/>
        </w:trPr>
        <w:tc>
          <w:tcPr>
            <w:tcW w:w="2122" w:type="dxa"/>
            <w:noWrap/>
            <w:hideMark/>
          </w:tcPr>
          <w:p w14:paraId="23705AF9" w14:textId="77777777" w:rsidR="00997AF8" w:rsidRPr="00997AF8" w:rsidRDefault="00997AF8" w:rsidP="00997AF8">
            <w:pPr>
              <w:jc w:val="both"/>
            </w:pPr>
            <w:r w:rsidRPr="00997AF8">
              <w:t>Skola, 7.–9. klase</w:t>
            </w:r>
          </w:p>
        </w:tc>
        <w:tc>
          <w:tcPr>
            <w:tcW w:w="1984" w:type="dxa"/>
            <w:noWrap/>
            <w:hideMark/>
          </w:tcPr>
          <w:p w14:paraId="285EBEC7" w14:textId="77777777" w:rsidR="00997AF8" w:rsidRPr="00997AF8" w:rsidRDefault="00997AF8" w:rsidP="00997AF8">
            <w:pPr>
              <w:jc w:val="center"/>
            </w:pPr>
            <w:r w:rsidRPr="00997AF8">
              <w:t>510</w:t>
            </w:r>
          </w:p>
        </w:tc>
        <w:tc>
          <w:tcPr>
            <w:tcW w:w="2410" w:type="dxa"/>
            <w:noWrap/>
            <w:hideMark/>
          </w:tcPr>
          <w:p w14:paraId="55C9943C" w14:textId="77777777" w:rsidR="00997AF8" w:rsidRPr="00997AF8" w:rsidRDefault="00997AF8" w:rsidP="00997AF8">
            <w:pPr>
              <w:jc w:val="center"/>
            </w:pPr>
            <w:r w:rsidRPr="00997AF8">
              <w:t>178</w:t>
            </w:r>
          </w:p>
        </w:tc>
        <w:tc>
          <w:tcPr>
            <w:tcW w:w="1843" w:type="dxa"/>
            <w:shd w:val="clear" w:color="auto" w:fill="E2EFD9" w:themeFill="accent6" w:themeFillTint="33"/>
            <w:noWrap/>
            <w:hideMark/>
          </w:tcPr>
          <w:p w14:paraId="3148A7A0" w14:textId="77777777" w:rsidR="00997AF8" w:rsidRPr="00997AF8" w:rsidRDefault="00997AF8" w:rsidP="00997AF8">
            <w:pPr>
              <w:jc w:val="center"/>
              <w:rPr>
                <w:b/>
                <w:bCs/>
              </w:rPr>
            </w:pPr>
            <w:r w:rsidRPr="00997AF8">
              <w:rPr>
                <w:b/>
                <w:bCs/>
              </w:rPr>
              <w:t>688</w:t>
            </w:r>
          </w:p>
        </w:tc>
      </w:tr>
      <w:tr w:rsidR="00997AF8" w:rsidRPr="00997AF8" w14:paraId="2705CF58" w14:textId="77777777" w:rsidTr="00997AF8">
        <w:trPr>
          <w:trHeight w:val="300"/>
          <w:jc w:val="center"/>
        </w:trPr>
        <w:tc>
          <w:tcPr>
            <w:tcW w:w="2122" w:type="dxa"/>
            <w:noWrap/>
            <w:hideMark/>
          </w:tcPr>
          <w:p w14:paraId="5C5D455C" w14:textId="77777777" w:rsidR="00997AF8" w:rsidRPr="00997AF8" w:rsidRDefault="00997AF8" w:rsidP="00997AF8">
            <w:pPr>
              <w:jc w:val="both"/>
            </w:pPr>
            <w:r w:rsidRPr="00997AF8">
              <w:t>Skola, 10.–12. klase</w:t>
            </w:r>
          </w:p>
        </w:tc>
        <w:tc>
          <w:tcPr>
            <w:tcW w:w="1984" w:type="dxa"/>
            <w:noWrap/>
            <w:hideMark/>
          </w:tcPr>
          <w:p w14:paraId="013ABE3B" w14:textId="77777777" w:rsidR="00997AF8" w:rsidRPr="00997AF8" w:rsidRDefault="00997AF8" w:rsidP="00997AF8">
            <w:pPr>
              <w:jc w:val="center"/>
            </w:pPr>
            <w:r w:rsidRPr="00997AF8">
              <w:t>238</w:t>
            </w:r>
          </w:p>
        </w:tc>
        <w:tc>
          <w:tcPr>
            <w:tcW w:w="2410" w:type="dxa"/>
            <w:noWrap/>
            <w:hideMark/>
          </w:tcPr>
          <w:p w14:paraId="45A08ED0" w14:textId="77777777" w:rsidR="00997AF8" w:rsidRPr="00997AF8" w:rsidRDefault="00997AF8" w:rsidP="00997AF8">
            <w:pPr>
              <w:jc w:val="center"/>
            </w:pPr>
            <w:r w:rsidRPr="00997AF8">
              <w:t>65</w:t>
            </w:r>
          </w:p>
        </w:tc>
        <w:tc>
          <w:tcPr>
            <w:tcW w:w="1843" w:type="dxa"/>
            <w:shd w:val="clear" w:color="auto" w:fill="E2EFD9" w:themeFill="accent6" w:themeFillTint="33"/>
            <w:noWrap/>
            <w:hideMark/>
          </w:tcPr>
          <w:p w14:paraId="3B938FF0" w14:textId="77777777" w:rsidR="00997AF8" w:rsidRPr="00997AF8" w:rsidRDefault="00997AF8" w:rsidP="00997AF8">
            <w:pPr>
              <w:jc w:val="center"/>
              <w:rPr>
                <w:b/>
                <w:bCs/>
              </w:rPr>
            </w:pPr>
            <w:r w:rsidRPr="00997AF8">
              <w:rPr>
                <w:b/>
                <w:bCs/>
              </w:rPr>
              <w:t>303</w:t>
            </w:r>
          </w:p>
        </w:tc>
      </w:tr>
      <w:tr w:rsidR="00997AF8" w:rsidRPr="00997AF8" w14:paraId="71BB0A81" w14:textId="77777777" w:rsidTr="00997AF8">
        <w:trPr>
          <w:trHeight w:val="300"/>
          <w:jc w:val="center"/>
        </w:trPr>
        <w:tc>
          <w:tcPr>
            <w:tcW w:w="2122" w:type="dxa"/>
            <w:shd w:val="clear" w:color="auto" w:fill="E2EFD9" w:themeFill="accent6" w:themeFillTint="33"/>
            <w:noWrap/>
            <w:hideMark/>
          </w:tcPr>
          <w:p w14:paraId="24F01EB0" w14:textId="77777777" w:rsidR="00997AF8" w:rsidRPr="00997AF8" w:rsidRDefault="00997AF8" w:rsidP="00997AF8">
            <w:pPr>
              <w:jc w:val="both"/>
              <w:rPr>
                <w:b/>
                <w:bCs/>
              </w:rPr>
            </w:pPr>
            <w:r w:rsidRPr="00997AF8">
              <w:rPr>
                <w:b/>
                <w:bCs/>
              </w:rPr>
              <w:t>Kopā</w:t>
            </w:r>
          </w:p>
        </w:tc>
        <w:tc>
          <w:tcPr>
            <w:tcW w:w="1984" w:type="dxa"/>
            <w:shd w:val="clear" w:color="auto" w:fill="E2EFD9" w:themeFill="accent6" w:themeFillTint="33"/>
            <w:noWrap/>
            <w:hideMark/>
          </w:tcPr>
          <w:p w14:paraId="2AD616DD" w14:textId="77777777" w:rsidR="00997AF8" w:rsidRPr="00997AF8" w:rsidRDefault="00997AF8" w:rsidP="00997AF8">
            <w:pPr>
              <w:jc w:val="center"/>
              <w:rPr>
                <w:b/>
                <w:bCs/>
              </w:rPr>
            </w:pPr>
            <w:r w:rsidRPr="00997AF8">
              <w:rPr>
                <w:b/>
                <w:bCs/>
              </w:rPr>
              <w:t>2102</w:t>
            </w:r>
          </w:p>
        </w:tc>
        <w:tc>
          <w:tcPr>
            <w:tcW w:w="2410" w:type="dxa"/>
            <w:shd w:val="clear" w:color="auto" w:fill="E2EFD9" w:themeFill="accent6" w:themeFillTint="33"/>
            <w:noWrap/>
            <w:hideMark/>
          </w:tcPr>
          <w:p w14:paraId="7237D65A" w14:textId="77777777" w:rsidR="00997AF8" w:rsidRPr="00997AF8" w:rsidRDefault="00997AF8" w:rsidP="00997AF8">
            <w:pPr>
              <w:jc w:val="center"/>
              <w:rPr>
                <w:b/>
                <w:bCs/>
              </w:rPr>
            </w:pPr>
            <w:r w:rsidRPr="00997AF8">
              <w:rPr>
                <w:b/>
                <w:bCs/>
              </w:rPr>
              <w:t>799</w:t>
            </w:r>
          </w:p>
        </w:tc>
        <w:tc>
          <w:tcPr>
            <w:tcW w:w="1843" w:type="dxa"/>
            <w:shd w:val="clear" w:color="auto" w:fill="E2EFD9" w:themeFill="accent6" w:themeFillTint="33"/>
            <w:noWrap/>
            <w:hideMark/>
          </w:tcPr>
          <w:p w14:paraId="63273221" w14:textId="77777777" w:rsidR="00997AF8" w:rsidRPr="00997AF8" w:rsidRDefault="00997AF8" w:rsidP="00997AF8">
            <w:pPr>
              <w:jc w:val="center"/>
              <w:rPr>
                <w:b/>
                <w:bCs/>
              </w:rPr>
            </w:pPr>
            <w:r w:rsidRPr="00997AF8">
              <w:rPr>
                <w:b/>
                <w:bCs/>
              </w:rPr>
              <w:t>2901</w:t>
            </w:r>
          </w:p>
        </w:tc>
      </w:tr>
    </w:tbl>
    <w:p w14:paraId="73E35536" w14:textId="558F2EA7" w:rsidR="00CF404A" w:rsidRDefault="00CF404A" w:rsidP="00790F9F">
      <w:pPr>
        <w:jc w:val="both"/>
      </w:pPr>
    </w:p>
    <w:p w14:paraId="37811E8D" w14:textId="618DB75E" w:rsidR="00286C4A" w:rsidRDefault="00C05F8E" w:rsidP="00790F9F">
      <w:pPr>
        <w:jc w:val="both"/>
      </w:pPr>
      <w:r>
        <w:t xml:space="preserve">Novada teritorijā ir apzinātas vietas, no kurām </w:t>
      </w:r>
      <w:r w:rsidR="009C2CDB">
        <w:t xml:space="preserve">nav iespējams nokļūt uz skolu </w:t>
      </w:r>
      <w:r w:rsidR="009C2CDB" w:rsidRPr="00997AF8">
        <w:t>saprātīgā</w:t>
      </w:r>
      <w:r w:rsidR="009C2CDB">
        <w:t xml:space="preserve"> laikā</w:t>
      </w:r>
      <w:r w:rsidR="00D05A20">
        <w:t>, izmantojot sabiedrisko transportu</w:t>
      </w:r>
      <w:r w:rsidR="009C2CDB">
        <w:t xml:space="preserve">: </w:t>
      </w:r>
      <w:proofErr w:type="spellStart"/>
      <w:r w:rsidR="009C2CDB">
        <w:t>Eimuri</w:t>
      </w:r>
      <w:proofErr w:type="spellEnd"/>
      <w:r w:rsidR="009C2CDB">
        <w:t xml:space="preserve">, </w:t>
      </w:r>
      <w:proofErr w:type="spellStart"/>
      <w:r w:rsidR="009C2CDB">
        <w:t>Āņi</w:t>
      </w:r>
      <w:proofErr w:type="spellEnd"/>
      <w:r w:rsidR="009C2CDB">
        <w:t xml:space="preserve">, </w:t>
      </w:r>
      <w:proofErr w:type="spellStart"/>
      <w:r w:rsidR="009C2CDB">
        <w:t>Iļķene</w:t>
      </w:r>
      <w:proofErr w:type="spellEnd"/>
      <w:r w:rsidR="004F483E">
        <w:t xml:space="preserve">, </w:t>
      </w:r>
      <w:r w:rsidR="00ED2D3B">
        <w:t xml:space="preserve">Salūts, </w:t>
      </w:r>
      <w:proofErr w:type="spellStart"/>
      <w:r w:rsidR="004F483E">
        <w:t>Divezeri</w:t>
      </w:r>
      <w:proofErr w:type="spellEnd"/>
      <w:r w:rsidR="004F483E">
        <w:t>. Izglītojamo skaits šajos ciemos ir:</w:t>
      </w:r>
    </w:p>
    <w:p w14:paraId="35AC551B" w14:textId="44B110B0" w:rsidR="00642C4D" w:rsidRDefault="00642C4D" w:rsidP="00790F9F">
      <w:pPr>
        <w:jc w:val="both"/>
      </w:pPr>
      <w:r>
        <w:t xml:space="preserve"> </w:t>
      </w:r>
      <w:r w:rsidRPr="008D7369">
        <w:t>2025./2026.m</w:t>
      </w:r>
      <w:r>
        <w:t>ācību gada dati</w:t>
      </w:r>
    </w:p>
    <w:tbl>
      <w:tblPr>
        <w:tblStyle w:val="Reatabula"/>
        <w:tblW w:w="8359" w:type="dxa"/>
        <w:tblLook w:val="04A0" w:firstRow="1" w:lastRow="0" w:firstColumn="1" w:lastColumn="0" w:noHBand="0" w:noVBand="1"/>
      </w:tblPr>
      <w:tblGrid>
        <w:gridCol w:w="2074"/>
        <w:gridCol w:w="2074"/>
        <w:gridCol w:w="2368"/>
        <w:gridCol w:w="1843"/>
      </w:tblGrid>
      <w:tr w:rsidR="00087521" w14:paraId="07B21F75" w14:textId="5911FD80" w:rsidTr="004955C7">
        <w:tc>
          <w:tcPr>
            <w:tcW w:w="2074" w:type="dxa"/>
            <w:vAlign w:val="center"/>
          </w:tcPr>
          <w:p w14:paraId="2DA90594" w14:textId="203AF3A1" w:rsidR="00087521" w:rsidRPr="00FC7D2B" w:rsidRDefault="00087521" w:rsidP="00FC7D2B">
            <w:pPr>
              <w:jc w:val="center"/>
              <w:rPr>
                <w:b/>
                <w:bCs/>
              </w:rPr>
            </w:pPr>
            <w:r w:rsidRPr="00FC7D2B">
              <w:rPr>
                <w:b/>
                <w:bCs/>
              </w:rPr>
              <w:t>Ciems</w:t>
            </w:r>
          </w:p>
        </w:tc>
        <w:tc>
          <w:tcPr>
            <w:tcW w:w="2074" w:type="dxa"/>
            <w:vAlign w:val="center"/>
          </w:tcPr>
          <w:p w14:paraId="4847DB3A" w14:textId="3D7F77BA" w:rsidR="00087521" w:rsidRPr="00FC7D2B" w:rsidRDefault="00087521" w:rsidP="00FC7D2B">
            <w:pPr>
              <w:jc w:val="center"/>
              <w:rPr>
                <w:b/>
                <w:bCs/>
              </w:rPr>
            </w:pPr>
            <w:r w:rsidRPr="00FC7D2B">
              <w:rPr>
                <w:b/>
                <w:bCs/>
              </w:rPr>
              <w:t>Ādažu vidusskol</w:t>
            </w:r>
            <w:r>
              <w:rPr>
                <w:b/>
                <w:bCs/>
              </w:rPr>
              <w:t>as skolēni</w:t>
            </w:r>
          </w:p>
        </w:tc>
        <w:tc>
          <w:tcPr>
            <w:tcW w:w="2368" w:type="dxa"/>
            <w:vAlign w:val="center"/>
          </w:tcPr>
          <w:p w14:paraId="3CA4BA80" w14:textId="48A9EADA" w:rsidR="00087521" w:rsidRPr="00FC7D2B" w:rsidRDefault="00087521" w:rsidP="00FC7D2B">
            <w:pPr>
              <w:jc w:val="center"/>
            </w:pPr>
            <w:r>
              <w:rPr>
                <w:b/>
                <w:bCs/>
              </w:rPr>
              <w:t>Carnikavas</w:t>
            </w:r>
            <w:r w:rsidRPr="00FC7D2B">
              <w:rPr>
                <w:b/>
                <w:bCs/>
              </w:rPr>
              <w:t xml:space="preserve"> vidusskol</w:t>
            </w:r>
            <w:r>
              <w:rPr>
                <w:b/>
                <w:bCs/>
              </w:rPr>
              <w:t>as skolēni</w:t>
            </w:r>
            <w:r w:rsidR="00F81041">
              <w:rPr>
                <w:b/>
                <w:bCs/>
              </w:rPr>
              <w:t xml:space="preserve"> </w:t>
            </w:r>
          </w:p>
        </w:tc>
        <w:tc>
          <w:tcPr>
            <w:tcW w:w="1843" w:type="dxa"/>
            <w:shd w:val="clear" w:color="auto" w:fill="E2EFD9" w:themeFill="accent6" w:themeFillTint="33"/>
            <w:vAlign w:val="center"/>
          </w:tcPr>
          <w:p w14:paraId="2236FA08" w14:textId="66FE40B0" w:rsidR="00087521" w:rsidRDefault="00733F43" w:rsidP="00FC7D2B">
            <w:pPr>
              <w:jc w:val="center"/>
              <w:rPr>
                <w:b/>
                <w:bCs/>
              </w:rPr>
            </w:pPr>
            <w:r w:rsidRPr="00733F43">
              <w:rPr>
                <w:b/>
                <w:bCs/>
              </w:rPr>
              <w:t xml:space="preserve">Ādažu novada pašvaldībā </w:t>
            </w:r>
            <w:r>
              <w:rPr>
                <w:b/>
                <w:bCs/>
              </w:rPr>
              <w:t>k</w:t>
            </w:r>
            <w:r w:rsidR="00087521">
              <w:rPr>
                <w:b/>
                <w:bCs/>
              </w:rPr>
              <w:t>opā</w:t>
            </w:r>
          </w:p>
        </w:tc>
      </w:tr>
      <w:tr w:rsidR="00087521" w14:paraId="5BFFF427" w14:textId="3222D947" w:rsidTr="004955C7">
        <w:tc>
          <w:tcPr>
            <w:tcW w:w="2074" w:type="dxa"/>
            <w:vAlign w:val="center"/>
          </w:tcPr>
          <w:p w14:paraId="576D87BF" w14:textId="77777777" w:rsidR="00087521" w:rsidRDefault="00087521" w:rsidP="00FC7D2B">
            <w:proofErr w:type="spellStart"/>
            <w:r w:rsidRPr="00A76C56">
              <w:t>Eimuri</w:t>
            </w:r>
            <w:proofErr w:type="spellEnd"/>
          </w:p>
        </w:tc>
        <w:tc>
          <w:tcPr>
            <w:tcW w:w="2074" w:type="dxa"/>
          </w:tcPr>
          <w:p w14:paraId="1FFD85BA" w14:textId="51243616" w:rsidR="00087521" w:rsidRDefault="00087521" w:rsidP="00FC7D2B">
            <w:pPr>
              <w:jc w:val="center"/>
            </w:pPr>
            <w:r>
              <w:t>8</w:t>
            </w:r>
          </w:p>
        </w:tc>
        <w:tc>
          <w:tcPr>
            <w:tcW w:w="2368" w:type="dxa"/>
          </w:tcPr>
          <w:p w14:paraId="35392870" w14:textId="5F809F9F" w:rsidR="00087521" w:rsidRPr="00D05A20" w:rsidRDefault="0096191F" w:rsidP="00FC7D2B">
            <w:pPr>
              <w:jc w:val="center"/>
            </w:pPr>
            <w:r w:rsidRPr="00D05A20">
              <w:t>3</w:t>
            </w:r>
          </w:p>
        </w:tc>
        <w:tc>
          <w:tcPr>
            <w:tcW w:w="1843" w:type="dxa"/>
            <w:shd w:val="clear" w:color="auto" w:fill="E2EFD9" w:themeFill="accent6" w:themeFillTint="33"/>
          </w:tcPr>
          <w:p w14:paraId="7DF6407F" w14:textId="72785D08" w:rsidR="00087521" w:rsidRPr="00642C4D" w:rsidRDefault="00642C4D" w:rsidP="00FC7D2B">
            <w:pPr>
              <w:jc w:val="center"/>
              <w:rPr>
                <w:b/>
                <w:bCs/>
              </w:rPr>
            </w:pPr>
            <w:r w:rsidRPr="00642C4D">
              <w:rPr>
                <w:b/>
                <w:bCs/>
              </w:rPr>
              <w:t>11</w:t>
            </w:r>
          </w:p>
        </w:tc>
      </w:tr>
      <w:tr w:rsidR="00D066AA" w14:paraId="7B2D6D36" w14:textId="77777777" w:rsidTr="004955C7">
        <w:tc>
          <w:tcPr>
            <w:tcW w:w="2074" w:type="dxa"/>
            <w:vAlign w:val="center"/>
          </w:tcPr>
          <w:p w14:paraId="2A17B1E8" w14:textId="72231638" w:rsidR="00D066AA" w:rsidRPr="00A76C56" w:rsidRDefault="00D066AA" w:rsidP="00FC7D2B">
            <w:r>
              <w:t>Salūts</w:t>
            </w:r>
          </w:p>
        </w:tc>
        <w:tc>
          <w:tcPr>
            <w:tcW w:w="2074" w:type="dxa"/>
          </w:tcPr>
          <w:p w14:paraId="6A10E5F3" w14:textId="2FC80E6B" w:rsidR="00D066AA" w:rsidRDefault="00642C4D" w:rsidP="00FC7D2B">
            <w:pPr>
              <w:jc w:val="center"/>
            </w:pPr>
            <w:r>
              <w:t>-</w:t>
            </w:r>
          </w:p>
        </w:tc>
        <w:tc>
          <w:tcPr>
            <w:tcW w:w="2368" w:type="dxa"/>
          </w:tcPr>
          <w:p w14:paraId="25527EDC" w14:textId="28DDFAE3" w:rsidR="00D066AA" w:rsidRPr="00D05A20" w:rsidRDefault="00642C4D" w:rsidP="00FC7D2B">
            <w:pPr>
              <w:jc w:val="center"/>
            </w:pPr>
            <w:r w:rsidRPr="00D05A20">
              <w:t>3</w:t>
            </w:r>
          </w:p>
        </w:tc>
        <w:tc>
          <w:tcPr>
            <w:tcW w:w="1843" w:type="dxa"/>
            <w:shd w:val="clear" w:color="auto" w:fill="E2EFD9" w:themeFill="accent6" w:themeFillTint="33"/>
          </w:tcPr>
          <w:p w14:paraId="68D980C1" w14:textId="0E95FAFD" w:rsidR="00D066AA" w:rsidRPr="00642C4D" w:rsidRDefault="00642C4D" w:rsidP="00FC7D2B">
            <w:pPr>
              <w:jc w:val="center"/>
              <w:rPr>
                <w:b/>
                <w:bCs/>
              </w:rPr>
            </w:pPr>
            <w:r w:rsidRPr="00642C4D">
              <w:rPr>
                <w:b/>
                <w:bCs/>
              </w:rPr>
              <w:t>3</w:t>
            </w:r>
          </w:p>
        </w:tc>
      </w:tr>
      <w:tr w:rsidR="00087521" w14:paraId="57516B6E" w14:textId="6B1541D1" w:rsidTr="004955C7">
        <w:tc>
          <w:tcPr>
            <w:tcW w:w="2074" w:type="dxa"/>
          </w:tcPr>
          <w:p w14:paraId="0546763B" w14:textId="77777777" w:rsidR="00087521" w:rsidRDefault="00087521" w:rsidP="00FC7D2B">
            <w:proofErr w:type="spellStart"/>
            <w:r w:rsidRPr="00A76C56">
              <w:t>Āņi</w:t>
            </w:r>
            <w:proofErr w:type="spellEnd"/>
          </w:p>
        </w:tc>
        <w:tc>
          <w:tcPr>
            <w:tcW w:w="2074" w:type="dxa"/>
          </w:tcPr>
          <w:p w14:paraId="7B3264C9" w14:textId="7C414BE4" w:rsidR="00087521" w:rsidRDefault="00087521" w:rsidP="00FC7D2B">
            <w:pPr>
              <w:jc w:val="center"/>
            </w:pPr>
            <w:r>
              <w:t>11</w:t>
            </w:r>
          </w:p>
        </w:tc>
        <w:tc>
          <w:tcPr>
            <w:tcW w:w="2368" w:type="dxa"/>
          </w:tcPr>
          <w:p w14:paraId="2CBE6CB8" w14:textId="77777777" w:rsidR="00087521" w:rsidRDefault="00087521" w:rsidP="00FC7D2B">
            <w:pPr>
              <w:jc w:val="center"/>
            </w:pPr>
          </w:p>
        </w:tc>
        <w:tc>
          <w:tcPr>
            <w:tcW w:w="1843" w:type="dxa"/>
            <w:shd w:val="clear" w:color="auto" w:fill="E2EFD9" w:themeFill="accent6" w:themeFillTint="33"/>
          </w:tcPr>
          <w:p w14:paraId="298AEE88" w14:textId="53DE49F9" w:rsidR="00087521" w:rsidRPr="00642C4D" w:rsidRDefault="004955C7" w:rsidP="00FC7D2B">
            <w:pPr>
              <w:jc w:val="center"/>
              <w:rPr>
                <w:b/>
                <w:bCs/>
              </w:rPr>
            </w:pPr>
            <w:r w:rsidRPr="00642C4D">
              <w:rPr>
                <w:b/>
                <w:bCs/>
              </w:rPr>
              <w:t>11</w:t>
            </w:r>
          </w:p>
        </w:tc>
      </w:tr>
      <w:tr w:rsidR="00087521" w14:paraId="6809D884" w14:textId="51ED97C5" w:rsidTr="004955C7">
        <w:tc>
          <w:tcPr>
            <w:tcW w:w="2074" w:type="dxa"/>
          </w:tcPr>
          <w:p w14:paraId="699330E7" w14:textId="77777777" w:rsidR="00087521" w:rsidRDefault="00087521" w:rsidP="00FC7D2B">
            <w:proofErr w:type="spellStart"/>
            <w:r w:rsidRPr="00A76C56">
              <w:t>Iļķene</w:t>
            </w:r>
            <w:proofErr w:type="spellEnd"/>
          </w:p>
        </w:tc>
        <w:tc>
          <w:tcPr>
            <w:tcW w:w="2074" w:type="dxa"/>
          </w:tcPr>
          <w:p w14:paraId="4EC7F4DE" w14:textId="753BD211" w:rsidR="00087521" w:rsidRDefault="00087521" w:rsidP="00FC7D2B">
            <w:pPr>
              <w:jc w:val="center"/>
            </w:pPr>
            <w:r>
              <w:t>9</w:t>
            </w:r>
          </w:p>
        </w:tc>
        <w:tc>
          <w:tcPr>
            <w:tcW w:w="2368" w:type="dxa"/>
          </w:tcPr>
          <w:p w14:paraId="439E98F0" w14:textId="77777777" w:rsidR="00087521" w:rsidRDefault="00087521" w:rsidP="00FC7D2B">
            <w:pPr>
              <w:jc w:val="center"/>
            </w:pPr>
          </w:p>
        </w:tc>
        <w:tc>
          <w:tcPr>
            <w:tcW w:w="1843" w:type="dxa"/>
            <w:shd w:val="clear" w:color="auto" w:fill="E2EFD9" w:themeFill="accent6" w:themeFillTint="33"/>
          </w:tcPr>
          <w:p w14:paraId="22E43B88" w14:textId="11C8C0D5" w:rsidR="00087521" w:rsidRPr="00642C4D" w:rsidRDefault="004955C7" w:rsidP="00FC7D2B">
            <w:pPr>
              <w:jc w:val="center"/>
              <w:rPr>
                <w:b/>
                <w:bCs/>
              </w:rPr>
            </w:pPr>
            <w:r w:rsidRPr="00642C4D">
              <w:rPr>
                <w:b/>
                <w:bCs/>
              </w:rPr>
              <w:t>9</w:t>
            </w:r>
          </w:p>
        </w:tc>
      </w:tr>
      <w:tr w:rsidR="00087521" w14:paraId="70FACBA7" w14:textId="28CC9784" w:rsidTr="004955C7">
        <w:tc>
          <w:tcPr>
            <w:tcW w:w="2074" w:type="dxa"/>
          </w:tcPr>
          <w:p w14:paraId="5CC4210F" w14:textId="77777777" w:rsidR="00087521" w:rsidRDefault="00087521" w:rsidP="00FC7D2B">
            <w:proofErr w:type="spellStart"/>
            <w:r w:rsidRPr="00A76C56">
              <w:t>Divezeri</w:t>
            </w:r>
            <w:proofErr w:type="spellEnd"/>
          </w:p>
        </w:tc>
        <w:tc>
          <w:tcPr>
            <w:tcW w:w="2074" w:type="dxa"/>
          </w:tcPr>
          <w:p w14:paraId="6B3525DF" w14:textId="12F6C6F2" w:rsidR="00087521" w:rsidRDefault="00087521" w:rsidP="00FC7D2B">
            <w:pPr>
              <w:jc w:val="center"/>
            </w:pPr>
            <w:r>
              <w:t>8</w:t>
            </w:r>
          </w:p>
        </w:tc>
        <w:tc>
          <w:tcPr>
            <w:tcW w:w="2368" w:type="dxa"/>
          </w:tcPr>
          <w:p w14:paraId="4EE97619" w14:textId="77777777" w:rsidR="00087521" w:rsidRDefault="00087521" w:rsidP="00FC7D2B">
            <w:pPr>
              <w:jc w:val="center"/>
            </w:pPr>
          </w:p>
        </w:tc>
        <w:tc>
          <w:tcPr>
            <w:tcW w:w="1843" w:type="dxa"/>
            <w:shd w:val="clear" w:color="auto" w:fill="E2EFD9" w:themeFill="accent6" w:themeFillTint="33"/>
          </w:tcPr>
          <w:p w14:paraId="4BDD64E4" w14:textId="5D9A6A04" w:rsidR="00087521" w:rsidRPr="00642C4D" w:rsidRDefault="004955C7" w:rsidP="00FC7D2B">
            <w:pPr>
              <w:jc w:val="center"/>
              <w:rPr>
                <w:b/>
                <w:bCs/>
              </w:rPr>
            </w:pPr>
            <w:r w:rsidRPr="00642C4D">
              <w:rPr>
                <w:b/>
                <w:bCs/>
              </w:rPr>
              <w:t>8</w:t>
            </w:r>
          </w:p>
        </w:tc>
      </w:tr>
      <w:tr w:rsidR="00087521" w14:paraId="7000EB6A" w14:textId="077452AD" w:rsidTr="004955C7">
        <w:tc>
          <w:tcPr>
            <w:tcW w:w="2074" w:type="dxa"/>
            <w:shd w:val="clear" w:color="auto" w:fill="E2EFD9" w:themeFill="accent6" w:themeFillTint="33"/>
          </w:tcPr>
          <w:p w14:paraId="54F7C67E" w14:textId="4847D7F9" w:rsidR="00087521" w:rsidRPr="00733F43" w:rsidRDefault="00087521" w:rsidP="00FC7D2B">
            <w:pPr>
              <w:rPr>
                <w:b/>
                <w:bCs/>
              </w:rPr>
            </w:pPr>
            <w:r w:rsidRPr="00733F43">
              <w:rPr>
                <w:b/>
                <w:bCs/>
              </w:rPr>
              <w:t>Kopā</w:t>
            </w:r>
          </w:p>
        </w:tc>
        <w:tc>
          <w:tcPr>
            <w:tcW w:w="2074" w:type="dxa"/>
            <w:shd w:val="clear" w:color="auto" w:fill="E2EFD9" w:themeFill="accent6" w:themeFillTint="33"/>
          </w:tcPr>
          <w:p w14:paraId="4086B514" w14:textId="222900DA" w:rsidR="00087521" w:rsidRPr="00733F43" w:rsidRDefault="00087521" w:rsidP="00FC7D2B">
            <w:pPr>
              <w:jc w:val="center"/>
              <w:rPr>
                <w:b/>
                <w:bCs/>
              </w:rPr>
            </w:pPr>
            <w:r w:rsidRPr="00733F43">
              <w:rPr>
                <w:b/>
                <w:bCs/>
              </w:rPr>
              <w:t>36</w:t>
            </w:r>
          </w:p>
        </w:tc>
        <w:tc>
          <w:tcPr>
            <w:tcW w:w="2368" w:type="dxa"/>
            <w:shd w:val="clear" w:color="auto" w:fill="E2EFD9" w:themeFill="accent6" w:themeFillTint="33"/>
          </w:tcPr>
          <w:p w14:paraId="0ADD89EC" w14:textId="27D9CB12" w:rsidR="00087521" w:rsidRPr="00733F43" w:rsidRDefault="00021D56" w:rsidP="00FC7D2B">
            <w:pPr>
              <w:jc w:val="center"/>
              <w:rPr>
                <w:b/>
                <w:bCs/>
              </w:rPr>
            </w:pPr>
            <w:r>
              <w:rPr>
                <w:b/>
                <w:bCs/>
              </w:rPr>
              <w:t>6</w:t>
            </w:r>
          </w:p>
        </w:tc>
        <w:tc>
          <w:tcPr>
            <w:tcW w:w="1843" w:type="dxa"/>
            <w:shd w:val="clear" w:color="auto" w:fill="E2EFD9" w:themeFill="accent6" w:themeFillTint="33"/>
          </w:tcPr>
          <w:p w14:paraId="14947424" w14:textId="2AA289E3" w:rsidR="00087521" w:rsidRPr="004955C7" w:rsidRDefault="006D4B3E" w:rsidP="00FC7D2B">
            <w:pPr>
              <w:jc w:val="center"/>
              <w:rPr>
                <w:b/>
                <w:bCs/>
                <w:color w:val="EE0000"/>
              </w:rPr>
            </w:pPr>
            <w:r w:rsidRPr="006D4B3E">
              <w:rPr>
                <w:b/>
                <w:bCs/>
              </w:rPr>
              <w:t>42</w:t>
            </w:r>
          </w:p>
        </w:tc>
      </w:tr>
    </w:tbl>
    <w:p w14:paraId="676FDBB0" w14:textId="77777777" w:rsidR="00087521" w:rsidRDefault="00087521" w:rsidP="00790F9F">
      <w:pPr>
        <w:jc w:val="both"/>
      </w:pPr>
    </w:p>
    <w:p w14:paraId="4877B37F" w14:textId="7FB1EA20" w:rsidR="00286C4A" w:rsidRDefault="00286C4A" w:rsidP="00790F9F">
      <w:pPr>
        <w:jc w:val="both"/>
      </w:pPr>
      <w:r w:rsidRPr="00286C4A">
        <w:t xml:space="preserve">Saskaņā ar Izglītības likuma 17. panta trešās daļas 14. punktu pašvaldība organizē izglītojamo pārvadājumus savā administratīvajā teritorijā. </w:t>
      </w:r>
    </w:p>
    <w:p w14:paraId="3F000F9E" w14:textId="370D056B" w:rsidR="006A201F" w:rsidRPr="006A201F" w:rsidRDefault="006A201F" w:rsidP="00790F9F">
      <w:pPr>
        <w:jc w:val="both"/>
      </w:pPr>
      <w:r w:rsidRPr="006A201F">
        <w:t xml:space="preserve">Ādažu novada pašvaldības domes saistošie noteikumi </w:t>
      </w:r>
      <w:r w:rsidRPr="00286C4A">
        <w:t xml:space="preserve">Nr. 24/2026 </w:t>
      </w:r>
      <w:r w:rsidRPr="006A201F">
        <w:t xml:space="preserve"> "Izglītojamo pārvadājumu pakalpojumu kārtība Ādažu novada pašvaldībā" nosaka kārtību, kādā pašvaldība nodrošina skolēnu pārvadājumus, sabiedriskā transporta izdevumu </w:t>
      </w:r>
      <w:r w:rsidRPr="006A201F">
        <w:lastRenderedPageBreak/>
        <w:t>kompensāciju, kā arī atsevišķos gadījumos personiskā transporta izmantošanas izdevumu kompensāciju</w:t>
      </w:r>
    </w:p>
    <w:p w14:paraId="01FF3FA1" w14:textId="77777777" w:rsidR="00286C4A" w:rsidRPr="00286C4A" w:rsidRDefault="00286C4A" w:rsidP="00790F9F">
      <w:pPr>
        <w:numPr>
          <w:ilvl w:val="0"/>
          <w:numId w:val="1"/>
        </w:numPr>
        <w:jc w:val="both"/>
      </w:pPr>
      <w:r w:rsidRPr="00286C4A">
        <w:t>pašvaldība nodrošina skolēnu autobusa pārvadājumus Carnikavas pagastā deklarētiem Carnikavas vidusskolas izglītojamajiem, ja sabiedriskais transports nav pieejams;</w:t>
      </w:r>
    </w:p>
    <w:p w14:paraId="3838A5F5" w14:textId="77777777" w:rsidR="00286C4A" w:rsidRPr="00286C4A" w:rsidRDefault="00286C4A" w:rsidP="00790F9F">
      <w:pPr>
        <w:numPr>
          <w:ilvl w:val="0"/>
          <w:numId w:val="1"/>
        </w:numPr>
        <w:jc w:val="both"/>
      </w:pPr>
      <w:r w:rsidRPr="00286C4A">
        <w:t>pašvaldība nodrošina pārvadājumus noteiktām izglītojamo grupām ar speciālām izglītības vajadzībām;</w:t>
      </w:r>
    </w:p>
    <w:p w14:paraId="704370C2" w14:textId="0039EB04" w:rsidR="00286C4A" w:rsidRPr="00286C4A" w:rsidRDefault="00286C4A" w:rsidP="00790F9F">
      <w:pPr>
        <w:numPr>
          <w:ilvl w:val="0"/>
          <w:numId w:val="1"/>
        </w:numPr>
        <w:jc w:val="both"/>
      </w:pPr>
      <w:r w:rsidRPr="00286C4A">
        <w:t xml:space="preserve">pašvaldība nodrošina arī citus atbalsta mehānismus, tostarp sabiedriskā transporta izdevumu kompensāciju un citus noteikumos paredzētos risinājumus. </w:t>
      </w:r>
    </w:p>
    <w:p w14:paraId="6649C1A1" w14:textId="77777777" w:rsidR="00286C4A" w:rsidRDefault="00286C4A" w:rsidP="00790F9F">
      <w:pPr>
        <w:jc w:val="both"/>
      </w:pPr>
      <w:r w:rsidRPr="00286C4A">
        <w:t>Vienlaikus normatīvie akti neparedz pašvaldības pienākumu nodrošināt visu skolēnu pārvadāšanu ar pašvaldības autobusu no katras dzīvesvietas līdz izglītības iestādei.</w:t>
      </w:r>
    </w:p>
    <w:p w14:paraId="4E001573" w14:textId="5F2F0F5D" w:rsidR="00F15EB5" w:rsidRPr="00F15EB5" w:rsidRDefault="00F15EB5" w:rsidP="00F15EB5">
      <w:pPr>
        <w:jc w:val="both"/>
        <w:rPr>
          <w:color w:val="007BB8"/>
        </w:rPr>
      </w:pPr>
      <w:r w:rsidRPr="002E0A7D">
        <w:t>Izglītības likuma 58. pants nosaka vecāku atbildību par to, lai bērns iegūtu obligāto izglītību, kā arī pienākumu sadarboties ar izglītības iestādi un pašvaldību bērna izglītības nodrošināšanas jautājumos. Līdz ar to bērna nokļūšana izglītības iestādē ir risināma, sadarbojoties vecākiem un pašvaldībai,</w:t>
      </w:r>
      <w:r w:rsidR="005B46E6">
        <w:t xml:space="preserve"> izvērtējot pieejamos resursus</w:t>
      </w:r>
      <w:r w:rsidRPr="00F15EB5">
        <w:rPr>
          <w:color w:val="007BB8"/>
        </w:rPr>
        <w:t>.</w:t>
      </w:r>
    </w:p>
    <w:p w14:paraId="3873F2E5" w14:textId="36FC2B14" w:rsidR="00286C4A" w:rsidRPr="00286C4A" w:rsidRDefault="00E22167" w:rsidP="00790F9F">
      <w:pPr>
        <w:jc w:val="both"/>
      </w:pPr>
      <w:r w:rsidRPr="00286C4A">
        <w:t>Ādažu novada pašvaldībā</w:t>
      </w:r>
      <w:r w:rsidR="00A33152">
        <w:t xml:space="preserve"> maijā </w:t>
      </w:r>
      <w:r w:rsidRPr="00286C4A">
        <w:t xml:space="preserve"> saņemti vairāki vecāku iesniegumi par nepieciešamību paplašināt skolēnu autobusa maršrutu </w:t>
      </w:r>
      <w:proofErr w:type="spellStart"/>
      <w:r w:rsidRPr="00286C4A">
        <w:t>Kalngales</w:t>
      </w:r>
      <w:proofErr w:type="spellEnd"/>
      <w:r w:rsidRPr="00286C4A">
        <w:t xml:space="preserve"> ciema teritorijā, kā arī nodrošināt skolēnu pārvadājumus plašākam izglītojamo lokam.</w:t>
      </w:r>
      <w:r w:rsidR="00B1416E">
        <w:t xml:space="preserve"> </w:t>
      </w:r>
      <w:r w:rsidR="00286C4A" w:rsidRPr="00286C4A">
        <w:t xml:space="preserve">Izvērtējot </w:t>
      </w:r>
      <w:proofErr w:type="spellStart"/>
      <w:r w:rsidR="00286C4A" w:rsidRPr="00286C4A">
        <w:t>Kalngales</w:t>
      </w:r>
      <w:proofErr w:type="spellEnd"/>
      <w:r w:rsidR="00286C4A" w:rsidRPr="00286C4A">
        <w:t xml:space="preserve"> ciema situāciju, konstatēts, ka teritorijā ir pieejami sabiedriskā transporta pakalpojumi, tostarp autobusu un vilcienu satiksme. Līdz ar to šī situācija neatbilst saistošajos noteikumos paredzētajam gadījumam, kad pašvaldībai ir pienākums nodrošināt speciālu skolēnu pārvadājumu sabiedriskā transporta nepieejamības dēļ. </w:t>
      </w:r>
    </w:p>
    <w:p w14:paraId="13E9C9F2" w14:textId="04273611" w:rsidR="00543974" w:rsidRDefault="00286C4A" w:rsidP="00790F9F">
      <w:pPr>
        <w:jc w:val="both"/>
      </w:pPr>
      <w:r w:rsidRPr="00286C4A">
        <w:t>Pārvadājumu organizēšanā jāņem vērā</w:t>
      </w:r>
      <w:r w:rsidR="006B1D4A">
        <w:t>, ka p</w:t>
      </w:r>
      <w:r w:rsidR="006B1D4A" w:rsidRPr="001F6866">
        <w:t xml:space="preserve">ašvaldības rīcībā skolēnu pārvadājumu nodrošināšanai ir viens </w:t>
      </w:r>
      <w:r w:rsidR="006B1D4A" w:rsidRPr="002C392B">
        <w:t xml:space="preserve">29 </w:t>
      </w:r>
      <w:proofErr w:type="spellStart"/>
      <w:r w:rsidR="006B1D4A" w:rsidRPr="002C392B">
        <w:t>vietīgs</w:t>
      </w:r>
      <w:proofErr w:type="spellEnd"/>
      <w:r w:rsidR="006B1D4A" w:rsidRPr="002C392B">
        <w:t xml:space="preserve"> autobuss, viens </w:t>
      </w:r>
      <w:r w:rsidR="00211ECE" w:rsidRPr="002C392B">
        <w:t>16</w:t>
      </w:r>
      <w:r w:rsidR="006B1D4A" w:rsidRPr="002C392B">
        <w:t xml:space="preserve"> </w:t>
      </w:r>
      <w:proofErr w:type="spellStart"/>
      <w:r w:rsidR="006B1D4A" w:rsidRPr="002C392B">
        <w:t>vietīgs</w:t>
      </w:r>
      <w:proofErr w:type="spellEnd"/>
      <w:r w:rsidR="006B1D4A" w:rsidRPr="002C392B">
        <w:t xml:space="preserve"> autobuss un viena </w:t>
      </w:r>
      <w:r w:rsidR="00F43866" w:rsidRPr="002C392B">
        <w:t>8</w:t>
      </w:r>
      <w:r w:rsidR="006B1D4A" w:rsidRPr="002C392B">
        <w:t xml:space="preserve"> </w:t>
      </w:r>
      <w:proofErr w:type="spellStart"/>
      <w:r w:rsidR="006B1D4A" w:rsidRPr="002C392B">
        <w:t>vietīga</w:t>
      </w:r>
      <w:proofErr w:type="spellEnd"/>
      <w:r w:rsidR="006B1D4A" w:rsidRPr="002C392B">
        <w:t xml:space="preserve"> automašīna</w:t>
      </w:r>
      <w:r w:rsidR="00F43866" w:rsidRPr="002C392B">
        <w:t xml:space="preserve">. </w:t>
      </w:r>
      <w:r w:rsidR="00E73FB5" w:rsidRPr="002C392B">
        <w:t>Jāņem vērā, ka auto vadītāji, kuriem ir tiesības vadīt autobusu</w:t>
      </w:r>
      <w:r w:rsidR="00E259A8" w:rsidRPr="002C392B">
        <w:t>s</w:t>
      </w:r>
      <w:r w:rsidR="00E532E8">
        <w:t>,</w:t>
      </w:r>
      <w:r w:rsidR="00E259A8" w:rsidRPr="002C392B">
        <w:t xml:space="preserve"> viens otru aizvieto slimības laikā</w:t>
      </w:r>
      <w:r w:rsidR="00C21854" w:rsidRPr="002C392B">
        <w:t>, šajā gadījumā plānotos marš</w:t>
      </w:r>
      <w:r w:rsidR="00592520">
        <w:t>r</w:t>
      </w:r>
      <w:r w:rsidR="00C21854" w:rsidRPr="002C392B">
        <w:t>utus nav iespējams izpildīt piln</w:t>
      </w:r>
      <w:r w:rsidR="00E46B78" w:rsidRPr="002C392B">
        <w:t>vērtīgi.</w:t>
      </w:r>
      <w:r w:rsidR="006B1D4A" w:rsidRPr="001F6866">
        <w:t xml:space="preserve"> </w:t>
      </w:r>
    </w:p>
    <w:p w14:paraId="43FCBCA4" w14:textId="0287197F" w:rsidR="00A33152" w:rsidRPr="00286C4A" w:rsidRDefault="00543974" w:rsidP="00C748D4">
      <w:pPr>
        <w:jc w:val="both"/>
      </w:pPr>
      <w:r>
        <w:t>M</w:t>
      </w:r>
      <w:r w:rsidR="006B1D4A" w:rsidRPr="001F6866">
        <w:t>aršrutu plānošana notiek, ņemot vērā visa novada izglītojamo vajadzības kopumā, nevis atsevišķu teritoriju vai atsevišķu ģimeņu individuālās vajadzības.</w:t>
      </w:r>
      <w:r w:rsidR="00A33152" w:rsidRPr="00A33152">
        <w:t xml:space="preserve"> </w:t>
      </w:r>
      <w:r w:rsidR="00A33152" w:rsidRPr="00286C4A">
        <w:t>Maršrutu izveide atsevišķu teritoriju vai atsevišķu ģimeņu vajadzībām var būtiski ietekmēt citu skolēnu pārvadāšanas iespējas, kā arī radīt nepieciešamību pēc papildu transporta vienībām un papildu finansējuma.</w:t>
      </w:r>
    </w:p>
    <w:p w14:paraId="362900BA" w14:textId="77777777" w:rsidR="00286C4A" w:rsidRPr="00286C4A" w:rsidRDefault="00286C4A" w:rsidP="00790F9F">
      <w:pPr>
        <w:jc w:val="both"/>
      </w:pPr>
      <w:r w:rsidRPr="00286C4A">
        <w:rPr>
          <w:b/>
          <w:bCs/>
        </w:rPr>
        <w:t>Plānotā skolēnu pārvadājumu organizācija 2026./2027. mācību gadā</w:t>
      </w:r>
    </w:p>
    <w:p w14:paraId="16D1140B" w14:textId="77777777" w:rsidR="00DE75AB" w:rsidRDefault="00286C4A" w:rsidP="00F23484">
      <w:pPr>
        <w:jc w:val="both"/>
      </w:pPr>
      <w:r w:rsidRPr="00286C4A">
        <w:t>Pamatojoties uz līdz šim apkopoto informāciju par pārvadājumu nepieciešamību</w:t>
      </w:r>
      <w:r w:rsidR="00862922">
        <w:t xml:space="preserve"> un </w:t>
      </w:r>
      <w:r w:rsidR="00495FF6">
        <w:t>pašvaldībai pie</w:t>
      </w:r>
      <w:r w:rsidR="00A051D2">
        <w:t>e</w:t>
      </w:r>
      <w:r w:rsidR="00495FF6">
        <w:t>jamajiem resursiem</w:t>
      </w:r>
      <w:r w:rsidRPr="00286C4A">
        <w:t xml:space="preserve">, uz Carnikavas vidusskolu tiek plānots </w:t>
      </w:r>
      <w:r w:rsidR="00862922">
        <w:t xml:space="preserve">viens </w:t>
      </w:r>
      <w:r w:rsidRPr="00286C4A">
        <w:t xml:space="preserve">rīta </w:t>
      </w:r>
      <w:r w:rsidRPr="00286C4A">
        <w:lastRenderedPageBreak/>
        <w:t xml:space="preserve">reiss maršrutā </w:t>
      </w:r>
      <w:proofErr w:type="spellStart"/>
      <w:r w:rsidRPr="00286C4A">
        <w:rPr>
          <w:b/>
          <w:bCs/>
        </w:rPr>
        <w:t>Eimuri</w:t>
      </w:r>
      <w:proofErr w:type="spellEnd"/>
      <w:r w:rsidRPr="00286C4A">
        <w:rPr>
          <w:b/>
          <w:bCs/>
        </w:rPr>
        <w:t xml:space="preserve"> – Carnikavas vidusskola</w:t>
      </w:r>
      <w:r w:rsidRPr="00286C4A">
        <w:t>. Precīzs reisa atiešanas laiks tiks noteikts pēc skolēnu sarakstu un pieturvietu galīgas precizēšanas.</w:t>
      </w:r>
      <w:r w:rsidR="00F17898">
        <w:t xml:space="preserve"> </w:t>
      </w:r>
      <w:r w:rsidRPr="00286C4A">
        <w:t>Pēcpusdienā tiek plānoti divi reisi:</w:t>
      </w:r>
    </w:p>
    <w:p w14:paraId="0FF72D98" w14:textId="0528DD0B" w:rsidR="00F17898" w:rsidRDefault="00DE75AB" w:rsidP="00F23484">
      <w:pPr>
        <w:jc w:val="both"/>
        <w:rPr>
          <w:b/>
          <w:bCs/>
        </w:rPr>
      </w:pPr>
      <w:r>
        <w:t xml:space="preserve">         </w:t>
      </w:r>
      <w:r w:rsidR="0064133F">
        <w:t xml:space="preserve"> </w:t>
      </w:r>
      <w:r w:rsidR="00286C4A" w:rsidRPr="004F2DE9">
        <w:rPr>
          <w:b/>
          <w:bCs/>
        </w:rPr>
        <w:t>Carnikavas vidusskola</w:t>
      </w:r>
      <w:r w:rsidR="004F2DE9" w:rsidRPr="004F2DE9">
        <w:rPr>
          <w:b/>
          <w:bCs/>
        </w:rPr>
        <w:t xml:space="preserve"> </w:t>
      </w:r>
      <w:r w:rsidR="0064133F" w:rsidRPr="004F2DE9">
        <w:t>(plkst.14.</w:t>
      </w:r>
      <w:r w:rsidR="00375324">
        <w:t>5</w:t>
      </w:r>
      <w:r w:rsidR="0064133F" w:rsidRPr="004F2DE9">
        <w:t>0  no skolas)</w:t>
      </w:r>
      <w:r w:rsidR="0064133F" w:rsidRPr="004F2DE9">
        <w:rPr>
          <w:b/>
          <w:bCs/>
        </w:rPr>
        <w:t xml:space="preserve"> </w:t>
      </w:r>
      <w:r w:rsidR="00286C4A" w:rsidRPr="004F2DE9">
        <w:rPr>
          <w:b/>
          <w:bCs/>
        </w:rPr>
        <w:t xml:space="preserve"> – </w:t>
      </w:r>
      <w:proofErr w:type="spellStart"/>
      <w:r w:rsidR="00286C4A" w:rsidRPr="004F2DE9">
        <w:rPr>
          <w:b/>
          <w:bCs/>
        </w:rPr>
        <w:t>Siguļi</w:t>
      </w:r>
      <w:proofErr w:type="spellEnd"/>
      <w:r w:rsidR="004F2DE9">
        <w:rPr>
          <w:b/>
          <w:bCs/>
        </w:rPr>
        <w:t xml:space="preserve"> </w:t>
      </w:r>
      <w:r w:rsidR="00A33152" w:rsidRPr="004F2DE9">
        <w:rPr>
          <w:b/>
          <w:bCs/>
        </w:rPr>
        <w:t xml:space="preserve"> </w:t>
      </w:r>
    </w:p>
    <w:p w14:paraId="34C01C25" w14:textId="4801A336" w:rsidR="00286C4A" w:rsidRPr="004F2DE9" w:rsidRDefault="00F17898" w:rsidP="00F23484">
      <w:pPr>
        <w:jc w:val="both"/>
      </w:pPr>
      <w:r>
        <w:rPr>
          <w:b/>
          <w:bCs/>
        </w:rPr>
        <w:t xml:space="preserve">        </w:t>
      </w:r>
      <w:r w:rsidR="004F2DE9" w:rsidRPr="004F2DE9">
        <w:rPr>
          <w:b/>
          <w:bCs/>
        </w:rPr>
        <w:t xml:space="preserve"> </w:t>
      </w:r>
      <w:r w:rsidR="00A33152" w:rsidRPr="004F2DE9">
        <w:rPr>
          <w:b/>
          <w:bCs/>
        </w:rPr>
        <w:t xml:space="preserve"> </w:t>
      </w:r>
      <w:r w:rsidR="00286C4A" w:rsidRPr="004F2DE9">
        <w:rPr>
          <w:b/>
          <w:bCs/>
        </w:rPr>
        <w:t>Carnikavas vidusskola</w:t>
      </w:r>
      <w:r w:rsidR="004F2DE9" w:rsidRPr="004F2DE9">
        <w:rPr>
          <w:b/>
          <w:bCs/>
        </w:rPr>
        <w:t xml:space="preserve">  </w:t>
      </w:r>
      <w:r w:rsidR="004F2DE9" w:rsidRPr="004F2DE9">
        <w:t>(plkst.15.40 no skolas)</w:t>
      </w:r>
      <w:r w:rsidR="00286C4A" w:rsidRPr="004F2DE9">
        <w:rPr>
          <w:b/>
          <w:bCs/>
        </w:rPr>
        <w:t xml:space="preserve"> – </w:t>
      </w:r>
      <w:proofErr w:type="spellStart"/>
      <w:r w:rsidR="00286C4A" w:rsidRPr="004F2DE9">
        <w:rPr>
          <w:b/>
          <w:bCs/>
        </w:rPr>
        <w:t>Kalngale</w:t>
      </w:r>
      <w:proofErr w:type="spellEnd"/>
      <w:r w:rsidR="00334613">
        <w:t>.</w:t>
      </w:r>
    </w:p>
    <w:p w14:paraId="01B006B8" w14:textId="27BA0898" w:rsidR="003D36A8" w:rsidRDefault="00286C4A" w:rsidP="00790F9F">
      <w:pPr>
        <w:jc w:val="both"/>
      </w:pPr>
      <w:r w:rsidRPr="00286C4A">
        <w:t xml:space="preserve">Ņemot vērā iepriekš minēto, secināms, ka pašvaldība jau ir paredzējusi nodrošināt skolēnu pārvadājumus maršrutos, kas aptver gan </w:t>
      </w:r>
      <w:proofErr w:type="spellStart"/>
      <w:r w:rsidRPr="00286C4A">
        <w:t>Kalngales</w:t>
      </w:r>
      <w:proofErr w:type="spellEnd"/>
      <w:r w:rsidRPr="00286C4A">
        <w:t xml:space="preserve">, gan </w:t>
      </w:r>
      <w:proofErr w:type="spellStart"/>
      <w:r w:rsidRPr="00286C4A">
        <w:t>Siguļu</w:t>
      </w:r>
      <w:proofErr w:type="spellEnd"/>
      <w:r w:rsidRPr="00286C4A">
        <w:t xml:space="preserve"> virzienu, vienlaikus sabalansējot visu novada izglītojamo vajadzības, pieejamos transporta resursus un pašvaldības budžeta iespējas. </w:t>
      </w:r>
      <w:r w:rsidR="00691A37" w:rsidRPr="00A5790A">
        <w:t>Par apstiprinātajiem maršrutiem un kustības laikiem izglītojamo vecāki tiks informēti pirms pārvadājumu uzsākšanas.</w:t>
      </w:r>
    </w:p>
    <w:p w14:paraId="35BD2286" w14:textId="39E5422E" w:rsidR="00723079" w:rsidRDefault="003D36A8" w:rsidP="00790F9F">
      <w:pPr>
        <w:jc w:val="both"/>
      </w:pPr>
      <w:r>
        <w:t>Lūdzam p</w:t>
      </w:r>
      <w:r w:rsidR="00723079" w:rsidRPr="00286C4A">
        <w:t>ieņemt informāciju zināšanai un atbalstīt esošo pieeju, ka skolēnu pārvadājumu maršruti 2026./2027. mācību gadam tiek precizēti pēc skolēnu skaita un pārvadājumu nepieciešamības galīgās apzināšanas, izvērtējot pieejamos transporta resursus, saistošo noteikumu prasības un pašvaldības budžeta iespējas. Tāpat uzdot Izglītības un jaunatnes nodaļai sadarbībā ar PA "Carnikavas komunālserviss" sagatavot priekšlikumus maršrutu optimizācijai, ja tas ir iespējams bez nesamērīga papildu finansējuma piesaistes.</w:t>
      </w:r>
    </w:p>
    <w:p w14:paraId="7800E2CE" w14:textId="5E0C48D5" w:rsidR="00CE24B6" w:rsidRPr="00D23EEE" w:rsidRDefault="00C538CF" w:rsidP="00D7778A">
      <w:pPr>
        <w:jc w:val="both"/>
      </w:pPr>
      <w:r>
        <w:t xml:space="preserve">Lai risinātu izglītojamo pārvadājumu pieejamību Ādažu pagasta ciemiem, īstenotu pārvadājumus </w:t>
      </w:r>
      <w:r w:rsidRPr="00CE24B6">
        <w:rPr>
          <w:u w:val="single"/>
        </w:rPr>
        <w:t>uz</w:t>
      </w:r>
      <w:r>
        <w:t xml:space="preserve"> Carnikavas vidusskolu divos  </w:t>
      </w:r>
      <w:r w:rsidR="00CE24B6">
        <w:t xml:space="preserve">maršrutos, 2027.gada budžetā nepieciešams plānot 27- </w:t>
      </w:r>
      <w:proofErr w:type="spellStart"/>
      <w:r w:rsidR="00CE24B6">
        <w:t>vietīga</w:t>
      </w:r>
      <w:proofErr w:type="spellEnd"/>
      <w:r w:rsidR="00CE24B6">
        <w:t xml:space="preserve"> autobusa iegādi vai piesaistīt ārpakalpojumu skolēnu pārvadājumiem. Jauna autobusa iegādes provizo</w:t>
      </w:r>
      <w:r w:rsidR="00D7778A">
        <w:t>r</w:t>
      </w:r>
      <w:r w:rsidR="00CE24B6">
        <w:t xml:space="preserve">iskās izmaksas:  242 000 EUR ( t.sk. </w:t>
      </w:r>
      <w:r w:rsidR="00CE24B6" w:rsidRPr="00D23EEE">
        <w:t>autobuss 192</w:t>
      </w:r>
      <w:r w:rsidR="00CE24B6">
        <w:t> </w:t>
      </w:r>
      <w:r w:rsidR="00CE24B6" w:rsidRPr="00D23EEE">
        <w:t>000</w:t>
      </w:r>
      <w:r w:rsidR="00CE24B6">
        <w:t xml:space="preserve"> EUR</w:t>
      </w:r>
      <w:r w:rsidR="00CE24B6" w:rsidRPr="00D23EEE">
        <w:t xml:space="preserve"> ar PVN;</w:t>
      </w:r>
      <w:r w:rsidR="00CE24B6">
        <w:t xml:space="preserve"> š</w:t>
      </w:r>
      <w:r w:rsidR="00CE24B6" w:rsidRPr="00D23EEE">
        <w:t>ofera alga gadā 32</w:t>
      </w:r>
      <w:r w:rsidR="00CE24B6">
        <w:t> </w:t>
      </w:r>
      <w:r w:rsidR="00CE24B6" w:rsidRPr="00D23EEE">
        <w:t>000</w:t>
      </w:r>
      <w:r w:rsidR="00CE24B6">
        <w:t xml:space="preserve"> EUR </w:t>
      </w:r>
      <w:r w:rsidR="00CE24B6" w:rsidRPr="00D23EEE">
        <w:t>;</w:t>
      </w:r>
      <w:r w:rsidR="00CE24B6">
        <w:t xml:space="preserve"> d</w:t>
      </w:r>
      <w:r w:rsidR="00CE24B6" w:rsidRPr="00D23EEE">
        <w:t>egviela un apkopes gadā 18</w:t>
      </w:r>
      <w:r w:rsidR="00CE24B6">
        <w:t> </w:t>
      </w:r>
      <w:r w:rsidR="00CE24B6" w:rsidRPr="00D23EEE">
        <w:t>000</w:t>
      </w:r>
      <w:r w:rsidR="00CE24B6">
        <w:t xml:space="preserve"> EUR)</w:t>
      </w:r>
      <w:r w:rsidR="00D7778A">
        <w:t>.</w:t>
      </w:r>
    </w:p>
    <w:p w14:paraId="19793926" w14:textId="5509E076" w:rsidR="00C538CF" w:rsidRDefault="00C538CF" w:rsidP="00790F9F">
      <w:pPr>
        <w:jc w:val="both"/>
      </w:pPr>
    </w:p>
    <w:p w14:paraId="1F230489" w14:textId="2CB6E739" w:rsidR="00C538CF" w:rsidRPr="00286C4A" w:rsidRDefault="00C538CF" w:rsidP="00790F9F">
      <w:pPr>
        <w:jc w:val="both"/>
      </w:pPr>
    </w:p>
    <w:p w14:paraId="5127B668" w14:textId="1349736D" w:rsidR="00E678B7" w:rsidRDefault="00E678B7" w:rsidP="00790F9F">
      <w:pPr>
        <w:tabs>
          <w:tab w:val="left" w:pos="426"/>
        </w:tabs>
        <w:spacing w:before="120" w:after="120"/>
        <w:jc w:val="both"/>
        <w:rPr>
          <w:rFonts w:ascii="Times New Roman" w:hAnsi="Times New Roman" w:cs="Times New Roman"/>
        </w:rPr>
      </w:pPr>
      <w:r>
        <w:rPr>
          <w:rFonts w:ascii="Times New Roman" w:hAnsi="Times New Roman" w:cs="Times New Roman"/>
        </w:rPr>
        <w:t xml:space="preserve">Izglītības un jaunatnes nodaļas vadītāja </w:t>
      </w:r>
      <w:r>
        <w:rPr>
          <w:rFonts w:ascii="Times New Roman" w:hAnsi="Times New Roman" w:cs="Times New Roman"/>
        </w:rPr>
        <w:tab/>
      </w:r>
      <w:r>
        <w:rPr>
          <w:rFonts w:ascii="Times New Roman" w:hAnsi="Times New Roman" w:cs="Times New Roman"/>
        </w:rPr>
        <w:tab/>
        <w:t xml:space="preserve">                             Vija Tomiņa</w:t>
      </w:r>
    </w:p>
    <w:p w14:paraId="3A5B06FC" w14:textId="77777777" w:rsidR="00E678B7" w:rsidRDefault="00E678B7" w:rsidP="00790F9F">
      <w:pPr>
        <w:jc w:val="both"/>
      </w:pPr>
    </w:p>
    <w:sectPr w:rsidR="00E678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F21"/>
    <w:multiLevelType w:val="multilevel"/>
    <w:tmpl w:val="BD92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02A06"/>
    <w:multiLevelType w:val="multilevel"/>
    <w:tmpl w:val="E834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56F9A"/>
    <w:multiLevelType w:val="multilevel"/>
    <w:tmpl w:val="4EC8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D7B49"/>
    <w:multiLevelType w:val="multilevel"/>
    <w:tmpl w:val="DA36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105D4"/>
    <w:multiLevelType w:val="multilevel"/>
    <w:tmpl w:val="8706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627095"/>
    <w:multiLevelType w:val="multilevel"/>
    <w:tmpl w:val="AB32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319422">
    <w:abstractNumId w:val="5"/>
  </w:num>
  <w:num w:numId="2" w16cid:durableId="531916555">
    <w:abstractNumId w:val="1"/>
  </w:num>
  <w:num w:numId="3" w16cid:durableId="46340868">
    <w:abstractNumId w:val="4"/>
  </w:num>
  <w:num w:numId="4" w16cid:durableId="1549996285">
    <w:abstractNumId w:val="3"/>
  </w:num>
  <w:num w:numId="5" w16cid:durableId="1071347895">
    <w:abstractNumId w:val="2"/>
  </w:num>
  <w:num w:numId="6" w16cid:durableId="256450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4A"/>
    <w:rsid w:val="00021D56"/>
    <w:rsid w:val="00086644"/>
    <w:rsid w:val="00087521"/>
    <w:rsid w:val="0017429B"/>
    <w:rsid w:val="001C4697"/>
    <w:rsid w:val="001F6866"/>
    <w:rsid w:val="00211ECE"/>
    <w:rsid w:val="00232DCF"/>
    <w:rsid w:val="00286C4A"/>
    <w:rsid w:val="002A0F32"/>
    <w:rsid w:val="002C392B"/>
    <w:rsid w:val="002E0A7D"/>
    <w:rsid w:val="00312BA8"/>
    <w:rsid w:val="00334613"/>
    <w:rsid w:val="00335C67"/>
    <w:rsid w:val="00375324"/>
    <w:rsid w:val="003D36A8"/>
    <w:rsid w:val="00402E87"/>
    <w:rsid w:val="00490FE1"/>
    <w:rsid w:val="004955C7"/>
    <w:rsid w:val="00495FF6"/>
    <w:rsid w:val="004C721B"/>
    <w:rsid w:val="004D0F89"/>
    <w:rsid w:val="004F2DE9"/>
    <w:rsid w:val="004F483E"/>
    <w:rsid w:val="00543974"/>
    <w:rsid w:val="00592520"/>
    <w:rsid w:val="005A1050"/>
    <w:rsid w:val="005B46E6"/>
    <w:rsid w:val="00614194"/>
    <w:rsid w:val="00617B60"/>
    <w:rsid w:val="0064133F"/>
    <w:rsid w:val="00642C4D"/>
    <w:rsid w:val="00691A37"/>
    <w:rsid w:val="006A201F"/>
    <w:rsid w:val="006B1D4A"/>
    <w:rsid w:val="006D12E9"/>
    <w:rsid w:val="006D4B3E"/>
    <w:rsid w:val="00723079"/>
    <w:rsid w:val="00733F43"/>
    <w:rsid w:val="0077162E"/>
    <w:rsid w:val="00790F9F"/>
    <w:rsid w:val="0082603F"/>
    <w:rsid w:val="0083002C"/>
    <w:rsid w:val="00862922"/>
    <w:rsid w:val="008C394C"/>
    <w:rsid w:val="008D5814"/>
    <w:rsid w:val="008D7369"/>
    <w:rsid w:val="00934F9B"/>
    <w:rsid w:val="0096191F"/>
    <w:rsid w:val="0096268D"/>
    <w:rsid w:val="00997AF8"/>
    <w:rsid w:val="009C2CDB"/>
    <w:rsid w:val="009D4020"/>
    <w:rsid w:val="00A051D2"/>
    <w:rsid w:val="00A128A9"/>
    <w:rsid w:val="00A33152"/>
    <w:rsid w:val="00A5790A"/>
    <w:rsid w:val="00AB79D8"/>
    <w:rsid w:val="00AD0FBF"/>
    <w:rsid w:val="00B1416E"/>
    <w:rsid w:val="00B5101F"/>
    <w:rsid w:val="00BB5A04"/>
    <w:rsid w:val="00BC2843"/>
    <w:rsid w:val="00C05F8E"/>
    <w:rsid w:val="00C0676E"/>
    <w:rsid w:val="00C21854"/>
    <w:rsid w:val="00C538CF"/>
    <w:rsid w:val="00C748D4"/>
    <w:rsid w:val="00C96B5E"/>
    <w:rsid w:val="00CE24B6"/>
    <w:rsid w:val="00CF404A"/>
    <w:rsid w:val="00D05A20"/>
    <w:rsid w:val="00D066AA"/>
    <w:rsid w:val="00D3781F"/>
    <w:rsid w:val="00D7778A"/>
    <w:rsid w:val="00DE75AB"/>
    <w:rsid w:val="00E22167"/>
    <w:rsid w:val="00E259A8"/>
    <w:rsid w:val="00E30588"/>
    <w:rsid w:val="00E46B78"/>
    <w:rsid w:val="00E532E8"/>
    <w:rsid w:val="00E678B7"/>
    <w:rsid w:val="00E73FB5"/>
    <w:rsid w:val="00E77D8C"/>
    <w:rsid w:val="00E85EA2"/>
    <w:rsid w:val="00ED2D3B"/>
    <w:rsid w:val="00F15EB5"/>
    <w:rsid w:val="00F17898"/>
    <w:rsid w:val="00F23101"/>
    <w:rsid w:val="00F23484"/>
    <w:rsid w:val="00F259FD"/>
    <w:rsid w:val="00F43866"/>
    <w:rsid w:val="00F77909"/>
    <w:rsid w:val="00F81041"/>
    <w:rsid w:val="00F878E7"/>
    <w:rsid w:val="00FC7D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2E42"/>
  <w15:chartTrackingRefBased/>
  <w15:docId w15:val="{D227B215-F85F-4B55-830C-D18DD13F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86C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86C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86C4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86C4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86C4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86C4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86C4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86C4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86C4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86C4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86C4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86C4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86C4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86C4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86C4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86C4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86C4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86C4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86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86C4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86C4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86C4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86C4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86C4A"/>
    <w:rPr>
      <w:i/>
      <w:iCs/>
      <w:color w:val="404040" w:themeColor="text1" w:themeTint="BF"/>
    </w:rPr>
  </w:style>
  <w:style w:type="paragraph" w:styleId="Sarakstarindkopa">
    <w:name w:val="List Paragraph"/>
    <w:basedOn w:val="Parasts"/>
    <w:uiPriority w:val="34"/>
    <w:qFormat/>
    <w:rsid w:val="00286C4A"/>
    <w:pPr>
      <w:ind w:left="720"/>
      <w:contextualSpacing/>
    </w:pPr>
  </w:style>
  <w:style w:type="character" w:styleId="Intensvsizclums">
    <w:name w:val="Intense Emphasis"/>
    <w:basedOn w:val="Noklusjumarindkopasfonts"/>
    <w:uiPriority w:val="21"/>
    <w:qFormat/>
    <w:rsid w:val="00286C4A"/>
    <w:rPr>
      <w:i/>
      <w:iCs/>
      <w:color w:val="2F5496" w:themeColor="accent1" w:themeShade="BF"/>
    </w:rPr>
  </w:style>
  <w:style w:type="paragraph" w:styleId="Intensvscitts">
    <w:name w:val="Intense Quote"/>
    <w:basedOn w:val="Parasts"/>
    <w:next w:val="Parasts"/>
    <w:link w:val="IntensvscittsRakstz"/>
    <w:uiPriority w:val="30"/>
    <w:qFormat/>
    <w:rsid w:val="00286C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86C4A"/>
    <w:rPr>
      <w:i/>
      <w:iCs/>
      <w:color w:val="2F5496" w:themeColor="accent1" w:themeShade="BF"/>
    </w:rPr>
  </w:style>
  <w:style w:type="character" w:styleId="Intensvaatsauce">
    <w:name w:val="Intense Reference"/>
    <w:basedOn w:val="Noklusjumarindkopasfonts"/>
    <w:uiPriority w:val="32"/>
    <w:qFormat/>
    <w:rsid w:val="00286C4A"/>
    <w:rPr>
      <w:b/>
      <w:bCs/>
      <w:smallCaps/>
      <w:color w:val="2F5496" w:themeColor="accent1" w:themeShade="BF"/>
      <w:spacing w:val="5"/>
    </w:rPr>
  </w:style>
  <w:style w:type="character" w:styleId="Hipersaite">
    <w:name w:val="Hyperlink"/>
    <w:basedOn w:val="Noklusjumarindkopasfonts"/>
    <w:uiPriority w:val="99"/>
    <w:unhideWhenUsed/>
    <w:rsid w:val="00286C4A"/>
    <w:rPr>
      <w:color w:val="0563C1" w:themeColor="hyperlink"/>
      <w:u w:val="single"/>
    </w:rPr>
  </w:style>
  <w:style w:type="character" w:styleId="Neatrisintapieminana">
    <w:name w:val="Unresolved Mention"/>
    <w:basedOn w:val="Noklusjumarindkopasfonts"/>
    <w:uiPriority w:val="99"/>
    <w:semiHidden/>
    <w:unhideWhenUsed/>
    <w:rsid w:val="00286C4A"/>
    <w:rPr>
      <w:color w:val="605E5C"/>
      <w:shd w:val="clear" w:color="auto" w:fill="E1DFDD"/>
    </w:rPr>
  </w:style>
  <w:style w:type="paragraph" w:styleId="Prskatjums">
    <w:name w:val="Revision"/>
    <w:hidden/>
    <w:uiPriority w:val="99"/>
    <w:semiHidden/>
    <w:rsid w:val="00A051D2"/>
    <w:pPr>
      <w:spacing w:after="0" w:line="240" w:lineRule="auto"/>
    </w:pPr>
  </w:style>
  <w:style w:type="table" w:styleId="Reatabula">
    <w:name w:val="Table Grid"/>
    <w:basedOn w:val="Parastatabula"/>
    <w:uiPriority w:val="39"/>
    <w:rsid w:val="00997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490FE1"/>
    <w:rPr>
      <w:sz w:val="16"/>
      <w:szCs w:val="16"/>
    </w:rPr>
  </w:style>
  <w:style w:type="paragraph" w:styleId="Komentrateksts">
    <w:name w:val="annotation text"/>
    <w:basedOn w:val="Parasts"/>
    <w:link w:val="KomentratekstsRakstz"/>
    <w:uiPriority w:val="99"/>
    <w:unhideWhenUsed/>
    <w:rsid w:val="00490FE1"/>
    <w:pPr>
      <w:spacing w:line="240" w:lineRule="auto"/>
    </w:pPr>
    <w:rPr>
      <w:sz w:val="20"/>
      <w:szCs w:val="20"/>
    </w:rPr>
  </w:style>
  <w:style w:type="character" w:customStyle="1" w:styleId="KomentratekstsRakstz">
    <w:name w:val="Komentāra teksts Rakstz."/>
    <w:basedOn w:val="Noklusjumarindkopasfonts"/>
    <w:link w:val="Komentrateksts"/>
    <w:uiPriority w:val="99"/>
    <w:rsid w:val="00490FE1"/>
    <w:rPr>
      <w:sz w:val="20"/>
      <w:szCs w:val="20"/>
    </w:rPr>
  </w:style>
  <w:style w:type="paragraph" w:styleId="Komentratma">
    <w:name w:val="annotation subject"/>
    <w:basedOn w:val="Komentrateksts"/>
    <w:next w:val="Komentrateksts"/>
    <w:link w:val="KomentratmaRakstz"/>
    <w:uiPriority w:val="99"/>
    <w:semiHidden/>
    <w:unhideWhenUsed/>
    <w:rsid w:val="00490FE1"/>
    <w:rPr>
      <w:b/>
      <w:bCs/>
    </w:rPr>
  </w:style>
  <w:style w:type="character" w:customStyle="1" w:styleId="KomentratmaRakstz">
    <w:name w:val="Komentāra tēma Rakstz."/>
    <w:basedOn w:val="KomentratekstsRakstz"/>
    <w:link w:val="Komentratma"/>
    <w:uiPriority w:val="99"/>
    <w:semiHidden/>
    <w:rsid w:val="00490F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3746</Words>
  <Characters>2136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Tomiņa</dc:creator>
  <cp:keywords/>
  <dc:description/>
  <cp:lastModifiedBy>Sintija Tenisa</cp:lastModifiedBy>
  <cp:revision>3</cp:revision>
  <cp:lastPrinted>2026-08-18T15:10:00Z</cp:lastPrinted>
  <dcterms:created xsi:type="dcterms:W3CDTF">2026-08-24T17:26:00Z</dcterms:created>
  <dcterms:modified xsi:type="dcterms:W3CDTF">2026-08-24T17:27:00Z</dcterms:modified>
</cp:coreProperties>
</file>