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605132" w14:textId="170E1E0D" w:rsidR="00E00BDC" w:rsidRDefault="00E00BDC" w:rsidP="00E00BDC">
      <w:pPr>
        <w:spacing w:after="0" w:line="240" w:lineRule="auto"/>
        <w:ind w:left="5040" w:hanging="5182"/>
        <w:jc w:val="both"/>
        <w:rPr>
          <w:rFonts w:ascii="Times New Roman" w:eastAsia="Times New Roman" w:hAnsi="Times New Roman" w:cs="Times New Roman"/>
          <w:bCs/>
          <w:kern w:val="0"/>
          <w:lang w:eastAsia="lv-LV"/>
          <w14:ligatures w14:val="none"/>
        </w:rPr>
      </w:pPr>
      <w:r>
        <w:rPr>
          <w:noProof/>
        </w:rPr>
        <w:drawing>
          <wp:inline distT="0" distB="0" distL="0" distR="0" wp14:anchorId="13A38A41" wp14:editId="77529CE2">
            <wp:extent cx="5697855" cy="1162312"/>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5">
                      <a:extLst>
                        <a:ext uri="{28A0092B-C50C-407E-A947-70E740481C1C}">
                          <a14:useLocalDpi xmlns:a14="http://schemas.microsoft.com/office/drawing/2010/main" val="0"/>
                        </a:ext>
                      </a:extLst>
                    </a:blip>
                    <a:stretch>
                      <a:fillRect/>
                    </a:stretch>
                  </pic:blipFill>
                  <pic:spPr>
                    <a:xfrm>
                      <a:off x="0" y="0"/>
                      <a:ext cx="5697855" cy="1162312"/>
                    </a:xfrm>
                    <a:prstGeom prst="rect">
                      <a:avLst/>
                    </a:prstGeom>
                  </pic:spPr>
                </pic:pic>
              </a:graphicData>
            </a:graphic>
          </wp:inline>
        </w:drawing>
      </w:r>
    </w:p>
    <w:p w14:paraId="020252DC" w14:textId="77777777" w:rsidR="00E00BDC" w:rsidRDefault="00E00BDC" w:rsidP="00FF3837">
      <w:pPr>
        <w:spacing w:after="0" w:line="240" w:lineRule="auto"/>
        <w:ind w:left="5040"/>
        <w:jc w:val="right"/>
        <w:rPr>
          <w:rFonts w:ascii="Times New Roman" w:eastAsia="Times New Roman" w:hAnsi="Times New Roman" w:cs="Times New Roman"/>
          <w:bCs/>
          <w:kern w:val="0"/>
          <w:lang w:eastAsia="lv-LV"/>
          <w14:ligatures w14:val="none"/>
        </w:rPr>
      </w:pPr>
    </w:p>
    <w:p w14:paraId="62C23704" w14:textId="047E72AF" w:rsidR="00FF3837" w:rsidRPr="00FF3837" w:rsidRDefault="00FF3837" w:rsidP="00FF3837">
      <w:pPr>
        <w:spacing w:after="0" w:line="240" w:lineRule="auto"/>
        <w:ind w:left="5040"/>
        <w:jc w:val="right"/>
        <w:rPr>
          <w:rFonts w:ascii="Times New Roman" w:eastAsia="Times New Roman" w:hAnsi="Times New Roman" w:cs="Times New Roman"/>
          <w:bCs/>
          <w:kern w:val="0"/>
          <w:lang w:eastAsia="lv-LV"/>
          <w14:ligatures w14:val="none"/>
        </w:rPr>
      </w:pPr>
      <w:r w:rsidRPr="00FF3837">
        <w:rPr>
          <w:rFonts w:ascii="Times New Roman" w:eastAsia="Times New Roman" w:hAnsi="Times New Roman" w:cs="Times New Roman"/>
          <w:bCs/>
          <w:kern w:val="0"/>
          <w:lang w:eastAsia="lv-LV"/>
          <w14:ligatures w14:val="none"/>
        </w:rPr>
        <w:t>APSTIPRINĀTI</w:t>
      </w:r>
    </w:p>
    <w:p w14:paraId="4FC59255" w14:textId="22E53B1A" w:rsidR="00FF3837" w:rsidRPr="00FF3837" w:rsidRDefault="00FF3837" w:rsidP="00FF3837">
      <w:pPr>
        <w:spacing w:after="0" w:line="240" w:lineRule="auto"/>
        <w:ind w:left="5040"/>
        <w:jc w:val="right"/>
        <w:rPr>
          <w:rFonts w:ascii="Times New Roman" w:eastAsia="Times New Roman" w:hAnsi="Times New Roman" w:cs="Times New Roman"/>
          <w:kern w:val="0"/>
          <w:lang w:eastAsia="lv-LV"/>
          <w14:ligatures w14:val="none"/>
        </w:rPr>
      </w:pPr>
      <w:r w:rsidRPr="00FF3837">
        <w:rPr>
          <w:rFonts w:ascii="Times New Roman" w:eastAsia="Times New Roman" w:hAnsi="Times New Roman" w:cs="Times New Roman"/>
          <w:kern w:val="0"/>
          <w:lang w:eastAsia="lv-LV"/>
          <w14:ligatures w14:val="none"/>
        </w:rPr>
        <w:t xml:space="preserve">ar Ādažu novada pašvaldības domes </w:t>
      </w:r>
      <w:r w:rsidR="00D51EFF">
        <w:rPr>
          <w:rFonts w:ascii="Times New Roman" w:eastAsia="Times New Roman" w:hAnsi="Times New Roman" w:cs="Times New Roman"/>
          <w:kern w:val="0"/>
          <w:lang w:eastAsia="lv-LV"/>
          <w14:ligatures w14:val="none"/>
        </w:rPr>
        <w:t>27</w:t>
      </w:r>
      <w:r w:rsidRPr="00FF3837">
        <w:rPr>
          <w:rFonts w:ascii="Times New Roman" w:eastAsia="Times New Roman" w:hAnsi="Times New Roman" w:cs="Times New Roman"/>
          <w:kern w:val="0"/>
          <w:lang w:eastAsia="lv-LV"/>
          <w14:ligatures w14:val="none"/>
        </w:rPr>
        <w:t xml:space="preserve">.08.2026. sēdes lēmumu </w:t>
      </w:r>
    </w:p>
    <w:p w14:paraId="698BA6B6" w14:textId="6332D59A" w:rsidR="00FF3837" w:rsidRPr="00FF3837" w:rsidRDefault="00FF3837" w:rsidP="00FF3837">
      <w:pPr>
        <w:spacing w:after="0" w:line="240" w:lineRule="auto"/>
        <w:ind w:left="5040"/>
        <w:jc w:val="right"/>
        <w:rPr>
          <w:rFonts w:ascii="Times New Roman" w:eastAsia="Times New Roman" w:hAnsi="Times New Roman" w:cs="Times New Roman"/>
          <w:kern w:val="0"/>
          <w:lang w:eastAsia="lv-LV"/>
          <w14:ligatures w14:val="none"/>
        </w:rPr>
      </w:pPr>
      <w:r w:rsidRPr="00FF3837">
        <w:rPr>
          <w:rFonts w:ascii="Times New Roman" w:eastAsia="Times New Roman" w:hAnsi="Times New Roman" w:cs="Times New Roman"/>
          <w:kern w:val="0"/>
          <w:lang w:eastAsia="lv-LV"/>
          <w14:ligatures w14:val="none"/>
        </w:rPr>
        <w:t xml:space="preserve">(protokols Nr. ) </w:t>
      </w:r>
    </w:p>
    <w:p w14:paraId="2D877A2C" w14:textId="77777777" w:rsidR="00FF3837" w:rsidRPr="00FF3837" w:rsidRDefault="00FF3837" w:rsidP="00FF3837">
      <w:pPr>
        <w:spacing w:after="0" w:line="240" w:lineRule="auto"/>
        <w:ind w:left="5040"/>
        <w:jc w:val="right"/>
        <w:rPr>
          <w:rFonts w:ascii="Times New Roman" w:eastAsia="Times New Roman" w:hAnsi="Times New Roman" w:cs="Times New Roman"/>
          <w:kern w:val="0"/>
          <w:lang w:eastAsia="lv-LV"/>
          <w14:ligatures w14:val="none"/>
        </w:rPr>
      </w:pPr>
    </w:p>
    <w:p w14:paraId="4166AC99" w14:textId="054CEAEC" w:rsidR="00FF3837" w:rsidRPr="00FF3837" w:rsidRDefault="00FF3837" w:rsidP="00FF3837">
      <w:pPr>
        <w:spacing w:after="0" w:line="240" w:lineRule="auto"/>
        <w:rPr>
          <w:rFonts w:ascii="Times New Roman" w:eastAsia="Times New Roman" w:hAnsi="Times New Roman" w:cs="Times New Roman"/>
          <w:i/>
          <w:iCs/>
          <w:kern w:val="0"/>
          <w:sz w:val="20"/>
          <w:szCs w:val="20"/>
          <w:lang w:eastAsia="lv-LV"/>
          <w14:ligatures w14:val="none"/>
        </w:rPr>
      </w:pPr>
    </w:p>
    <w:p w14:paraId="3E3FDA70" w14:textId="77777777" w:rsidR="00FF3837" w:rsidRPr="00FF3837" w:rsidRDefault="00FF3837" w:rsidP="00FF3837">
      <w:pPr>
        <w:spacing w:after="0" w:line="240" w:lineRule="auto"/>
        <w:jc w:val="center"/>
        <w:rPr>
          <w:rFonts w:ascii="Times New Roman" w:eastAsia="Times New Roman" w:hAnsi="Times New Roman" w:cs="Times New Roman"/>
          <w:bCs/>
          <w:kern w:val="0"/>
          <w:sz w:val="28"/>
          <w:szCs w:val="28"/>
          <w:lang w:eastAsia="lv-LV"/>
          <w14:ligatures w14:val="none"/>
        </w:rPr>
      </w:pPr>
      <w:r w:rsidRPr="00FF3837">
        <w:rPr>
          <w:rFonts w:ascii="Times New Roman" w:eastAsia="Times New Roman" w:hAnsi="Times New Roman" w:cs="Times New Roman"/>
          <w:kern w:val="0"/>
          <w:sz w:val="28"/>
          <w:szCs w:val="28"/>
          <w:lang w:eastAsia="lv-LV"/>
          <w14:ligatures w14:val="none"/>
        </w:rPr>
        <w:t>NOTEIKUMI</w:t>
      </w:r>
    </w:p>
    <w:p w14:paraId="32ABC7DD" w14:textId="77777777" w:rsidR="00FF3837" w:rsidRPr="00FF3837" w:rsidRDefault="00FF3837" w:rsidP="00FF3837">
      <w:pPr>
        <w:spacing w:after="0" w:line="240" w:lineRule="auto"/>
        <w:jc w:val="center"/>
        <w:rPr>
          <w:rFonts w:ascii="Times New Roman" w:eastAsia="Times New Roman" w:hAnsi="Times New Roman" w:cs="Times New Roman"/>
          <w:bCs/>
          <w:kern w:val="0"/>
          <w:lang w:eastAsia="lv-LV"/>
          <w14:ligatures w14:val="none"/>
        </w:rPr>
      </w:pPr>
      <w:r w:rsidRPr="00FF3837">
        <w:rPr>
          <w:rFonts w:ascii="Times New Roman" w:eastAsia="Times New Roman" w:hAnsi="Times New Roman" w:cs="Times New Roman"/>
          <w:bCs/>
          <w:kern w:val="0"/>
          <w:lang w:eastAsia="lv-LV"/>
          <w14:ligatures w14:val="none"/>
        </w:rPr>
        <w:t>Ādažos, Ādažu novadā</w:t>
      </w:r>
    </w:p>
    <w:p w14:paraId="031F4693" w14:textId="77777777" w:rsidR="00FF3837" w:rsidRPr="00FF3837" w:rsidRDefault="00FF3837" w:rsidP="00FF3837">
      <w:pPr>
        <w:widowControl w:val="0"/>
        <w:tabs>
          <w:tab w:val="left" w:pos="8080"/>
        </w:tabs>
        <w:suppressAutoHyphens/>
        <w:spacing w:after="0" w:line="240" w:lineRule="auto"/>
        <w:rPr>
          <w:rFonts w:ascii="Times New Roman" w:eastAsia="SimSun" w:hAnsi="Times New Roman" w:cs="Mangal"/>
          <w:bCs/>
          <w:kern w:val="1"/>
          <w:szCs w:val="22"/>
          <w:lang w:eastAsia="hi-IN" w:bidi="hi-IN"/>
          <w14:ligatures w14:val="none"/>
        </w:rPr>
      </w:pPr>
    </w:p>
    <w:p w14:paraId="61E32E59" w14:textId="69FC4AB5" w:rsidR="00FF3837" w:rsidRPr="00FF3837" w:rsidRDefault="00FF3837" w:rsidP="00FF3837">
      <w:pPr>
        <w:widowControl w:val="0"/>
        <w:suppressAutoHyphens/>
        <w:spacing w:after="0" w:line="240" w:lineRule="auto"/>
        <w:rPr>
          <w:rFonts w:ascii="Times New Roman" w:eastAsia="SimSun" w:hAnsi="Times New Roman" w:cs="Mangal"/>
          <w:kern w:val="1"/>
          <w:szCs w:val="21"/>
          <w:lang w:eastAsia="hi-IN" w:bidi="hi-IN"/>
          <w14:ligatures w14:val="none"/>
        </w:rPr>
      </w:pPr>
      <w:r w:rsidRPr="00FF3837">
        <w:rPr>
          <w:rFonts w:ascii="Times New Roman" w:eastAsia="SimSun" w:hAnsi="Times New Roman" w:cs="Mangal"/>
          <w:bCs/>
          <w:kern w:val="1"/>
          <w:szCs w:val="22"/>
          <w:lang w:eastAsia="hi-IN" w:bidi="hi-IN"/>
          <w14:ligatures w14:val="none"/>
        </w:rPr>
        <w:t>202</w:t>
      </w:r>
      <w:r>
        <w:rPr>
          <w:rFonts w:ascii="Times New Roman" w:eastAsia="SimSun" w:hAnsi="Times New Roman" w:cs="Mangal"/>
          <w:bCs/>
          <w:kern w:val="1"/>
          <w:szCs w:val="22"/>
          <w:lang w:eastAsia="hi-IN" w:bidi="hi-IN"/>
          <w14:ligatures w14:val="none"/>
        </w:rPr>
        <w:t>6</w:t>
      </w:r>
      <w:r w:rsidRPr="00FF3837">
        <w:rPr>
          <w:rFonts w:ascii="Times New Roman" w:eastAsia="SimSun" w:hAnsi="Times New Roman" w:cs="Mangal"/>
          <w:bCs/>
          <w:kern w:val="1"/>
          <w:szCs w:val="22"/>
          <w:lang w:eastAsia="hi-IN" w:bidi="hi-IN"/>
          <w14:ligatures w14:val="none"/>
        </w:rPr>
        <w:t xml:space="preserve">. gada </w:t>
      </w:r>
      <w:r w:rsidR="00B71230">
        <w:rPr>
          <w:rFonts w:ascii="Times New Roman" w:eastAsia="SimSun" w:hAnsi="Times New Roman" w:cs="Mangal"/>
          <w:bCs/>
          <w:kern w:val="1"/>
          <w:szCs w:val="22"/>
          <w:lang w:eastAsia="hi-IN" w:bidi="hi-IN"/>
          <w14:ligatures w14:val="none"/>
        </w:rPr>
        <w:t>27</w:t>
      </w:r>
      <w:r w:rsidR="008C5A3B">
        <w:rPr>
          <w:rFonts w:ascii="Times New Roman" w:eastAsia="SimSun" w:hAnsi="Times New Roman" w:cs="Mangal"/>
          <w:bCs/>
          <w:kern w:val="1"/>
          <w:szCs w:val="22"/>
          <w:lang w:eastAsia="hi-IN" w:bidi="hi-IN"/>
          <w14:ligatures w14:val="none"/>
        </w:rPr>
        <w:t>.</w:t>
      </w:r>
      <w:r w:rsidR="00EB0A30">
        <w:rPr>
          <w:rFonts w:ascii="Times New Roman" w:eastAsia="SimSun" w:hAnsi="Times New Roman" w:cs="Mangal"/>
          <w:bCs/>
          <w:kern w:val="1"/>
          <w:szCs w:val="22"/>
          <w:lang w:eastAsia="hi-IN" w:bidi="hi-IN"/>
          <w14:ligatures w14:val="none"/>
        </w:rPr>
        <w:t xml:space="preserve"> </w:t>
      </w:r>
      <w:r>
        <w:rPr>
          <w:rFonts w:ascii="Times New Roman" w:eastAsia="SimSun" w:hAnsi="Times New Roman" w:cs="Mangal"/>
          <w:bCs/>
          <w:kern w:val="1"/>
          <w:szCs w:val="22"/>
          <w:lang w:eastAsia="hi-IN" w:bidi="hi-IN"/>
          <w14:ligatures w14:val="none"/>
        </w:rPr>
        <w:t>augustā</w:t>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Cs/>
          <w:kern w:val="1"/>
          <w:szCs w:val="22"/>
          <w:lang w:eastAsia="hi-IN" w:bidi="hi-IN"/>
          <w14:ligatures w14:val="none"/>
        </w:rPr>
        <w:tab/>
      </w:r>
      <w:r w:rsidRPr="00FF3837">
        <w:rPr>
          <w:rFonts w:ascii="Times New Roman" w:eastAsia="SimSun" w:hAnsi="Times New Roman" w:cs="Mangal"/>
          <w:b/>
          <w:bCs/>
          <w:kern w:val="1"/>
          <w:szCs w:val="22"/>
          <w:highlight w:val="yellow"/>
          <w:lang w:eastAsia="hi-IN" w:bidi="hi-IN"/>
          <w14:ligatures w14:val="none"/>
        </w:rPr>
        <w:t>Nr.</w:t>
      </w:r>
      <w:r w:rsidRPr="00FF3837">
        <w:rPr>
          <w:rFonts w:ascii="Times New Roman" w:eastAsia="SimSun" w:hAnsi="Times New Roman" w:cs="Mangal"/>
          <w:b/>
          <w:bCs/>
          <w:kern w:val="1"/>
          <w:szCs w:val="22"/>
          <w:lang w:eastAsia="hi-IN" w:bidi="hi-IN"/>
          <w14:ligatures w14:val="none"/>
        </w:rPr>
        <w:t xml:space="preserve"> </w:t>
      </w:r>
    </w:p>
    <w:p w14:paraId="093BAC19" w14:textId="77777777" w:rsidR="000F7063" w:rsidRPr="007076B5" w:rsidRDefault="000F7063" w:rsidP="0045025D">
      <w:pPr>
        <w:shd w:val="clear" w:color="auto" w:fill="FFFFFF"/>
        <w:spacing w:before="100" w:beforeAutospacing="1" w:after="100" w:afterAutospacing="1" w:line="240" w:lineRule="auto"/>
        <w:jc w:val="center"/>
        <w:outlineLvl w:val="2"/>
        <w:rPr>
          <w:rFonts w:ascii="Times New Roman" w:eastAsia="Times New Roman" w:hAnsi="Times New Roman" w:cs="Times New Roman"/>
          <w:b/>
          <w:bCs/>
          <w:spacing w:val="3"/>
          <w:kern w:val="0"/>
          <w:lang w:eastAsia="lv-LV"/>
          <w14:ligatures w14:val="none"/>
        </w:rPr>
      </w:pPr>
      <w:r w:rsidRPr="007076B5">
        <w:rPr>
          <w:rFonts w:ascii="Times New Roman" w:eastAsia="Times New Roman" w:hAnsi="Times New Roman" w:cs="Times New Roman"/>
          <w:b/>
          <w:bCs/>
          <w:spacing w:val="3"/>
          <w:kern w:val="0"/>
          <w:lang w:eastAsia="lv-LV"/>
          <w14:ligatures w14:val="none"/>
        </w:rPr>
        <w:t>Par valsts budžeta mērķdotācijas un pašvaldības finansējuma sadales kārtību Ādažu novada pašvaldības izglītības iestādēs</w:t>
      </w:r>
    </w:p>
    <w:p w14:paraId="5145F454" w14:textId="17A0D96F" w:rsidR="000F7063" w:rsidRPr="007076B5" w:rsidRDefault="000F7063" w:rsidP="00EB0A30">
      <w:pPr>
        <w:shd w:val="clear" w:color="auto" w:fill="FFFFFF"/>
        <w:spacing w:before="100" w:beforeAutospacing="1" w:after="100" w:afterAutospacing="1" w:line="240" w:lineRule="auto"/>
        <w:ind w:left="4536"/>
        <w:jc w:val="right"/>
        <w:rPr>
          <w:rFonts w:ascii="Times New Roman" w:eastAsia="Times New Roman" w:hAnsi="Times New Roman" w:cs="Times New Roman"/>
          <w:spacing w:val="3"/>
          <w:kern w:val="0"/>
          <w:sz w:val="20"/>
          <w:szCs w:val="20"/>
          <w:lang w:eastAsia="lv-LV"/>
          <w14:ligatures w14:val="none"/>
        </w:rPr>
      </w:pPr>
      <w:r w:rsidRPr="007076B5">
        <w:rPr>
          <w:rFonts w:ascii="Times New Roman" w:eastAsia="Times New Roman" w:hAnsi="Times New Roman" w:cs="Times New Roman"/>
          <w:i/>
          <w:iCs/>
          <w:spacing w:val="3"/>
          <w:kern w:val="0"/>
          <w:sz w:val="20"/>
          <w:szCs w:val="20"/>
          <w:lang w:eastAsia="lv-LV"/>
          <w14:ligatures w14:val="none"/>
        </w:rPr>
        <w:t xml:space="preserve">Izdoti saskaņā ar Pašvaldību likuma 10. panta pirmās daļas </w:t>
      </w:r>
      <w:r w:rsidR="00A0766C">
        <w:rPr>
          <w:rFonts w:ascii="Times New Roman" w:eastAsia="Times New Roman" w:hAnsi="Times New Roman" w:cs="Times New Roman"/>
          <w:i/>
          <w:iCs/>
          <w:spacing w:val="3"/>
          <w:kern w:val="0"/>
          <w:sz w:val="20"/>
          <w:szCs w:val="20"/>
          <w:lang w:eastAsia="lv-LV"/>
          <w14:ligatures w14:val="none"/>
        </w:rPr>
        <w:t>2</w:t>
      </w:r>
      <w:r w:rsidRPr="007076B5">
        <w:rPr>
          <w:rFonts w:ascii="Times New Roman" w:eastAsia="Times New Roman" w:hAnsi="Times New Roman" w:cs="Times New Roman"/>
          <w:i/>
          <w:iCs/>
          <w:spacing w:val="3"/>
          <w:kern w:val="0"/>
          <w:sz w:val="20"/>
          <w:szCs w:val="20"/>
          <w:lang w:eastAsia="lv-LV"/>
          <w14:ligatures w14:val="none"/>
        </w:rPr>
        <w:t>1. punktu, Izglītības likuma 17. panta pirmo daļu, Ministru kabineta 2026. gada 14. aprīļa noteikumiem Nr. 204 "Kritēriji un kārtība, kādā valsts piedalās pedagogu darba samaksas finansēšanā vispārējās pamatizglītības un vispārējās vidējās izglītības pakāpē" un Ministru kabineta 2026. gada 14. aprīļa noteikumiem Nr. 205 "Kārtība, kādā aprēķina un sadala valsts budžeta mērķdotāciju pedagogu darba samaksai pašvaldību vispārējās izglītības iestādēs un valsts augstskolu vispārējās vidējās izglītības iestādēs"</w:t>
      </w:r>
    </w:p>
    <w:p w14:paraId="03BB0BAB" w14:textId="77777777" w:rsidR="000F7063" w:rsidRPr="007076B5" w:rsidRDefault="000F7063" w:rsidP="00EB0A30">
      <w:pPr>
        <w:shd w:val="clear" w:color="auto" w:fill="FFFFFF"/>
        <w:spacing w:before="120" w:after="120" w:line="240" w:lineRule="auto"/>
        <w:jc w:val="center"/>
        <w:outlineLvl w:val="3"/>
        <w:rPr>
          <w:rFonts w:ascii="Times New Roman" w:eastAsia="Times New Roman" w:hAnsi="Times New Roman" w:cs="Times New Roman"/>
          <w:b/>
          <w:bCs/>
          <w:spacing w:val="3"/>
          <w:kern w:val="0"/>
          <w:lang w:eastAsia="lv-LV"/>
          <w14:ligatures w14:val="none"/>
        </w:rPr>
      </w:pPr>
      <w:r w:rsidRPr="007076B5">
        <w:rPr>
          <w:rFonts w:ascii="Times New Roman" w:eastAsia="Times New Roman" w:hAnsi="Times New Roman" w:cs="Times New Roman"/>
          <w:b/>
          <w:bCs/>
          <w:spacing w:val="3"/>
          <w:kern w:val="0"/>
          <w:lang w:eastAsia="lv-LV"/>
          <w14:ligatures w14:val="none"/>
        </w:rPr>
        <w:t>I. Vispārīgie jautājumi</w:t>
      </w:r>
    </w:p>
    <w:p w14:paraId="3D775F0A" w14:textId="77777777" w:rsidR="007076B5" w:rsidRDefault="000F7063" w:rsidP="00AC307D">
      <w:pPr>
        <w:numPr>
          <w:ilvl w:val="0"/>
          <w:numId w:val="2"/>
        </w:numPr>
        <w:shd w:val="clear" w:color="auto" w:fill="FFFFFF"/>
        <w:tabs>
          <w:tab w:val="num" w:pos="426"/>
        </w:tabs>
        <w:spacing w:before="120" w:after="120" w:line="240" w:lineRule="auto"/>
        <w:ind w:left="426" w:hanging="426"/>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 xml:space="preserve">Noteikumi nosaka: </w:t>
      </w:r>
    </w:p>
    <w:p w14:paraId="7A840E8D" w14:textId="77777777" w:rsidR="00EB0A30" w:rsidRDefault="000F7063" w:rsidP="00AC307D">
      <w:pPr>
        <w:numPr>
          <w:ilvl w:val="1"/>
          <w:numId w:val="2"/>
        </w:numPr>
        <w:shd w:val="clear" w:color="auto" w:fill="FFFFFF"/>
        <w:spacing w:before="120" w:after="120" w:line="240" w:lineRule="auto"/>
        <w:ind w:left="993" w:hanging="567"/>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 xml:space="preserve">kārtību, kādā Ādažu novada pašvaldība sadala valsts budžeta mērķdotāciju pedagogu darba samaksai un valsts sociālās apdrošināšanas obligātajām iemaksām; </w:t>
      </w:r>
    </w:p>
    <w:p w14:paraId="2654860E" w14:textId="77777777" w:rsidR="00EB0A30" w:rsidRDefault="000F7063" w:rsidP="00AC307D">
      <w:pPr>
        <w:numPr>
          <w:ilvl w:val="1"/>
          <w:numId w:val="2"/>
        </w:numPr>
        <w:shd w:val="clear" w:color="auto" w:fill="FFFFFF"/>
        <w:spacing w:before="120" w:after="120" w:line="240" w:lineRule="auto"/>
        <w:ind w:left="993" w:hanging="567"/>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 xml:space="preserve">kārtību, kādā sadala valsts budžeta mērķdotāciju bērnu no piecu gadu vecuma izglītošanā nodarbināto pirmsskolas pedagogu darba samaksai; </w:t>
      </w:r>
    </w:p>
    <w:p w14:paraId="697D2374" w14:textId="77777777" w:rsidR="00EB0A30" w:rsidRDefault="000F7063" w:rsidP="00AC307D">
      <w:pPr>
        <w:numPr>
          <w:ilvl w:val="1"/>
          <w:numId w:val="2"/>
        </w:numPr>
        <w:shd w:val="clear" w:color="auto" w:fill="FFFFFF"/>
        <w:spacing w:before="120" w:after="120" w:line="240" w:lineRule="auto"/>
        <w:ind w:left="993" w:hanging="567"/>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pašvaldības budžeta finansējuma piešķiršanas principus pedagogu darba samaksas nodrošināšanai;</w:t>
      </w:r>
    </w:p>
    <w:p w14:paraId="39BB47BC" w14:textId="761D9F82" w:rsidR="000F7063" w:rsidRPr="00EB0A30" w:rsidRDefault="000F7063" w:rsidP="00AC307D">
      <w:pPr>
        <w:numPr>
          <w:ilvl w:val="1"/>
          <w:numId w:val="2"/>
        </w:numPr>
        <w:shd w:val="clear" w:color="auto" w:fill="FFFFFF"/>
        <w:spacing w:before="120" w:after="120" w:line="240" w:lineRule="auto"/>
        <w:ind w:left="993" w:hanging="567"/>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tarifikāciju sagatavošanas, saskaņošanas un apstiprināšanas kārtību.</w:t>
      </w:r>
    </w:p>
    <w:p w14:paraId="1D2861DC" w14:textId="77777777" w:rsidR="000F7063" w:rsidRPr="007076B5" w:rsidRDefault="000F7063" w:rsidP="004B3EF7">
      <w:pPr>
        <w:numPr>
          <w:ilvl w:val="0"/>
          <w:numId w:val="2"/>
        </w:numPr>
        <w:shd w:val="clear" w:color="auto" w:fill="FFFFFF"/>
        <w:tabs>
          <w:tab w:val="num" w:pos="426"/>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Mērķdotācijas sadales procesu koordinē Ādažu novada pašvaldības Centrālās pārvaldes Izglītības un jaunatnes nodaļa (turpmāk – Izglītības un jaunatnes nodaļa).</w:t>
      </w:r>
    </w:p>
    <w:p w14:paraId="73C7DBBC" w14:textId="6D196195" w:rsidR="0008331E" w:rsidRPr="007076B5" w:rsidRDefault="000F7063" w:rsidP="004B3EF7">
      <w:pPr>
        <w:numPr>
          <w:ilvl w:val="0"/>
          <w:numId w:val="2"/>
        </w:numPr>
        <w:shd w:val="clear" w:color="auto" w:fill="FFFFFF"/>
        <w:tabs>
          <w:tab w:val="num" w:pos="426"/>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Mērķdotācijas sadalē un pārvaldībā nodrošina atklātības, vienlīdzības, tiesiskuma un objektivitātes principus</w:t>
      </w:r>
      <w:r w:rsidR="007076B5">
        <w:rPr>
          <w:rFonts w:ascii="Times New Roman" w:eastAsia="Times New Roman" w:hAnsi="Times New Roman" w:cs="Times New Roman"/>
          <w:spacing w:val="3"/>
          <w:kern w:val="0"/>
          <w:lang w:eastAsia="lv-LV"/>
          <w14:ligatures w14:val="none"/>
        </w:rPr>
        <w:t>.</w:t>
      </w:r>
    </w:p>
    <w:p w14:paraId="6D01A946" w14:textId="25740117" w:rsidR="0008331E" w:rsidRPr="0045025D" w:rsidRDefault="0008331E" w:rsidP="0045025D">
      <w:pPr>
        <w:pStyle w:val="ListParagraph"/>
        <w:numPr>
          <w:ilvl w:val="0"/>
          <w:numId w:val="2"/>
        </w:numPr>
        <w:shd w:val="clear" w:color="auto" w:fill="FFFFFF"/>
        <w:tabs>
          <w:tab w:val="num" w:pos="426"/>
        </w:tabs>
        <w:spacing w:before="120" w:after="120" w:line="240" w:lineRule="auto"/>
        <w:ind w:left="426" w:hanging="426"/>
        <w:jc w:val="both"/>
        <w:rPr>
          <w:rFonts w:ascii="Times New Roman" w:hAnsi="Times New Roman" w:cs="Times New Roman"/>
          <w:color w:val="000000"/>
        </w:rPr>
      </w:pPr>
      <w:r w:rsidRPr="007076B5">
        <w:rPr>
          <w:rFonts w:ascii="Times New Roman" w:hAnsi="Times New Roman" w:cs="Times New Roman"/>
          <w:color w:val="000000"/>
        </w:rPr>
        <w:t xml:space="preserve">Mērķdotācijas sadali veic ar pašvaldības domes priekšsēdētāja rīkojumu izveidota </w:t>
      </w:r>
      <w:r w:rsidRPr="007076B5">
        <w:rPr>
          <w:rFonts w:ascii="Times New Roman" w:hAnsi="Times New Roman" w:cs="Times New Roman"/>
          <w:color w:val="000000"/>
          <w:highlight w:val="white"/>
        </w:rPr>
        <w:t xml:space="preserve">Mērķdotācijas sadales komisija (turpmāk – Komisija), kas sadarbībā </w:t>
      </w:r>
      <w:r w:rsidRPr="007076B5">
        <w:rPr>
          <w:rFonts w:ascii="Times New Roman" w:hAnsi="Times New Roman" w:cs="Times New Roman"/>
          <w:color w:val="000000"/>
        </w:rPr>
        <w:t xml:space="preserve">ar iestādēm sagatavo </w:t>
      </w:r>
      <w:r w:rsidRPr="007076B5">
        <w:rPr>
          <w:rFonts w:ascii="Times New Roman" w:hAnsi="Times New Roman" w:cs="Times New Roman"/>
          <w:color w:val="000000"/>
        </w:rPr>
        <w:lastRenderedPageBreak/>
        <w:t>mērķdotācijas sadales priekšlikumu un attiecīga rīkojuma projektu, ko iesniedz domes priekšsēdētājam parakstīšanai</w:t>
      </w:r>
      <w:r w:rsidR="0045025D">
        <w:rPr>
          <w:rFonts w:ascii="Times New Roman" w:hAnsi="Times New Roman" w:cs="Times New Roman"/>
          <w:color w:val="000000"/>
        </w:rPr>
        <w:t>.</w:t>
      </w:r>
    </w:p>
    <w:p w14:paraId="490103B8" w14:textId="6E5AA12D" w:rsidR="007B508C" w:rsidRPr="007076B5" w:rsidRDefault="00711623" w:rsidP="00711623">
      <w:pPr>
        <w:pStyle w:val="naisf"/>
        <w:tabs>
          <w:tab w:val="left" w:pos="0"/>
        </w:tabs>
        <w:spacing w:before="0" w:after="120"/>
        <w:ind w:firstLine="0"/>
        <w:jc w:val="center"/>
        <w:rPr>
          <w:b/>
          <w:bCs/>
        </w:rPr>
      </w:pPr>
      <w:r w:rsidRPr="007076B5">
        <w:rPr>
          <w:b/>
          <w:bCs/>
        </w:rPr>
        <w:t>II</w:t>
      </w:r>
      <w:r w:rsidR="0045025D">
        <w:rPr>
          <w:b/>
          <w:bCs/>
        </w:rPr>
        <w:t>.</w:t>
      </w:r>
      <w:r w:rsidRPr="007076B5">
        <w:rPr>
          <w:b/>
          <w:bCs/>
        </w:rPr>
        <w:t xml:space="preserve"> </w:t>
      </w:r>
      <w:r w:rsidR="007B508C" w:rsidRPr="007076B5">
        <w:rPr>
          <w:b/>
          <w:bCs/>
        </w:rPr>
        <w:t>Komisijas sastāvs un darba organizācija</w:t>
      </w:r>
    </w:p>
    <w:p w14:paraId="78139D63" w14:textId="6BB43A1F" w:rsidR="00CB40AC" w:rsidRPr="00CB40AC" w:rsidRDefault="007076B5" w:rsidP="004B3EF7">
      <w:pPr>
        <w:pStyle w:val="ListParagraph"/>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Pr>
          <w:rFonts w:ascii="Times New Roman" w:hAnsi="Times New Roman" w:cs="Times New Roman"/>
        </w:rPr>
        <w:t>K</w:t>
      </w:r>
      <w:r w:rsidR="007B508C" w:rsidRPr="007076B5">
        <w:rPr>
          <w:rFonts w:ascii="Times New Roman" w:hAnsi="Times New Roman" w:cs="Times New Roman"/>
        </w:rPr>
        <w:t>omisija sastāv vismaz no 4 locekļiem</w:t>
      </w:r>
      <w:r w:rsidR="007B508C" w:rsidRPr="007076B5">
        <w:rPr>
          <w:rFonts w:ascii="Times New Roman" w:hAnsi="Times New Roman" w:cs="Times New Roman"/>
          <w:color w:val="000000"/>
        </w:rPr>
        <w:t>.</w:t>
      </w:r>
    </w:p>
    <w:p w14:paraId="476D7BE9" w14:textId="430A2AAA" w:rsidR="007B508C" w:rsidRPr="00CB40AC" w:rsidRDefault="007B508C" w:rsidP="004B3EF7">
      <w:pPr>
        <w:pStyle w:val="ListParagraph"/>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CB40AC">
        <w:rPr>
          <w:rFonts w:ascii="Times New Roman" w:hAnsi="Times New Roman" w:cs="Times New Roman"/>
        </w:rPr>
        <w:t>Komisijas sēdes sasauc Komisijas priekšsēdētājs, nosakot sēdes laiku, vietu un darba kārtību.</w:t>
      </w:r>
    </w:p>
    <w:p w14:paraId="4E3768EB" w14:textId="77777777" w:rsidR="007B508C" w:rsidRPr="007076B5" w:rsidRDefault="007B508C" w:rsidP="004B3EF7">
      <w:pPr>
        <w:pStyle w:val="ListParagraph"/>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Komisijas priekšsēdētājam ir tiesības sasaukt Komisijas sēdi situācijās, ja būtiski mainās valsts piešķirtā mērķdotācija, kā arī, ja nepieciešams lemt par mērķdotācijas pārdali.</w:t>
      </w:r>
    </w:p>
    <w:p w14:paraId="3EC0DFF4" w14:textId="77777777" w:rsidR="007B508C" w:rsidRPr="007076B5" w:rsidRDefault="007B508C" w:rsidP="004B3EF7">
      <w:pPr>
        <w:pStyle w:val="ListParagraph"/>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Komisijas sēdes ir atklātas. Nepieciešamības gadījumā uz sēdi var uzaicināt iestāžu vadītājus.</w:t>
      </w:r>
    </w:p>
    <w:p w14:paraId="085C72A7" w14:textId="72F1D237" w:rsidR="007B508C" w:rsidRPr="007076B5" w:rsidRDefault="007B508C" w:rsidP="004B3EF7">
      <w:pPr>
        <w:pStyle w:val="ListParagraph"/>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Komisija ir lemttiesīga, ja sēdē piedalās vismaz 3 Komisijas locekļi. Komisija lēmumus pieņem, atklāti balsojot. Ja balsis dalās līdzīgi, tad izšķirošā ir Komisijas priekšsēdētāja balss.</w:t>
      </w:r>
    </w:p>
    <w:p w14:paraId="5DA7306E" w14:textId="6A52B5ED" w:rsidR="007B508C" w:rsidRPr="00AD724D" w:rsidRDefault="007B508C" w:rsidP="00AD724D">
      <w:pPr>
        <w:pStyle w:val="ListParagraph"/>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Sēžu protokolēšanu un lēmumu noformēšanu nodrošina Izglītības</w:t>
      </w:r>
      <w:r w:rsidR="0045025D">
        <w:rPr>
          <w:rFonts w:ascii="Times New Roman" w:hAnsi="Times New Roman" w:cs="Times New Roman"/>
        </w:rPr>
        <w:t xml:space="preserve"> un jaunatnes</w:t>
      </w:r>
      <w:r w:rsidRPr="007076B5">
        <w:rPr>
          <w:rFonts w:ascii="Times New Roman" w:hAnsi="Times New Roman" w:cs="Times New Roman"/>
        </w:rPr>
        <w:t xml:space="preserve"> nodaļas vadītājs. Komisijas protokoli un tiem pievienotie dokumenti glabājas </w:t>
      </w:r>
      <w:r w:rsidRPr="00AD724D">
        <w:rPr>
          <w:rFonts w:ascii="Times New Roman" w:hAnsi="Times New Roman" w:cs="Times New Roman"/>
        </w:rPr>
        <w:t xml:space="preserve">Izglītības </w:t>
      </w:r>
      <w:r w:rsidR="0045025D" w:rsidRPr="00AD724D">
        <w:rPr>
          <w:rFonts w:ascii="Times New Roman" w:hAnsi="Times New Roman" w:cs="Times New Roman"/>
        </w:rPr>
        <w:t xml:space="preserve">un jaunatnes </w:t>
      </w:r>
      <w:r w:rsidRPr="00AD724D">
        <w:rPr>
          <w:rFonts w:ascii="Times New Roman" w:hAnsi="Times New Roman" w:cs="Times New Roman"/>
        </w:rPr>
        <w:t>nodaļā.</w:t>
      </w:r>
    </w:p>
    <w:p w14:paraId="621039A6" w14:textId="77777777" w:rsidR="007B508C" w:rsidRPr="007076B5" w:rsidRDefault="007B508C" w:rsidP="004B3EF7">
      <w:pPr>
        <w:pStyle w:val="ListParagraph"/>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Komisijas priekšsēdētāja prombūtnes laikā Komisijas darbu un sēdes vada Komisijas priekšsēdētāja norīkots Komisijas loceklis.</w:t>
      </w:r>
    </w:p>
    <w:p w14:paraId="23808C4B" w14:textId="77777777" w:rsidR="007B508C" w:rsidRPr="007076B5" w:rsidRDefault="007B508C" w:rsidP="004B3EF7">
      <w:pPr>
        <w:pStyle w:val="ListParagraph"/>
        <w:numPr>
          <w:ilvl w:val="0"/>
          <w:numId w:val="2"/>
        </w:numPr>
        <w:tabs>
          <w:tab w:val="left" w:pos="426"/>
        </w:tabs>
        <w:spacing w:before="120" w:after="120" w:line="240" w:lineRule="auto"/>
        <w:ind w:left="426" w:hanging="426"/>
        <w:contextualSpacing w:val="0"/>
        <w:jc w:val="both"/>
        <w:rPr>
          <w:rFonts w:ascii="Times New Roman" w:hAnsi="Times New Roman" w:cs="Times New Roman"/>
        </w:rPr>
      </w:pPr>
      <w:r w:rsidRPr="007076B5">
        <w:rPr>
          <w:rFonts w:ascii="Times New Roman" w:hAnsi="Times New Roman" w:cs="Times New Roman"/>
        </w:rPr>
        <w:t>Komisijas lēmumus un faktisko rīcību var apstrīdēt pašvaldības domē.</w:t>
      </w:r>
    </w:p>
    <w:p w14:paraId="1EC6124B" w14:textId="2F895E99" w:rsidR="0008331E" w:rsidRPr="007076B5" w:rsidRDefault="0008331E" w:rsidP="00AC307D">
      <w:pPr>
        <w:shd w:val="clear" w:color="auto" w:fill="FFFFFF"/>
        <w:spacing w:before="120" w:after="120" w:line="240" w:lineRule="auto"/>
        <w:jc w:val="center"/>
        <w:outlineLvl w:val="3"/>
        <w:rPr>
          <w:rFonts w:ascii="Times New Roman" w:eastAsia="Times New Roman" w:hAnsi="Times New Roman" w:cs="Times New Roman"/>
          <w:b/>
          <w:bCs/>
          <w:spacing w:val="3"/>
          <w:kern w:val="0"/>
          <w:lang w:eastAsia="lv-LV"/>
          <w14:ligatures w14:val="none"/>
        </w:rPr>
      </w:pPr>
      <w:r w:rsidRPr="007076B5">
        <w:rPr>
          <w:rFonts w:ascii="Times New Roman" w:eastAsia="Times New Roman" w:hAnsi="Times New Roman" w:cs="Times New Roman"/>
          <w:b/>
          <w:bCs/>
          <w:spacing w:val="3"/>
          <w:kern w:val="0"/>
          <w:lang w:eastAsia="lv-LV"/>
          <w14:ligatures w14:val="none"/>
        </w:rPr>
        <w:t>II</w:t>
      </w:r>
      <w:r w:rsidR="00611084" w:rsidRPr="007076B5">
        <w:rPr>
          <w:rFonts w:ascii="Times New Roman" w:eastAsia="Times New Roman" w:hAnsi="Times New Roman" w:cs="Times New Roman"/>
          <w:b/>
          <w:bCs/>
          <w:spacing w:val="3"/>
          <w:kern w:val="0"/>
          <w:lang w:eastAsia="lv-LV"/>
          <w14:ligatures w14:val="none"/>
        </w:rPr>
        <w:t>I</w:t>
      </w:r>
      <w:r w:rsidRPr="007076B5">
        <w:rPr>
          <w:rFonts w:ascii="Times New Roman" w:eastAsia="Times New Roman" w:hAnsi="Times New Roman" w:cs="Times New Roman"/>
          <w:b/>
          <w:bCs/>
          <w:spacing w:val="3"/>
          <w:kern w:val="0"/>
          <w:lang w:eastAsia="lv-LV"/>
          <w14:ligatures w14:val="none"/>
        </w:rPr>
        <w:t>. Mērķdotācijas aprēķināšanas un sadales kārtība</w:t>
      </w:r>
    </w:p>
    <w:p w14:paraId="2FA6F76F" w14:textId="7F958125" w:rsidR="007076B5" w:rsidRDefault="0008331E" w:rsidP="00695F6D">
      <w:pPr>
        <w:pStyle w:val="ListParagraph"/>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Izglītības un jaunatnes nodaļa līdz kārtējā gada 5. septembrim nodrošina Valsts izglītības informācijas sistēmā (turpmāk – VIIS) ievadīto datu pārbaudi par izglītojamo skaitu, klašu komplektiem un izglītības iestāžu īstenotajām programmām.</w:t>
      </w:r>
    </w:p>
    <w:p w14:paraId="1F564D81" w14:textId="6ED8D3EE" w:rsidR="00017A9B" w:rsidRDefault="00AC307D" w:rsidP="00695F6D">
      <w:pPr>
        <w:pStyle w:val="ListParagraph"/>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 xml:space="preserve">Izglītības un jaunatnes nodaļa </w:t>
      </w:r>
      <w:r w:rsidR="00017A9B">
        <w:rPr>
          <w:rFonts w:ascii="Times New Roman" w:eastAsia="Times New Roman" w:hAnsi="Times New Roman" w:cs="Times New Roman"/>
          <w:spacing w:val="3"/>
          <w:kern w:val="0"/>
          <w:lang w:eastAsia="lv-LV"/>
          <w14:ligatures w14:val="none"/>
        </w:rPr>
        <w:t xml:space="preserve">sadarbībā ar </w:t>
      </w:r>
      <w:r>
        <w:rPr>
          <w:rFonts w:ascii="Times New Roman" w:eastAsia="Times New Roman" w:hAnsi="Times New Roman" w:cs="Times New Roman"/>
          <w:spacing w:val="3"/>
          <w:kern w:val="0"/>
          <w:lang w:eastAsia="lv-LV"/>
          <w14:ligatures w14:val="none"/>
        </w:rPr>
        <w:t>Centrālās pārvaldes Finanšu nodaļu</w:t>
      </w:r>
      <w:r w:rsidR="00017A9B">
        <w:rPr>
          <w:rFonts w:ascii="Times New Roman" w:eastAsia="Times New Roman" w:hAnsi="Times New Roman" w:cs="Times New Roman"/>
          <w:spacing w:val="3"/>
          <w:kern w:val="0"/>
          <w:lang w:eastAsia="lv-LV"/>
          <w14:ligatures w14:val="none"/>
        </w:rPr>
        <w:t xml:space="preserve"> sagatavo valsts pieš</w:t>
      </w:r>
      <w:r w:rsidR="00E50A21">
        <w:rPr>
          <w:rFonts w:ascii="Times New Roman" w:eastAsia="Times New Roman" w:hAnsi="Times New Roman" w:cs="Times New Roman"/>
          <w:spacing w:val="3"/>
          <w:kern w:val="0"/>
          <w:lang w:eastAsia="lv-LV"/>
          <w14:ligatures w14:val="none"/>
        </w:rPr>
        <w:t>ķ</w:t>
      </w:r>
      <w:r w:rsidR="00017A9B">
        <w:rPr>
          <w:rFonts w:ascii="Times New Roman" w:eastAsia="Times New Roman" w:hAnsi="Times New Roman" w:cs="Times New Roman"/>
          <w:spacing w:val="3"/>
          <w:kern w:val="0"/>
          <w:lang w:eastAsia="lv-LV"/>
          <w14:ligatures w14:val="none"/>
        </w:rPr>
        <w:t xml:space="preserve">irtās </w:t>
      </w:r>
      <w:r>
        <w:rPr>
          <w:rFonts w:ascii="Times New Roman" w:eastAsia="Times New Roman" w:hAnsi="Times New Roman" w:cs="Times New Roman"/>
          <w:spacing w:val="3"/>
          <w:kern w:val="0"/>
          <w:lang w:eastAsia="lv-LV"/>
          <w14:ligatures w14:val="none"/>
        </w:rPr>
        <w:t>mērķdotācijas</w:t>
      </w:r>
      <w:r w:rsidR="00017A9B">
        <w:rPr>
          <w:rFonts w:ascii="Times New Roman" w:eastAsia="Times New Roman" w:hAnsi="Times New Roman" w:cs="Times New Roman"/>
          <w:spacing w:val="3"/>
          <w:kern w:val="0"/>
          <w:lang w:eastAsia="lv-LV"/>
          <w14:ligatures w14:val="none"/>
        </w:rPr>
        <w:t xml:space="preserve"> sadalījuma projektu izskatīšanai </w:t>
      </w:r>
      <w:r>
        <w:rPr>
          <w:rFonts w:ascii="Times New Roman" w:eastAsia="Times New Roman" w:hAnsi="Times New Roman" w:cs="Times New Roman"/>
          <w:spacing w:val="3"/>
          <w:kern w:val="0"/>
          <w:lang w:eastAsia="lv-LV"/>
          <w14:ligatures w14:val="none"/>
        </w:rPr>
        <w:t>K</w:t>
      </w:r>
      <w:r w:rsidR="00017A9B">
        <w:rPr>
          <w:rFonts w:ascii="Times New Roman" w:eastAsia="Times New Roman" w:hAnsi="Times New Roman" w:cs="Times New Roman"/>
          <w:spacing w:val="3"/>
          <w:kern w:val="0"/>
          <w:lang w:eastAsia="lv-LV"/>
          <w14:ligatures w14:val="none"/>
        </w:rPr>
        <w:t>omisijā</w:t>
      </w:r>
    </w:p>
    <w:p w14:paraId="4AD4FC9E" w14:textId="7E42D4DF" w:rsidR="007A6A42" w:rsidRPr="00017A9B" w:rsidRDefault="007A6A42" w:rsidP="00695F6D">
      <w:pPr>
        <w:pStyle w:val="ListParagraph"/>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017A9B">
        <w:rPr>
          <w:rFonts w:ascii="Times New Roman" w:eastAsia="Times New Roman" w:hAnsi="Times New Roman" w:cs="Times New Roman"/>
          <w:spacing w:val="3"/>
          <w:kern w:val="0"/>
          <w:lang w:eastAsia="lv-LV"/>
          <w14:ligatures w14:val="none"/>
        </w:rPr>
        <w:t xml:space="preserve">Izglītības </w:t>
      </w:r>
      <w:r w:rsidR="00DB78A4" w:rsidRPr="00017A9B">
        <w:rPr>
          <w:rFonts w:ascii="Times New Roman" w:eastAsia="Times New Roman" w:hAnsi="Times New Roman" w:cs="Times New Roman"/>
          <w:spacing w:val="3"/>
          <w:kern w:val="0"/>
          <w:lang w:eastAsia="lv-LV"/>
          <w14:ligatures w14:val="none"/>
        </w:rPr>
        <w:t xml:space="preserve">un jaunatnes nodaļa </w:t>
      </w:r>
      <w:r w:rsidRPr="00017A9B">
        <w:rPr>
          <w:rFonts w:ascii="Times New Roman" w:eastAsia="Times New Roman" w:hAnsi="Times New Roman" w:cs="Times New Roman"/>
          <w:spacing w:val="3"/>
          <w:kern w:val="0"/>
          <w:lang w:eastAsia="lv-LV"/>
          <w14:ligatures w14:val="none"/>
        </w:rPr>
        <w:t>sadala ministrijas aprēķināto mērķdotāciju pašvaldības izglītības iestādēm bērnu no piecu gadu vecuma izglītošanā nodarbināto pirmsskolas izglītības skolotāju un skolotāju logopēdu darba samaksai, tai skaitā pedagogu profesionālās darbības kvalitātes piemaksām, ņemot vērā izglītojamo skaitu pašvaldības izglītības iestādē un pašvaldības izglītības iestādē īstenojamās izglītības programmas.</w:t>
      </w:r>
    </w:p>
    <w:p w14:paraId="71B8AB8B" w14:textId="2422E456" w:rsidR="007076B5" w:rsidRPr="00017A9B" w:rsidRDefault="00E6617F" w:rsidP="004B3EF7">
      <w:pPr>
        <w:pStyle w:val="ListParagraph"/>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017A9B">
        <w:rPr>
          <w:rFonts w:ascii="Times New Roman" w:eastAsia="Times New Roman" w:hAnsi="Times New Roman" w:cs="Times New Roman"/>
          <w:spacing w:val="3"/>
          <w:kern w:val="0"/>
          <w:lang w:eastAsia="lv-LV"/>
          <w14:ligatures w14:val="none"/>
        </w:rPr>
        <w:t xml:space="preserve">Izglītības iestāde sadala mērķdotāciju skolotāju darba samaksai, ievērojot normatīvajā aktā par pedagogu darba samaksu noteikto pedagoga zemāko mēneša darba algas likmi, un finansējumu darba samaksai skolotājiem, kuri īsteno vispārējās pamatizglītības un vispārējās vidējās izglītības programmas (tai skaitā skolotājiem, kuri īsteno speciālās izglītības programmas speciālās izglītības klasēs vai iekļaujoši,) sadala atbilstoši MK </w:t>
      </w:r>
      <w:r w:rsidR="00AF57FF">
        <w:rPr>
          <w:rFonts w:ascii="Times New Roman" w:eastAsia="Times New Roman" w:hAnsi="Times New Roman" w:cs="Times New Roman"/>
          <w:spacing w:val="3"/>
          <w:kern w:val="0"/>
          <w:lang w:eastAsia="lv-LV"/>
          <w14:ligatures w14:val="none"/>
        </w:rPr>
        <w:t xml:space="preserve">14.04.2026. </w:t>
      </w:r>
      <w:r w:rsidRPr="00017A9B">
        <w:rPr>
          <w:rFonts w:ascii="Times New Roman" w:eastAsia="Times New Roman" w:hAnsi="Times New Roman" w:cs="Times New Roman"/>
          <w:spacing w:val="3"/>
          <w:kern w:val="0"/>
          <w:lang w:eastAsia="lv-LV"/>
          <w14:ligatures w14:val="none"/>
        </w:rPr>
        <w:t xml:space="preserve">noteikumos Nr. 205 </w:t>
      </w:r>
      <w:r w:rsidR="00AF57FF">
        <w:rPr>
          <w:rFonts w:ascii="Times New Roman" w:eastAsia="Times New Roman" w:hAnsi="Times New Roman" w:cs="Times New Roman"/>
          <w:spacing w:val="3"/>
          <w:kern w:val="0"/>
          <w:lang w:eastAsia="lv-LV"/>
          <w14:ligatures w14:val="none"/>
        </w:rPr>
        <w:t>“</w:t>
      </w:r>
      <w:r w:rsidR="00AF57FF" w:rsidRPr="00AF57FF">
        <w:rPr>
          <w:rFonts w:ascii="Times New Roman" w:eastAsia="Times New Roman" w:hAnsi="Times New Roman" w:cs="Times New Roman"/>
          <w:spacing w:val="3"/>
          <w:kern w:val="0"/>
          <w:lang w:eastAsia="lv-LV"/>
          <w14:ligatures w14:val="none"/>
        </w:rPr>
        <w:t>Kārtība, kādā aprēķina un sadala valsts budžeta mērķdotāciju pedagogu darba samaksai pašvaldību vispārējās izglītības iestādēs un valsts augstskolu vispārējās vidējās izglītības iestādēs</w:t>
      </w:r>
      <w:r w:rsidR="00AF57FF">
        <w:rPr>
          <w:rFonts w:ascii="Times New Roman" w:eastAsia="Times New Roman" w:hAnsi="Times New Roman" w:cs="Times New Roman"/>
          <w:spacing w:val="3"/>
          <w:kern w:val="0"/>
          <w:lang w:eastAsia="lv-LV"/>
          <w14:ligatures w14:val="none"/>
        </w:rPr>
        <w:t xml:space="preserve">” </w:t>
      </w:r>
      <w:r w:rsidRPr="00017A9B">
        <w:rPr>
          <w:rFonts w:ascii="Times New Roman" w:eastAsia="Times New Roman" w:hAnsi="Times New Roman" w:cs="Times New Roman"/>
          <w:spacing w:val="3"/>
          <w:kern w:val="0"/>
          <w:lang w:eastAsia="lv-LV"/>
          <w14:ligatures w14:val="none"/>
        </w:rPr>
        <w:t xml:space="preserve">noteiktajam apmēram. </w:t>
      </w:r>
      <w:r w:rsidR="00827042" w:rsidRPr="00017A9B">
        <w:rPr>
          <w:rFonts w:ascii="Times New Roman" w:eastAsia="Times New Roman" w:hAnsi="Times New Roman" w:cs="Times New Roman"/>
          <w:spacing w:val="3"/>
          <w:kern w:val="0"/>
          <w:lang w:eastAsia="lv-LV"/>
          <w14:ligatures w14:val="none"/>
        </w:rPr>
        <w:t>Izglītības iestāde piešķirtās mērķdotācijas ietvaros ir tiesīga veikt finansējuma pārdali starp mērķdotācijām, kas paredzētas skolotāju, atbalsta personāla, izglītības iestādes vadītāja un viņa vietnieku darba samaksai.</w:t>
      </w:r>
    </w:p>
    <w:p w14:paraId="726A5EA9" w14:textId="596547CB" w:rsidR="007076B5" w:rsidRPr="007076B5" w:rsidRDefault="00183589" w:rsidP="004B3EF7">
      <w:pPr>
        <w:pStyle w:val="ListParagraph"/>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hAnsi="Times New Roman" w:cs="Times New Roman"/>
        </w:rPr>
        <w:t xml:space="preserve">Iestāde no mērķdotācijas </w:t>
      </w:r>
      <w:r w:rsidRPr="00491368">
        <w:rPr>
          <w:rFonts w:ascii="Times New Roman" w:hAnsi="Times New Roman" w:cs="Times New Roman"/>
        </w:rPr>
        <w:t>veido</w:t>
      </w:r>
      <w:r w:rsidR="00491368" w:rsidRPr="00491368">
        <w:rPr>
          <w:rFonts w:ascii="Times New Roman" w:hAnsi="Times New Roman" w:cs="Times New Roman"/>
        </w:rPr>
        <w:t xml:space="preserve"> līdz </w:t>
      </w:r>
      <w:r w:rsidRPr="00491368">
        <w:rPr>
          <w:rFonts w:ascii="Times New Roman" w:hAnsi="Times New Roman" w:cs="Times New Roman"/>
        </w:rPr>
        <w:t xml:space="preserve"> 1</w:t>
      </w:r>
      <w:r w:rsidR="00491368" w:rsidRPr="00491368">
        <w:rPr>
          <w:rFonts w:ascii="Times New Roman" w:hAnsi="Times New Roman" w:cs="Times New Roman"/>
        </w:rPr>
        <w:t>,5</w:t>
      </w:r>
      <w:r w:rsidRPr="00491368">
        <w:rPr>
          <w:rFonts w:ascii="Times New Roman" w:hAnsi="Times New Roman" w:cs="Times New Roman"/>
        </w:rPr>
        <w:t xml:space="preserve"> procenta rezervi</w:t>
      </w:r>
      <w:r w:rsidRPr="007076B5">
        <w:rPr>
          <w:rFonts w:ascii="Times New Roman" w:hAnsi="Times New Roman" w:cs="Times New Roman"/>
        </w:rPr>
        <w:t>, ko izlieto neparedzētiem gadījumiem (normatīvajos aktos noteikto pabalstu un kompensāciju izmaksai, slimojošo pedagogu aizvietošanai, u.c. gadījumos).</w:t>
      </w:r>
    </w:p>
    <w:p w14:paraId="3F2F34F0" w14:textId="0D784B6D" w:rsidR="007076B5" w:rsidRPr="007076B5" w:rsidRDefault="00183589" w:rsidP="004B3EF7">
      <w:pPr>
        <w:pStyle w:val="ListParagraph"/>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hAnsi="Times New Roman" w:cs="Times New Roman"/>
        </w:rPr>
        <w:lastRenderedPageBreak/>
        <w:t xml:space="preserve">Iestāžu vadītāju, </w:t>
      </w:r>
      <w:r w:rsidR="00695F6D">
        <w:rPr>
          <w:rFonts w:ascii="Times New Roman" w:hAnsi="Times New Roman" w:cs="Times New Roman"/>
        </w:rPr>
        <w:t xml:space="preserve">viņu </w:t>
      </w:r>
      <w:r w:rsidRPr="007076B5">
        <w:rPr>
          <w:rFonts w:ascii="Times New Roman" w:hAnsi="Times New Roman" w:cs="Times New Roman"/>
        </w:rPr>
        <w:t xml:space="preserve">vietnieku un pirmsskolas pedagogu zemāko mēneša darba algas likmi nosaka atbilstoši attiecīgajos Ministru kabineta noteikumos noteiktajai darba algas likmei, ja ar domes lēmumu nav noteikts citādi. </w:t>
      </w:r>
      <w:r w:rsidR="00A63540" w:rsidRPr="00A63540">
        <w:rPr>
          <w:rFonts w:ascii="Times New Roman" w:hAnsi="Times New Roman" w:cs="Times New Roman"/>
        </w:rPr>
        <w:t xml:space="preserve">Pašvaldība apstiprinātā valsts budžeta finansējuma ietvaros vai no Pašvaldības budžeta līdzekļiem </w:t>
      </w:r>
      <w:r w:rsidR="00A63540">
        <w:rPr>
          <w:rFonts w:ascii="Times New Roman" w:hAnsi="Times New Roman" w:cs="Times New Roman"/>
        </w:rPr>
        <w:t xml:space="preserve">var noteikt </w:t>
      </w:r>
      <w:r w:rsidR="00A63540" w:rsidRPr="00A63540">
        <w:rPr>
          <w:rFonts w:ascii="Times New Roman" w:hAnsi="Times New Roman" w:cs="Times New Roman"/>
        </w:rPr>
        <w:t xml:space="preserve"> </w:t>
      </w:r>
      <w:r w:rsidR="0095246A">
        <w:rPr>
          <w:rFonts w:ascii="Times New Roman" w:hAnsi="Times New Roman" w:cs="Times New Roman"/>
        </w:rPr>
        <w:t xml:space="preserve">līdz </w:t>
      </w:r>
      <w:r w:rsidR="0095246A" w:rsidRPr="0095246A">
        <w:rPr>
          <w:rFonts w:ascii="Times New Roman" w:hAnsi="Times New Roman" w:cs="Times New Roman"/>
        </w:rPr>
        <w:t xml:space="preserve">60 procentus </w:t>
      </w:r>
      <w:r w:rsidR="00A63540" w:rsidRPr="00A63540">
        <w:rPr>
          <w:rFonts w:ascii="Times New Roman" w:hAnsi="Times New Roman" w:cs="Times New Roman"/>
        </w:rPr>
        <w:t xml:space="preserve">augstāku izglītības iestādes vadītāja mēneša darba algas likmi, ņemot vērā izglītības iestāžu vadītāju </w:t>
      </w:r>
      <w:r w:rsidR="0095246A" w:rsidRPr="0095246A">
        <w:rPr>
          <w:rFonts w:ascii="Times New Roman" w:hAnsi="Times New Roman" w:cs="Times New Roman"/>
        </w:rPr>
        <w:t>darba intensitāti un personīgo ieguldījumu izglītības iestādes attīstībā</w:t>
      </w:r>
      <w:r w:rsidR="0095246A">
        <w:rPr>
          <w:rFonts w:ascii="Times New Roman" w:hAnsi="Times New Roman" w:cs="Times New Roman"/>
        </w:rPr>
        <w:t>.</w:t>
      </w:r>
    </w:p>
    <w:p w14:paraId="04290949" w14:textId="77777777" w:rsidR="007076B5" w:rsidRPr="007076B5" w:rsidRDefault="00183589" w:rsidP="004B3EF7">
      <w:pPr>
        <w:pStyle w:val="ListParagraph"/>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hAnsi="Times New Roman" w:cs="Times New Roman"/>
        </w:rPr>
        <w:t>Vispārējās izglītības iestādei mērķdotācijai papildu piešķirtos procentus iestādes vadītājam ir tiesības novirzīt piemaksu nodrošināšanai pedagogiem ārējos normatīvajos aktos noteiktā kārtībā, par augstiem sasniegumiem un kvalitatīvu izglītības rādītāju sasniegšanu saskaņā ar iestādes darba samaksas noteikumiem.</w:t>
      </w:r>
    </w:p>
    <w:p w14:paraId="446C809B" w14:textId="5AF24A9F" w:rsidR="00812715" w:rsidRPr="007076B5" w:rsidRDefault="00183589" w:rsidP="004B3EF7">
      <w:pPr>
        <w:pStyle w:val="ListParagraph"/>
        <w:numPr>
          <w:ilvl w:val="0"/>
          <w:numId w:val="2"/>
        </w:numPr>
        <w:shd w:val="clear" w:color="auto" w:fill="FFFFFF"/>
        <w:tabs>
          <w:tab w:val="num" w:pos="426"/>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7076B5">
        <w:rPr>
          <w:rFonts w:ascii="Times New Roman" w:hAnsi="Times New Roman" w:cs="Times New Roman"/>
        </w:rPr>
        <w:t xml:space="preserve">Nosakot pedagogu darba slodzi, iestādes vadītājs ievēro proporciju starp kontaktstundām un citu pienākumu veikšanu, nepārsniedzot 40 stundas </w:t>
      </w:r>
      <w:r w:rsidR="004B74DB">
        <w:rPr>
          <w:rFonts w:ascii="Times New Roman" w:hAnsi="Times New Roman" w:cs="Times New Roman"/>
        </w:rPr>
        <w:t xml:space="preserve">nedēļā </w:t>
      </w:r>
      <w:r w:rsidRPr="007076B5">
        <w:rPr>
          <w:rFonts w:ascii="Times New Roman" w:hAnsi="Times New Roman" w:cs="Times New Roman"/>
        </w:rPr>
        <w:t>un saskaņā ar iestādes noteikto kārtību</w:t>
      </w:r>
      <w:r w:rsidR="00CB40AC">
        <w:rPr>
          <w:rFonts w:ascii="Times New Roman" w:hAnsi="Times New Roman" w:cs="Times New Roman"/>
        </w:rPr>
        <w:t>.</w:t>
      </w:r>
    </w:p>
    <w:p w14:paraId="54683F76" w14:textId="3D9BD9DC" w:rsidR="000F7063" w:rsidRPr="00CB40AC" w:rsidRDefault="00A02D5F" w:rsidP="00EB0A30">
      <w:pPr>
        <w:shd w:val="clear" w:color="auto" w:fill="FFFFFF"/>
        <w:spacing w:before="120" w:after="120" w:line="240" w:lineRule="auto"/>
        <w:jc w:val="center"/>
        <w:outlineLvl w:val="3"/>
        <w:rPr>
          <w:rFonts w:ascii="Times New Roman" w:eastAsia="Times New Roman" w:hAnsi="Times New Roman" w:cs="Times New Roman"/>
          <w:b/>
          <w:bCs/>
          <w:spacing w:val="3"/>
          <w:kern w:val="0"/>
          <w:lang w:eastAsia="lv-LV"/>
          <w14:ligatures w14:val="none"/>
        </w:rPr>
      </w:pPr>
      <w:r w:rsidRPr="00CB40AC">
        <w:rPr>
          <w:rFonts w:ascii="Times New Roman" w:eastAsia="Times New Roman" w:hAnsi="Times New Roman" w:cs="Times New Roman"/>
          <w:b/>
          <w:bCs/>
          <w:spacing w:val="3"/>
          <w:kern w:val="0"/>
          <w:lang w:eastAsia="lv-LV"/>
          <w14:ligatures w14:val="none"/>
        </w:rPr>
        <w:t>IV</w:t>
      </w:r>
      <w:r w:rsidR="000F7063" w:rsidRPr="00CB40AC">
        <w:rPr>
          <w:rFonts w:ascii="Times New Roman" w:eastAsia="Times New Roman" w:hAnsi="Times New Roman" w:cs="Times New Roman"/>
          <w:b/>
          <w:bCs/>
          <w:spacing w:val="3"/>
          <w:kern w:val="0"/>
          <w:lang w:eastAsia="lv-LV"/>
          <w14:ligatures w14:val="none"/>
        </w:rPr>
        <w:t>. Pašvaldības līdzfinansējums</w:t>
      </w:r>
    </w:p>
    <w:p w14:paraId="42341082" w14:textId="77777777" w:rsidR="00CB40AC" w:rsidRDefault="000F7063" w:rsidP="004B3EF7">
      <w:pPr>
        <w:pStyle w:val="ListParagraph"/>
        <w:numPr>
          <w:ilvl w:val="0"/>
          <w:numId w:val="2"/>
        </w:numPr>
        <w:shd w:val="clear" w:color="auto" w:fill="FFFFFF"/>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CB40AC">
        <w:rPr>
          <w:rFonts w:ascii="Times New Roman" w:eastAsia="Times New Roman" w:hAnsi="Times New Roman" w:cs="Times New Roman"/>
          <w:spacing w:val="3"/>
          <w:kern w:val="0"/>
          <w:lang w:eastAsia="lv-LV"/>
          <w14:ligatures w14:val="none"/>
        </w:rPr>
        <w:t xml:space="preserve">Gadījumos, kad valsts piešķirtā mērķdotācija pilnībā nenodrošina pilnvērtīgu izglītības procesa organizāciju, pašvaldība no sava budžeta līdzekļiem iespēju robežās var piešķirt papildu finansējumu šādiem mērķiem: </w:t>
      </w:r>
    </w:p>
    <w:p w14:paraId="3CBDE2F2" w14:textId="77777777" w:rsidR="00EB0A30" w:rsidRDefault="000F7063" w:rsidP="00EB0A30">
      <w:pPr>
        <w:pStyle w:val="ListParagraph"/>
        <w:numPr>
          <w:ilvl w:val="1"/>
          <w:numId w:val="2"/>
        </w:numPr>
        <w:shd w:val="clear" w:color="auto" w:fill="FFFFFF"/>
        <w:spacing w:before="120" w:after="120" w:line="240" w:lineRule="auto"/>
        <w:ind w:left="993" w:hanging="567"/>
        <w:contextualSpacing w:val="0"/>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 xml:space="preserve">atbalsta personāla (psihologu, logopēdu, speciālo pedagogu, pedagoga palīgu) amata vietu nodrošināšanai; </w:t>
      </w:r>
    </w:p>
    <w:p w14:paraId="4F7287EF" w14:textId="77777777" w:rsidR="00EB0A30" w:rsidRPr="00EB0A30" w:rsidRDefault="000F7063" w:rsidP="00EB0A30">
      <w:pPr>
        <w:pStyle w:val="ListParagraph"/>
        <w:numPr>
          <w:ilvl w:val="1"/>
          <w:numId w:val="2"/>
        </w:numPr>
        <w:shd w:val="clear" w:color="auto" w:fill="FFFFFF"/>
        <w:spacing w:before="120" w:after="120" w:line="240" w:lineRule="auto"/>
        <w:ind w:left="993" w:hanging="567"/>
        <w:contextualSpacing w:val="0"/>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color w:val="000000" w:themeColor="text1"/>
          <w:spacing w:val="3"/>
          <w:kern w:val="0"/>
          <w:lang w:eastAsia="lv-LV"/>
          <w14:ligatures w14:val="none"/>
        </w:rPr>
        <w:t xml:space="preserve">pagarinātās dienas grupu darbības nodrošināšanai; </w:t>
      </w:r>
    </w:p>
    <w:p w14:paraId="3E5762F1" w14:textId="7B38DC90" w:rsidR="000F7063" w:rsidRPr="00EB0A30" w:rsidRDefault="000F7063" w:rsidP="00EB0A30">
      <w:pPr>
        <w:pStyle w:val="ListParagraph"/>
        <w:numPr>
          <w:ilvl w:val="1"/>
          <w:numId w:val="2"/>
        </w:numPr>
        <w:shd w:val="clear" w:color="auto" w:fill="FFFFFF"/>
        <w:spacing w:before="120" w:after="120" w:line="240" w:lineRule="auto"/>
        <w:ind w:left="993" w:hanging="567"/>
        <w:contextualSpacing w:val="0"/>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citiem ar kvalitatīva izglītības procesa nodrošināšanu saistītiem mērķiem.</w:t>
      </w:r>
    </w:p>
    <w:p w14:paraId="397B7F8F" w14:textId="5A7E3A01" w:rsidR="000F7063" w:rsidRPr="007076B5" w:rsidRDefault="000F7063" w:rsidP="00EB0A30">
      <w:pPr>
        <w:numPr>
          <w:ilvl w:val="0"/>
          <w:numId w:val="2"/>
        </w:numPr>
        <w:shd w:val="clear" w:color="auto" w:fill="FFFFFF"/>
        <w:spacing w:before="120" w:after="0" w:line="240" w:lineRule="auto"/>
        <w:ind w:left="426" w:hanging="426"/>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 xml:space="preserve">Lēmumu par šo noteikumu </w:t>
      </w:r>
      <w:r w:rsidR="00CB40AC">
        <w:rPr>
          <w:rFonts w:ascii="Times New Roman" w:eastAsia="Times New Roman" w:hAnsi="Times New Roman" w:cs="Times New Roman"/>
          <w:spacing w:val="3"/>
          <w:kern w:val="0"/>
          <w:lang w:eastAsia="lv-LV"/>
          <w14:ligatures w14:val="none"/>
        </w:rPr>
        <w:t>2</w:t>
      </w:r>
      <w:r w:rsidR="00C46FC6">
        <w:rPr>
          <w:rFonts w:ascii="Times New Roman" w:eastAsia="Times New Roman" w:hAnsi="Times New Roman" w:cs="Times New Roman"/>
          <w:spacing w:val="3"/>
          <w:kern w:val="0"/>
          <w:lang w:eastAsia="lv-LV"/>
          <w14:ligatures w14:val="none"/>
        </w:rPr>
        <w:t>1</w:t>
      </w:r>
      <w:r w:rsidRPr="007076B5">
        <w:rPr>
          <w:rFonts w:ascii="Times New Roman" w:eastAsia="Times New Roman" w:hAnsi="Times New Roman" w:cs="Times New Roman"/>
          <w:spacing w:val="3"/>
          <w:kern w:val="0"/>
          <w:lang w:eastAsia="lv-LV"/>
          <w14:ligatures w14:val="none"/>
        </w:rPr>
        <w:t xml:space="preserve">. punktā minētā papildu pašvaldības finansējuma piešķiršanu un grozījumiem pašvaldības budžetā pieņem </w:t>
      </w:r>
      <w:r w:rsidR="0045025D">
        <w:rPr>
          <w:rFonts w:ascii="Times New Roman" w:eastAsia="Times New Roman" w:hAnsi="Times New Roman" w:cs="Times New Roman"/>
          <w:spacing w:val="3"/>
          <w:kern w:val="0"/>
          <w:lang w:eastAsia="lv-LV"/>
          <w14:ligatures w14:val="none"/>
        </w:rPr>
        <w:t xml:space="preserve">pašvaldības </w:t>
      </w:r>
      <w:r w:rsidRPr="007076B5">
        <w:rPr>
          <w:rFonts w:ascii="Times New Roman" w:eastAsia="Times New Roman" w:hAnsi="Times New Roman" w:cs="Times New Roman"/>
          <w:spacing w:val="3"/>
          <w:kern w:val="0"/>
          <w:lang w:eastAsia="lv-LV"/>
          <w14:ligatures w14:val="none"/>
        </w:rPr>
        <w:t>dome.</w:t>
      </w:r>
    </w:p>
    <w:p w14:paraId="51D959C7" w14:textId="1F01AC9C" w:rsidR="000F7063" w:rsidRPr="007076B5" w:rsidRDefault="000F7063" w:rsidP="00695F6D">
      <w:pPr>
        <w:shd w:val="clear" w:color="auto" w:fill="FFFFFF"/>
        <w:spacing w:before="120" w:after="120" w:line="240" w:lineRule="auto"/>
        <w:jc w:val="center"/>
        <w:outlineLvl w:val="3"/>
        <w:rPr>
          <w:rFonts w:ascii="Times New Roman" w:eastAsia="Times New Roman" w:hAnsi="Times New Roman" w:cs="Times New Roman"/>
          <w:b/>
          <w:bCs/>
          <w:spacing w:val="3"/>
          <w:kern w:val="0"/>
          <w:lang w:eastAsia="lv-LV"/>
          <w14:ligatures w14:val="none"/>
        </w:rPr>
      </w:pPr>
      <w:r w:rsidRPr="007076B5">
        <w:rPr>
          <w:rFonts w:ascii="Times New Roman" w:eastAsia="Times New Roman" w:hAnsi="Times New Roman" w:cs="Times New Roman"/>
          <w:b/>
          <w:bCs/>
          <w:spacing w:val="3"/>
          <w:kern w:val="0"/>
          <w:lang w:eastAsia="lv-LV"/>
          <w14:ligatures w14:val="none"/>
        </w:rPr>
        <w:t>V. Mērķdotācijas izlietojuma nosacījumi</w:t>
      </w:r>
    </w:p>
    <w:p w14:paraId="0C99C0D2" w14:textId="77777777" w:rsidR="00CB40AC" w:rsidRDefault="000F7063" w:rsidP="004B3EF7">
      <w:pPr>
        <w:pStyle w:val="ListParagraph"/>
        <w:numPr>
          <w:ilvl w:val="0"/>
          <w:numId w:val="2"/>
        </w:numPr>
        <w:shd w:val="clear" w:color="auto" w:fill="FFFFFF"/>
        <w:tabs>
          <w:tab w:val="num" w:pos="567"/>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CB40AC">
        <w:rPr>
          <w:rFonts w:ascii="Times New Roman" w:eastAsia="Times New Roman" w:hAnsi="Times New Roman" w:cs="Times New Roman"/>
          <w:spacing w:val="3"/>
          <w:kern w:val="0"/>
          <w:lang w:eastAsia="lv-LV"/>
          <w14:ligatures w14:val="none"/>
        </w:rPr>
        <w:t>Izglītības iestādes vadītājs (direktors) ir personīgi atbildīgs par iestādei piešķirtā finansējuma mērķtiecīgu, efektīvu un tiesisku izmantošanu atbilstoši normatīvo aktu prasībām.</w:t>
      </w:r>
    </w:p>
    <w:p w14:paraId="3B1E79B9" w14:textId="485F5702" w:rsidR="003F69F5" w:rsidRPr="00CB40AC" w:rsidRDefault="000F7063" w:rsidP="004B3EF7">
      <w:pPr>
        <w:pStyle w:val="ListParagraph"/>
        <w:numPr>
          <w:ilvl w:val="0"/>
          <w:numId w:val="2"/>
        </w:numPr>
        <w:shd w:val="clear" w:color="auto" w:fill="FFFFFF"/>
        <w:tabs>
          <w:tab w:val="num" w:pos="567"/>
        </w:tabs>
        <w:spacing w:before="120" w:after="120" w:line="240" w:lineRule="auto"/>
        <w:ind w:left="426" w:hanging="426"/>
        <w:contextualSpacing w:val="0"/>
        <w:jc w:val="both"/>
        <w:rPr>
          <w:rFonts w:ascii="Times New Roman" w:eastAsia="Times New Roman" w:hAnsi="Times New Roman" w:cs="Times New Roman"/>
          <w:spacing w:val="3"/>
          <w:kern w:val="0"/>
          <w:lang w:eastAsia="lv-LV"/>
          <w14:ligatures w14:val="none"/>
        </w:rPr>
      </w:pPr>
      <w:r w:rsidRPr="00CB40AC">
        <w:rPr>
          <w:rFonts w:ascii="Times New Roman" w:eastAsia="Times New Roman" w:hAnsi="Times New Roman" w:cs="Times New Roman"/>
          <w:spacing w:val="3"/>
          <w:kern w:val="0"/>
          <w:lang w:eastAsia="lv-LV"/>
          <w14:ligatures w14:val="none"/>
        </w:rPr>
        <w:t>Izglītības iestādes vadītājs vispirms nodrošina mācību un licencētajā (akreditētajā) programmā paredzēto mācību stundu un obligāto nodarbību pilnvērtīgu finansēšanu.</w:t>
      </w:r>
      <w:r w:rsidR="003F69F5" w:rsidRPr="00CB40AC">
        <w:rPr>
          <w:rFonts w:ascii="Times New Roman" w:eastAsia="Times New Roman" w:hAnsi="Times New Roman" w:cs="Times New Roman"/>
          <w:spacing w:val="3"/>
          <w:kern w:val="0"/>
          <w:lang w:eastAsia="lv-LV"/>
          <w14:ligatures w14:val="none"/>
        </w:rPr>
        <w:t xml:space="preserve"> Lai primāri nodrošinātu mācību procesu, vispārizglītojošajās skolās interešu izglītības nodarbības īsteno ārpus mācību procesa laika, pirmsskolas izglītības iestādēs - ārpus rotaļnodarbību laika. </w:t>
      </w:r>
    </w:p>
    <w:p w14:paraId="5AAD0384" w14:textId="28FD360A" w:rsidR="000F7063" w:rsidRPr="007076B5" w:rsidRDefault="000F7063" w:rsidP="004B3EF7">
      <w:pPr>
        <w:numPr>
          <w:ilvl w:val="0"/>
          <w:numId w:val="2"/>
        </w:numPr>
        <w:shd w:val="clear" w:color="auto" w:fill="FFFFFF"/>
        <w:tabs>
          <w:tab w:val="num" w:pos="567"/>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Izglītības iestādei ir tiesības normatīvajos aktos noteiktajā kārtībā piešķirt pedagogiem piemaksas</w:t>
      </w:r>
      <w:r w:rsidR="00C7472B" w:rsidRPr="007076B5">
        <w:rPr>
          <w:rFonts w:ascii="Times New Roman" w:eastAsia="Times New Roman" w:hAnsi="Times New Roman" w:cs="Times New Roman"/>
          <w:spacing w:val="3"/>
          <w:kern w:val="0"/>
          <w:lang w:eastAsia="lv-LV"/>
          <w14:ligatures w14:val="none"/>
        </w:rPr>
        <w:t xml:space="preserve"> un</w:t>
      </w:r>
      <w:r w:rsidRPr="007076B5">
        <w:rPr>
          <w:rFonts w:ascii="Times New Roman" w:eastAsia="Times New Roman" w:hAnsi="Times New Roman" w:cs="Times New Roman"/>
          <w:spacing w:val="3"/>
          <w:kern w:val="0"/>
          <w:lang w:eastAsia="lv-LV"/>
          <w14:ligatures w14:val="none"/>
        </w:rPr>
        <w:t xml:space="preserve"> naudas balvas</w:t>
      </w:r>
      <w:r w:rsidR="00E34453">
        <w:rPr>
          <w:rFonts w:ascii="Times New Roman" w:eastAsia="Times New Roman" w:hAnsi="Times New Roman" w:cs="Times New Roman"/>
          <w:spacing w:val="3"/>
          <w:kern w:val="0"/>
          <w:lang w:eastAsia="lv-LV"/>
          <w14:ligatures w14:val="none"/>
        </w:rPr>
        <w:t>,</w:t>
      </w:r>
      <w:r w:rsidR="006054D5">
        <w:rPr>
          <w:rFonts w:ascii="Times New Roman" w:eastAsia="Times New Roman" w:hAnsi="Times New Roman" w:cs="Times New Roman"/>
          <w:spacing w:val="3"/>
          <w:kern w:val="0"/>
          <w:lang w:eastAsia="lv-LV"/>
          <w14:ligatures w14:val="none"/>
        </w:rPr>
        <w:t xml:space="preserve"> </w:t>
      </w:r>
      <w:r w:rsidRPr="007076B5">
        <w:rPr>
          <w:rFonts w:ascii="Times New Roman" w:eastAsia="Times New Roman" w:hAnsi="Times New Roman" w:cs="Times New Roman"/>
          <w:spacing w:val="3"/>
          <w:kern w:val="0"/>
          <w:lang w:eastAsia="lv-LV"/>
          <w14:ligatures w14:val="none"/>
        </w:rPr>
        <w:t>izmantojot racionālas saimniekošanas rezultātā ietaupītos darba samaksas fonda līdzekļus.</w:t>
      </w:r>
    </w:p>
    <w:p w14:paraId="3C52914B" w14:textId="77777777" w:rsidR="00EB0A30" w:rsidRDefault="009D5AD1" w:rsidP="00EB0A30">
      <w:pPr>
        <w:numPr>
          <w:ilvl w:val="0"/>
          <w:numId w:val="2"/>
        </w:numPr>
        <w:shd w:val="clear" w:color="auto" w:fill="FFFFFF"/>
        <w:tabs>
          <w:tab w:val="num" w:pos="567"/>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7076B5">
        <w:rPr>
          <w:rFonts w:ascii="Times New Roman" w:eastAsia="Times New Roman" w:hAnsi="Times New Roman" w:cs="Times New Roman"/>
          <w:spacing w:val="3"/>
          <w:kern w:val="0"/>
          <w:lang w:eastAsia="lv-LV"/>
          <w14:ligatures w14:val="none"/>
        </w:rPr>
        <w:t>I</w:t>
      </w:r>
      <w:r w:rsidR="000F7063" w:rsidRPr="007076B5">
        <w:rPr>
          <w:rFonts w:ascii="Times New Roman" w:eastAsia="Times New Roman" w:hAnsi="Times New Roman" w:cs="Times New Roman"/>
          <w:spacing w:val="3"/>
          <w:kern w:val="0"/>
          <w:lang w:eastAsia="lv-LV"/>
          <w14:ligatures w14:val="none"/>
        </w:rPr>
        <w:t>zglītības iestādes tarifikācijā sākotnēji neatspoguļotais rezerves finansējums (neparedzētiem gadījumiem</w:t>
      </w:r>
      <w:r w:rsidR="000F7063" w:rsidRPr="006054D5">
        <w:rPr>
          <w:rFonts w:ascii="Times New Roman" w:eastAsia="Times New Roman" w:hAnsi="Times New Roman" w:cs="Times New Roman"/>
          <w:spacing w:val="3"/>
          <w:kern w:val="0"/>
          <w:lang w:eastAsia="lv-LV"/>
          <w14:ligatures w14:val="none"/>
        </w:rPr>
        <w:t>) nedrīkst pārsniegt divus procentus no izglītības iestādēm kopējā piešķirtā mēneša mērķdotācijas apjoma. Par šī finansējuma pārdali lemj Izglītības un jaunatnes nodaļa sadarbībā ar pašvaldības finanšu</w:t>
      </w:r>
      <w:r w:rsidR="00A35D1F" w:rsidRPr="006054D5">
        <w:rPr>
          <w:rFonts w:ascii="Times New Roman" w:eastAsia="Times New Roman" w:hAnsi="Times New Roman" w:cs="Times New Roman"/>
          <w:spacing w:val="3"/>
          <w:kern w:val="0"/>
          <w:lang w:eastAsia="lv-LV"/>
          <w14:ligatures w14:val="none"/>
        </w:rPr>
        <w:t xml:space="preserve">  nodaļu</w:t>
      </w:r>
      <w:r w:rsidR="000F7063" w:rsidRPr="006054D5">
        <w:rPr>
          <w:rFonts w:ascii="Times New Roman" w:eastAsia="Times New Roman" w:hAnsi="Times New Roman" w:cs="Times New Roman"/>
          <w:spacing w:val="3"/>
          <w:kern w:val="0"/>
          <w:lang w:eastAsia="lv-LV"/>
          <w14:ligatures w14:val="none"/>
        </w:rPr>
        <w:t>.</w:t>
      </w:r>
    </w:p>
    <w:p w14:paraId="700710E7" w14:textId="77777777" w:rsidR="00EB0A30" w:rsidRDefault="00973974" w:rsidP="00EB0A30">
      <w:pPr>
        <w:numPr>
          <w:ilvl w:val="0"/>
          <w:numId w:val="2"/>
        </w:numPr>
        <w:shd w:val="clear" w:color="auto" w:fill="FFFFFF"/>
        <w:tabs>
          <w:tab w:val="num" w:pos="567"/>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EB0A30">
        <w:rPr>
          <w:rFonts w:ascii="Times New Roman" w:eastAsia="Times New Roman" w:hAnsi="Times New Roman" w:cs="Times New Roman"/>
          <w:spacing w:val="3"/>
          <w:kern w:val="0"/>
          <w:lang w:eastAsia="lv-LV"/>
          <w14:ligatures w14:val="none"/>
        </w:rPr>
        <w:t>Vispārējās izglītības iestāžu vadītāju, viņu vietnieku un atbalsta personāla (izglītības iestādes bibliotekārs, skolotājs logopēds, izglītības psihologs, pedagogs karjeras konsultants, speciālais pedagogs, pedagoga palīgs, sociālais pedagogs) amata vienību skaitu nosaka, ņemot vērā piešķirto valsts finansējumu</w:t>
      </w:r>
      <w:r w:rsidR="00FF5EF8" w:rsidRPr="00EB0A30">
        <w:rPr>
          <w:rFonts w:ascii="Times New Roman" w:eastAsia="Times New Roman" w:hAnsi="Times New Roman" w:cs="Times New Roman"/>
          <w:spacing w:val="3"/>
          <w:kern w:val="0"/>
          <w:lang w:eastAsia="lv-LV"/>
          <w14:ligatures w14:val="none"/>
        </w:rPr>
        <w:t>.</w:t>
      </w:r>
    </w:p>
    <w:p w14:paraId="388B369C" w14:textId="77777777" w:rsidR="00EB0A30" w:rsidRDefault="00973974" w:rsidP="00EB0A30">
      <w:pPr>
        <w:numPr>
          <w:ilvl w:val="0"/>
          <w:numId w:val="2"/>
        </w:numPr>
        <w:shd w:val="clear" w:color="auto" w:fill="FFFFFF"/>
        <w:tabs>
          <w:tab w:val="num" w:pos="567"/>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EB0A30">
        <w:rPr>
          <w:rFonts w:ascii="Times New Roman" w:eastAsia="Calibri" w:hAnsi="Times New Roman" w:cs="Times New Roman"/>
        </w:rPr>
        <w:t>Pagarinātās dienas grupas skolotāju, amata vienību skaitu nosaka, pamatojoties uz izglītojamo skaitu un pieejamo pašvaldības finansējumu.</w:t>
      </w:r>
    </w:p>
    <w:p w14:paraId="7052009C" w14:textId="354BD50E" w:rsidR="00973974" w:rsidRPr="00EB0A30" w:rsidRDefault="00973974" w:rsidP="00EB0A30">
      <w:pPr>
        <w:numPr>
          <w:ilvl w:val="0"/>
          <w:numId w:val="2"/>
        </w:numPr>
        <w:shd w:val="clear" w:color="auto" w:fill="FFFFFF"/>
        <w:tabs>
          <w:tab w:val="num" w:pos="567"/>
        </w:tabs>
        <w:spacing w:before="120" w:after="120" w:line="240" w:lineRule="auto"/>
        <w:ind w:left="426" w:hanging="426"/>
        <w:jc w:val="both"/>
        <w:rPr>
          <w:rFonts w:ascii="Times New Roman" w:eastAsia="Times New Roman" w:hAnsi="Times New Roman" w:cs="Times New Roman"/>
          <w:spacing w:val="3"/>
          <w:kern w:val="0"/>
          <w:lang w:eastAsia="lv-LV"/>
          <w14:ligatures w14:val="none"/>
        </w:rPr>
      </w:pPr>
      <w:r w:rsidRPr="00EB0A30">
        <w:rPr>
          <w:rFonts w:ascii="Times New Roman" w:eastAsia="Calibri" w:hAnsi="Times New Roman" w:cs="Times New Roman"/>
          <w:color w:val="000000" w:themeColor="text1"/>
        </w:rPr>
        <w:lastRenderedPageBreak/>
        <w:t>Amata vienību skaits</w:t>
      </w:r>
      <w:r w:rsidR="00AC307D">
        <w:rPr>
          <w:rFonts w:ascii="Times New Roman" w:eastAsia="Calibri" w:hAnsi="Times New Roman" w:cs="Times New Roman"/>
          <w:color w:val="000000" w:themeColor="text1"/>
        </w:rPr>
        <w:t>:</w:t>
      </w:r>
      <w:r w:rsidRPr="00EB0A30">
        <w:rPr>
          <w:rFonts w:ascii="Times New Roman" w:eastAsia="Calibri" w:hAnsi="Times New Roman" w:cs="Times New Roman"/>
          <w:color w:val="000000" w:themeColor="text1"/>
        </w:rPr>
        <w:t xml:space="preserve"> </w:t>
      </w:r>
    </w:p>
    <w:p w14:paraId="17778997" w14:textId="7D356182" w:rsidR="00973974" w:rsidRPr="00EB0A30" w:rsidRDefault="00EB0A30" w:rsidP="00EB0A30">
      <w:pPr>
        <w:pStyle w:val="ListParagraph"/>
        <w:spacing w:after="120" w:line="240" w:lineRule="auto"/>
        <w:ind w:left="0" w:right="-340"/>
        <w:contextualSpacing w:val="0"/>
        <w:jc w:val="center"/>
        <w:rPr>
          <w:rFonts w:ascii="Times New Roman" w:eastAsia="Calibri" w:hAnsi="Times New Roman" w:cs="Times New Roman"/>
          <w:b/>
          <w:bCs/>
        </w:rPr>
      </w:pPr>
      <w:r w:rsidRPr="00EB0A30">
        <w:rPr>
          <w:rFonts w:ascii="Times New Roman" w:eastAsia="Calibri" w:hAnsi="Times New Roman" w:cs="Times New Roman"/>
          <w:i/>
          <w:iCs/>
        </w:rPr>
        <w:t>1.tabula</w:t>
      </w:r>
      <w:r>
        <w:rPr>
          <w:rFonts w:ascii="Times New Roman" w:eastAsia="Calibri" w:hAnsi="Times New Roman" w:cs="Times New Roman"/>
          <w:b/>
          <w:bCs/>
        </w:rPr>
        <w:t xml:space="preserve">          </w:t>
      </w:r>
      <w:r w:rsidR="00973974" w:rsidRPr="009F5051">
        <w:rPr>
          <w:rFonts w:ascii="Times New Roman" w:eastAsia="Calibri" w:hAnsi="Times New Roman" w:cs="Times New Roman"/>
          <w:b/>
          <w:bCs/>
        </w:rPr>
        <w:t xml:space="preserve">Vispārējās pamata un vidējās izglītības iestāžu administrācijas </w:t>
      </w:r>
      <w:r w:rsidR="00973974" w:rsidRPr="00EB0A30">
        <w:rPr>
          <w:rFonts w:ascii="Times New Roman" w:eastAsia="Calibri" w:hAnsi="Times New Roman" w:cs="Times New Roman"/>
          <w:b/>
          <w:bCs/>
        </w:rPr>
        <w:t xml:space="preserve">un atbalsta personāla amata vienības </w:t>
      </w:r>
    </w:p>
    <w:tbl>
      <w:tblPr>
        <w:tblStyle w:val="TableGrid"/>
        <w:tblW w:w="8821" w:type="dxa"/>
        <w:tblInd w:w="105" w:type="dxa"/>
        <w:tblLayout w:type="fixed"/>
        <w:tblLook w:val="04A0" w:firstRow="1" w:lastRow="0" w:firstColumn="1" w:lastColumn="0" w:noHBand="0" w:noVBand="1"/>
      </w:tblPr>
      <w:tblGrid>
        <w:gridCol w:w="3434"/>
        <w:gridCol w:w="992"/>
        <w:gridCol w:w="1134"/>
        <w:gridCol w:w="1276"/>
        <w:gridCol w:w="1134"/>
        <w:gridCol w:w="851"/>
      </w:tblGrid>
      <w:tr w:rsidR="009F5051" w:rsidRPr="007076B5" w14:paraId="63CDC553" w14:textId="77777777" w:rsidTr="00EB0A30">
        <w:tc>
          <w:tcPr>
            <w:tcW w:w="3434" w:type="dxa"/>
            <w:vMerge w:val="restart"/>
          </w:tcPr>
          <w:p w14:paraId="5FE62E16" w14:textId="77777777" w:rsidR="009F5051" w:rsidRPr="007076B5" w:rsidRDefault="009F5051" w:rsidP="007902AE">
            <w:pPr>
              <w:jc w:val="center"/>
              <w:rPr>
                <w:rFonts w:ascii="Times New Roman" w:eastAsia="Calibri" w:hAnsi="Times New Roman" w:cs="Times New Roman"/>
                <w:color w:val="EE0000"/>
              </w:rPr>
            </w:pPr>
            <w:r w:rsidRPr="007076B5">
              <w:rPr>
                <w:rFonts w:ascii="Times New Roman" w:eastAsia="Calibri" w:hAnsi="Times New Roman" w:cs="Times New Roman"/>
              </w:rPr>
              <w:t>Amata vienība nosaukums</w:t>
            </w:r>
          </w:p>
        </w:tc>
        <w:tc>
          <w:tcPr>
            <w:tcW w:w="5387" w:type="dxa"/>
            <w:gridSpan w:val="5"/>
          </w:tcPr>
          <w:p w14:paraId="1C82DFBB" w14:textId="57522184" w:rsidR="009F5051" w:rsidRPr="007076B5" w:rsidRDefault="009F5051" w:rsidP="007902AE">
            <w:pPr>
              <w:jc w:val="center"/>
              <w:rPr>
                <w:rFonts w:ascii="Times New Roman" w:eastAsia="Calibri" w:hAnsi="Times New Roman" w:cs="Times New Roman"/>
                <w:color w:val="EE0000"/>
              </w:rPr>
            </w:pPr>
            <w:r w:rsidRPr="007076B5">
              <w:rPr>
                <w:rFonts w:ascii="Times New Roman" w:eastAsia="Calibri" w:hAnsi="Times New Roman" w:cs="Times New Roman"/>
              </w:rPr>
              <w:t>Izglītojamo skaits/amata vienību skaits</w:t>
            </w:r>
          </w:p>
        </w:tc>
      </w:tr>
      <w:tr w:rsidR="009F5051" w:rsidRPr="008724B4" w14:paraId="1EECB5CA" w14:textId="77777777" w:rsidTr="00EB0A30">
        <w:tc>
          <w:tcPr>
            <w:tcW w:w="3434" w:type="dxa"/>
            <w:vMerge/>
          </w:tcPr>
          <w:p w14:paraId="6817EA6D" w14:textId="77777777" w:rsidR="009F5051" w:rsidRPr="008724B4" w:rsidRDefault="009F5051" w:rsidP="007902AE">
            <w:pPr>
              <w:jc w:val="both"/>
              <w:rPr>
                <w:rFonts w:ascii="Times New Roman" w:eastAsia="Calibri" w:hAnsi="Times New Roman" w:cs="Times New Roman"/>
              </w:rPr>
            </w:pPr>
          </w:p>
        </w:tc>
        <w:tc>
          <w:tcPr>
            <w:tcW w:w="992" w:type="dxa"/>
          </w:tcPr>
          <w:p w14:paraId="22DC38ED" w14:textId="0B8A5E31" w:rsidR="009F5051" w:rsidRPr="008724B4" w:rsidRDefault="009F5051" w:rsidP="009F5051">
            <w:pPr>
              <w:ind w:hanging="396"/>
              <w:jc w:val="right"/>
              <w:rPr>
                <w:rFonts w:ascii="Times New Roman" w:eastAsia="Calibri" w:hAnsi="Times New Roman" w:cs="Times New Roman"/>
              </w:rPr>
            </w:pPr>
            <w:r w:rsidRPr="008724B4">
              <w:rPr>
                <w:rFonts w:ascii="Times New Roman" w:eastAsia="Calibri" w:hAnsi="Times New Roman" w:cs="Times New Roman"/>
              </w:rPr>
              <w:t>751-899</w:t>
            </w:r>
          </w:p>
        </w:tc>
        <w:tc>
          <w:tcPr>
            <w:tcW w:w="1134" w:type="dxa"/>
          </w:tcPr>
          <w:p w14:paraId="43D4AE8A" w14:textId="7D4D95A2" w:rsidR="009F5051" w:rsidRPr="008724B4" w:rsidRDefault="009F5051" w:rsidP="009F5051">
            <w:pPr>
              <w:ind w:hanging="396"/>
              <w:jc w:val="right"/>
              <w:rPr>
                <w:rFonts w:ascii="Times New Roman" w:eastAsia="Calibri" w:hAnsi="Times New Roman" w:cs="Times New Roman"/>
              </w:rPr>
            </w:pPr>
            <w:r w:rsidRPr="008724B4">
              <w:rPr>
                <w:rFonts w:ascii="Times New Roman" w:eastAsia="Calibri" w:hAnsi="Times New Roman" w:cs="Times New Roman"/>
              </w:rPr>
              <w:t>900–1099</w:t>
            </w:r>
          </w:p>
        </w:tc>
        <w:tc>
          <w:tcPr>
            <w:tcW w:w="1276" w:type="dxa"/>
          </w:tcPr>
          <w:p w14:paraId="0DD7D5D5" w14:textId="1D17A74B" w:rsidR="009F5051" w:rsidRPr="008724B4" w:rsidRDefault="009F5051" w:rsidP="009F5051">
            <w:pPr>
              <w:ind w:hanging="396"/>
              <w:jc w:val="right"/>
              <w:rPr>
                <w:rFonts w:ascii="Times New Roman" w:eastAsia="Calibri" w:hAnsi="Times New Roman" w:cs="Times New Roman"/>
              </w:rPr>
            </w:pPr>
            <w:r w:rsidRPr="008724B4">
              <w:rPr>
                <w:rFonts w:ascii="Times New Roman" w:eastAsia="Calibri" w:hAnsi="Times New Roman" w:cs="Times New Roman"/>
              </w:rPr>
              <w:t>1100–1299</w:t>
            </w:r>
          </w:p>
        </w:tc>
        <w:tc>
          <w:tcPr>
            <w:tcW w:w="1134" w:type="dxa"/>
          </w:tcPr>
          <w:p w14:paraId="7580A2E7" w14:textId="1F07EB3A" w:rsidR="009F5051" w:rsidRPr="008724B4" w:rsidRDefault="009F5051" w:rsidP="009F5051">
            <w:pPr>
              <w:ind w:hanging="396"/>
              <w:jc w:val="right"/>
              <w:rPr>
                <w:rFonts w:ascii="Times New Roman" w:eastAsia="Calibri" w:hAnsi="Times New Roman" w:cs="Times New Roman"/>
              </w:rPr>
            </w:pPr>
            <w:r w:rsidRPr="008724B4">
              <w:rPr>
                <w:rFonts w:ascii="Times New Roman" w:eastAsia="Calibri" w:hAnsi="Times New Roman" w:cs="Times New Roman"/>
              </w:rPr>
              <w:t>1300-1499</w:t>
            </w:r>
          </w:p>
        </w:tc>
        <w:tc>
          <w:tcPr>
            <w:tcW w:w="851" w:type="dxa"/>
          </w:tcPr>
          <w:p w14:paraId="22688616" w14:textId="7A9F0449" w:rsidR="009F5051" w:rsidRPr="008724B4" w:rsidRDefault="00EB0A30" w:rsidP="00EB0A30">
            <w:pPr>
              <w:ind w:hanging="396"/>
              <w:jc w:val="center"/>
              <w:rPr>
                <w:rFonts w:ascii="Times New Roman" w:eastAsia="Calibri" w:hAnsi="Times New Roman" w:cs="Times New Roman"/>
              </w:rPr>
            </w:pPr>
            <w:r>
              <w:rPr>
                <w:rFonts w:ascii="Times New Roman" w:eastAsia="Calibri" w:hAnsi="Times New Roman" w:cs="Times New Roman"/>
              </w:rPr>
              <w:t xml:space="preserve">    </w:t>
            </w:r>
            <w:r w:rsidR="009F5051" w:rsidRPr="008724B4">
              <w:rPr>
                <w:rFonts w:ascii="Times New Roman" w:eastAsia="Calibri" w:hAnsi="Times New Roman" w:cs="Times New Roman"/>
              </w:rPr>
              <w:t>≥1500</w:t>
            </w:r>
          </w:p>
        </w:tc>
      </w:tr>
      <w:tr w:rsidR="009F5051" w:rsidRPr="008724B4" w14:paraId="78D3DC99" w14:textId="77777777" w:rsidTr="00EB0A30">
        <w:tc>
          <w:tcPr>
            <w:tcW w:w="3434" w:type="dxa"/>
            <w:tcBorders>
              <w:top w:val="nil"/>
            </w:tcBorders>
          </w:tcPr>
          <w:p w14:paraId="7A06B7E8"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Izglītības iestādes vadītājs</w:t>
            </w:r>
          </w:p>
        </w:tc>
        <w:tc>
          <w:tcPr>
            <w:tcW w:w="992" w:type="dxa"/>
          </w:tcPr>
          <w:p w14:paraId="75FA90C3" w14:textId="77777777"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1</w:t>
            </w:r>
          </w:p>
        </w:tc>
        <w:tc>
          <w:tcPr>
            <w:tcW w:w="1134" w:type="dxa"/>
          </w:tcPr>
          <w:p w14:paraId="10CBD293" w14:textId="14854FE7"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1</w:t>
            </w:r>
          </w:p>
        </w:tc>
        <w:tc>
          <w:tcPr>
            <w:tcW w:w="1276" w:type="dxa"/>
          </w:tcPr>
          <w:p w14:paraId="65F58E07" w14:textId="5F520AA6"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1</w:t>
            </w:r>
          </w:p>
        </w:tc>
        <w:tc>
          <w:tcPr>
            <w:tcW w:w="1134" w:type="dxa"/>
          </w:tcPr>
          <w:p w14:paraId="28907231" w14:textId="0D49DED0"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1</w:t>
            </w:r>
          </w:p>
        </w:tc>
        <w:tc>
          <w:tcPr>
            <w:tcW w:w="851" w:type="dxa"/>
          </w:tcPr>
          <w:p w14:paraId="48798443" w14:textId="77777777"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1</w:t>
            </w:r>
          </w:p>
        </w:tc>
      </w:tr>
      <w:tr w:rsidR="009F5051" w:rsidRPr="008724B4" w14:paraId="4214D387" w14:textId="77777777" w:rsidTr="00EB0A30">
        <w:tc>
          <w:tcPr>
            <w:tcW w:w="3434" w:type="dxa"/>
          </w:tcPr>
          <w:p w14:paraId="72C2C6C0"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Izglītības iestādes vadītāja vietnieks</w:t>
            </w:r>
          </w:p>
        </w:tc>
        <w:tc>
          <w:tcPr>
            <w:tcW w:w="992" w:type="dxa"/>
          </w:tcPr>
          <w:p w14:paraId="0FCD76AB" w14:textId="0B8CD8BC"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5,0</w:t>
            </w:r>
          </w:p>
        </w:tc>
        <w:tc>
          <w:tcPr>
            <w:tcW w:w="1134" w:type="dxa"/>
          </w:tcPr>
          <w:p w14:paraId="724102AA" w14:textId="79C423E1"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6,0</w:t>
            </w:r>
          </w:p>
        </w:tc>
        <w:tc>
          <w:tcPr>
            <w:tcW w:w="1276" w:type="dxa"/>
          </w:tcPr>
          <w:p w14:paraId="57F1E624" w14:textId="6D24A829"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6,5</w:t>
            </w:r>
          </w:p>
        </w:tc>
        <w:tc>
          <w:tcPr>
            <w:tcW w:w="1134" w:type="dxa"/>
          </w:tcPr>
          <w:p w14:paraId="584E430E" w14:textId="33A28C72" w:rsidR="009F5051" w:rsidRPr="008724B4" w:rsidRDefault="009F5051" w:rsidP="009F5051">
            <w:pPr>
              <w:jc w:val="center"/>
              <w:rPr>
                <w:rFonts w:ascii="Times New Roman" w:eastAsia="Calibri" w:hAnsi="Times New Roman" w:cs="Times New Roman"/>
              </w:rPr>
            </w:pPr>
            <w:r w:rsidRPr="008724B4">
              <w:rPr>
                <w:rFonts w:ascii="Times New Roman" w:eastAsia="Calibri" w:hAnsi="Times New Roman" w:cs="Times New Roman"/>
              </w:rPr>
              <w:t>7,0</w:t>
            </w:r>
          </w:p>
        </w:tc>
        <w:tc>
          <w:tcPr>
            <w:tcW w:w="851" w:type="dxa"/>
          </w:tcPr>
          <w:p w14:paraId="4D6F4E1F" w14:textId="7E3FAC96" w:rsidR="009F5051" w:rsidRPr="008724B4" w:rsidRDefault="00EB0A30" w:rsidP="009F5051">
            <w:pPr>
              <w:ind w:hanging="396"/>
              <w:jc w:val="center"/>
              <w:rPr>
                <w:rFonts w:ascii="Times New Roman" w:eastAsia="Calibri" w:hAnsi="Times New Roman" w:cs="Times New Roman"/>
              </w:rPr>
            </w:pPr>
            <w:r>
              <w:rPr>
                <w:rFonts w:ascii="Times New Roman" w:eastAsia="Calibri" w:hAnsi="Times New Roman" w:cs="Times New Roman"/>
              </w:rPr>
              <w:t xml:space="preserve">     </w:t>
            </w:r>
            <w:r w:rsidR="009F5051" w:rsidRPr="008724B4">
              <w:rPr>
                <w:rFonts w:ascii="Times New Roman" w:eastAsia="Calibri" w:hAnsi="Times New Roman" w:cs="Times New Roman"/>
              </w:rPr>
              <w:t>≥8,0</w:t>
            </w:r>
          </w:p>
        </w:tc>
      </w:tr>
      <w:tr w:rsidR="009F5051" w:rsidRPr="008724B4" w14:paraId="7E3D20D9" w14:textId="77777777" w:rsidTr="00EB0A30">
        <w:tc>
          <w:tcPr>
            <w:tcW w:w="3434" w:type="dxa"/>
          </w:tcPr>
          <w:p w14:paraId="3403BAD6" w14:textId="64FB1E6C"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Izglītības iestādes bibliotekārs</w:t>
            </w:r>
          </w:p>
        </w:tc>
        <w:tc>
          <w:tcPr>
            <w:tcW w:w="5387" w:type="dxa"/>
            <w:gridSpan w:val="5"/>
          </w:tcPr>
          <w:p w14:paraId="0E236096" w14:textId="786FF9BF"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 xml:space="preserve">40 h;600/1 </w:t>
            </w:r>
          </w:p>
        </w:tc>
      </w:tr>
      <w:tr w:rsidR="009F5051" w:rsidRPr="008724B4" w14:paraId="62D4F448" w14:textId="77777777" w:rsidTr="00EB0A30">
        <w:tc>
          <w:tcPr>
            <w:tcW w:w="3434" w:type="dxa"/>
          </w:tcPr>
          <w:p w14:paraId="0A22142E"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Skolotājs logopēds</w:t>
            </w:r>
          </w:p>
        </w:tc>
        <w:tc>
          <w:tcPr>
            <w:tcW w:w="5387" w:type="dxa"/>
            <w:gridSpan w:val="5"/>
          </w:tcPr>
          <w:p w14:paraId="586CD930" w14:textId="1D4864F4" w:rsidR="009F5051" w:rsidRPr="008724B4" w:rsidRDefault="001C7F8F" w:rsidP="007902AE">
            <w:pPr>
              <w:jc w:val="both"/>
              <w:rPr>
                <w:rFonts w:ascii="Times New Roman" w:eastAsia="Calibri" w:hAnsi="Times New Roman" w:cs="Times New Roman"/>
              </w:rPr>
            </w:pPr>
            <w:r w:rsidRPr="008724B4">
              <w:rPr>
                <w:rFonts w:ascii="Times New Roman" w:eastAsia="Calibri" w:hAnsi="Times New Roman" w:cs="Times New Roman"/>
              </w:rPr>
              <w:t xml:space="preserve">30 </w:t>
            </w:r>
            <w:r w:rsidR="009F5051" w:rsidRPr="008724B4">
              <w:rPr>
                <w:rFonts w:ascii="Times New Roman" w:eastAsia="Calibri" w:hAnsi="Times New Roman" w:cs="Times New Roman"/>
              </w:rPr>
              <w:t xml:space="preserve">h;1.-6.kl. </w:t>
            </w:r>
            <w:r w:rsidR="001F2C8E" w:rsidRPr="008724B4">
              <w:rPr>
                <w:rFonts w:ascii="Times New Roman" w:eastAsia="Calibri" w:hAnsi="Times New Roman" w:cs="Times New Roman"/>
              </w:rPr>
              <w:t>450</w:t>
            </w:r>
            <w:r w:rsidR="009F5051" w:rsidRPr="008724B4">
              <w:rPr>
                <w:rFonts w:ascii="Times New Roman" w:eastAsia="Calibri" w:hAnsi="Times New Roman" w:cs="Times New Roman"/>
              </w:rPr>
              <w:t>/1</w:t>
            </w:r>
          </w:p>
        </w:tc>
      </w:tr>
      <w:tr w:rsidR="009F5051" w:rsidRPr="008724B4" w14:paraId="32A9BB20" w14:textId="77777777" w:rsidTr="00EB0A30">
        <w:tc>
          <w:tcPr>
            <w:tcW w:w="3434" w:type="dxa"/>
          </w:tcPr>
          <w:p w14:paraId="1EAC52F0"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Izglītības iestādes psihologs</w:t>
            </w:r>
          </w:p>
        </w:tc>
        <w:tc>
          <w:tcPr>
            <w:tcW w:w="5387" w:type="dxa"/>
            <w:gridSpan w:val="5"/>
          </w:tcPr>
          <w:p w14:paraId="53F6806D" w14:textId="7D55B8EE" w:rsidR="009F5051" w:rsidRPr="008724B4" w:rsidRDefault="00BA46D5" w:rsidP="007902AE">
            <w:pPr>
              <w:jc w:val="both"/>
              <w:rPr>
                <w:rFonts w:ascii="Times New Roman" w:eastAsia="Calibri" w:hAnsi="Times New Roman" w:cs="Times New Roman"/>
              </w:rPr>
            </w:pPr>
            <w:r w:rsidRPr="008724B4">
              <w:rPr>
                <w:rFonts w:ascii="Times New Roman" w:eastAsia="Calibri" w:hAnsi="Times New Roman" w:cs="Times New Roman"/>
              </w:rPr>
              <w:t>3</w:t>
            </w:r>
            <w:r w:rsidR="009F5051" w:rsidRPr="008724B4">
              <w:rPr>
                <w:rFonts w:ascii="Times New Roman" w:eastAsia="Calibri" w:hAnsi="Times New Roman" w:cs="Times New Roman"/>
              </w:rPr>
              <w:t>0 h; 1.-12.kl.</w:t>
            </w:r>
            <w:r w:rsidR="0040760F" w:rsidRPr="008724B4">
              <w:rPr>
                <w:rFonts w:ascii="Times New Roman" w:eastAsia="Calibri" w:hAnsi="Times New Roman" w:cs="Times New Roman"/>
              </w:rPr>
              <w:t>6</w:t>
            </w:r>
            <w:r w:rsidR="009F5051" w:rsidRPr="008724B4">
              <w:rPr>
                <w:rFonts w:ascii="Times New Roman" w:eastAsia="Calibri" w:hAnsi="Times New Roman" w:cs="Times New Roman"/>
              </w:rPr>
              <w:t>00/1</w:t>
            </w:r>
          </w:p>
        </w:tc>
      </w:tr>
      <w:tr w:rsidR="009F5051" w:rsidRPr="008724B4" w14:paraId="405E086B" w14:textId="77777777" w:rsidTr="00EB0A30">
        <w:tc>
          <w:tcPr>
            <w:tcW w:w="3434" w:type="dxa"/>
          </w:tcPr>
          <w:p w14:paraId="347C992F"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Speciālais pedagogs</w:t>
            </w:r>
          </w:p>
        </w:tc>
        <w:tc>
          <w:tcPr>
            <w:tcW w:w="5387" w:type="dxa"/>
            <w:gridSpan w:val="5"/>
          </w:tcPr>
          <w:p w14:paraId="2B0D82C2" w14:textId="5CA48FED" w:rsidR="009F5051" w:rsidRPr="008724B4" w:rsidRDefault="00B84BA7" w:rsidP="007902AE">
            <w:pPr>
              <w:jc w:val="both"/>
              <w:rPr>
                <w:rFonts w:ascii="Times New Roman" w:eastAsia="Calibri" w:hAnsi="Times New Roman" w:cs="Times New Roman"/>
              </w:rPr>
            </w:pPr>
            <w:r w:rsidRPr="008724B4">
              <w:rPr>
                <w:rFonts w:ascii="Times New Roman" w:eastAsia="Calibri" w:hAnsi="Times New Roman" w:cs="Times New Roman"/>
              </w:rPr>
              <w:t>3</w:t>
            </w:r>
            <w:r w:rsidR="009F5051" w:rsidRPr="008724B4">
              <w:rPr>
                <w:rFonts w:ascii="Times New Roman" w:eastAsia="Calibri" w:hAnsi="Times New Roman" w:cs="Times New Roman"/>
              </w:rPr>
              <w:t xml:space="preserve">0 h; 1.-9.kl. </w:t>
            </w:r>
            <w:r w:rsidR="00C43CF7" w:rsidRPr="008724B4">
              <w:rPr>
                <w:rFonts w:ascii="Times New Roman" w:eastAsia="Calibri" w:hAnsi="Times New Roman" w:cs="Times New Roman"/>
              </w:rPr>
              <w:t>9</w:t>
            </w:r>
            <w:r w:rsidR="009F5051" w:rsidRPr="008724B4">
              <w:rPr>
                <w:rFonts w:ascii="Times New Roman" w:eastAsia="Calibri" w:hAnsi="Times New Roman" w:cs="Times New Roman"/>
              </w:rPr>
              <w:t>00/1</w:t>
            </w:r>
          </w:p>
        </w:tc>
      </w:tr>
      <w:tr w:rsidR="009F5051" w:rsidRPr="008724B4" w14:paraId="62C5426D" w14:textId="77777777" w:rsidTr="00EB0A30">
        <w:tc>
          <w:tcPr>
            <w:tcW w:w="3434" w:type="dxa"/>
          </w:tcPr>
          <w:p w14:paraId="7275D6B2"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Pedagoga palīgs</w:t>
            </w:r>
          </w:p>
        </w:tc>
        <w:tc>
          <w:tcPr>
            <w:tcW w:w="5387" w:type="dxa"/>
            <w:gridSpan w:val="5"/>
          </w:tcPr>
          <w:p w14:paraId="2DBA6519" w14:textId="4D0BEE29" w:rsidR="009F5051" w:rsidRPr="008724B4" w:rsidRDefault="00B84BA7" w:rsidP="007902AE">
            <w:pPr>
              <w:jc w:val="both"/>
              <w:rPr>
                <w:rFonts w:ascii="Times New Roman" w:eastAsia="Calibri" w:hAnsi="Times New Roman" w:cs="Times New Roman"/>
              </w:rPr>
            </w:pPr>
            <w:r w:rsidRPr="008724B4">
              <w:rPr>
                <w:rFonts w:ascii="Times New Roman" w:eastAsia="Calibri" w:hAnsi="Times New Roman" w:cs="Times New Roman"/>
              </w:rPr>
              <w:t>3</w:t>
            </w:r>
            <w:r w:rsidR="009F5051" w:rsidRPr="008724B4">
              <w:rPr>
                <w:rFonts w:ascii="Times New Roman" w:eastAsia="Calibri" w:hAnsi="Times New Roman" w:cs="Times New Roman"/>
              </w:rPr>
              <w:t xml:space="preserve">0h ;1.-3.kl.   </w:t>
            </w:r>
            <w:r w:rsidR="00A23FB4" w:rsidRPr="008724B4">
              <w:rPr>
                <w:rFonts w:ascii="Times New Roman" w:eastAsia="Calibri" w:hAnsi="Times New Roman" w:cs="Times New Roman"/>
              </w:rPr>
              <w:t>6</w:t>
            </w:r>
            <w:r w:rsidR="009F5051" w:rsidRPr="008724B4">
              <w:rPr>
                <w:rFonts w:ascii="Times New Roman" w:eastAsia="Calibri" w:hAnsi="Times New Roman" w:cs="Times New Roman"/>
              </w:rPr>
              <w:t>0/1</w:t>
            </w:r>
          </w:p>
        </w:tc>
      </w:tr>
      <w:tr w:rsidR="009F5051" w:rsidRPr="008724B4" w14:paraId="197CB8F0" w14:textId="77777777" w:rsidTr="00EB0A30">
        <w:tc>
          <w:tcPr>
            <w:tcW w:w="3434" w:type="dxa"/>
          </w:tcPr>
          <w:p w14:paraId="44924157" w14:textId="0BCB6D2B"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Sociālais pedagogs</w:t>
            </w:r>
          </w:p>
        </w:tc>
        <w:tc>
          <w:tcPr>
            <w:tcW w:w="5387" w:type="dxa"/>
            <w:gridSpan w:val="5"/>
          </w:tcPr>
          <w:p w14:paraId="39E1761B" w14:textId="4ED8BDE9" w:rsidR="009F5051" w:rsidRPr="008724B4" w:rsidRDefault="00475C8C" w:rsidP="007902AE">
            <w:pPr>
              <w:jc w:val="both"/>
              <w:rPr>
                <w:rFonts w:ascii="Times New Roman" w:eastAsia="Calibri" w:hAnsi="Times New Roman" w:cs="Times New Roman"/>
              </w:rPr>
            </w:pPr>
            <w:r w:rsidRPr="008724B4">
              <w:rPr>
                <w:rFonts w:ascii="Times New Roman" w:eastAsia="Calibri" w:hAnsi="Times New Roman" w:cs="Times New Roman"/>
              </w:rPr>
              <w:t>3</w:t>
            </w:r>
            <w:r w:rsidR="009F5051" w:rsidRPr="008724B4">
              <w:rPr>
                <w:rFonts w:ascii="Times New Roman" w:eastAsia="Calibri" w:hAnsi="Times New Roman" w:cs="Times New Roman"/>
              </w:rPr>
              <w:t>0 h;1.-12.kl.</w:t>
            </w:r>
            <w:r w:rsidR="006F75AF" w:rsidRPr="008724B4">
              <w:rPr>
                <w:rFonts w:ascii="Times New Roman" w:eastAsia="Calibri" w:hAnsi="Times New Roman" w:cs="Times New Roman"/>
              </w:rPr>
              <w:t>6</w:t>
            </w:r>
            <w:r w:rsidR="009F5051" w:rsidRPr="008724B4">
              <w:rPr>
                <w:rFonts w:ascii="Times New Roman" w:eastAsia="Calibri" w:hAnsi="Times New Roman" w:cs="Times New Roman"/>
              </w:rPr>
              <w:t>00/1</w:t>
            </w:r>
          </w:p>
        </w:tc>
      </w:tr>
      <w:tr w:rsidR="009F5051" w:rsidRPr="008724B4" w14:paraId="00A7F0DA" w14:textId="77777777" w:rsidTr="00EB0A30">
        <w:tc>
          <w:tcPr>
            <w:tcW w:w="3434" w:type="dxa"/>
          </w:tcPr>
          <w:p w14:paraId="60CF7B78" w14:textId="777777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Pedagogs karjeras konsultants</w:t>
            </w:r>
          </w:p>
        </w:tc>
        <w:tc>
          <w:tcPr>
            <w:tcW w:w="5387" w:type="dxa"/>
            <w:gridSpan w:val="5"/>
          </w:tcPr>
          <w:p w14:paraId="12C091D9" w14:textId="6BFA7EDD"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40 h; 7.-12.kl. 600/1</w:t>
            </w:r>
          </w:p>
        </w:tc>
      </w:tr>
      <w:tr w:rsidR="009F5051" w:rsidRPr="008724B4" w14:paraId="41D15D4C" w14:textId="77777777" w:rsidTr="00EB0A30">
        <w:tc>
          <w:tcPr>
            <w:tcW w:w="3434" w:type="dxa"/>
          </w:tcPr>
          <w:p w14:paraId="238AFB60" w14:textId="045E0277" w:rsidR="009F5051" w:rsidRPr="008724B4" w:rsidRDefault="009F5051" w:rsidP="007902AE">
            <w:pPr>
              <w:jc w:val="both"/>
              <w:rPr>
                <w:rFonts w:ascii="Times New Roman" w:eastAsia="Calibri" w:hAnsi="Times New Roman" w:cs="Times New Roman"/>
              </w:rPr>
            </w:pPr>
            <w:r w:rsidRPr="008724B4">
              <w:rPr>
                <w:rFonts w:ascii="Times New Roman" w:eastAsia="Calibri" w:hAnsi="Times New Roman" w:cs="Times New Roman"/>
              </w:rPr>
              <w:t>Pagarinātās dienas grupas skolotājs-pašvaldības finansējums</w:t>
            </w:r>
          </w:p>
        </w:tc>
        <w:tc>
          <w:tcPr>
            <w:tcW w:w="5387" w:type="dxa"/>
            <w:gridSpan w:val="5"/>
          </w:tcPr>
          <w:p w14:paraId="518B06AB" w14:textId="2437B820" w:rsidR="009F5051" w:rsidRPr="008724B4" w:rsidRDefault="009F5051" w:rsidP="00CC2097">
            <w:pPr>
              <w:jc w:val="both"/>
              <w:rPr>
                <w:rFonts w:ascii="Times New Roman" w:eastAsia="Calibri" w:hAnsi="Times New Roman" w:cs="Times New Roman"/>
              </w:rPr>
            </w:pPr>
            <w:r w:rsidRPr="008724B4">
              <w:rPr>
                <w:rFonts w:ascii="Times New Roman" w:eastAsia="Calibri" w:hAnsi="Times New Roman" w:cs="Times New Roman"/>
              </w:rPr>
              <w:t>40h;Viena amata vienība no 1.-</w:t>
            </w:r>
            <w:r w:rsidR="008724B4">
              <w:rPr>
                <w:rFonts w:ascii="Times New Roman" w:eastAsia="Calibri" w:hAnsi="Times New Roman" w:cs="Times New Roman"/>
              </w:rPr>
              <w:t>3</w:t>
            </w:r>
            <w:r w:rsidRPr="008724B4">
              <w:rPr>
                <w:rFonts w:ascii="Times New Roman" w:eastAsia="Calibri" w:hAnsi="Times New Roman" w:cs="Times New Roman"/>
              </w:rPr>
              <w:t xml:space="preserve">. klasei </w:t>
            </w:r>
          </w:p>
          <w:p w14:paraId="25DA468D" w14:textId="27A285A0" w:rsidR="009F5051" w:rsidRPr="008724B4" w:rsidRDefault="009F5051" w:rsidP="007902AE">
            <w:pPr>
              <w:jc w:val="both"/>
              <w:rPr>
                <w:rFonts w:ascii="Times New Roman" w:eastAsia="Calibri" w:hAnsi="Times New Roman" w:cs="Times New Roman"/>
              </w:rPr>
            </w:pPr>
          </w:p>
        </w:tc>
      </w:tr>
    </w:tbl>
    <w:p w14:paraId="076A0D98" w14:textId="77777777" w:rsidR="004B3EF7" w:rsidRDefault="004B3EF7" w:rsidP="00EB0A30">
      <w:pPr>
        <w:spacing w:line="240" w:lineRule="auto"/>
        <w:ind w:left="105"/>
        <w:jc w:val="center"/>
        <w:rPr>
          <w:rFonts w:ascii="Times New Roman" w:eastAsia="Calibri" w:hAnsi="Times New Roman" w:cs="Times New Roman"/>
          <w:b/>
          <w:bCs/>
        </w:rPr>
      </w:pPr>
    </w:p>
    <w:p w14:paraId="1469B19E" w14:textId="77777777" w:rsidR="00EB0A30" w:rsidRDefault="00EB0A30" w:rsidP="00EB0A30">
      <w:pPr>
        <w:spacing w:after="0" w:line="240" w:lineRule="auto"/>
        <w:rPr>
          <w:rFonts w:ascii="Times New Roman" w:eastAsia="Calibri" w:hAnsi="Times New Roman" w:cs="Times New Roman"/>
          <w:b/>
          <w:bCs/>
        </w:rPr>
      </w:pPr>
      <w:r w:rsidRPr="00EB0A30">
        <w:rPr>
          <w:rFonts w:ascii="Times New Roman" w:eastAsia="Calibri" w:hAnsi="Times New Roman" w:cs="Times New Roman"/>
          <w:i/>
          <w:iCs/>
        </w:rPr>
        <w:t>2.tabula</w:t>
      </w:r>
      <w:r>
        <w:rPr>
          <w:rFonts w:ascii="Times New Roman" w:eastAsia="Calibri" w:hAnsi="Times New Roman" w:cs="Times New Roman"/>
          <w:b/>
          <w:bCs/>
        </w:rPr>
        <w:t xml:space="preserve">               </w:t>
      </w:r>
      <w:r w:rsidR="005D4EFC" w:rsidRPr="009F5051">
        <w:rPr>
          <w:rFonts w:ascii="Times New Roman" w:eastAsia="Calibri" w:hAnsi="Times New Roman" w:cs="Times New Roman"/>
          <w:b/>
          <w:bCs/>
        </w:rPr>
        <w:t xml:space="preserve">Atbalsta personāls izglītojamiem, kas apgūst speciālās izglītības </w:t>
      </w:r>
    </w:p>
    <w:p w14:paraId="6D5A5E7B" w14:textId="42D3C9C5" w:rsidR="005D4EFC" w:rsidRPr="009F5051" w:rsidRDefault="00EB0A30" w:rsidP="00EB0A30">
      <w:pPr>
        <w:spacing w:line="240" w:lineRule="auto"/>
        <w:jc w:val="center"/>
        <w:rPr>
          <w:rFonts w:ascii="Times New Roman" w:eastAsia="Calibri" w:hAnsi="Times New Roman" w:cs="Times New Roman"/>
          <w:b/>
          <w:bCs/>
        </w:rPr>
      </w:pPr>
      <w:r>
        <w:rPr>
          <w:rFonts w:ascii="Times New Roman" w:eastAsia="Calibri" w:hAnsi="Times New Roman" w:cs="Times New Roman"/>
          <w:b/>
          <w:bCs/>
        </w:rPr>
        <w:t xml:space="preserve">               </w:t>
      </w:r>
      <w:r w:rsidR="005D4EFC" w:rsidRPr="009F5051">
        <w:rPr>
          <w:rFonts w:ascii="Times New Roman" w:eastAsia="Calibri" w:hAnsi="Times New Roman" w:cs="Times New Roman"/>
          <w:b/>
          <w:bCs/>
        </w:rPr>
        <w:t>programmu iekļauti vispārizglītojošā klasē/speciālās izglītības klasē</w:t>
      </w:r>
    </w:p>
    <w:tbl>
      <w:tblPr>
        <w:tblStyle w:val="TableGrid"/>
        <w:tblW w:w="8789" w:type="dxa"/>
        <w:tblInd w:w="137" w:type="dxa"/>
        <w:tblLook w:val="04A0" w:firstRow="1" w:lastRow="0" w:firstColumn="1" w:lastColumn="0" w:noHBand="0" w:noVBand="1"/>
      </w:tblPr>
      <w:tblGrid>
        <w:gridCol w:w="2552"/>
        <w:gridCol w:w="2126"/>
        <w:gridCol w:w="1984"/>
        <w:gridCol w:w="2127"/>
      </w:tblGrid>
      <w:tr w:rsidR="005D4EFC" w:rsidRPr="007076B5" w14:paraId="03D55B9A" w14:textId="77777777" w:rsidTr="00EB0A30">
        <w:trPr>
          <w:trHeight w:val="1266"/>
        </w:trPr>
        <w:tc>
          <w:tcPr>
            <w:tcW w:w="2552" w:type="dxa"/>
          </w:tcPr>
          <w:p w14:paraId="3EE780A8" w14:textId="77777777" w:rsidR="005D4EFC" w:rsidRPr="007076B5" w:rsidRDefault="005D4EFC" w:rsidP="009F5051">
            <w:pPr>
              <w:pStyle w:val="ListParagraph"/>
              <w:ind w:left="0"/>
              <w:jc w:val="center"/>
              <w:rPr>
                <w:rFonts w:ascii="Times New Roman" w:eastAsia="Calibri" w:hAnsi="Times New Roman" w:cs="Times New Roman"/>
              </w:rPr>
            </w:pPr>
            <w:r w:rsidRPr="007076B5">
              <w:rPr>
                <w:rFonts w:ascii="Times New Roman" w:eastAsia="Calibri" w:hAnsi="Times New Roman" w:cs="Times New Roman"/>
              </w:rPr>
              <w:t>Speciālās izglītības programma</w:t>
            </w:r>
          </w:p>
        </w:tc>
        <w:tc>
          <w:tcPr>
            <w:tcW w:w="2126" w:type="dxa"/>
          </w:tcPr>
          <w:p w14:paraId="523F7D21" w14:textId="77777777" w:rsidR="005D4EFC" w:rsidRPr="007076B5" w:rsidRDefault="005D4EFC" w:rsidP="009F5051">
            <w:pPr>
              <w:pStyle w:val="ListParagraph"/>
              <w:ind w:left="0"/>
              <w:jc w:val="center"/>
              <w:rPr>
                <w:rFonts w:ascii="Times New Roman" w:eastAsia="Calibri" w:hAnsi="Times New Roman" w:cs="Times New Roman"/>
              </w:rPr>
            </w:pPr>
            <w:r w:rsidRPr="007076B5">
              <w:rPr>
                <w:rFonts w:ascii="Times New Roman" w:eastAsia="Calibri" w:hAnsi="Times New Roman" w:cs="Times New Roman"/>
              </w:rPr>
              <w:t>Amata vienības nosaukums</w:t>
            </w:r>
          </w:p>
        </w:tc>
        <w:tc>
          <w:tcPr>
            <w:tcW w:w="1984" w:type="dxa"/>
          </w:tcPr>
          <w:p w14:paraId="68B03B7E" w14:textId="77777777" w:rsidR="005D4EFC" w:rsidRPr="007076B5" w:rsidRDefault="005D4EFC" w:rsidP="009F5051">
            <w:pPr>
              <w:pStyle w:val="ListParagraph"/>
              <w:ind w:left="0"/>
              <w:jc w:val="center"/>
              <w:rPr>
                <w:rFonts w:ascii="Times New Roman" w:eastAsia="Calibri" w:hAnsi="Times New Roman" w:cs="Times New Roman"/>
              </w:rPr>
            </w:pPr>
            <w:r w:rsidRPr="007076B5">
              <w:rPr>
                <w:rFonts w:ascii="Times New Roman" w:eastAsia="Calibri" w:hAnsi="Times New Roman" w:cs="Times New Roman"/>
              </w:rPr>
              <w:t>Izglītojamo skaits uz slodzi, kas iekļauti vispārizglītojošajā klasē</w:t>
            </w:r>
          </w:p>
        </w:tc>
        <w:tc>
          <w:tcPr>
            <w:tcW w:w="2127" w:type="dxa"/>
          </w:tcPr>
          <w:p w14:paraId="4BE74F2D" w14:textId="77777777" w:rsidR="005D4EFC" w:rsidRPr="007076B5" w:rsidRDefault="005D4EFC" w:rsidP="009F5051">
            <w:pPr>
              <w:pStyle w:val="ListParagraph"/>
              <w:ind w:left="0"/>
              <w:jc w:val="center"/>
              <w:rPr>
                <w:rFonts w:ascii="Times New Roman" w:eastAsia="Calibri" w:hAnsi="Times New Roman" w:cs="Times New Roman"/>
              </w:rPr>
            </w:pPr>
            <w:r w:rsidRPr="007076B5">
              <w:rPr>
                <w:rFonts w:ascii="Times New Roman" w:eastAsia="Calibri" w:hAnsi="Times New Roman" w:cs="Times New Roman"/>
              </w:rPr>
              <w:t>Izglītojamo skaits uz slodzi ,kas apgūst programmu speciālās izglītības klasē</w:t>
            </w:r>
          </w:p>
        </w:tc>
      </w:tr>
      <w:tr w:rsidR="005D4EFC" w:rsidRPr="0059790C" w14:paraId="0AA461DD" w14:textId="77777777" w:rsidTr="00EB0A30">
        <w:trPr>
          <w:trHeight w:val="253"/>
        </w:trPr>
        <w:tc>
          <w:tcPr>
            <w:tcW w:w="2552" w:type="dxa"/>
            <w:vMerge w:val="restart"/>
          </w:tcPr>
          <w:p w14:paraId="57AE4BDD" w14:textId="0068BE01" w:rsidR="005D4EFC" w:rsidRPr="0059790C" w:rsidRDefault="00CA4FA7" w:rsidP="00CA4FA7">
            <w:pPr>
              <w:shd w:val="clear" w:color="auto" w:fill="FFFFFF"/>
              <w:spacing w:before="100" w:beforeAutospacing="1" w:after="100" w:afterAutospacing="1"/>
              <w:rPr>
                <w:rFonts w:ascii="Times New Roman" w:eastAsia="Times New Roman" w:hAnsi="Times New Roman" w:cs="Times New Roman"/>
                <w:kern w:val="0"/>
                <w:lang w:eastAsia="lv-LV"/>
                <w14:ligatures w14:val="none"/>
              </w:rPr>
            </w:pPr>
            <w:r w:rsidRPr="0059790C">
              <w:rPr>
                <w:rFonts w:ascii="Times New Roman" w:eastAsia="Times New Roman" w:hAnsi="Times New Roman" w:cs="Times New Roman"/>
                <w:kern w:val="0"/>
                <w:lang w:eastAsia="lv-LV"/>
                <w14:ligatures w14:val="none"/>
              </w:rPr>
              <w:t>Speciālās pamatizglītības programma izglītojamajiem ar mācīšanās traucējumiem (kods 21015611)</w:t>
            </w:r>
          </w:p>
        </w:tc>
        <w:tc>
          <w:tcPr>
            <w:tcW w:w="2126" w:type="dxa"/>
          </w:tcPr>
          <w:p w14:paraId="54A13819" w14:textId="77777777" w:rsidR="005D4EFC" w:rsidRPr="0059790C" w:rsidRDefault="005D4EFC" w:rsidP="007902AE">
            <w:pPr>
              <w:pStyle w:val="ListParagraph"/>
              <w:ind w:left="0"/>
              <w:jc w:val="both"/>
              <w:rPr>
                <w:rFonts w:ascii="Times New Roman" w:eastAsia="Calibri" w:hAnsi="Times New Roman" w:cs="Times New Roman"/>
              </w:rPr>
            </w:pPr>
            <w:r w:rsidRPr="0059790C">
              <w:rPr>
                <w:rFonts w:ascii="Times New Roman" w:eastAsia="Calibri" w:hAnsi="Times New Roman" w:cs="Times New Roman"/>
              </w:rPr>
              <w:t>psihologs</w:t>
            </w:r>
          </w:p>
        </w:tc>
        <w:tc>
          <w:tcPr>
            <w:tcW w:w="1984" w:type="dxa"/>
          </w:tcPr>
          <w:p w14:paraId="47F1F69E" w14:textId="49686161" w:rsidR="005D4EFC" w:rsidRPr="0059790C" w:rsidRDefault="00010BC5"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75</w:t>
            </w:r>
          </w:p>
        </w:tc>
        <w:tc>
          <w:tcPr>
            <w:tcW w:w="2127" w:type="dxa"/>
          </w:tcPr>
          <w:p w14:paraId="288ED594" w14:textId="2FCA9E02" w:rsidR="005D4EFC" w:rsidRPr="0059790C" w:rsidRDefault="00A53FCE"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75</w:t>
            </w:r>
          </w:p>
        </w:tc>
      </w:tr>
      <w:tr w:rsidR="005D4EFC" w:rsidRPr="0059790C" w14:paraId="74C91AEB" w14:textId="77777777" w:rsidTr="00EB0A30">
        <w:trPr>
          <w:trHeight w:val="144"/>
        </w:trPr>
        <w:tc>
          <w:tcPr>
            <w:tcW w:w="2552" w:type="dxa"/>
            <w:vMerge/>
          </w:tcPr>
          <w:p w14:paraId="5F4B1F9E" w14:textId="77777777" w:rsidR="005D4EFC" w:rsidRPr="0059790C" w:rsidRDefault="005D4EFC" w:rsidP="007902AE">
            <w:pPr>
              <w:pStyle w:val="ListParagraph"/>
              <w:ind w:left="0"/>
              <w:jc w:val="both"/>
              <w:rPr>
                <w:rFonts w:ascii="Times New Roman" w:eastAsia="Calibri" w:hAnsi="Times New Roman" w:cs="Times New Roman"/>
              </w:rPr>
            </w:pPr>
          </w:p>
        </w:tc>
        <w:tc>
          <w:tcPr>
            <w:tcW w:w="2126" w:type="dxa"/>
          </w:tcPr>
          <w:p w14:paraId="6008E369" w14:textId="77777777" w:rsidR="005D4EFC" w:rsidRPr="0059790C" w:rsidRDefault="005D4EFC" w:rsidP="007902AE">
            <w:pPr>
              <w:pStyle w:val="ListParagraph"/>
              <w:ind w:left="0"/>
              <w:jc w:val="both"/>
              <w:rPr>
                <w:rFonts w:ascii="Times New Roman" w:eastAsia="Calibri" w:hAnsi="Times New Roman" w:cs="Times New Roman"/>
              </w:rPr>
            </w:pPr>
            <w:r w:rsidRPr="0059790C">
              <w:rPr>
                <w:rFonts w:ascii="Times New Roman" w:eastAsia="Calibri" w:hAnsi="Times New Roman" w:cs="Times New Roman"/>
              </w:rPr>
              <w:t>logopēds</w:t>
            </w:r>
          </w:p>
        </w:tc>
        <w:tc>
          <w:tcPr>
            <w:tcW w:w="1984" w:type="dxa"/>
          </w:tcPr>
          <w:p w14:paraId="50092C61" w14:textId="23F390EB" w:rsidR="005D4EFC" w:rsidRPr="0059790C" w:rsidRDefault="00B3491A"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35</w:t>
            </w:r>
          </w:p>
        </w:tc>
        <w:tc>
          <w:tcPr>
            <w:tcW w:w="2127" w:type="dxa"/>
          </w:tcPr>
          <w:p w14:paraId="0AF85B09" w14:textId="4EB22075" w:rsidR="005D4EFC" w:rsidRPr="0059790C" w:rsidRDefault="00E62C48"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35</w:t>
            </w:r>
          </w:p>
        </w:tc>
      </w:tr>
      <w:tr w:rsidR="005D4EFC" w:rsidRPr="0059790C" w14:paraId="54F98391" w14:textId="77777777" w:rsidTr="00EB0A30">
        <w:trPr>
          <w:trHeight w:val="144"/>
        </w:trPr>
        <w:tc>
          <w:tcPr>
            <w:tcW w:w="2552" w:type="dxa"/>
            <w:vMerge/>
          </w:tcPr>
          <w:p w14:paraId="621AA17B" w14:textId="77777777" w:rsidR="005D4EFC" w:rsidRPr="0059790C" w:rsidRDefault="005D4EFC" w:rsidP="007902AE">
            <w:pPr>
              <w:pStyle w:val="ListParagraph"/>
              <w:ind w:left="0"/>
              <w:jc w:val="both"/>
              <w:rPr>
                <w:rFonts w:ascii="Times New Roman" w:eastAsia="Calibri" w:hAnsi="Times New Roman" w:cs="Times New Roman"/>
              </w:rPr>
            </w:pPr>
          </w:p>
        </w:tc>
        <w:tc>
          <w:tcPr>
            <w:tcW w:w="2126" w:type="dxa"/>
          </w:tcPr>
          <w:p w14:paraId="32B1CC1E" w14:textId="5EEECDEF" w:rsidR="005D4EFC" w:rsidRPr="0059790C" w:rsidRDefault="00C3481E" w:rsidP="007902AE">
            <w:pPr>
              <w:pStyle w:val="ListParagraph"/>
              <w:ind w:left="0"/>
              <w:jc w:val="both"/>
              <w:rPr>
                <w:rFonts w:ascii="Times New Roman" w:eastAsia="Calibri" w:hAnsi="Times New Roman" w:cs="Times New Roman"/>
              </w:rPr>
            </w:pPr>
            <w:r w:rsidRPr="0059790C">
              <w:rPr>
                <w:rFonts w:ascii="Times New Roman" w:eastAsia="Calibri" w:hAnsi="Times New Roman" w:cs="Times New Roman"/>
              </w:rPr>
              <w:t>s</w:t>
            </w:r>
            <w:r w:rsidR="005D4EFC" w:rsidRPr="0059790C">
              <w:rPr>
                <w:rFonts w:ascii="Times New Roman" w:eastAsia="Calibri" w:hAnsi="Times New Roman" w:cs="Times New Roman"/>
              </w:rPr>
              <w:t>peciālais pedagogs</w:t>
            </w:r>
          </w:p>
        </w:tc>
        <w:tc>
          <w:tcPr>
            <w:tcW w:w="1984" w:type="dxa"/>
          </w:tcPr>
          <w:p w14:paraId="69F06BF8" w14:textId="0453C6DF" w:rsidR="005D4EFC" w:rsidRPr="0059790C" w:rsidRDefault="00E62C48"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75</w:t>
            </w:r>
          </w:p>
        </w:tc>
        <w:tc>
          <w:tcPr>
            <w:tcW w:w="2127" w:type="dxa"/>
          </w:tcPr>
          <w:p w14:paraId="6DA4590F" w14:textId="0D2F49CB" w:rsidR="005D4EFC" w:rsidRPr="0059790C" w:rsidRDefault="00B94BB2"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75</w:t>
            </w:r>
          </w:p>
        </w:tc>
      </w:tr>
      <w:tr w:rsidR="005D4EFC" w:rsidRPr="0059790C" w14:paraId="781958AD" w14:textId="77777777" w:rsidTr="00EB0A30">
        <w:trPr>
          <w:trHeight w:val="144"/>
        </w:trPr>
        <w:tc>
          <w:tcPr>
            <w:tcW w:w="2552" w:type="dxa"/>
            <w:vMerge/>
          </w:tcPr>
          <w:p w14:paraId="033939E8" w14:textId="77777777" w:rsidR="005D4EFC" w:rsidRPr="0059790C" w:rsidRDefault="005D4EFC" w:rsidP="007902AE">
            <w:pPr>
              <w:pStyle w:val="ListParagraph"/>
              <w:ind w:left="0"/>
              <w:jc w:val="both"/>
              <w:rPr>
                <w:rFonts w:ascii="Times New Roman" w:eastAsia="Calibri" w:hAnsi="Times New Roman" w:cs="Times New Roman"/>
              </w:rPr>
            </w:pPr>
          </w:p>
        </w:tc>
        <w:tc>
          <w:tcPr>
            <w:tcW w:w="2126" w:type="dxa"/>
          </w:tcPr>
          <w:p w14:paraId="456F1FCB" w14:textId="03183232" w:rsidR="005D4EFC" w:rsidRPr="0059790C" w:rsidRDefault="00C3481E" w:rsidP="007902AE">
            <w:pPr>
              <w:pStyle w:val="ListParagraph"/>
              <w:ind w:left="0"/>
              <w:jc w:val="both"/>
              <w:rPr>
                <w:rFonts w:ascii="Times New Roman" w:eastAsia="Calibri" w:hAnsi="Times New Roman" w:cs="Times New Roman"/>
              </w:rPr>
            </w:pPr>
            <w:r w:rsidRPr="0059790C">
              <w:rPr>
                <w:rFonts w:ascii="Times New Roman" w:eastAsia="Calibri" w:hAnsi="Times New Roman" w:cs="Times New Roman"/>
              </w:rPr>
              <w:t>p</w:t>
            </w:r>
            <w:r w:rsidR="005D4EFC" w:rsidRPr="0059790C">
              <w:rPr>
                <w:rFonts w:ascii="Times New Roman" w:eastAsia="Calibri" w:hAnsi="Times New Roman" w:cs="Times New Roman"/>
              </w:rPr>
              <w:t>edagoga palīgs</w:t>
            </w:r>
          </w:p>
        </w:tc>
        <w:tc>
          <w:tcPr>
            <w:tcW w:w="1984" w:type="dxa"/>
          </w:tcPr>
          <w:p w14:paraId="53239686" w14:textId="043A7D9E" w:rsidR="005D4EFC" w:rsidRPr="0059790C" w:rsidRDefault="00010BC5"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16</w:t>
            </w:r>
          </w:p>
        </w:tc>
        <w:tc>
          <w:tcPr>
            <w:tcW w:w="2127" w:type="dxa"/>
          </w:tcPr>
          <w:p w14:paraId="1752731D" w14:textId="5498FB62" w:rsidR="005D4EFC" w:rsidRPr="0059790C" w:rsidRDefault="00BA7155"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1</w:t>
            </w:r>
            <w:r w:rsidR="00EB0A30">
              <w:rPr>
                <w:rFonts w:ascii="Times New Roman" w:eastAsia="Calibri" w:hAnsi="Times New Roman" w:cs="Times New Roman"/>
              </w:rPr>
              <w:t xml:space="preserve"> </w:t>
            </w:r>
            <w:r>
              <w:rPr>
                <w:rFonts w:ascii="Times New Roman" w:eastAsia="Calibri" w:hAnsi="Times New Roman" w:cs="Times New Roman"/>
              </w:rPr>
              <w:t>( uz klasi)</w:t>
            </w:r>
          </w:p>
          <w:p w14:paraId="5116F09B" w14:textId="77777777" w:rsidR="005D4EFC" w:rsidRPr="0059790C" w:rsidRDefault="005D4EFC" w:rsidP="00EB0A30">
            <w:pPr>
              <w:pStyle w:val="ListParagraph"/>
              <w:ind w:left="0"/>
              <w:jc w:val="center"/>
              <w:rPr>
                <w:rFonts w:ascii="Times New Roman" w:eastAsia="Calibri" w:hAnsi="Times New Roman" w:cs="Times New Roman"/>
              </w:rPr>
            </w:pPr>
          </w:p>
        </w:tc>
      </w:tr>
      <w:tr w:rsidR="005D4EFC" w:rsidRPr="0059790C" w14:paraId="5116D374" w14:textId="77777777" w:rsidTr="00EB0A30">
        <w:trPr>
          <w:trHeight w:val="268"/>
        </w:trPr>
        <w:tc>
          <w:tcPr>
            <w:tcW w:w="2552" w:type="dxa"/>
            <w:vMerge w:val="restart"/>
          </w:tcPr>
          <w:p w14:paraId="08C0E58F" w14:textId="46FC3E76" w:rsidR="005D4EFC" w:rsidRPr="0059790C" w:rsidRDefault="0045025D" w:rsidP="007902AE">
            <w:pPr>
              <w:pStyle w:val="ListParagraph"/>
              <w:ind w:left="0"/>
              <w:jc w:val="both"/>
              <w:rPr>
                <w:rFonts w:ascii="Times New Roman" w:eastAsia="Calibri" w:hAnsi="Times New Roman" w:cs="Times New Roman"/>
              </w:rPr>
            </w:pPr>
            <w:r w:rsidRPr="0059790C">
              <w:rPr>
                <w:rFonts w:ascii="Times New Roman" w:eastAsia="Times New Roman" w:hAnsi="Times New Roman" w:cs="Times New Roman"/>
                <w:kern w:val="0"/>
                <w:lang w:eastAsia="lv-LV"/>
                <w14:ligatures w14:val="none"/>
              </w:rPr>
              <w:t>Speciālās pamatizglītības programma izglītojamajiem ar garīgās attīstības traucējumiem (kods 21015811)</w:t>
            </w:r>
          </w:p>
        </w:tc>
        <w:tc>
          <w:tcPr>
            <w:tcW w:w="2126" w:type="dxa"/>
          </w:tcPr>
          <w:p w14:paraId="6B3353D9" w14:textId="0934998F" w:rsidR="005D4EFC" w:rsidRPr="0059790C" w:rsidRDefault="00C3481E" w:rsidP="007902AE">
            <w:pPr>
              <w:pStyle w:val="ListParagraph"/>
              <w:ind w:left="0"/>
              <w:jc w:val="both"/>
              <w:rPr>
                <w:rFonts w:ascii="Times New Roman" w:eastAsia="Calibri" w:hAnsi="Times New Roman" w:cs="Times New Roman"/>
              </w:rPr>
            </w:pPr>
            <w:r w:rsidRPr="0059790C">
              <w:rPr>
                <w:rFonts w:ascii="Times New Roman" w:eastAsia="Calibri" w:hAnsi="Times New Roman" w:cs="Times New Roman"/>
              </w:rPr>
              <w:t>p</w:t>
            </w:r>
            <w:r w:rsidR="005D4EFC" w:rsidRPr="0059790C">
              <w:rPr>
                <w:rFonts w:ascii="Times New Roman" w:eastAsia="Calibri" w:hAnsi="Times New Roman" w:cs="Times New Roman"/>
              </w:rPr>
              <w:t>sihologs</w:t>
            </w:r>
          </w:p>
        </w:tc>
        <w:tc>
          <w:tcPr>
            <w:tcW w:w="1984" w:type="dxa"/>
          </w:tcPr>
          <w:p w14:paraId="2B248ED0" w14:textId="77777777" w:rsidR="005D4EFC" w:rsidRPr="0059790C" w:rsidRDefault="005D4EFC" w:rsidP="00EB0A30">
            <w:pPr>
              <w:pStyle w:val="ListParagraph"/>
              <w:ind w:left="0"/>
              <w:jc w:val="center"/>
              <w:rPr>
                <w:rFonts w:ascii="Times New Roman" w:eastAsia="Calibri" w:hAnsi="Times New Roman" w:cs="Times New Roman"/>
              </w:rPr>
            </w:pPr>
            <w:r w:rsidRPr="0059790C">
              <w:rPr>
                <w:rFonts w:ascii="Times New Roman" w:eastAsia="Calibri" w:hAnsi="Times New Roman" w:cs="Times New Roman"/>
              </w:rPr>
              <w:t>-</w:t>
            </w:r>
          </w:p>
        </w:tc>
        <w:tc>
          <w:tcPr>
            <w:tcW w:w="2127" w:type="dxa"/>
          </w:tcPr>
          <w:p w14:paraId="34879974" w14:textId="77777777" w:rsidR="005D4EFC" w:rsidRPr="0059790C" w:rsidRDefault="005D4EFC" w:rsidP="00EB0A30">
            <w:pPr>
              <w:pStyle w:val="ListParagraph"/>
              <w:ind w:left="0"/>
              <w:jc w:val="center"/>
              <w:rPr>
                <w:rFonts w:ascii="Times New Roman" w:eastAsia="Calibri" w:hAnsi="Times New Roman" w:cs="Times New Roman"/>
              </w:rPr>
            </w:pPr>
            <w:r w:rsidRPr="0059790C">
              <w:rPr>
                <w:rFonts w:ascii="Times New Roman" w:eastAsia="Calibri" w:hAnsi="Times New Roman" w:cs="Times New Roman"/>
              </w:rPr>
              <w:t>-</w:t>
            </w:r>
          </w:p>
        </w:tc>
      </w:tr>
      <w:tr w:rsidR="005D4EFC" w:rsidRPr="0059790C" w14:paraId="28493512" w14:textId="77777777" w:rsidTr="00EB0A30">
        <w:trPr>
          <w:trHeight w:val="144"/>
        </w:trPr>
        <w:tc>
          <w:tcPr>
            <w:tcW w:w="2552" w:type="dxa"/>
            <w:vMerge/>
          </w:tcPr>
          <w:p w14:paraId="73BADA96" w14:textId="77777777" w:rsidR="005D4EFC" w:rsidRPr="0059790C" w:rsidRDefault="005D4EFC" w:rsidP="007902AE">
            <w:pPr>
              <w:pStyle w:val="ListParagraph"/>
              <w:ind w:left="0"/>
              <w:jc w:val="both"/>
              <w:rPr>
                <w:rFonts w:ascii="Times New Roman" w:eastAsia="Calibri" w:hAnsi="Times New Roman" w:cs="Times New Roman"/>
              </w:rPr>
            </w:pPr>
          </w:p>
        </w:tc>
        <w:tc>
          <w:tcPr>
            <w:tcW w:w="2126" w:type="dxa"/>
          </w:tcPr>
          <w:p w14:paraId="62609757" w14:textId="3D9EC5CA" w:rsidR="005D4EFC" w:rsidRPr="0059790C" w:rsidRDefault="00C3481E" w:rsidP="007902AE">
            <w:pPr>
              <w:pStyle w:val="ListParagraph"/>
              <w:ind w:left="0"/>
              <w:jc w:val="both"/>
              <w:rPr>
                <w:rFonts w:ascii="Times New Roman" w:eastAsia="Calibri" w:hAnsi="Times New Roman" w:cs="Times New Roman"/>
              </w:rPr>
            </w:pPr>
            <w:r w:rsidRPr="0059790C">
              <w:rPr>
                <w:rFonts w:ascii="Times New Roman" w:eastAsia="Calibri" w:hAnsi="Times New Roman" w:cs="Times New Roman"/>
              </w:rPr>
              <w:t>l</w:t>
            </w:r>
            <w:r w:rsidR="005D4EFC" w:rsidRPr="0059790C">
              <w:rPr>
                <w:rFonts w:ascii="Times New Roman" w:eastAsia="Calibri" w:hAnsi="Times New Roman" w:cs="Times New Roman"/>
              </w:rPr>
              <w:t>ogopēds</w:t>
            </w:r>
          </w:p>
        </w:tc>
        <w:tc>
          <w:tcPr>
            <w:tcW w:w="1984" w:type="dxa"/>
          </w:tcPr>
          <w:p w14:paraId="2E9ABF58" w14:textId="1313F330" w:rsidR="005D4EFC" w:rsidRPr="0059790C" w:rsidRDefault="00973A5B"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35</w:t>
            </w:r>
          </w:p>
        </w:tc>
        <w:tc>
          <w:tcPr>
            <w:tcW w:w="2127" w:type="dxa"/>
          </w:tcPr>
          <w:p w14:paraId="01AB6B8A" w14:textId="6CEFE656" w:rsidR="005D4EFC" w:rsidRPr="0059790C" w:rsidRDefault="002A042C"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35</w:t>
            </w:r>
          </w:p>
        </w:tc>
      </w:tr>
      <w:tr w:rsidR="005D4EFC" w:rsidRPr="0059790C" w14:paraId="61AA2407" w14:textId="77777777" w:rsidTr="00EB0A30">
        <w:trPr>
          <w:trHeight w:val="144"/>
        </w:trPr>
        <w:tc>
          <w:tcPr>
            <w:tcW w:w="2552" w:type="dxa"/>
            <w:vMerge/>
          </w:tcPr>
          <w:p w14:paraId="1B85C644" w14:textId="77777777" w:rsidR="005D4EFC" w:rsidRPr="0059790C" w:rsidRDefault="005D4EFC" w:rsidP="007902AE">
            <w:pPr>
              <w:pStyle w:val="ListParagraph"/>
              <w:ind w:left="0"/>
              <w:jc w:val="both"/>
              <w:rPr>
                <w:rFonts w:ascii="Times New Roman" w:eastAsia="Calibri" w:hAnsi="Times New Roman" w:cs="Times New Roman"/>
              </w:rPr>
            </w:pPr>
          </w:p>
        </w:tc>
        <w:tc>
          <w:tcPr>
            <w:tcW w:w="2126" w:type="dxa"/>
          </w:tcPr>
          <w:p w14:paraId="7613D732" w14:textId="711AB2EA" w:rsidR="005D4EFC" w:rsidRPr="0059790C" w:rsidRDefault="00C3481E" w:rsidP="007902AE">
            <w:pPr>
              <w:pStyle w:val="ListParagraph"/>
              <w:ind w:left="0"/>
              <w:jc w:val="both"/>
              <w:rPr>
                <w:rFonts w:ascii="Times New Roman" w:eastAsia="Calibri" w:hAnsi="Times New Roman" w:cs="Times New Roman"/>
              </w:rPr>
            </w:pPr>
            <w:r w:rsidRPr="0059790C">
              <w:rPr>
                <w:rFonts w:ascii="Times New Roman" w:eastAsia="Calibri" w:hAnsi="Times New Roman" w:cs="Times New Roman"/>
              </w:rPr>
              <w:t>s</w:t>
            </w:r>
            <w:r w:rsidR="005D4EFC" w:rsidRPr="0059790C">
              <w:rPr>
                <w:rFonts w:ascii="Times New Roman" w:eastAsia="Calibri" w:hAnsi="Times New Roman" w:cs="Times New Roman"/>
              </w:rPr>
              <w:t>peciālais pedagogs</w:t>
            </w:r>
          </w:p>
        </w:tc>
        <w:tc>
          <w:tcPr>
            <w:tcW w:w="1984" w:type="dxa"/>
          </w:tcPr>
          <w:p w14:paraId="723397B7" w14:textId="533586EF" w:rsidR="005D4EFC" w:rsidRPr="0059790C" w:rsidRDefault="00E77587"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50</w:t>
            </w:r>
          </w:p>
        </w:tc>
        <w:tc>
          <w:tcPr>
            <w:tcW w:w="2127" w:type="dxa"/>
          </w:tcPr>
          <w:p w14:paraId="40503FBE" w14:textId="5B9AA80C" w:rsidR="005D4EFC" w:rsidRPr="0059790C" w:rsidRDefault="002A042C"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50</w:t>
            </w:r>
          </w:p>
        </w:tc>
      </w:tr>
      <w:tr w:rsidR="005D4EFC" w:rsidRPr="0059790C" w14:paraId="31A1EADF" w14:textId="77777777" w:rsidTr="00EB0A30">
        <w:trPr>
          <w:trHeight w:val="144"/>
        </w:trPr>
        <w:tc>
          <w:tcPr>
            <w:tcW w:w="2552" w:type="dxa"/>
            <w:vMerge/>
          </w:tcPr>
          <w:p w14:paraId="57350FBC" w14:textId="77777777" w:rsidR="005D4EFC" w:rsidRPr="0059790C" w:rsidRDefault="005D4EFC" w:rsidP="007902AE">
            <w:pPr>
              <w:pStyle w:val="ListParagraph"/>
              <w:ind w:left="0"/>
              <w:jc w:val="both"/>
              <w:rPr>
                <w:rFonts w:ascii="Times New Roman" w:eastAsia="Calibri" w:hAnsi="Times New Roman" w:cs="Times New Roman"/>
              </w:rPr>
            </w:pPr>
          </w:p>
        </w:tc>
        <w:tc>
          <w:tcPr>
            <w:tcW w:w="2126" w:type="dxa"/>
          </w:tcPr>
          <w:p w14:paraId="29A98E6B" w14:textId="6F70D85D" w:rsidR="005D4EFC" w:rsidRPr="0059790C" w:rsidRDefault="00C3481E" w:rsidP="007902AE">
            <w:pPr>
              <w:pStyle w:val="ListParagraph"/>
              <w:ind w:left="0"/>
              <w:jc w:val="both"/>
              <w:rPr>
                <w:rFonts w:ascii="Times New Roman" w:eastAsia="Calibri" w:hAnsi="Times New Roman" w:cs="Times New Roman"/>
              </w:rPr>
            </w:pPr>
            <w:r w:rsidRPr="0059790C">
              <w:rPr>
                <w:rFonts w:ascii="Times New Roman" w:eastAsia="Calibri" w:hAnsi="Times New Roman" w:cs="Times New Roman"/>
              </w:rPr>
              <w:t>p</w:t>
            </w:r>
            <w:r w:rsidR="005D4EFC" w:rsidRPr="0059790C">
              <w:rPr>
                <w:rFonts w:ascii="Times New Roman" w:eastAsia="Calibri" w:hAnsi="Times New Roman" w:cs="Times New Roman"/>
              </w:rPr>
              <w:t>edagoga palīgs</w:t>
            </w:r>
          </w:p>
        </w:tc>
        <w:tc>
          <w:tcPr>
            <w:tcW w:w="1984" w:type="dxa"/>
          </w:tcPr>
          <w:p w14:paraId="68C960A8" w14:textId="5AE6EC3C" w:rsidR="005D4EFC" w:rsidRPr="0059790C" w:rsidRDefault="002149D1" w:rsidP="00EB0A30">
            <w:pPr>
              <w:pStyle w:val="ListParagraph"/>
              <w:ind w:left="0"/>
              <w:jc w:val="center"/>
              <w:rPr>
                <w:rFonts w:ascii="Times New Roman" w:eastAsia="Calibri" w:hAnsi="Times New Roman" w:cs="Times New Roman"/>
              </w:rPr>
            </w:pPr>
            <w:r>
              <w:rPr>
                <w:rFonts w:ascii="Times New Roman" w:eastAsia="Calibri" w:hAnsi="Times New Roman" w:cs="Times New Roman"/>
              </w:rPr>
              <w:t>6</w:t>
            </w:r>
          </w:p>
        </w:tc>
        <w:tc>
          <w:tcPr>
            <w:tcW w:w="2127" w:type="dxa"/>
          </w:tcPr>
          <w:p w14:paraId="108DF94E" w14:textId="2517BCFE" w:rsidR="005D4EFC" w:rsidRPr="0059790C" w:rsidRDefault="00320BF6" w:rsidP="00EB0A30">
            <w:pPr>
              <w:pStyle w:val="ListParagraph"/>
              <w:numPr>
                <w:ilvl w:val="0"/>
                <w:numId w:val="22"/>
              </w:numPr>
              <w:jc w:val="center"/>
              <w:rPr>
                <w:rFonts w:ascii="Times New Roman" w:eastAsia="Calibri" w:hAnsi="Times New Roman" w:cs="Times New Roman"/>
              </w:rPr>
            </w:pPr>
            <w:r>
              <w:rPr>
                <w:rFonts w:ascii="Times New Roman" w:eastAsia="Calibri" w:hAnsi="Times New Roman" w:cs="Times New Roman"/>
              </w:rPr>
              <w:t>(uz klasi)</w:t>
            </w:r>
          </w:p>
        </w:tc>
      </w:tr>
    </w:tbl>
    <w:p w14:paraId="5EB1A43B" w14:textId="126E2E14" w:rsidR="00FA79B7" w:rsidRPr="00EB0A30" w:rsidRDefault="005D4EFC" w:rsidP="00AC307D">
      <w:pPr>
        <w:pStyle w:val="ListParagraph"/>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EB0A30">
        <w:rPr>
          <w:rFonts w:ascii="Times New Roman" w:hAnsi="Times New Roman" w:cs="Times New Roman"/>
        </w:rPr>
        <w:t>Pedagoga darba slodze, kas atbilst vienai mēneša darba algas likmei, ietver iestādes mācību plānā paredzētās mācību stundas/nodarbības un citus pienākumus, ņemot vērā iestādes noteikto kārtību pedagogu slodžu sadalei.</w:t>
      </w:r>
    </w:p>
    <w:p w14:paraId="1D40000E" w14:textId="4F0D354D" w:rsidR="00EB0A30" w:rsidRDefault="005D4EFC" w:rsidP="00AC307D">
      <w:pPr>
        <w:pStyle w:val="ListParagraph"/>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EB0A30">
        <w:rPr>
          <w:rFonts w:ascii="Times New Roman" w:hAnsi="Times New Roman" w:cs="Times New Roman"/>
          <w:lang w:eastAsia="lv-LV"/>
        </w:rPr>
        <w:t>Vispārējās izglītības iestāžu, profesionāl</w:t>
      </w:r>
      <w:r w:rsidR="00867C81" w:rsidRPr="00EB0A30">
        <w:rPr>
          <w:rFonts w:ascii="Times New Roman" w:hAnsi="Times New Roman" w:cs="Times New Roman"/>
          <w:lang w:eastAsia="lv-LV"/>
        </w:rPr>
        <w:t>ā</w:t>
      </w:r>
      <w:r w:rsidRPr="00EB0A30">
        <w:rPr>
          <w:rFonts w:ascii="Times New Roman" w:hAnsi="Times New Roman" w:cs="Times New Roman"/>
          <w:lang w:eastAsia="lv-LV"/>
        </w:rPr>
        <w:t>s izglītības iestāžu pedagogiem, kas pieņemti darbā vasaras brīvlaikā, līdz mācību gada sākumam darba algu nosaka atbilstoši zemākajai izglītības iestādē noteiktajai mēneša darba algas likmei proporcionāli darba slodzei nedēļā.</w:t>
      </w:r>
    </w:p>
    <w:p w14:paraId="02F881A7" w14:textId="77777777" w:rsidR="00EB0A30" w:rsidRDefault="005D4EFC" w:rsidP="00AC307D">
      <w:pPr>
        <w:pStyle w:val="ListParagraph"/>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EB0A30">
        <w:rPr>
          <w:rFonts w:ascii="Times New Roman" w:hAnsi="Times New Roman" w:cs="Times New Roman"/>
        </w:rPr>
        <w:lastRenderedPageBreak/>
        <w:t xml:space="preserve">Pedagogiem, kuriem darba samaksu veic no pašvaldības budžeta līdzekļiem, darba algu tarificē saskaņā ar spēkā esošajiem normatīvajiem aktiem par pedagogu darba samaksu.  </w:t>
      </w:r>
    </w:p>
    <w:p w14:paraId="199C4DA9" w14:textId="77777777" w:rsidR="00EB0A30" w:rsidRDefault="005D4EFC" w:rsidP="00AC307D">
      <w:pPr>
        <w:pStyle w:val="ListParagraph"/>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EB0A30">
        <w:rPr>
          <w:rFonts w:ascii="Times New Roman" w:hAnsi="Times New Roman" w:cs="Times New Roman"/>
          <w:lang w:eastAsia="lv-LV"/>
        </w:rPr>
        <w:t>I</w:t>
      </w:r>
      <w:r w:rsidRPr="00EB0A30">
        <w:rPr>
          <w:rFonts w:ascii="Times New Roman" w:hAnsi="Times New Roman" w:cs="Times New Roman"/>
        </w:rPr>
        <w:t>zglītības iestādes vadītājs, izglītības iestādei piešķirtā finansējuma ietvaros, ar iekšējo normatīvo aktu nosaka piemaksas apmēru pedagogiem, kuri ieguvuši spēkā esošas profesionālās darbības 1.,2., un 3. kvalitātes pakāpes.</w:t>
      </w:r>
    </w:p>
    <w:p w14:paraId="353E5969" w14:textId="63539C33" w:rsidR="00973974" w:rsidRDefault="005D4EFC" w:rsidP="00AC307D">
      <w:pPr>
        <w:pStyle w:val="ListParagraph"/>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EB0A30">
        <w:rPr>
          <w:rFonts w:ascii="Times New Roman" w:hAnsi="Times New Roman" w:cs="Times New Roman"/>
        </w:rPr>
        <w:t>Izglītības iestādes vadītājs, saskaņā ar izglītības iestādē apstiprināto kārtību un kritērijiem, izvērtējot vietnieka(-u), pedagogu, atbalsta personāla darba intensitāti un personīgo ieguldījumu izglītības iestādes attīstībā, apstiprinātā valsts budžeta finansējuma ietvaros drīkst noteikt augstāku mēneša darba algas likmi par Ministru kabineta noteikumos minēto zemāko pedagoga mēneša darba algas likmi</w:t>
      </w:r>
      <w:r w:rsidR="00FA79B7" w:rsidRPr="00EB0A30">
        <w:rPr>
          <w:rFonts w:ascii="Times New Roman" w:hAnsi="Times New Roman" w:cs="Times New Roman"/>
        </w:rPr>
        <w:t>.</w:t>
      </w:r>
    </w:p>
    <w:p w14:paraId="65EFA1FA" w14:textId="77777777" w:rsidR="00AC307D" w:rsidRPr="00AC307D" w:rsidRDefault="00AC307D" w:rsidP="00AC307D">
      <w:pPr>
        <w:shd w:val="clear" w:color="auto" w:fill="FFFFFF"/>
        <w:spacing w:after="0" w:line="240" w:lineRule="auto"/>
        <w:jc w:val="center"/>
        <w:outlineLvl w:val="3"/>
        <w:rPr>
          <w:rFonts w:ascii="Times New Roman" w:eastAsia="Times New Roman" w:hAnsi="Times New Roman" w:cs="Times New Roman"/>
          <w:b/>
          <w:bCs/>
          <w:spacing w:val="3"/>
          <w:kern w:val="0"/>
          <w:lang w:eastAsia="lv-LV"/>
          <w14:ligatures w14:val="none"/>
        </w:rPr>
      </w:pPr>
      <w:r w:rsidRPr="00AC307D">
        <w:rPr>
          <w:rFonts w:ascii="Times New Roman" w:eastAsia="Times New Roman" w:hAnsi="Times New Roman" w:cs="Times New Roman"/>
          <w:b/>
          <w:bCs/>
          <w:spacing w:val="3"/>
          <w:kern w:val="0"/>
          <w:lang w:eastAsia="lv-LV"/>
          <w14:ligatures w14:val="none"/>
        </w:rPr>
        <w:t>VII. Tarifikāciju sagatavošanas un saskaņošanas kārtība</w:t>
      </w:r>
    </w:p>
    <w:p w14:paraId="414C41A5" w14:textId="48C2ADCE" w:rsidR="00AC307D" w:rsidRPr="00AC307D" w:rsidRDefault="006A70CC" w:rsidP="005E3A35">
      <w:pPr>
        <w:pStyle w:val="ListParagraph"/>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AC307D">
        <w:rPr>
          <w:rFonts w:ascii="Times New Roman" w:hAnsi="Times New Roman" w:cs="Times New Roman"/>
        </w:rPr>
        <w:t xml:space="preserve">Izglītības </w:t>
      </w:r>
      <w:r w:rsidR="00381020" w:rsidRPr="00AC307D">
        <w:rPr>
          <w:rFonts w:ascii="Times New Roman" w:hAnsi="Times New Roman" w:cs="Times New Roman"/>
        </w:rPr>
        <w:t xml:space="preserve">un jaunatnes nodaļa </w:t>
      </w:r>
      <w:r w:rsidRPr="00AC307D">
        <w:rPr>
          <w:rFonts w:ascii="Times New Roman" w:hAnsi="Times New Roman" w:cs="Times New Roman"/>
        </w:rPr>
        <w:t>nosaka izglītības iestāžu tarifikāciju iesniegšanas laiku</w:t>
      </w:r>
      <w:r w:rsidR="003A2E79" w:rsidRPr="00AC307D">
        <w:rPr>
          <w:rFonts w:ascii="Times New Roman" w:hAnsi="Times New Roman" w:cs="Times New Roman"/>
        </w:rPr>
        <w:t xml:space="preserve"> un </w:t>
      </w:r>
      <w:r w:rsidRPr="00AC307D">
        <w:rPr>
          <w:rFonts w:ascii="Times New Roman" w:hAnsi="Times New Roman" w:cs="Times New Roman"/>
        </w:rPr>
        <w:t>saskaņošanas kārtību</w:t>
      </w:r>
      <w:r w:rsidR="00AC307D" w:rsidRPr="00AC307D">
        <w:rPr>
          <w:rFonts w:ascii="Times New Roman" w:hAnsi="Times New Roman" w:cs="Times New Roman"/>
        </w:rPr>
        <w:t>.</w:t>
      </w:r>
    </w:p>
    <w:p w14:paraId="5FAECA81" w14:textId="77777777" w:rsidR="00AC307D" w:rsidRPr="00AC307D" w:rsidRDefault="006A70CC" w:rsidP="00AC307D">
      <w:pPr>
        <w:pStyle w:val="ListParagraph"/>
        <w:numPr>
          <w:ilvl w:val="0"/>
          <w:numId w:val="2"/>
        </w:numPr>
        <w:tabs>
          <w:tab w:val="num" w:pos="426"/>
        </w:tabs>
        <w:spacing w:before="120" w:after="120" w:line="240" w:lineRule="auto"/>
        <w:ind w:left="426" w:hanging="426"/>
        <w:contextualSpacing w:val="0"/>
        <w:jc w:val="both"/>
        <w:rPr>
          <w:rFonts w:ascii="Times New Roman" w:hAnsi="Times New Roman" w:cs="Times New Roman"/>
        </w:rPr>
      </w:pPr>
      <w:r w:rsidRPr="00AC307D">
        <w:rPr>
          <w:rFonts w:ascii="Times New Roman" w:hAnsi="Times New Roman" w:cs="Times New Roman"/>
        </w:rPr>
        <w:t xml:space="preserve">Izglītības iestādes vadītājs Izglītības </w:t>
      </w:r>
      <w:r w:rsidR="00397AA6" w:rsidRPr="00AC307D">
        <w:rPr>
          <w:rFonts w:ascii="Times New Roman" w:hAnsi="Times New Roman" w:cs="Times New Roman"/>
        </w:rPr>
        <w:t xml:space="preserve">un jaunatnes nodaļai </w:t>
      </w:r>
      <w:r w:rsidRPr="00AC307D">
        <w:rPr>
          <w:rFonts w:ascii="Times New Roman" w:hAnsi="Times New Roman" w:cs="Times New Roman"/>
        </w:rPr>
        <w:t xml:space="preserve">iesniedz: </w:t>
      </w:r>
    </w:p>
    <w:p w14:paraId="6B9CC00F" w14:textId="5E2D103B" w:rsidR="00AC307D" w:rsidRPr="00AC307D" w:rsidRDefault="00FA79B7" w:rsidP="00AC307D">
      <w:pPr>
        <w:pStyle w:val="ListParagraph"/>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 xml:space="preserve">izglītības iestādes pedagogu tarifikāciju valsts un </w:t>
      </w:r>
      <w:r w:rsidR="0045025D" w:rsidRPr="00AC307D">
        <w:rPr>
          <w:rFonts w:ascii="Times New Roman" w:hAnsi="Times New Roman" w:cs="Times New Roman"/>
        </w:rPr>
        <w:t>p</w:t>
      </w:r>
      <w:r w:rsidRPr="00AC307D">
        <w:rPr>
          <w:rFonts w:ascii="Times New Roman" w:hAnsi="Times New Roman" w:cs="Times New Roman"/>
        </w:rPr>
        <w:t>ašvaldības finansējumam</w:t>
      </w:r>
      <w:r w:rsidR="00695F6D">
        <w:rPr>
          <w:rFonts w:ascii="Times New Roman" w:hAnsi="Times New Roman" w:cs="Times New Roman"/>
        </w:rPr>
        <w:t xml:space="preserve"> </w:t>
      </w:r>
      <w:r w:rsidRPr="00AC307D">
        <w:rPr>
          <w:rFonts w:ascii="Times New Roman" w:hAnsi="Times New Roman" w:cs="Times New Roman"/>
        </w:rPr>
        <w:t xml:space="preserve">(atsevišķi), kā arī interešu izglītības tarifikāciju </w:t>
      </w:r>
      <w:r w:rsidR="0045025D" w:rsidRPr="00AC307D">
        <w:rPr>
          <w:rFonts w:ascii="Times New Roman" w:hAnsi="Times New Roman" w:cs="Times New Roman"/>
        </w:rPr>
        <w:t>VIIS</w:t>
      </w:r>
      <w:r w:rsidRPr="00AC307D">
        <w:rPr>
          <w:rFonts w:ascii="Times New Roman" w:hAnsi="Times New Roman" w:cs="Times New Roman"/>
        </w:rPr>
        <w:t xml:space="preserve">; </w:t>
      </w:r>
    </w:p>
    <w:p w14:paraId="1ABE8CF4" w14:textId="77777777" w:rsidR="00AC307D" w:rsidRPr="00AC307D" w:rsidRDefault="008803E8" w:rsidP="00AC307D">
      <w:pPr>
        <w:pStyle w:val="ListParagraph"/>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i</w:t>
      </w:r>
      <w:r w:rsidR="00FA79B7" w:rsidRPr="00AC307D">
        <w:rPr>
          <w:rFonts w:ascii="Times New Roman" w:hAnsi="Times New Roman" w:cs="Times New Roman"/>
        </w:rPr>
        <w:t xml:space="preserve">zglītības iestādes vadītāja tarifikācija </w:t>
      </w:r>
      <w:r w:rsidRPr="00AC307D">
        <w:rPr>
          <w:rFonts w:ascii="Times New Roman" w:hAnsi="Times New Roman" w:cs="Times New Roman"/>
        </w:rPr>
        <w:t>VIIS</w:t>
      </w:r>
      <w:r w:rsidR="00FA79B7" w:rsidRPr="00AC307D">
        <w:rPr>
          <w:rFonts w:ascii="Times New Roman" w:hAnsi="Times New Roman" w:cs="Times New Roman"/>
        </w:rPr>
        <w:t xml:space="preserve"> tiek iesniegta uz atsevišķas veidlapas</w:t>
      </w:r>
      <w:r w:rsidR="00C1030B" w:rsidRPr="00AC307D">
        <w:rPr>
          <w:rFonts w:ascii="Times New Roman" w:hAnsi="Times New Roman" w:cs="Times New Roman"/>
        </w:rPr>
        <w:t xml:space="preserve">, to </w:t>
      </w:r>
      <w:r w:rsidR="000F5B35" w:rsidRPr="00AC307D">
        <w:rPr>
          <w:rFonts w:ascii="Times New Roman" w:hAnsi="Times New Roman" w:cs="Times New Roman"/>
        </w:rPr>
        <w:t>apstiprina</w:t>
      </w:r>
      <w:r w:rsidR="00805E44" w:rsidRPr="00AC307D">
        <w:rPr>
          <w:rFonts w:ascii="Times New Roman" w:hAnsi="Times New Roman" w:cs="Times New Roman"/>
        </w:rPr>
        <w:t xml:space="preserve"> Izglītības un jaunatnes nodaļas vadītājs</w:t>
      </w:r>
      <w:r w:rsidR="000F5B35" w:rsidRPr="00AC307D">
        <w:rPr>
          <w:rFonts w:ascii="Times New Roman" w:hAnsi="Times New Roman" w:cs="Times New Roman"/>
        </w:rPr>
        <w:t>;</w:t>
      </w:r>
      <w:r w:rsidR="00805E44" w:rsidRPr="00AC307D">
        <w:rPr>
          <w:rFonts w:ascii="Times New Roman" w:hAnsi="Times New Roman" w:cs="Times New Roman"/>
        </w:rPr>
        <w:t xml:space="preserve"> </w:t>
      </w:r>
    </w:p>
    <w:p w14:paraId="7AE2BBA0" w14:textId="77777777" w:rsidR="00AC307D" w:rsidRPr="00AC307D" w:rsidRDefault="00FA79B7" w:rsidP="00AC307D">
      <w:pPr>
        <w:pStyle w:val="ListParagraph"/>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 xml:space="preserve">apstiprinātu pedagogu amatu vienību sarakstu; </w:t>
      </w:r>
    </w:p>
    <w:p w14:paraId="05772A45" w14:textId="77777777" w:rsidR="00AC307D" w:rsidRPr="00AC307D" w:rsidRDefault="008803E8" w:rsidP="00AC307D">
      <w:pPr>
        <w:pStyle w:val="ListParagraph"/>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i</w:t>
      </w:r>
      <w:r w:rsidR="00FA79B7" w:rsidRPr="00AC307D">
        <w:rPr>
          <w:rFonts w:ascii="Times New Roman" w:hAnsi="Times New Roman" w:cs="Times New Roman"/>
        </w:rPr>
        <w:t>zglītības iestādes vadītāja rīkojumu par ilgstoši slimojošo skolēnu mājas apmācību;</w:t>
      </w:r>
    </w:p>
    <w:p w14:paraId="0E329418" w14:textId="77777777" w:rsidR="00AC307D" w:rsidRPr="00AC307D" w:rsidRDefault="008803E8" w:rsidP="00AC307D">
      <w:pPr>
        <w:pStyle w:val="ListParagraph"/>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i</w:t>
      </w:r>
      <w:r w:rsidR="00FA79B7" w:rsidRPr="00AC307D">
        <w:rPr>
          <w:rFonts w:ascii="Times New Roman" w:hAnsi="Times New Roman" w:cs="Times New Roman"/>
        </w:rPr>
        <w:t xml:space="preserve">zglītības iestādes vadītāja rīkojumu par pedagogu algas likmēm, ja tās tiek noteiktas augstākas, nekā zemākā algas likme; </w:t>
      </w:r>
    </w:p>
    <w:p w14:paraId="076CCB90" w14:textId="77777777" w:rsidR="00AC307D" w:rsidRPr="00AC307D" w:rsidRDefault="008803E8" w:rsidP="00005F55">
      <w:pPr>
        <w:pStyle w:val="ListParagraph"/>
        <w:numPr>
          <w:ilvl w:val="1"/>
          <w:numId w:val="2"/>
        </w:numPr>
        <w:spacing w:before="120" w:after="120" w:line="240" w:lineRule="auto"/>
        <w:ind w:left="993" w:hanging="567"/>
        <w:contextualSpacing w:val="0"/>
        <w:jc w:val="both"/>
        <w:rPr>
          <w:rFonts w:ascii="Times New Roman" w:hAnsi="Times New Roman" w:cs="Times New Roman"/>
        </w:rPr>
      </w:pPr>
      <w:r w:rsidRPr="00AC307D">
        <w:rPr>
          <w:rFonts w:ascii="Times New Roman" w:hAnsi="Times New Roman" w:cs="Times New Roman"/>
        </w:rPr>
        <w:t>i</w:t>
      </w:r>
      <w:r w:rsidR="00FA79B7" w:rsidRPr="00AC307D">
        <w:rPr>
          <w:rFonts w:ascii="Times New Roman" w:hAnsi="Times New Roman" w:cs="Times New Roman"/>
        </w:rPr>
        <w:t>zglītības iestādes vadītāja rīkojumu par piemaksām par papildus pedagoģisko darbu</w:t>
      </w:r>
      <w:r w:rsidR="007175E1" w:rsidRPr="00AC307D">
        <w:rPr>
          <w:rFonts w:ascii="Times New Roman" w:hAnsi="Times New Roman" w:cs="Times New Roman"/>
        </w:rPr>
        <w:t xml:space="preserve"> un rīkojumu par profesionālās darbības kvalitātes pakāpēm.</w:t>
      </w:r>
    </w:p>
    <w:p w14:paraId="7C1B6EFE" w14:textId="77777777" w:rsidR="00AC307D" w:rsidRDefault="005E3A35" w:rsidP="00005F55">
      <w:pPr>
        <w:pStyle w:val="ListParagraph"/>
        <w:numPr>
          <w:ilvl w:val="0"/>
          <w:numId w:val="2"/>
        </w:numPr>
        <w:spacing w:before="120" w:after="120" w:line="240" w:lineRule="auto"/>
        <w:ind w:left="426" w:hanging="426"/>
        <w:contextualSpacing w:val="0"/>
        <w:jc w:val="both"/>
        <w:rPr>
          <w:rFonts w:ascii="Times New Roman" w:hAnsi="Times New Roman" w:cs="Times New Roman"/>
        </w:rPr>
      </w:pPr>
      <w:r w:rsidRPr="00AC307D">
        <w:rPr>
          <w:rFonts w:ascii="Times New Roman" w:hAnsi="Times New Roman" w:cs="Times New Roman"/>
        </w:rPr>
        <w:t>Grāmatvedības</w:t>
      </w:r>
      <w:r w:rsidR="006278A3" w:rsidRPr="00AC307D">
        <w:rPr>
          <w:rFonts w:ascii="Times New Roman" w:hAnsi="Times New Roman" w:cs="Times New Roman"/>
        </w:rPr>
        <w:t xml:space="preserve"> </w:t>
      </w:r>
      <w:r w:rsidRPr="00AC307D">
        <w:rPr>
          <w:rFonts w:ascii="Times New Roman" w:hAnsi="Times New Roman" w:cs="Times New Roman"/>
        </w:rPr>
        <w:t>nodaļa pārbauda tarifikāciju sarakstu kopsummu atbilstību piešķirtajai mērķdotācijai</w:t>
      </w:r>
      <w:r w:rsidR="00AC307D">
        <w:rPr>
          <w:rFonts w:ascii="Times New Roman" w:hAnsi="Times New Roman" w:cs="Times New Roman"/>
        </w:rPr>
        <w:t>.</w:t>
      </w:r>
    </w:p>
    <w:p w14:paraId="62420F65" w14:textId="08D4527F" w:rsidR="005E3A35" w:rsidRDefault="005E3A35" w:rsidP="00005F55">
      <w:pPr>
        <w:pStyle w:val="ListParagraph"/>
        <w:numPr>
          <w:ilvl w:val="0"/>
          <w:numId w:val="2"/>
        </w:numPr>
        <w:spacing w:before="120" w:after="120" w:line="240" w:lineRule="auto"/>
        <w:ind w:left="426" w:hanging="426"/>
        <w:contextualSpacing w:val="0"/>
        <w:jc w:val="both"/>
        <w:rPr>
          <w:rFonts w:ascii="Times New Roman" w:hAnsi="Times New Roman" w:cs="Times New Roman"/>
        </w:rPr>
      </w:pPr>
      <w:r w:rsidRPr="00AC307D">
        <w:rPr>
          <w:rFonts w:ascii="Times New Roman" w:hAnsi="Times New Roman" w:cs="Times New Roman"/>
        </w:rPr>
        <w:t xml:space="preserve">Izglītības </w:t>
      </w:r>
      <w:r w:rsidR="006278A3" w:rsidRPr="00AC307D">
        <w:rPr>
          <w:rFonts w:ascii="Times New Roman" w:hAnsi="Times New Roman" w:cs="Times New Roman"/>
        </w:rPr>
        <w:t xml:space="preserve">un jaunatnes nodaļa </w:t>
      </w:r>
      <w:r w:rsidRPr="00AC307D">
        <w:rPr>
          <w:rFonts w:ascii="Times New Roman" w:hAnsi="Times New Roman" w:cs="Times New Roman"/>
        </w:rPr>
        <w:t>pārbauda tarifikācijas sarakstu atbilstību spēkā esošajiem  pedagogu darba  samaksas normatīvajiem aktiem</w:t>
      </w:r>
      <w:r w:rsidR="006278A3" w:rsidRPr="00AC307D">
        <w:rPr>
          <w:rFonts w:ascii="Times New Roman" w:hAnsi="Times New Roman" w:cs="Times New Roman"/>
        </w:rPr>
        <w:t>.</w:t>
      </w:r>
    </w:p>
    <w:p w14:paraId="6F907834" w14:textId="77777777" w:rsidR="00AC307D" w:rsidRPr="00AC307D" w:rsidRDefault="00AC307D" w:rsidP="00AC307D">
      <w:pPr>
        <w:shd w:val="clear" w:color="auto" w:fill="FFFFFF"/>
        <w:spacing w:before="120" w:after="120" w:line="240" w:lineRule="auto"/>
        <w:jc w:val="center"/>
        <w:outlineLvl w:val="3"/>
        <w:rPr>
          <w:rFonts w:ascii="Times New Roman" w:eastAsia="Times New Roman" w:hAnsi="Times New Roman" w:cs="Times New Roman"/>
          <w:b/>
          <w:bCs/>
          <w:spacing w:val="3"/>
          <w:kern w:val="0"/>
          <w:lang w:eastAsia="lv-LV"/>
          <w14:ligatures w14:val="none"/>
        </w:rPr>
      </w:pPr>
      <w:r w:rsidRPr="00AC307D">
        <w:rPr>
          <w:rFonts w:ascii="Times New Roman" w:eastAsia="Times New Roman" w:hAnsi="Times New Roman" w:cs="Times New Roman"/>
          <w:b/>
          <w:bCs/>
          <w:spacing w:val="3"/>
          <w:kern w:val="0"/>
          <w:lang w:eastAsia="lv-LV"/>
          <w14:ligatures w14:val="none"/>
        </w:rPr>
        <w:t>VIII. Noslēguma jautājumi</w:t>
      </w:r>
    </w:p>
    <w:p w14:paraId="360E78D9" w14:textId="77777777" w:rsidR="00AC307D" w:rsidRPr="00AC307D" w:rsidRDefault="000F7063" w:rsidP="00AC307D">
      <w:pPr>
        <w:pStyle w:val="ListParagraph"/>
        <w:numPr>
          <w:ilvl w:val="0"/>
          <w:numId w:val="2"/>
        </w:numPr>
        <w:spacing w:before="120" w:after="120" w:line="240" w:lineRule="auto"/>
        <w:ind w:left="426" w:hanging="426"/>
        <w:contextualSpacing w:val="0"/>
        <w:jc w:val="both"/>
        <w:rPr>
          <w:rFonts w:ascii="Times New Roman" w:hAnsi="Times New Roman" w:cs="Times New Roman"/>
        </w:rPr>
      </w:pPr>
      <w:r w:rsidRPr="00AC307D">
        <w:rPr>
          <w:rFonts w:ascii="Times New Roman" w:eastAsia="Times New Roman" w:hAnsi="Times New Roman" w:cs="Times New Roman"/>
          <w:spacing w:val="3"/>
          <w:kern w:val="0"/>
          <w:lang w:eastAsia="lv-LV"/>
          <w14:ligatures w14:val="none"/>
        </w:rPr>
        <w:t>Noteikumi stājas spēkā 2026. gada 1. septembrī.</w:t>
      </w:r>
    </w:p>
    <w:p w14:paraId="4145E235" w14:textId="46D81BED" w:rsidR="00E62244" w:rsidRPr="00AC307D" w:rsidRDefault="000F7063" w:rsidP="00AC307D">
      <w:pPr>
        <w:pStyle w:val="ListParagraph"/>
        <w:numPr>
          <w:ilvl w:val="0"/>
          <w:numId w:val="2"/>
        </w:numPr>
        <w:spacing w:before="120" w:after="120" w:line="240" w:lineRule="auto"/>
        <w:ind w:left="426" w:hanging="426"/>
        <w:contextualSpacing w:val="0"/>
        <w:jc w:val="both"/>
        <w:rPr>
          <w:rFonts w:ascii="Times New Roman" w:hAnsi="Times New Roman" w:cs="Times New Roman"/>
        </w:rPr>
      </w:pPr>
      <w:r w:rsidRPr="00AC307D">
        <w:rPr>
          <w:rFonts w:ascii="Times New Roman" w:eastAsia="Times New Roman" w:hAnsi="Times New Roman" w:cs="Times New Roman"/>
          <w:spacing w:val="3"/>
          <w:kern w:val="0"/>
          <w:lang w:eastAsia="lv-LV"/>
          <w14:ligatures w14:val="none"/>
        </w:rPr>
        <w:t xml:space="preserve">Ar šo noteikumu spēkā stāšanos spēku zaudē Ādažu novada pašvaldības </w:t>
      </w:r>
      <w:r w:rsidR="00C3481E" w:rsidRPr="00AC307D">
        <w:rPr>
          <w:rFonts w:ascii="Times New Roman" w:eastAsia="Times New Roman" w:hAnsi="Times New Roman" w:cs="Times New Roman"/>
          <w:spacing w:val="3"/>
          <w:kern w:val="0"/>
          <w:lang w:eastAsia="lv-LV"/>
          <w14:ligatures w14:val="none"/>
        </w:rPr>
        <w:t>2022.</w:t>
      </w:r>
      <w:r w:rsidR="00AC307D">
        <w:rPr>
          <w:rFonts w:ascii="Times New Roman" w:eastAsia="Times New Roman" w:hAnsi="Times New Roman" w:cs="Times New Roman"/>
          <w:spacing w:val="3"/>
          <w:kern w:val="0"/>
          <w:lang w:eastAsia="lv-LV"/>
          <w14:ligatures w14:val="none"/>
        </w:rPr>
        <w:t xml:space="preserve"> </w:t>
      </w:r>
      <w:r w:rsidR="00C3481E" w:rsidRPr="00AC307D">
        <w:rPr>
          <w:rFonts w:ascii="Times New Roman" w:eastAsia="Times New Roman" w:hAnsi="Times New Roman" w:cs="Times New Roman"/>
          <w:spacing w:val="3"/>
          <w:kern w:val="0"/>
          <w:lang w:eastAsia="lv-LV"/>
          <w14:ligatures w14:val="none"/>
        </w:rPr>
        <w:t>gada 22.</w:t>
      </w:r>
      <w:r w:rsidR="00AC307D">
        <w:rPr>
          <w:rFonts w:ascii="Times New Roman" w:eastAsia="Times New Roman" w:hAnsi="Times New Roman" w:cs="Times New Roman"/>
          <w:spacing w:val="3"/>
          <w:kern w:val="0"/>
          <w:lang w:eastAsia="lv-LV"/>
          <w14:ligatures w14:val="none"/>
        </w:rPr>
        <w:t xml:space="preserve"> </w:t>
      </w:r>
      <w:r w:rsidR="00C3481E" w:rsidRPr="00AC307D">
        <w:rPr>
          <w:rFonts w:ascii="Times New Roman" w:eastAsia="Times New Roman" w:hAnsi="Times New Roman" w:cs="Times New Roman"/>
          <w:spacing w:val="3"/>
          <w:kern w:val="0"/>
          <w:lang w:eastAsia="lv-LV"/>
          <w14:ligatures w14:val="none"/>
        </w:rPr>
        <w:t>septembra</w:t>
      </w:r>
      <w:r w:rsidRPr="00AC307D">
        <w:rPr>
          <w:rFonts w:ascii="Times New Roman" w:eastAsia="Times New Roman" w:hAnsi="Times New Roman" w:cs="Times New Roman"/>
          <w:spacing w:val="3"/>
          <w:kern w:val="0"/>
          <w:lang w:eastAsia="lv-LV"/>
          <w14:ligatures w14:val="none"/>
        </w:rPr>
        <w:t xml:space="preserve"> noteikumi Nr. </w:t>
      </w:r>
      <w:r w:rsidR="00C3481E" w:rsidRPr="00AC307D">
        <w:rPr>
          <w:rFonts w:ascii="Times New Roman" w:eastAsia="Times New Roman" w:hAnsi="Times New Roman" w:cs="Times New Roman"/>
          <w:spacing w:val="3"/>
          <w:kern w:val="0"/>
          <w:lang w:eastAsia="lv-LV"/>
          <w14:ligatures w14:val="none"/>
        </w:rPr>
        <w:t>23 “</w:t>
      </w:r>
      <w:r w:rsidR="00C3481E" w:rsidRPr="00AC307D">
        <w:rPr>
          <w:rFonts w:ascii="Times New Roman" w:eastAsia="Times New Roman" w:hAnsi="Times New Roman" w:cs="Times New Roman"/>
          <w:kern w:val="0"/>
          <w:lang w:eastAsia="lv-LV"/>
          <w14:ligatures w14:val="none"/>
        </w:rPr>
        <w:t>Valsts budžeta mērķdotācijas sadales kārtība Ādažu novada pašvaldības izglītības iestāžu pedagogu darba samaksai”</w:t>
      </w:r>
      <w:r w:rsidR="00AC307D">
        <w:rPr>
          <w:rFonts w:ascii="Times New Roman" w:eastAsia="Times New Roman" w:hAnsi="Times New Roman" w:cs="Times New Roman"/>
          <w:kern w:val="0"/>
          <w:lang w:eastAsia="lv-LV"/>
          <w14:ligatures w14:val="none"/>
        </w:rPr>
        <w:t>.</w:t>
      </w:r>
    </w:p>
    <w:p w14:paraId="2EEC2735" w14:textId="77777777" w:rsidR="00C3481E" w:rsidRDefault="00C3481E" w:rsidP="00C3481E">
      <w:pPr>
        <w:shd w:val="clear" w:color="auto" w:fill="FFFFFF"/>
        <w:spacing w:before="120" w:after="120" w:line="240" w:lineRule="auto"/>
        <w:jc w:val="both"/>
        <w:rPr>
          <w:rFonts w:ascii="Times New Roman" w:eastAsia="Times New Roman" w:hAnsi="Times New Roman" w:cs="Times New Roman"/>
          <w:spacing w:val="3"/>
          <w:kern w:val="0"/>
          <w:lang w:eastAsia="lv-LV"/>
          <w14:ligatures w14:val="none"/>
        </w:rPr>
      </w:pPr>
    </w:p>
    <w:p w14:paraId="39A42176" w14:textId="77777777" w:rsidR="00C3481E" w:rsidRPr="00C3481E" w:rsidRDefault="00C3481E" w:rsidP="00C3481E">
      <w:pPr>
        <w:shd w:val="clear" w:color="auto" w:fill="FFFFFF"/>
        <w:spacing w:before="120" w:after="120" w:line="240" w:lineRule="auto"/>
        <w:jc w:val="both"/>
        <w:rPr>
          <w:rFonts w:ascii="Times New Roman" w:eastAsia="Times New Roman" w:hAnsi="Times New Roman" w:cs="Times New Roman"/>
          <w:spacing w:val="3"/>
          <w:kern w:val="0"/>
          <w:lang w:eastAsia="lv-LV"/>
          <w14:ligatures w14:val="none"/>
        </w:rPr>
      </w:pPr>
    </w:p>
    <w:p w14:paraId="1B6C7954" w14:textId="21FE9D61" w:rsidR="00E62244" w:rsidRPr="007076B5" w:rsidRDefault="00E62244" w:rsidP="00AC307D">
      <w:pPr>
        <w:pStyle w:val="naisf"/>
        <w:spacing w:before="120" w:after="0"/>
        <w:ind w:firstLine="0"/>
        <w:jc w:val="left"/>
      </w:pPr>
      <w:r w:rsidRPr="007076B5">
        <w:t xml:space="preserve">Pašvaldības domes priekšsēdētājs </w:t>
      </w:r>
      <w:r w:rsidRPr="007076B5">
        <w:tab/>
      </w:r>
      <w:r w:rsidRPr="007076B5">
        <w:tab/>
      </w:r>
      <w:r w:rsidRPr="007076B5">
        <w:tab/>
      </w:r>
      <w:r w:rsidRPr="007076B5">
        <w:tab/>
      </w:r>
      <w:r w:rsidRPr="007076B5">
        <w:tab/>
      </w:r>
      <w:proofErr w:type="spellStart"/>
      <w:r w:rsidRPr="007076B5">
        <w:t>G.</w:t>
      </w:r>
      <w:r w:rsidR="00BE29D4" w:rsidRPr="007076B5">
        <w:t>Miglāns</w:t>
      </w:r>
      <w:proofErr w:type="spellEnd"/>
    </w:p>
    <w:p w14:paraId="33FD7B10" w14:textId="77777777" w:rsidR="000F7063" w:rsidRPr="007076B5" w:rsidRDefault="000F7063">
      <w:pPr>
        <w:rPr>
          <w:rFonts w:ascii="Times New Roman" w:hAnsi="Times New Roman" w:cs="Times New Roman"/>
        </w:rPr>
      </w:pPr>
    </w:p>
    <w:sectPr w:rsidR="000F7063" w:rsidRPr="007076B5" w:rsidSect="00E00BDC">
      <w:pgSz w:w="11906" w:h="16838"/>
      <w:pgMar w:top="851" w:right="1133"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C2FC09"/>
    <w:multiLevelType w:val="multilevel"/>
    <w:tmpl w:val="FFFFFFFF"/>
    <w:lvl w:ilvl="0">
      <w:start w:val="1"/>
      <w:numFmt w:val="ideographDigital"/>
      <w:lvlText w:val=""/>
      <w:lvlJc w:val="left"/>
    </w:lvl>
    <w:lvl w:ilvl="1">
      <w:start w:val="1"/>
      <w:numFmt w:val="ideographDigital"/>
      <w:lvlText w:val=""/>
      <w:lvlJc w:val="left"/>
    </w:lvl>
    <w:lvl w:ilvl="2">
      <w:start w:val="1"/>
      <w:numFmt w:val="decimal"/>
      <w:lvlText w:val="%1"/>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7D57BB"/>
    <w:multiLevelType w:val="hybridMultilevel"/>
    <w:tmpl w:val="7F9CF1A2"/>
    <w:lvl w:ilvl="0" w:tplc="92EE27CE">
      <w:start w:val="3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A8B2A1E"/>
    <w:multiLevelType w:val="hybridMultilevel"/>
    <w:tmpl w:val="D95C3B02"/>
    <w:lvl w:ilvl="0" w:tplc="0E7E60D2">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F0E85"/>
    <w:multiLevelType w:val="multilevel"/>
    <w:tmpl w:val="815AF8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6266EB6"/>
    <w:multiLevelType w:val="multilevel"/>
    <w:tmpl w:val="0426001F"/>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D487C65"/>
    <w:multiLevelType w:val="multilevel"/>
    <w:tmpl w:val="815AF84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FD5433E"/>
    <w:multiLevelType w:val="hybridMultilevel"/>
    <w:tmpl w:val="C9927092"/>
    <w:lvl w:ilvl="0" w:tplc="2BBE72E8">
      <w:start w:val="8"/>
      <w:numFmt w:val="bullet"/>
      <w:lvlText w:val="-"/>
      <w:lvlJc w:val="left"/>
      <w:pPr>
        <w:ind w:left="480" w:hanging="360"/>
      </w:pPr>
      <w:rPr>
        <w:rFonts w:ascii="Times New Roman" w:eastAsia="Calibri" w:hAnsi="Times New Roman" w:cs="Times New Roman" w:hint="default"/>
      </w:rPr>
    </w:lvl>
    <w:lvl w:ilvl="1" w:tplc="04260003" w:tentative="1">
      <w:start w:val="1"/>
      <w:numFmt w:val="bullet"/>
      <w:lvlText w:val="o"/>
      <w:lvlJc w:val="left"/>
      <w:pPr>
        <w:ind w:left="1200" w:hanging="360"/>
      </w:pPr>
      <w:rPr>
        <w:rFonts w:ascii="Courier New" w:hAnsi="Courier New" w:cs="Courier New" w:hint="default"/>
      </w:rPr>
    </w:lvl>
    <w:lvl w:ilvl="2" w:tplc="04260005" w:tentative="1">
      <w:start w:val="1"/>
      <w:numFmt w:val="bullet"/>
      <w:lvlText w:val=""/>
      <w:lvlJc w:val="left"/>
      <w:pPr>
        <w:ind w:left="1920" w:hanging="360"/>
      </w:pPr>
      <w:rPr>
        <w:rFonts w:ascii="Wingdings" w:hAnsi="Wingdings" w:hint="default"/>
      </w:rPr>
    </w:lvl>
    <w:lvl w:ilvl="3" w:tplc="04260001" w:tentative="1">
      <w:start w:val="1"/>
      <w:numFmt w:val="bullet"/>
      <w:lvlText w:val=""/>
      <w:lvlJc w:val="left"/>
      <w:pPr>
        <w:ind w:left="2640" w:hanging="360"/>
      </w:pPr>
      <w:rPr>
        <w:rFonts w:ascii="Symbol" w:hAnsi="Symbol" w:hint="default"/>
      </w:rPr>
    </w:lvl>
    <w:lvl w:ilvl="4" w:tplc="04260003" w:tentative="1">
      <w:start w:val="1"/>
      <w:numFmt w:val="bullet"/>
      <w:lvlText w:val="o"/>
      <w:lvlJc w:val="left"/>
      <w:pPr>
        <w:ind w:left="3360" w:hanging="360"/>
      </w:pPr>
      <w:rPr>
        <w:rFonts w:ascii="Courier New" w:hAnsi="Courier New" w:cs="Courier New" w:hint="default"/>
      </w:rPr>
    </w:lvl>
    <w:lvl w:ilvl="5" w:tplc="04260005" w:tentative="1">
      <w:start w:val="1"/>
      <w:numFmt w:val="bullet"/>
      <w:lvlText w:val=""/>
      <w:lvlJc w:val="left"/>
      <w:pPr>
        <w:ind w:left="4080" w:hanging="360"/>
      </w:pPr>
      <w:rPr>
        <w:rFonts w:ascii="Wingdings" w:hAnsi="Wingdings" w:hint="default"/>
      </w:rPr>
    </w:lvl>
    <w:lvl w:ilvl="6" w:tplc="04260001" w:tentative="1">
      <w:start w:val="1"/>
      <w:numFmt w:val="bullet"/>
      <w:lvlText w:val=""/>
      <w:lvlJc w:val="left"/>
      <w:pPr>
        <w:ind w:left="4800" w:hanging="360"/>
      </w:pPr>
      <w:rPr>
        <w:rFonts w:ascii="Symbol" w:hAnsi="Symbol" w:hint="default"/>
      </w:rPr>
    </w:lvl>
    <w:lvl w:ilvl="7" w:tplc="04260003" w:tentative="1">
      <w:start w:val="1"/>
      <w:numFmt w:val="bullet"/>
      <w:lvlText w:val="o"/>
      <w:lvlJc w:val="left"/>
      <w:pPr>
        <w:ind w:left="5520" w:hanging="360"/>
      </w:pPr>
      <w:rPr>
        <w:rFonts w:ascii="Courier New" w:hAnsi="Courier New" w:cs="Courier New" w:hint="default"/>
      </w:rPr>
    </w:lvl>
    <w:lvl w:ilvl="8" w:tplc="04260005" w:tentative="1">
      <w:start w:val="1"/>
      <w:numFmt w:val="bullet"/>
      <w:lvlText w:val=""/>
      <w:lvlJc w:val="left"/>
      <w:pPr>
        <w:ind w:left="6240" w:hanging="360"/>
      </w:pPr>
      <w:rPr>
        <w:rFonts w:ascii="Wingdings" w:hAnsi="Wingdings" w:hint="default"/>
      </w:rPr>
    </w:lvl>
  </w:abstractNum>
  <w:abstractNum w:abstractNumId="7" w15:restartNumberingAfterBreak="0">
    <w:nsid w:val="39414122"/>
    <w:multiLevelType w:val="multilevel"/>
    <w:tmpl w:val="019ACB2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3734B0F"/>
    <w:multiLevelType w:val="multilevel"/>
    <w:tmpl w:val="6742B9F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5631E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72102FA"/>
    <w:multiLevelType w:val="multilevel"/>
    <w:tmpl w:val="A2A2B4AE"/>
    <w:lvl w:ilvl="0">
      <w:start w:val="36"/>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4E7B07FD"/>
    <w:multiLevelType w:val="multilevel"/>
    <w:tmpl w:val="2E5CDE4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EB35CFB"/>
    <w:multiLevelType w:val="multilevel"/>
    <w:tmpl w:val="93D60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05B017C"/>
    <w:multiLevelType w:val="multilevel"/>
    <w:tmpl w:val="0426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7546A86"/>
    <w:multiLevelType w:val="multilevel"/>
    <w:tmpl w:val="32EA9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E425E18"/>
    <w:multiLevelType w:val="hybridMultilevel"/>
    <w:tmpl w:val="8FB0EB64"/>
    <w:lvl w:ilvl="0" w:tplc="2EA6EFDC">
      <w:start w:val="1"/>
      <w:numFmt w:val="upperRoman"/>
      <w:lvlText w:val="%1."/>
      <w:lvlJc w:val="left"/>
      <w:pPr>
        <w:ind w:left="720" w:hanging="720"/>
      </w:pPr>
      <w:rPr>
        <w:rFonts w:hint="default"/>
      </w:rPr>
    </w:lvl>
    <w:lvl w:ilvl="1" w:tplc="0C000019" w:tentative="1">
      <w:start w:val="1"/>
      <w:numFmt w:val="lowerLetter"/>
      <w:lvlText w:val="%2."/>
      <w:lvlJc w:val="left"/>
      <w:pPr>
        <w:ind w:left="1080" w:hanging="360"/>
      </w:pPr>
    </w:lvl>
    <w:lvl w:ilvl="2" w:tplc="0C00001B" w:tentative="1">
      <w:start w:val="1"/>
      <w:numFmt w:val="lowerRoman"/>
      <w:lvlText w:val="%3."/>
      <w:lvlJc w:val="right"/>
      <w:pPr>
        <w:ind w:left="1800" w:hanging="180"/>
      </w:pPr>
    </w:lvl>
    <w:lvl w:ilvl="3" w:tplc="0C00000F" w:tentative="1">
      <w:start w:val="1"/>
      <w:numFmt w:val="decimal"/>
      <w:lvlText w:val="%4."/>
      <w:lvlJc w:val="left"/>
      <w:pPr>
        <w:ind w:left="2520" w:hanging="360"/>
      </w:pPr>
    </w:lvl>
    <w:lvl w:ilvl="4" w:tplc="0C000019" w:tentative="1">
      <w:start w:val="1"/>
      <w:numFmt w:val="lowerLetter"/>
      <w:lvlText w:val="%5."/>
      <w:lvlJc w:val="left"/>
      <w:pPr>
        <w:ind w:left="3240" w:hanging="360"/>
      </w:pPr>
    </w:lvl>
    <w:lvl w:ilvl="5" w:tplc="0C00001B" w:tentative="1">
      <w:start w:val="1"/>
      <w:numFmt w:val="lowerRoman"/>
      <w:lvlText w:val="%6."/>
      <w:lvlJc w:val="right"/>
      <w:pPr>
        <w:ind w:left="3960" w:hanging="180"/>
      </w:pPr>
    </w:lvl>
    <w:lvl w:ilvl="6" w:tplc="0C00000F" w:tentative="1">
      <w:start w:val="1"/>
      <w:numFmt w:val="decimal"/>
      <w:lvlText w:val="%7."/>
      <w:lvlJc w:val="left"/>
      <w:pPr>
        <w:ind w:left="4680" w:hanging="360"/>
      </w:pPr>
    </w:lvl>
    <w:lvl w:ilvl="7" w:tplc="0C000019" w:tentative="1">
      <w:start w:val="1"/>
      <w:numFmt w:val="lowerLetter"/>
      <w:lvlText w:val="%8."/>
      <w:lvlJc w:val="left"/>
      <w:pPr>
        <w:ind w:left="5400" w:hanging="360"/>
      </w:pPr>
    </w:lvl>
    <w:lvl w:ilvl="8" w:tplc="0C00001B" w:tentative="1">
      <w:start w:val="1"/>
      <w:numFmt w:val="lowerRoman"/>
      <w:lvlText w:val="%9."/>
      <w:lvlJc w:val="right"/>
      <w:pPr>
        <w:ind w:left="6120" w:hanging="180"/>
      </w:pPr>
    </w:lvl>
  </w:abstractNum>
  <w:abstractNum w:abstractNumId="16" w15:restartNumberingAfterBreak="0">
    <w:nsid w:val="60B36FDA"/>
    <w:multiLevelType w:val="hybridMultilevel"/>
    <w:tmpl w:val="087E46FA"/>
    <w:lvl w:ilvl="0" w:tplc="8D3836F6">
      <w:start w:val="40"/>
      <w:numFmt w:val="bullet"/>
      <w:lvlText w:val=""/>
      <w:lvlJc w:val="left"/>
      <w:pPr>
        <w:ind w:left="465" w:hanging="360"/>
      </w:pPr>
      <w:rPr>
        <w:rFonts w:ascii="Symbol" w:eastAsia="Calibri" w:hAnsi="Symbol" w:cs="Times New Roman" w:hint="default"/>
      </w:rPr>
    </w:lvl>
    <w:lvl w:ilvl="1" w:tplc="04260003" w:tentative="1">
      <w:start w:val="1"/>
      <w:numFmt w:val="bullet"/>
      <w:lvlText w:val="o"/>
      <w:lvlJc w:val="left"/>
      <w:pPr>
        <w:ind w:left="1185" w:hanging="360"/>
      </w:pPr>
      <w:rPr>
        <w:rFonts w:ascii="Courier New" w:hAnsi="Courier New" w:cs="Courier New" w:hint="default"/>
      </w:rPr>
    </w:lvl>
    <w:lvl w:ilvl="2" w:tplc="04260005" w:tentative="1">
      <w:start w:val="1"/>
      <w:numFmt w:val="bullet"/>
      <w:lvlText w:val=""/>
      <w:lvlJc w:val="left"/>
      <w:pPr>
        <w:ind w:left="1905" w:hanging="360"/>
      </w:pPr>
      <w:rPr>
        <w:rFonts w:ascii="Wingdings" w:hAnsi="Wingdings" w:hint="default"/>
      </w:rPr>
    </w:lvl>
    <w:lvl w:ilvl="3" w:tplc="04260001" w:tentative="1">
      <w:start w:val="1"/>
      <w:numFmt w:val="bullet"/>
      <w:lvlText w:val=""/>
      <w:lvlJc w:val="left"/>
      <w:pPr>
        <w:ind w:left="2625" w:hanging="360"/>
      </w:pPr>
      <w:rPr>
        <w:rFonts w:ascii="Symbol" w:hAnsi="Symbol" w:hint="default"/>
      </w:rPr>
    </w:lvl>
    <w:lvl w:ilvl="4" w:tplc="04260003" w:tentative="1">
      <w:start w:val="1"/>
      <w:numFmt w:val="bullet"/>
      <w:lvlText w:val="o"/>
      <w:lvlJc w:val="left"/>
      <w:pPr>
        <w:ind w:left="3345" w:hanging="360"/>
      </w:pPr>
      <w:rPr>
        <w:rFonts w:ascii="Courier New" w:hAnsi="Courier New" w:cs="Courier New" w:hint="default"/>
      </w:rPr>
    </w:lvl>
    <w:lvl w:ilvl="5" w:tplc="04260005" w:tentative="1">
      <w:start w:val="1"/>
      <w:numFmt w:val="bullet"/>
      <w:lvlText w:val=""/>
      <w:lvlJc w:val="left"/>
      <w:pPr>
        <w:ind w:left="4065" w:hanging="360"/>
      </w:pPr>
      <w:rPr>
        <w:rFonts w:ascii="Wingdings" w:hAnsi="Wingdings" w:hint="default"/>
      </w:rPr>
    </w:lvl>
    <w:lvl w:ilvl="6" w:tplc="04260001" w:tentative="1">
      <w:start w:val="1"/>
      <w:numFmt w:val="bullet"/>
      <w:lvlText w:val=""/>
      <w:lvlJc w:val="left"/>
      <w:pPr>
        <w:ind w:left="4785" w:hanging="360"/>
      </w:pPr>
      <w:rPr>
        <w:rFonts w:ascii="Symbol" w:hAnsi="Symbol" w:hint="default"/>
      </w:rPr>
    </w:lvl>
    <w:lvl w:ilvl="7" w:tplc="04260003" w:tentative="1">
      <w:start w:val="1"/>
      <w:numFmt w:val="bullet"/>
      <w:lvlText w:val="o"/>
      <w:lvlJc w:val="left"/>
      <w:pPr>
        <w:ind w:left="5505" w:hanging="360"/>
      </w:pPr>
      <w:rPr>
        <w:rFonts w:ascii="Courier New" w:hAnsi="Courier New" w:cs="Courier New" w:hint="default"/>
      </w:rPr>
    </w:lvl>
    <w:lvl w:ilvl="8" w:tplc="04260005" w:tentative="1">
      <w:start w:val="1"/>
      <w:numFmt w:val="bullet"/>
      <w:lvlText w:val=""/>
      <w:lvlJc w:val="left"/>
      <w:pPr>
        <w:ind w:left="6225" w:hanging="360"/>
      </w:pPr>
      <w:rPr>
        <w:rFonts w:ascii="Wingdings" w:hAnsi="Wingdings" w:hint="default"/>
      </w:rPr>
    </w:lvl>
  </w:abstractNum>
  <w:abstractNum w:abstractNumId="17" w15:restartNumberingAfterBreak="0">
    <w:nsid w:val="67A85302"/>
    <w:multiLevelType w:val="multilevel"/>
    <w:tmpl w:val="94EEE720"/>
    <w:lvl w:ilvl="0">
      <w:start w:val="20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C5E329A"/>
    <w:multiLevelType w:val="multilevel"/>
    <w:tmpl w:val="F7505B1E"/>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52972F2"/>
    <w:multiLevelType w:val="hybridMultilevel"/>
    <w:tmpl w:val="3F54E54A"/>
    <w:lvl w:ilvl="0" w:tplc="66DA4BC6">
      <w:start w:val="1"/>
      <w:numFmt w:val="upperRoman"/>
      <w:lvlText w:val="%1."/>
      <w:lvlJc w:val="left"/>
      <w:pPr>
        <w:ind w:left="825" w:hanging="720"/>
      </w:pPr>
      <w:rPr>
        <w:rFonts w:hint="default"/>
      </w:rPr>
    </w:lvl>
    <w:lvl w:ilvl="1" w:tplc="04260019" w:tentative="1">
      <w:start w:val="1"/>
      <w:numFmt w:val="lowerLetter"/>
      <w:lvlText w:val="%2."/>
      <w:lvlJc w:val="left"/>
      <w:pPr>
        <w:ind w:left="1185" w:hanging="360"/>
      </w:pPr>
    </w:lvl>
    <w:lvl w:ilvl="2" w:tplc="0426001B" w:tentative="1">
      <w:start w:val="1"/>
      <w:numFmt w:val="lowerRoman"/>
      <w:lvlText w:val="%3."/>
      <w:lvlJc w:val="right"/>
      <w:pPr>
        <w:ind w:left="1905" w:hanging="180"/>
      </w:pPr>
    </w:lvl>
    <w:lvl w:ilvl="3" w:tplc="0426000F" w:tentative="1">
      <w:start w:val="1"/>
      <w:numFmt w:val="decimal"/>
      <w:lvlText w:val="%4."/>
      <w:lvlJc w:val="left"/>
      <w:pPr>
        <w:ind w:left="2625" w:hanging="360"/>
      </w:pPr>
    </w:lvl>
    <w:lvl w:ilvl="4" w:tplc="04260019" w:tentative="1">
      <w:start w:val="1"/>
      <w:numFmt w:val="lowerLetter"/>
      <w:lvlText w:val="%5."/>
      <w:lvlJc w:val="left"/>
      <w:pPr>
        <w:ind w:left="3345" w:hanging="360"/>
      </w:pPr>
    </w:lvl>
    <w:lvl w:ilvl="5" w:tplc="0426001B" w:tentative="1">
      <w:start w:val="1"/>
      <w:numFmt w:val="lowerRoman"/>
      <w:lvlText w:val="%6."/>
      <w:lvlJc w:val="right"/>
      <w:pPr>
        <w:ind w:left="4065" w:hanging="180"/>
      </w:pPr>
    </w:lvl>
    <w:lvl w:ilvl="6" w:tplc="0426000F" w:tentative="1">
      <w:start w:val="1"/>
      <w:numFmt w:val="decimal"/>
      <w:lvlText w:val="%7."/>
      <w:lvlJc w:val="left"/>
      <w:pPr>
        <w:ind w:left="4785" w:hanging="360"/>
      </w:pPr>
    </w:lvl>
    <w:lvl w:ilvl="7" w:tplc="04260019" w:tentative="1">
      <w:start w:val="1"/>
      <w:numFmt w:val="lowerLetter"/>
      <w:lvlText w:val="%8."/>
      <w:lvlJc w:val="left"/>
      <w:pPr>
        <w:ind w:left="5505" w:hanging="360"/>
      </w:pPr>
    </w:lvl>
    <w:lvl w:ilvl="8" w:tplc="0426001B" w:tentative="1">
      <w:start w:val="1"/>
      <w:numFmt w:val="lowerRoman"/>
      <w:lvlText w:val="%9."/>
      <w:lvlJc w:val="right"/>
      <w:pPr>
        <w:ind w:left="6225" w:hanging="180"/>
      </w:pPr>
    </w:lvl>
  </w:abstractNum>
  <w:abstractNum w:abstractNumId="20" w15:restartNumberingAfterBreak="0">
    <w:nsid w:val="7A4C0FDF"/>
    <w:multiLevelType w:val="multilevel"/>
    <w:tmpl w:val="0714C3FA"/>
    <w:lvl w:ilvl="0">
      <w:start w:val="1"/>
      <w:numFmt w:val="decimal"/>
      <w:lvlText w:val="%1."/>
      <w:lvlJc w:val="left"/>
      <w:pPr>
        <w:ind w:left="720" w:hanging="360"/>
      </w:pPr>
      <w:rPr>
        <w:b w:val="0"/>
        <w:bCs w:val="0"/>
        <w:color w:val="auto"/>
      </w:rPr>
    </w:lvl>
    <w:lvl w:ilvl="1">
      <w:start w:val="1"/>
      <w:numFmt w:val="decimal"/>
      <w:isLgl/>
      <w:lvlText w:val="%1.%2."/>
      <w:lvlJc w:val="left"/>
      <w:pPr>
        <w:ind w:left="1080" w:hanging="360"/>
      </w:pPr>
      <w:rPr>
        <w:rFonts w:ascii="Times New Roman" w:hAnsi="Times New Roman" w:cs="Times New Roman" w:hint="default"/>
        <w:b w:val="0"/>
        <w:bCs w:val="0"/>
        <w:color w:val="auto"/>
      </w:rPr>
    </w:lvl>
    <w:lvl w:ilvl="2">
      <w:start w:val="1"/>
      <w:numFmt w:val="decimal"/>
      <w:isLgl/>
      <w:lvlText w:val="%1.%2.%3."/>
      <w:lvlJc w:val="left"/>
      <w:pPr>
        <w:ind w:left="1800" w:hanging="720"/>
      </w:pPr>
      <w:rPr>
        <w:rFonts w:ascii="Times New Roman" w:hAnsi="Times New Roman" w:cs="Times New Roman"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7CD965CA"/>
    <w:multiLevelType w:val="hybridMultilevel"/>
    <w:tmpl w:val="C8BEC1A2"/>
    <w:lvl w:ilvl="0" w:tplc="0426000F">
      <w:start w:val="3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502474088">
    <w:abstractNumId w:val="17"/>
  </w:num>
  <w:num w:numId="2" w16cid:durableId="682124624">
    <w:abstractNumId w:val="13"/>
  </w:num>
  <w:num w:numId="3" w16cid:durableId="1780295520">
    <w:abstractNumId w:val="3"/>
  </w:num>
  <w:num w:numId="4" w16cid:durableId="383063946">
    <w:abstractNumId w:val="7"/>
  </w:num>
  <w:num w:numId="5" w16cid:durableId="762722410">
    <w:abstractNumId w:val="8"/>
  </w:num>
  <w:num w:numId="6" w16cid:durableId="1905027140">
    <w:abstractNumId w:val="18"/>
  </w:num>
  <w:num w:numId="7" w16cid:durableId="1913731734">
    <w:abstractNumId w:val="11"/>
  </w:num>
  <w:num w:numId="8" w16cid:durableId="734548066">
    <w:abstractNumId w:val="0"/>
  </w:num>
  <w:num w:numId="9" w16cid:durableId="1034159790">
    <w:abstractNumId w:val="20"/>
  </w:num>
  <w:num w:numId="10" w16cid:durableId="134572329">
    <w:abstractNumId w:val="6"/>
  </w:num>
  <w:num w:numId="11" w16cid:durableId="1377580250">
    <w:abstractNumId w:val="4"/>
  </w:num>
  <w:num w:numId="12" w16cid:durableId="1623534549">
    <w:abstractNumId w:val="15"/>
  </w:num>
  <w:num w:numId="13" w16cid:durableId="2006274404">
    <w:abstractNumId w:val="19"/>
  </w:num>
  <w:num w:numId="14" w16cid:durableId="50467036">
    <w:abstractNumId w:val="5"/>
  </w:num>
  <w:num w:numId="15" w16cid:durableId="1758021074">
    <w:abstractNumId w:val="14"/>
  </w:num>
  <w:num w:numId="16" w16cid:durableId="1720089369">
    <w:abstractNumId w:val="10"/>
  </w:num>
  <w:num w:numId="17" w16cid:durableId="1388064016">
    <w:abstractNumId w:val="12"/>
  </w:num>
  <w:num w:numId="18" w16cid:durableId="932863444">
    <w:abstractNumId w:val="1"/>
  </w:num>
  <w:num w:numId="19" w16cid:durableId="1298294388">
    <w:abstractNumId w:val="16"/>
  </w:num>
  <w:num w:numId="20" w16cid:durableId="154883343">
    <w:abstractNumId w:val="21"/>
  </w:num>
  <w:num w:numId="21" w16cid:durableId="939532151">
    <w:abstractNumId w:val="9"/>
  </w:num>
  <w:num w:numId="22" w16cid:durableId="63078847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7063"/>
    <w:rsid w:val="00004D05"/>
    <w:rsid w:val="00005F55"/>
    <w:rsid w:val="00010BC5"/>
    <w:rsid w:val="00017A9B"/>
    <w:rsid w:val="0008331E"/>
    <w:rsid w:val="0008679D"/>
    <w:rsid w:val="000A2A0C"/>
    <w:rsid w:val="000B10BF"/>
    <w:rsid w:val="000B341D"/>
    <w:rsid w:val="000C142E"/>
    <w:rsid w:val="000F5B35"/>
    <w:rsid w:val="000F7063"/>
    <w:rsid w:val="00102C59"/>
    <w:rsid w:val="00110AAA"/>
    <w:rsid w:val="00140BCA"/>
    <w:rsid w:val="001424ED"/>
    <w:rsid w:val="00183589"/>
    <w:rsid w:val="00196A93"/>
    <w:rsid w:val="001B617F"/>
    <w:rsid w:val="001C2F45"/>
    <w:rsid w:val="001C7F8F"/>
    <w:rsid w:val="001F2C8E"/>
    <w:rsid w:val="00203FF4"/>
    <w:rsid w:val="002149D1"/>
    <w:rsid w:val="0023368E"/>
    <w:rsid w:val="00241495"/>
    <w:rsid w:val="00252F34"/>
    <w:rsid w:val="00282F4B"/>
    <w:rsid w:val="002A042C"/>
    <w:rsid w:val="002B79C3"/>
    <w:rsid w:val="002C606E"/>
    <w:rsid w:val="002D6506"/>
    <w:rsid w:val="00320BF6"/>
    <w:rsid w:val="00322785"/>
    <w:rsid w:val="0033604E"/>
    <w:rsid w:val="00346738"/>
    <w:rsid w:val="003473CC"/>
    <w:rsid w:val="00362604"/>
    <w:rsid w:val="00374DF7"/>
    <w:rsid w:val="00381020"/>
    <w:rsid w:val="00381EA6"/>
    <w:rsid w:val="00397AA6"/>
    <w:rsid w:val="003A2E79"/>
    <w:rsid w:val="003C421A"/>
    <w:rsid w:val="003E4415"/>
    <w:rsid w:val="003F3808"/>
    <w:rsid w:val="003F69F5"/>
    <w:rsid w:val="0040760F"/>
    <w:rsid w:val="00417A56"/>
    <w:rsid w:val="00422820"/>
    <w:rsid w:val="0044321D"/>
    <w:rsid w:val="0044703B"/>
    <w:rsid w:val="0045025D"/>
    <w:rsid w:val="00475C8C"/>
    <w:rsid w:val="00491368"/>
    <w:rsid w:val="004B3EF7"/>
    <w:rsid w:val="004B5818"/>
    <w:rsid w:val="004B74DB"/>
    <w:rsid w:val="004E79AB"/>
    <w:rsid w:val="004E7E1E"/>
    <w:rsid w:val="005238FE"/>
    <w:rsid w:val="00544078"/>
    <w:rsid w:val="0059790C"/>
    <w:rsid w:val="005A080E"/>
    <w:rsid w:val="005D4EFC"/>
    <w:rsid w:val="005D5BEF"/>
    <w:rsid w:val="005E04EF"/>
    <w:rsid w:val="005E3A35"/>
    <w:rsid w:val="006054D5"/>
    <w:rsid w:val="00611084"/>
    <w:rsid w:val="00612D8E"/>
    <w:rsid w:val="00614ED5"/>
    <w:rsid w:val="00621DDC"/>
    <w:rsid w:val="006278A3"/>
    <w:rsid w:val="0063315E"/>
    <w:rsid w:val="006669CB"/>
    <w:rsid w:val="006834FC"/>
    <w:rsid w:val="00695F6D"/>
    <w:rsid w:val="006A70CC"/>
    <w:rsid w:val="006B47FA"/>
    <w:rsid w:val="006C1BE0"/>
    <w:rsid w:val="006C3E45"/>
    <w:rsid w:val="006D5F76"/>
    <w:rsid w:val="006F63D8"/>
    <w:rsid w:val="006F75AF"/>
    <w:rsid w:val="007076B5"/>
    <w:rsid w:val="00711623"/>
    <w:rsid w:val="007175E1"/>
    <w:rsid w:val="0072395C"/>
    <w:rsid w:val="007271CD"/>
    <w:rsid w:val="00752CDF"/>
    <w:rsid w:val="0075793C"/>
    <w:rsid w:val="00770700"/>
    <w:rsid w:val="00774973"/>
    <w:rsid w:val="007947BD"/>
    <w:rsid w:val="007A5D0D"/>
    <w:rsid w:val="007A6A42"/>
    <w:rsid w:val="007B508C"/>
    <w:rsid w:val="007F5B96"/>
    <w:rsid w:val="007F6AE3"/>
    <w:rsid w:val="00805E44"/>
    <w:rsid w:val="00812715"/>
    <w:rsid w:val="008141DB"/>
    <w:rsid w:val="00827042"/>
    <w:rsid w:val="00835E07"/>
    <w:rsid w:val="00865DE6"/>
    <w:rsid w:val="00867C81"/>
    <w:rsid w:val="008724B4"/>
    <w:rsid w:val="008803E8"/>
    <w:rsid w:val="008A70C7"/>
    <w:rsid w:val="008C5A3B"/>
    <w:rsid w:val="008E146D"/>
    <w:rsid w:val="008F068A"/>
    <w:rsid w:val="00905272"/>
    <w:rsid w:val="0095246A"/>
    <w:rsid w:val="00952FE2"/>
    <w:rsid w:val="00955C5B"/>
    <w:rsid w:val="00973974"/>
    <w:rsid w:val="00973A5B"/>
    <w:rsid w:val="00981C74"/>
    <w:rsid w:val="009D5AD1"/>
    <w:rsid w:val="009E5812"/>
    <w:rsid w:val="009F5051"/>
    <w:rsid w:val="00A02D5F"/>
    <w:rsid w:val="00A031FE"/>
    <w:rsid w:val="00A0766C"/>
    <w:rsid w:val="00A23FB4"/>
    <w:rsid w:val="00A309C6"/>
    <w:rsid w:val="00A35D1F"/>
    <w:rsid w:val="00A53FCE"/>
    <w:rsid w:val="00A63540"/>
    <w:rsid w:val="00A73D06"/>
    <w:rsid w:val="00A8608A"/>
    <w:rsid w:val="00AC307D"/>
    <w:rsid w:val="00AC63B5"/>
    <w:rsid w:val="00AD724D"/>
    <w:rsid w:val="00AE1223"/>
    <w:rsid w:val="00AF57FF"/>
    <w:rsid w:val="00B26F97"/>
    <w:rsid w:val="00B3491A"/>
    <w:rsid w:val="00B71230"/>
    <w:rsid w:val="00B733BA"/>
    <w:rsid w:val="00B84BA7"/>
    <w:rsid w:val="00B94BB2"/>
    <w:rsid w:val="00BA46D5"/>
    <w:rsid w:val="00BA7155"/>
    <w:rsid w:val="00BC3E44"/>
    <w:rsid w:val="00BD4373"/>
    <w:rsid w:val="00BE29D4"/>
    <w:rsid w:val="00C1030B"/>
    <w:rsid w:val="00C3481E"/>
    <w:rsid w:val="00C43CF7"/>
    <w:rsid w:val="00C46FC6"/>
    <w:rsid w:val="00C7472B"/>
    <w:rsid w:val="00CA28B1"/>
    <w:rsid w:val="00CA4FA7"/>
    <w:rsid w:val="00CB0EE6"/>
    <w:rsid w:val="00CB40AC"/>
    <w:rsid w:val="00CC2097"/>
    <w:rsid w:val="00CC3271"/>
    <w:rsid w:val="00CC506F"/>
    <w:rsid w:val="00CD3CA6"/>
    <w:rsid w:val="00CF1E75"/>
    <w:rsid w:val="00D159BE"/>
    <w:rsid w:val="00D15E96"/>
    <w:rsid w:val="00D200B0"/>
    <w:rsid w:val="00D3781F"/>
    <w:rsid w:val="00D4071A"/>
    <w:rsid w:val="00D51EFF"/>
    <w:rsid w:val="00D56FAA"/>
    <w:rsid w:val="00DB78A4"/>
    <w:rsid w:val="00E00BDC"/>
    <w:rsid w:val="00E04110"/>
    <w:rsid w:val="00E224B8"/>
    <w:rsid w:val="00E273FF"/>
    <w:rsid w:val="00E34453"/>
    <w:rsid w:val="00E50A21"/>
    <w:rsid w:val="00E57426"/>
    <w:rsid w:val="00E62244"/>
    <w:rsid w:val="00E62C48"/>
    <w:rsid w:val="00E6617F"/>
    <w:rsid w:val="00E77587"/>
    <w:rsid w:val="00E83A8A"/>
    <w:rsid w:val="00E867E7"/>
    <w:rsid w:val="00E94421"/>
    <w:rsid w:val="00EB0A30"/>
    <w:rsid w:val="00EC61D5"/>
    <w:rsid w:val="00ED43C5"/>
    <w:rsid w:val="00ED7778"/>
    <w:rsid w:val="00F666F6"/>
    <w:rsid w:val="00FA79B7"/>
    <w:rsid w:val="00FC6456"/>
    <w:rsid w:val="00FF359F"/>
    <w:rsid w:val="00FF3837"/>
    <w:rsid w:val="00FF5EF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A9F9"/>
  <w15:chartTrackingRefBased/>
  <w15:docId w15:val="{FDE3D61F-294A-4D2C-A190-1AA462AA2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F706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F706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F706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F706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F706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F706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F706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F706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F706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F706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F706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F706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F706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F706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F706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F706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F706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F7063"/>
    <w:rPr>
      <w:rFonts w:eastAsiaTheme="majorEastAsia" w:cstheme="majorBidi"/>
      <w:color w:val="272727" w:themeColor="text1" w:themeTint="D8"/>
    </w:rPr>
  </w:style>
  <w:style w:type="paragraph" w:styleId="Title">
    <w:name w:val="Title"/>
    <w:basedOn w:val="Normal"/>
    <w:next w:val="Normal"/>
    <w:link w:val="TitleChar"/>
    <w:uiPriority w:val="10"/>
    <w:qFormat/>
    <w:rsid w:val="000F706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F706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F706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F706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F7063"/>
    <w:pPr>
      <w:spacing w:before="160"/>
      <w:jc w:val="center"/>
    </w:pPr>
    <w:rPr>
      <w:i/>
      <w:iCs/>
      <w:color w:val="404040" w:themeColor="text1" w:themeTint="BF"/>
    </w:rPr>
  </w:style>
  <w:style w:type="character" w:customStyle="1" w:styleId="QuoteChar">
    <w:name w:val="Quote Char"/>
    <w:basedOn w:val="DefaultParagraphFont"/>
    <w:link w:val="Quote"/>
    <w:uiPriority w:val="29"/>
    <w:rsid w:val="000F7063"/>
    <w:rPr>
      <w:i/>
      <w:iCs/>
      <w:color w:val="404040" w:themeColor="text1" w:themeTint="BF"/>
    </w:rPr>
  </w:style>
  <w:style w:type="paragraph" w:styleId="ListParagraph">
    <w:name w:val="List Paragraph"/>
    <w:basedOn w:val="Normal"/>
    <w:uiPriority w:val="34"/>
    <w:qFormat/>
    <w:rsid w:val="000F7063"/>
    <w:pPr>
      <w:ind w:left="720"/>
      <w:contextualSpacing/>
    </w:pPr>
  </w:style>
  <w:style w:type="character" w:styleId="IntenseEmphasis">
    <w:name w:val="Intense Emphasis"/>
    <w:basedOn w:val="DefaultParagraphFont"/>
    <w:uiPriority w:val="21"/>
    <w:qFormat/>
    <w:rsid w:val="000F7063"/>
    <w:rPr>
      <w:i/>
      <w:iCs/>
      <w:color w:val="2F5496" w:themeColor="accent1" w:themeShade="BF"/>
    </w:rPr>
  </w:style>
  <w:style w:type="paragraph" w:styleId="IntenseQuote">
    <w:name w:val="Intense Quote"/>
    <w:basedOn w:val="Normal"/>
    <w:next w:val="Normal"/>
    <w:link w:val="IntenseQuoteChar"/>
    <w:uiPriority w:val="30"/>
    <w:qFormat/>
    <w:rsid w:val="000F706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F7063"/>
    <w:rPr>
      <w:i/>
      <w:iCs/>
      <w:color w:val="2F5496" w:themeColor="accent1" w:themeShade="BF"/>
    </w:rPr>
  </w:style>
  <w:style w:type="character" w:styleId="IntenseReference">
    <w:name w:val="Intense Reference"/>
    <w:basedOn w:val="DefaultParagraphFont"/>
    <w:uiPriority w:val="32"/>
    <w:qFormat/>
    <w:rsid w:val="000F7063"/>
    <w:rPr>
      <w:b/>
      <w:bCs/>
      <w:smallCaps/>
      <w:color w:val="2F5496" w:themeColor="accent1" w:themeShade="BF"/>
      <w:spacing w:val="5"/>
    </w:rPr>
  </w:style>
  <w:style w:type="paragraph" w:customStyle="1" w:styleId="Default">
    <w:name w:val="Default"/>
    <w:rsid w:val="006A70CC"/>
    <w:pPr>
      <w:autoSpaceDE w:val="0"/>
      <w:autoSpaceDN w:val="0"/>
      <w:adjustRightInd w:val="0"/>
      <w:spacing w:after="0" w:line="240" w:lineRule="auto"/>
    </w:pPr>
    <w:rPr>
      <w:rFonts w:ascii="Times New Roman" w:hAnsi="Times New Roman" w:cs="Times New Roman"/>
      <w:color w:val="000000"/>
      <w:kern w:val="0"/>
    </w:rPr>
  </w:style>
  <w:style w:type="table" w:styleId="TableGrid">
    <w:name w:val="Table Grid"/>
    <w:basedOn w:val="TableNormal"/>
    <w:uiPriority w:val="39"/>
    <w:rsid w:val="009739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isf">
    <w:name w:val="naisf"/>
    <w:basedOn w:val="Normal"/>
    <w:uiPriority w:val="99"/>
    <w:rsid w:val="00E62244"/>
    <w:pPr>
      <w:spacing w:before="75" w:after="75" w:line="240" w:lineRule="auto"/>
      <w:ind w:firstLine="375"/>
      <w:jc w:val="both"/>
    </w:pPr>
    <w:rPr>
      <w:rFonts w:ascii="Times New Roman" w:eastAsia="Times New Roman" w:hAnsi="Times New Roman" w:cs="Times New Roman"/>
      <w:kern w:val="0"/>
      <w:lang w:eastAsia="lv-LV"/>
      <w14:ligatures w14:val="none"/>
    </w:rPr>
  </w:style>
  <w:style w:type="character" w:styleId="CommentReference">
    <w:name w:val="annotation reference"/>
    <w:basedOn w:val="DefaultParagraphFont"/>
    <w:uiPriority w:val="99"/>
    <w:semiHidden/>
    <w:unhideWhenUsed/>
    <w:rsid w:val="00695F6D"/>
    <w:rPr>
      <w:sz w:val="16"/>
      <w:szCs w:val="16"/>
    </w:rPr>
  </w:style>
  <w:style w:type="paragraph" w:styleId="CommentText">
    <w:name w:val="annotation text"/>
    <w:basedOn w:val="Normal"/>
    <w:link w:val="CommentTextChar"/>
    <w:uiPriority w:val="99"/>
    <w:semiHidden/>
    <w:unhideWhenUsed/>
    <w:rsid w:val="00695F6D"/>
    <w:pPr>
      <w:spacing w:line="240" w:lineRule="auto"/>
    </w:pPr>
    <w:rPr>
      <w:sz w:val="20"/>
      <w:szCs w:val="20"/>
    </w:rPr>
  </w:style>
  <w:style w:type="character" w:customStyle="1" w:styleId="CommentTextChar">
    <w:name w:val="Comment Text Char"/>
    <w:basedOn w:val="DefaultParagraphFont"/>
    <w:link w:val="CommentText"/>
    <w:uiPriority w:val="99"/>
    <w:semiHidden/>
    <w:rsid w:val="00695F6D"/>
    <w:rPr>
      <w:sz w:val="20"/>
      <w:szCs w:val="20"/>
    </w:rPr>
  </w:style>
  <w:style w:type="paragraph" w:styleId="CommentSubject">
    <w:name w:val="annotation subject"/>
    <w:basedOn w:val="CommentText"/>
    <w:next w:val="CommentText"/>
    <w:link w:val="CommentSubjectChar"/>
    <w:uiPriority w:val="99"/>
    <w:semiHidden/>
    <w:unhideWhenUsed/>
    <w:rsid w:val="00695F6D"/>
    <w:rPr>
      <w:b/>
      <w:bCs/>
    </w:rPr>
  </w:style>
  <w:style w:type="character" w:customStyle="1" w:styleId="CommentSubjectChar">
    <w:name w:val="Comment Subject Char"/>
    <w:basedOn w:val="CommentTextChar"/>
    <w:link w:val="CommentSubject"/>
    <w:uiPriority w:val="99"/>
    <w:semiHidden/>
    <w:rsid w:val="00695F6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369</TotalTime>
  <Pages>5</Pages>
  <Words>1860</Words>
  <Characters>10603</Characters>
  <Application>Microsoft Office Word</Application>
  <DocSecurity>0</DocSecurity>
  <Lines>88</Lines>
  <Paragraphs>24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Bruvere</dc:creator>
  <cp:keywords/>
  <dc:description/>
  <cp:lastModifiedBy>Ilona Gotharde</cp:lastModifiedBy>
  <cp:revision>107</cp:revision>
  <dcterms:created xsi:type="dcterms:W3CDTF">2026-08-08T13:35:00Z</dcterms:created>
  <dcterms:modified xsi:type="dcterms:W3CDTF">2026-08-14T06:05:00Z</dcterms:modified>
</cp:coreProperties>
</file>