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7259" w14:textId="77777777" w:rsidR="00B50254" w:rsidRPr="00B50254" w:rsidRDefault="00B50254" w:rsidP="00B50254">
      <w:pPr>
        <w:spacing w:after="0"/>
        <w:jc w:val="right"/>
        <w:rPr>
          <w:rFonts w:eastAsiaTheme="minorHAnsi"/>
          <w:b/>
          <w:bCs/>
        </w:rPr>
      </w:pPr>
      <w:r w:rsidRPr="00B50254">
        <w:rPr>
          <w:rFonts w:eastAsiaTheme="minorHAnsi"/>
          <w:b/>
          <w:bCs/>
        </w:rPr>
        <w:t>Ādažu novada pašvaldības domes</w:t>
      </w:r>
    </w:p>
    <w:p w14:paraId="18D1AABC" w14:textId="551F792B" w:rsidR="00B50254" w:rsidRPr="00B50254" w:rsidRDefault="00B50254" w:rsidP="00B50254">
      <w:pPr>
        <w:spacing w:after="0"/>
        <w:jc w:val="right"/>
        <w:rPr>
          <w:rFonts w:eastAsiaTheme="minorHAnsi"/>
          <w:b/>
          <w:bCs/>
        </w:rPr>
      </w:pPr>
      <w:r w:rsidRPr="00B50254">
        <w:rPr>
          <w:rFonts w:eastAsiaTheme="minorEastAsia"/>
          <w:b/>
          <w:bCs/>
        </w:rPr>
        <w:t xml:space="preserve">Izglītības, kultūras, sporta un sociālās </w:t>
      </w:r>
      <w:r w:rsidRPr="00B50254">
        <w:rPr>
          <w:rFonts w:eastAsiaTheme="minorHAnsi"/>
          <w:b/>
          <w:bCs/>
        </w:rPr>
        <w:t xml:space="preserve">komitejas </w:t>
      </w:r>
      <w:r w:rsidR="00F500BD">
        <w:rPr>
          <w:rFonts w:eastAsiaTheme="minorHAnsi"/>
          <w:b/>
          <w:bCs/>
        </w:rPr>
        <w:t>0</w:t>
      </w:r>
      <w:r w:rsidR="00E63F71">
        <w:rPr>
          <w:rFonts w:eastAsiaTheme="minorHAnsi"/>
          <w:b/>
          <w:bCs/>
        </w:rPr>
        <w:t>5</w:t>
      </w:r>
      <w:r w:rsidRPr="00B50254">
        <w:rPr>
          <w:rFonts w:eastAsiaTheme="minorHAnsi"/>
          <w:b/>
          <w:bCs/>
        </w:rPr>
        <w:t>.</w:t>
      </w:r>
      <w:r>
        <w:rPr>
          <w:rFonts w:eastAsiaTheme="minorHAnsi"/>
          <w:b/>
          <w:bCs/>
        </w:rPr>
        <w:t>0</w:t>
      </w:r>
      <w:r w:rsidR="00490253">
        <w:rPr>
          <w:rFonts w:eastAsiaTheme="minorHAnsi"/>
          <w:b/>
          <w:bCs/>
        </w:rPr>
        <w:t>8</w:t>
      </w:r>
      <w:r w:rsidRPr="00B50254">
        <w:rPr>
          <w:rFonts w:eastAsiaTheme="minorHAnsi"/>
          <w:b/>
          <w:bCs/>
        </w:rPr>
        <w:t>.202</w:t>
      </w:r>
      <w:r>
        <w:rPr>
          <w:rFonts w:eastAsiaTheme="minorHAnsi"/>
          <w:b/>
          <w:bCs/>
        </w:rPr>
        <w:t>6</w:t>
      </w:r>
      <w:r w:rsidRPr="00B50254">
        <w:rPr>
          <w:rFonts w:eastAsiaTheme="minorHAnsi"/>
          <w:b/>
          <w:bCs/>
        </w:rPr>
        <w:t>. sēdei</w:t>
      </w:r>
    </w:p>
    <w:p w14:paraId="3E8F9F13" w14:textId="77777777" w:rsidR="00B50254" w:rsidRPr="00B50254" w:rsidRDefault="00B50254" w:rsidP="00B50254">
      <w:pPr>
        <w:spacing w:after="0"/>
        <w:jc w:val="left"/>
        <w:rPr>
          <w:rFonts w:eastAsiaTheme="minorHAnsi"/>
        </w:rPr>
      </w:pPr>
    </w:p>
    <w:p w14:paraId="26D67F42" w14:textId="77777777" w:rsidR="00B50254" w:rsidRPr="00B50254" w:rsidRDefault="00B50254" w:rsidP="00B50254">
      <w:pPr>
        <w:spacing w:after="0"/>
        <w:jc w:val="right"/>
        <w:rPr>
          <w:rFonts w:eastAsiaTheme="minorHAnsi"/>
        </w:rPr>
      </w:pPr>
      <w:r w:rsidRPr="00B50254">
        <w:rPr>
          <w:rFonts w:eastAsiaTheme="minorHAnsi"/>
        </w:rPr>
        <w:t xml:space="preserve">Sagatavotājs: </w:t>
      </w:r>
      <w:proofErr w:type="spellStart"/>
      <w:r w:rsidRPr="00B50254">
        <w:rPr>
          <w:rFonts w:eastAsiaTheme="minorHAnsi"/>
        </w:rPr>
        <w:t>S.Vītola</w:t>
      </w:r>
      <w:proofErr w:type="spellEnd"/>
      <w:r w:rsidRPr="00B50254">
        <w:rPr>
          <w:rFonts w:eastAsiaTheme="minorHAnsi"/>
        </w:rPr>
        <w:t xml:space="preserve"> </w:t>
      </w:r>
    </w:p>
    <w:p w14:paraId="0DDCDB46" w14:textId="7E5DFEBB" w:rsidR="00B50254" w:rsidRPr="00B50254" w:rsidRDefault="00B50254" w:rsidP="00B50254">
      <w:pPr>
        <w:spacing w:after="0"/>
        <w:jc w:val="right"/>
        <w:rPr>
          <w:rFonts w:eastAsiaTheme="minorHAnsi"/>
        </w:rPr>
      </w:pPr>
      <w:r w:rsidRPr="00B50254">
        <w:rPr>
          <w:rFonts w:eastAsiaTheme="minorHAnsi"/>
        </w:rPr>
        <w:t xml:space="preserve">ziņotāji: </w:t>
      </w:r>
      <w:proofErr w:type="spellStart"/>
      <w:r w:rsidR="00490253">
        <w:rPr>
          <w:rFonts w:eastAsiaTheme="minorHAnsi"/>
        </w:rPr>
        <w:t>D.Landsmane</w:t>
      </w:r>
      <w:proofErr w:type="spellEnd"/>
    </w:p>
    <w:p w14:paraId="6CD4CD2A" w14:textId="77777777" w:rsidR="00B50254" w:rsidRPr="00B50254" w:rsidRDefault="00B50254" w:rsidP="00B50254">
      <w:pPr>
        <w:spacing w:after="0"/>
        <w:jc w:val="right"/>
        <w:rPr>
          <w:rFonts w:eastAsiaTheme="minorHAnsi"/>
          <w:b/>
          <w:noProof/>
        </w:rPr>
      </w:pPr>
    </w:p>
    <w:p w14:paraId="3ACFC210" w14:textId="77777777" w:rsidR="00B50254" w:rsidRPr="00B50254" w:rsidRDefault="00B50254" w:rsidP="00B50254">
      <w:pPr>
        <w:jc w:val="center"/>
        <w:rPr>
          <w:rFonts w:eastAsiaTheme="minorHAnsi"/>
          <w:b/>
          <w:noProof/>
          <w:sz w:val="28"/>
          <w:szCs w:val="28"/>
        </w:rPr>
      </w:pPr>
      <w:r w:rsidRPr="00B50254">
        <w:rPr>
          <w:rFonts w:eastAsiaTheme="minorHAnsi"/>
          <w:b/>
          <w:bCs/>
          <w:sz w:val="28"/>
          <w:szCs w:val="28"/>
        </w:rPr>
        <w:t xml:space="preserve">INFORMATĪVS ZIŅOJUMS </w:t>
      </w:r>
    </w:p>
    <w:p w14:paraId="551D8D5E" w14:textId="77777777" w:rsidR="0071285C" w:rsidRPr="00C33463" w:rsidRDefault="00133C19" w:rsidP="00633208">
      <w:pPr>
        <w:spacing w:after="0"/>
        <w:jc w:val="center"/>
        <w:rPr>
          <w:b/>
          <w:bCs/>
        </w:rPr>
      </w:pPr>
      <w:r w:rsidRPr="0071285C">
        <w:rPr>
          <w:rFonts w:eastAsiaTheme="minorEastAsia"/>
          <w:b/>
          <w:bCs/>
        </w:rPr>
        <w:t>par nepiecieš</w:t>
      </w:r>
      <w:r w:rsidR="004A6498" w:rsidRPr="0071285C">
        <w:rPr>
          <w:rFonts w:eastAsiaTheme="minorEastAsia"/>
          <w:b/>
          <w:bCs/>
        </w:rPr>
        <w:t xml:space="preserve">amiem </w:t>
      </w:r>
      <w:r w:rsidR="00490253" w:rsidRPr="0071285C">
        <w:rPr>
          <w:rFonts w:eastAsiaTheme="minorEastAsia"/>
          <w:b/>
          <w:bCs/>
        </w:rPr>
        <w:t xml:space="preserve">izstrādāt jaunus </w:t>
      </w:r>
      <w:r w:rsidRPr="0071285C">
        <w:rPr>
          <w:rFonts w:eastAsiaTheme="minorEastAsia"/>
          <w:b/>
          <w:bCs/>
        </w:rPr>
        <w:t>saistošo</w:t>
      </w:r>
      <w:r w:rsidR="00490253" w:rsidRPr="0071285C">
        <w:rPr>
          <w:rFonts w:eastAsiaTheme="minorEastAsia"/>
          <w:b/>
          <w:bCs/>
        </w:rPr>
        <w:t>s</w:t>
      </w:r>
      <w:r w:rsidRPr="0071285C">
        <w:rPr>
          <w:rFonts w:eastAsiaTheme="minorEastAsia"/>
          <w:b/>
          <w:bCs/>
        </w:rPr>
        <w:t xml:space="preserve"> noteikumu</w:t>
      </w:r>
      <w:r w:rsidR="00490253" w:rsidRPr="0071285C">
        <w:rPr>
          <w:rFonts w:eastAsiaTheme="minorEastAsia"/>
          <w:b/>
          <w:bCs/>
        </w:rPr>
        <w:t>s</w:t>
      </w:r>
      <w:r w:rsidRPr="0071285C">
        <w:rPr>
          <w:rFonts w:eastAsiaTheme="minorEastAsia"/>
          <w:b/>
          <w:bCs/>
        </w:rPr>
        <w:t xml:space="preserve"> </w:t>
      </w:r>
      <w:r w:rsidR="00B546E0" w:rsidRPr="0071285C">
        <w:rPr>
          <w:rFonts w:eastAsiaTheme="minorEastAsia"/>
          <w:b/>
          <w:bCs/>
        </w:rPr>
        <w:t xml:space="preserve">par zupas virtuves pakalpojuma piešķiršanas kārtību </w:t>
      </w:r>
      <w:r w:rsidRPr="0071285C">
        <w:rPr>
          <w:b/>
          <w:bCs/>
          <w:color w:val="000000"/>
        </w:rPr>
        <w:t>Ādažu novada pašvaldības domes 202</w:t>
      </w:r>
      <w:r w:rsidR="008C3C34" w:rsidRPr="0071285C">
        <w:rPr>
          <w:b/>
          <w:bCs/>
          <w:color w:val="000000"/>
        </w:rPr>
        <w:t>1</w:t>
      </w:r>
      <w:r w:rsidRPr="0071285C">
        <w:rPr>
          <w:b/>
          <w:bCs/>
          <w:color w:val="000000"/>
        </w:rPr>
        <w:t xml:space="preserve">.gada </w:t>
      </w:r>
      <w:r w:rsidR="008C3C34" w:rsidRPr="0071285C">
        <w:rPr>
          <w:b/>
          <w:bCs/>
          <w:color w:val="000000"/>
        </w:rPr>
        <w:t>27</w:t>
      </w:r>
      <w:r w:rsidRPr="0071285C">
        <w:rPr>
          <w:b/>
          <w:bCs/>
          <w:color w:val="000000"/>
        </w:rPr>
        <w:t>.</w:t>
      </w:r>
      <w:r w:rsidR="008C3C34" w:rsidRPr="0071285C">
        <w:rPr>
          <w:b/>
          <w:bCs/>
          <w:color w:val="000000"/>
        </w:rPr>
        <w:t>oktobra</w:t>
      </w:r>
      <w:r w:rsidRPr="0071285C">
        <w:rPr>
          <w:b/>
          <w:bCs/>
          <w:color w:val="000000"/>
        </w:rPr>
        <w:t xml:space="preserve"> saistoš</w:t>
      </w:r>
      <w:r w:rsidR="008C3C34" w:rsidRPr="0071285C">
        <w:rPr>
          <w:b/>
          <w:bCs/>
          <w:color w:val="000000"/>
        </w:rPr>
        <w:t>o</w:t>
      </w:r>
      <w:r w:rsidRPr="0071285C">
        <w:rPr>
          <w:b/>
          <w:bCs/>
          <w:color w:val="000000"/>
        </w:rPr>
        <w:t xml:space="preserve"> noteikum</w:t>
      </w:r>
      <w:r w:rsidR="008C3C34" w:rsidRPr="0071285C">
        <w:rPr>
          <w:b/>
          <w:bCs/>
          <w:color w:val="000000"/>
        </w:rPr>
        <w:t>u</w:t>
      </w:r>
      <w:r w:rsidRPr="0071285C">
        <w:rPr>
          <w:b/>
          <w:bCs/>
          <w:color w:val="000000"/>
        </w:rPr>
        <w:t xml:space="preserve"> Nr.2</w:t>
      </w:r>
      <w:r w:rsidR="008C3C34" w:rsidRPr="0071285C">
        <w:rPr>
          <w:b/>
          <w:bCs/>
          <w:color w:val="000000"/>
        </w:rPr>
        <w:t>8</w:t>
      </w:r>
      <w:r w:rsidRPr="0071285C">
        <w:rPr>
          <w:b/>
          <w:bCs/>
          <w:color w:val="000000"/>
        </w:rPr>
        <w:t>/202</w:t>
      </w:r>
      <w:r w:rsidR="008C3C34" w:rsidRPr="0071285C">
        <w:rPr>
          <w:b/>
          <w:bCs/>
          <w:color w:val="000000"/>
        </w:rPr>
        <w:t>1</w:t>
      </w:r>
      <w:r w:rsidRPr="0071285C">
        <w:rPr>
          <w:b/>
          <w:bCs/>
          <w:color w:val="000000"/>
        </w:rPr>
        <w:t xml:space="preserve"> </w:t>
      </w:r>
      <w:r w:rsidRPr="00C33463">
        <w:rPr>
          <w:b/>
          <w:bCs/>
        </w:rPr>
        <w:t>“</w:t>
      </w:r>
      <w:r w:rsidR="008C3C34" w:rsidRPr="00C33463">
        <w:rPr>
          <w:b/>
          <w:bCs/>
        </w:rPr>
        <w:t xml:space="preserve">Par sociālo pabalstu "Zupas virtuve" </w:t>
      </w:r>
    </w:p>
    <w:p w14:paraId="649D0F32" w14:textId="09E5EF64" w:rsidR="00B50254" w:rsidRDefault="008C3C34" w:rsidP="00633208">
      <w:pPr>
        <w:spacing w:after="0"/>
        <w:jc w:val="center"/>
        <w:rPr>
          <w:b/>
          <w:bCs/>
        </w:rPr>
      </w:pPr>
      <w:r w:rsidRPr="00C33463">
        <w:rPr>
          <w:b/>
          <w:bCs/>
        </w:rPr>
        <w:t>Ādažu novadā</w:t>
      </w:r>
      <w:r w:rsidR="00133C19" w:rsidRPr="00C33463">
        <w:rPr>
          <w:b/>
          <w:bCs/>
        </w:rPr>
        <w:t>”</w:t>
      </w:r>
      <w:r w:rsidR="00AE6C37" w:rsidRPr="00C33463">
        <w:rPr>
          <w:b/>
          <w:bCs/>
        </w:rPr>
        <w:t xml:space="preserve"> vietā</w:t>
      </w:r>
    </w:p>
    <w:p w14:paraId="32C62937" w14:textId="77777777" w:rsidR="00C33463" w:rsidRDefault="00C33463" w:rsidP="00633208">
      <w:pPr>
        <w:spacing w:after="0"/>
        <w:jc w:val="center"/>
        <w:rPr>
          <w:b/>
          <w:bCs/>
        </w:rPr>
      </w:pPr>
    </w:p>
    <w:p w14:paraId="11748395" w14:textId="77777777" w:rsidR="00D622A5" w:rsidRDefault="00D622A5" w:rsidP="00C33463">
      <w:pPr>
        <w:spacing w:after="0"/>
      </w:pPr>
    </w:p>
    <w:p w14:paraId="53182199" w14:textId="26F248D6" w:rsidR="00C33463" w:rsidRDefault="00C33463" w:rsidP="00C33463">
      <w:pPr>
        <w:spacing w:after="0"/>
      </w:pPr>
      <w:r w:rsidRPr="00C33463">
        <w:t xml:space="preserve">Šobrīd Ādažu novada pašvaldībā ir spēkā </w:t>
      </w:r>
      <w:r w:rsidRPr="00C33463">
        <w:rPr>
          <w:color w:val="000000"/>
        </w:rPr>
        <w:t xml:space="preserve">Ādažu novada pašvaldības domes 2021.gada 27.oktobra saistošie noteikumi Nr.28/2021 </w:t>
      </w:r>
      <w:r w:rsidRPr="00C33463">
        <w:t xml:space="preserve">“Par sociālo pabalstu </w:t>
      </w:r>
      <w:r>
        <w:t>“</w:t>
      </w:r>
      <w:r w:rsidRPr="00C33463">
        <w:t>Zupas virtuve</w:t>
      </w:r>
      <w:r>
        <w:t>”</w:t>
      </w:r>
      <w:r w:rsidRPr="00C33463">
        <w:t xml:space="preserve"> Ādažu novadā</w:t>
      </w:r>
      <w:r>
        <w:t xml:space="preserve">”. </w:t>
      </w:r>
      <w:r w:rsidR="00D622A5">
        <w:t xml:space="preserve">Saistošie noteikumi nosaka </w:t>
      </w:r>
      <w:r w:rsidR="0070153A">
        <w:t>zupas virtuves kā pabalsta piešķiršanas kārtību, kas neatbilst reālai situācijai. Zup</w:t>
      </w:r>
      <w:r w:rsidR="00BB240D">
        <w:t xml:space="preserve">u Ādažu novada sociālā dienesta klientiem nodrošina pakalpojuma sniedzējs, kurš tiek izvēlēts </w:t>
      </w:r>
      <w:r w:rsidR="00DB0405" w:rsidRPr="00DB0405">
        <w:t>normatīvo aktu</w:t>
      </w:r>
      <w:r w:rsidR="00BB240D" w:rsidRPr="00DB0405">
        <w:t xml:space="preserve"> noteiktā kārtībā</w:t>
      </w:r>
      <w:r w:rsidR="00DB0405" w:rsidRPr="00DB0405">
        <w:t>.</w:t>
      </w:r>
      <w:r w:rsidR="00323BBA">
        <w:t xml:space="preserve"> </w:t>
      </w:r>
      <w:r w:rsidR="003C0F8F">
        <w:t xml:space="preserve">Papildus konstatēts, ka talonu vietā pakalpojuma sniedzējam tiek iesniegts saraksts ar personām, kuras </w:t>
      </w:r>
      <w:r w:rsidR="00706C8D">
        <w:t>ir tiesīgas saņemt zupas virtuves pakalpojumu</w:t>
      </w:r>
      <w:r w:rsidR="00F649C8">
        <w:t xml:space="preserve"> un par pakalpojuma saņemšanu persona parakstās</w:t>
      </w:r>
      <w:r w:rsidR="00E63DE5">
        <w:t xml:space="preserve">. </w:t>
      </w:r>
      <w:r w:rsidR="00323BBA">
        <w:t>Līdz ar to saistošajos noteikumos ir jāmaina formulējumi un jāveic korekcijas atbilstoši esošajai situācijai.</w:t>
      </w:r>
      <w:r w:rsidR="008E2F6E">
        <w:t xml:space="preserve"> </w:t>
      </w:r>
    </w:p>
    <w:p w14:paraId="50331183" w14:textId="0B94EAFC" w:rsidR="008E2F6E" w:rsidRDefault="00E63DE5" w:rsidP="005031D7">
      <w:pPr>
        <w:spacing w:before="100" w:beforeAutospacing="1" w:after="100" w:afterAutospacing="1"/>
        <w:rPr>
          <w:rFonts w:eastAsia="Times New Roman"/>
          <w:lang w:eastAsia="lv-LV"/>
        </w:rPr>
      </w:pPr>
      <w:r>
        <w:rPr>
          <w:rFonts w:eastAsia="Times New Roman"/>
          <w:lang w:eastAsia="lv-LV"/>
        </w:rPr>
        <w:t>Kā arī, i</w:t>
      </w:r>
      <w:r w:rsidR="008E2F6E" w:rsidRPr="008E2F6E">
        <w:rPr>
          <w:rFonts w:eastAsia="Times New Roman"/>
          <w:lang w:eastAsia="lv-LV"/>
        </w:rPr>
        <w:t>zvērtējot zupas virtuves pakalpojuma sniegšanu un tā faktisko izmantošanu, konstatēts, ka pakalpojums piecu darbdienu nedēļā netiek pilnībā izmantots. Regulāri veidojas situācijas, kad daļa sagatavotās zupas paliek neizsniegta, kā arī ne visi pakalpojuma saņēmēji, kuri pieteikušies pakalpojumam, ierodas pēc ēdiena.</w:t>
      </w:r>
    </w:p>
    <w:p w14:paraId="2A300727" w14:textId="158BCF74" w:rsidR="008E16A9" w:rsidRPr="004F7CB8" w:rsidRDefault="00D74816" w:rsidP="005031D7">
      <w:pPr>
        <w:spacing w:before="100" w:beforeAutospacing="1" w:after="100" w:afterAutospacing="1"/>
        <w:rPr>
          <w:b/>
          <w:bCs/>
          <w:color w:val="FFFFFF"/>
          <w:sz w:val="20"/>
          <w:szCs w:val="20"/>
          <w:lang w:eastAsia="lv-LV"/>
        </w:rPr>
      </w:pPr>
      <w:r>
        <w:rPr>
          <w:rFonts w:eastAsia="Times New Roman"/>
          <w:lang w:eastAsia="lv-LV"/>
        </w:rPr>
        <w:t>Tabulā norādīts trūcīgo un maznodrošināto personu skaits novadā, no kur</w:t>
      </w:r>
      <w:r w:rsidR="00E5291A">
        <w:rPr>
          <w:rFonts w:eastAsia="Times New Roman"/>
          <w:lang w:eastAsia="lv-LV"/>
        </w:rPr>
        <w:t>ā</w:t>
      </w:r>
      <w:r>
        <w:rPr>
          <w:rFonts w:eastAsia="Times New Roman"/>
          <w:lang w:eastAsia="lv-LV"/>
        </w:rPr>
        <w:t xml:space="preserve">m zupas virtuves </w:t>
      </w:r>
      <w:r w:rsidR="005661EF">
        <w:rPr>
          <w:rFonts w:eastAsia="Times New Roman"/>
          <w:lang w:eastAsia="lv-LV"/>
        </w:rPr>
        <w:t>pakalpojumu saņēma 50 personas, kas sa</w:t>
      </w:r>
      <w:r w:rsidR="00871A88">
        <w:rPr>
          <w:rFonts w:eastAsia="Times New Roman"/>
          <w:lang w:eastAsia="lv-LV"/>
        </w:rPr>
        <w:t>s</w:t>
      </w:r>
      <w:r w:rsidR="005661EF">
        <w:rPr>
          <w:rFonts w:eastAsia="Times New Roman"/>
          <w:lang w:eastAsia="lv-LV"/>
        </w:rPr>
        <w:t xml:space="preserve">tāda aptuveni 15%. </w:t>
      </w:r>
      <w:r w:rsidRPr="004F7CB8">
        <w:rPr>
          <w:b/>
          <w:bCs/>
          <w:color w:val="FFFFFF"/>
          <w:sz w:val="20"/>
          <w:szCs w:val="20"/>
          <w:lang w:eastAsia="lv-LV"/>
        </w:rPr>
        <w:t>pak</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98"/>
        <w:gridCol w:w="1985"/>
        <w:gridCol w:w="1984"/>
      </w:tblGrid>
      <w:tr w:rsidR="00F428D0" w:rsidRPr="006C7AC7" w14:paraId="00B81DF4" w14:textId="77777777" w:rsidTr="00F428D0">
        <w:trPr>
          <w:tblHeader/>
        </w:trPr>
        <w:tc>
          <w:tcPr>
            <w:tcW w:w="5098" w:type="dxa"/>
            <w:shd w:val="clear" w:color="auto" w:fill="1F4E79"/>
            <w:tcMar>
              <w:top w:w="100" w:type="dxa"/>
              <w:left w:w="120" w:type="dxa"/>
              <w:bottom w:w="100" w:type="dxa"/>
              <w:right w:w="120" w:type="dxa"/>
            </w:tcMar>
            <w:vAlign w:val="center"/>
          </w:tcPr>
          <w:p w14:paraId="0F8F2927" w14:textId="6EA83E58" w:rsidR="00F428D0" w:rsidRPr="006C7AC7" w:rsidRDefault="00F428D0" w:rsidP="006F2D1D">
            <w:pPr>
              <w:spacing w:after="0"/>
              <w:jc w:val="center"/>
              <w:rPr>
                <w:rFonts w:eastAsia="Times New Roman"/>
                <w:sz w:val="20"/>
                <w:szCs w:val="20"/>
                <w:lang w:eastAsia="lv-LV"/>
              </w:rPr>
            </w:pPr>
          </w:p>
        </w:tc>
        <w:tc>
          <w:tcPr>
            <w:tcW w:w="1985" w:type="dxa"/>
            <w:shd w:val="clear" w:color="auto" w:fill="1F4E79"/>
            <w:tcMar>
              <w:top w:w="100" w:type="dxa"/>
              <w:left w:w="120" w:type="dxa"/>
              <w:bottom w:w="100" w:type="dxa"/>
              <w:right w:w="120" w:type="dxa"/>
            </w:tcMar>
            <w:vAlign w:val="center"/>
          </w:tcPr>
          <w:p w14:paraId="022A89AD" w14:textId="3A34580E" w:rsidR="00F428D0" w:rsidRPr="006C7AC7" w:rsidRDefault="00AC3BC4" w:rsidP="006F2D1D">
            <w:pPr>
              <w:spacing w:after="0"/>
              <w:jc w:val="center"/>
              <w:rPr>
                <w:rFonts w:eastAsia="Times New Roman"/>
                <w:sz w:val="20"/>
                <w:szCs w:val="20"/>
                <w:lang w:eastAsia="lv-LV"/>
              </w:rPr>
            </w:pPr>
            <w:r>
              <w:rPr>
                <w:b/>
                <w:bCs/>
                <w:color w:val="FFFFFF"/>
                <w:sz w:val="20"/>
                <w:szCs w:val="20"/>
                <w:lang w:eastAsia="lv-LV"/>
              </w:rPr>
              <w:t>2024</w:t>
            </w:r>
          </w:p>
        </w:tc>
        <w:tc>
          <w:tcPr>
            <w:tcW w:w="1984" w:type="dxa"/>
            <w:shd w:val="clear" w:color="auto" w:fill="1F4E79"/>
            <w:tcMar>
              <w:top w:w="100" w:type="dxa"/>
              <w:left w:w="120" w:type="dxa"/>
              <w:bottom w:w="100" w:type="dxa"/>
              <w:right w:w="120" w:type="dxa"/>
            </w:tcMar>
            <w:vAlign w:val="center"/>
          </w:tcPr>
          <w:p w14:paraId="34F0506B" w14:textId="22C0A151" w:rsidR="00F428D0" w:rsidRPr="006C7AC7" w:rsidRDefault="00AC3BC4" w:rsidP="006F2D1D">
            <w:pPr>
              <w:spacing w:after="0"/>
              <w:jc w:val="center"/>
              <w:rPr>
                <w:rFonts w:eastAsia="Times New Roman"/>
                <w:sz w:val="20"/>
                <w:szCs w:val="20"/>
                <w:lang w:eastAsia="lv-LV"/>
              </w:rPr>
            </w:pPr>
            <w:r>
              <w:rPr>
                <w:b/>
                <w:bCs/>
                <w:color w:val="FFFFFF"/>
                <w:sz w:val="20"/>
                <w:szCs w:val="20"/>
                <w:lang w:eastAsia="lv-LV"/>
              </w:rPr>
              <w:t>2025</w:t>
            </w:r>
          </w:p>
        </w:tc>
      </w:tr>
      <w:tr w:rsidR="00F428D0" w:rsidRPr="006C7AC7" w14:paraId="4AC5052D" w14:textId="77777777" w:rsidTr="00F428D0">
        <w:tc>
          <w:tcPr>
            <w:tcW w:w="5098" w:type="dxa"/>
            <w:tcMar>
              <w:top w:w="80" w:type="dxa"/>
              <w:left w:w="120" w:type="dxa"/>
              <w:bottom w:w="80" w:type="dxa"/>
              <w:right w:w="120" w:type="dxa"/>
            </w:tcMar>
            <w:vAlign w:val="center"/>
          </w:tcPr>
          <w:p w14:paraId="3261C7F3" w14:textId="7445E75C" w:rsidR="00F428D0" w:rsidRPr="006C7AC7" w:rsidRDefault="00F428D0" w:rsidP="006F2D1D">
            <w:pPr>
              <w:spacing w:after="0"/>
              <w:jc w:val="left"/>
              <w:rPr>
                <w:rFonts w:eastAsia="Times New Roman"/>
                <w:sz w:val="20"/>
                <w:szCs w:val="20"/>
                <w:lang w:eastAsia="lv-LV"/>
              </w:rPr>
            </w:pPr>
            <w:r>
              <w:rPr>
                <w:b/>
                <w:bCs/>
                <w:sz w:val="20"/>
                <w:szCs w:val="20"/>
                <w:lang w:eastAsia="lv-LV"/>
              </w:rPr>
              <w:t xml:space="preserve">Trūcīgas </w:t>
            </w:r>
            <w:r w:rsidR="00AC3BC4">
              <w:rPr>
                <w:b/>
                <w:bCs/>
                <w:sz w:val="20"/>
                <w:szCs w:val="20"/>
                <w:lang w:eastAsia="lv-LV"/>
              </w:rPr>
              <w:t>personas</w:t>
            </w:r>
          </w:p>
        </w:tc>
        <w:tc>
          <w:tcPr>
            <w:tcW w:w="1985" w:type="dxa"/>
            <w:tcMar>
              <w:top w:w="80" w:type="dxa"/>
              <w:left w:w="120" w:type="dxa"/>
              <w:bottom w:w="80" w:type="dxa"/>
              <w:right w:w="120" w:type="dxa"/>
            </w:tcMar>
            <w:vAlign w:val="center"/>
          </w:tcPr>
          <w:p w14:paraId="6C40727E" w14:textId="1F594FFC" w:rsidR="00F428D0" w:rsidRPr="006C7AC7" w:rsidRDefault="00AC3BC4" w:rsidP="006F2D1D">
            <w:pPr>
              <w:spacing w:after="0"/>
              <w:jc w:val="center"/>
              <w:rPr>
                <w:rFonts w:eastAsia="Times New Roman"/>
                <w:sz w:val="20"/>
                <w:szCs w:val="20"/>
                <w:lang w:eastAsia="lv-LV"/>
              </w:rPr>
            </w:pPr>
            <w:r>
              <w:rPr>
                <w:sz w:val="20"/>
                <w:szCs w:val="20"/>
                <w:lang w:eastAsia="lv-LV"/>
              </w:rPr>
              <w:t>160</w:t>
            </w:r>
          </w:p>
        </w:tc>
        <w:tc>
          <w:tcPr>
            <w:tcW w:w="1984" w:type="dxa"/>
            <w:tcMar>
              <w:top w:w="80" w:type="dxa"/>
              <w:left w:w="120" w:type="dxa"/>
              <w:bottom w:w="80" w:type="dxa"/>
              <w:right w:w="120" w:type="dxa"/>
            </w:tcMar>
            <w:vAlign w:val="center"/>
          </w:tcPr>
          <w:p w14:paraId="7F754079" w14:textId="20954AE7" w:rsidR="00F428D0" w:rsidRPr="006C7AC7" w:rsidRDefault="00AC3BC4" w:rsidP="006F2D1D">
            <w:pPr>
              <w:spacing w:after="0"/>
              <w:jc w:val="center"/>
              <w:rPr>
                <w:rFonts w:eastAsia="Times New Roman"/>
                <w:sz w:val="20"/>
                <w:szCs w:val="20"/>
                <w:lang w:eastAsia="lv-LV"/>
              </w:rPr>
            </w:pPr>
            <w:r>
              <w:rPr>
                <w:sz w:val="20"/>
                <w:szCs w:val="20"/>
                <w:lang w:eastAsia="lv-LV"/>
              </w:rPr>
              <w:t>136</w:t>
            </w:r>
          </w:p>
        </w:tc>
      </w:tr>
      <w:tr w:rsidR="00F428D0" w:rsidRPr="006C7AC7" w14:paraId="207E6868" w14:textId="77777777" w:rsidTr="00F428D0">
        <w:tc>
          <w:tcPr>
            <w:tcW w:w="5098" w:type="dxa"/>
            <w:tcMar>
              <w:top w:w="80" w:type="dxa"/>
              <w:left w:w="120" w:type="dxa"/>
              <w:bottom w:w="80" w:type="dxa"/>
              <w:right w:w="120" w:type="dxa"/>
            </w:tcMar>
            <w:vAlign w:val="center"/>
          </w:tcPr>
          <w:p w14:paraId="03645ACE" w14:textId="228F2E02" w:rsidR="00F428D0" w:rsidRPr="006C7AC7" w:rsidRDefault="00AC3BC4" w:rsidP="006F2D1D">
            <w:pPr>
              <w:spacing w:after="0"/>
              <w:jc w:val="left"/>
              <w:rPr>
                <w:rFonts w:eastAsia="Times New Roman"/>
                <w:sz w:val="20"/>
                <w:szCs w:val="20"/>
                <w:lang w:eastAsia="lv-LV"/>
              </w:rPr>
            </w:pPr>
            <w:r>
              <w:rPr>
                <w:b/>
                <w:bCs/>
                <w:sz w:val="20"/>
                <w:szCs w:val="20"/>
                <w:lang w:eastAsia="lv-LV"/>
              </w:rPr>
              <w:t>Maznodrošinātas personas</w:t>
            </w:r>
          </w:p>
        </w:tc>
        <w:tc>
          <w:tcPr>
            <w:tcW w:w="1985" w:type="dxa"/>
            <w:tcMar>
              <w:top w:w="80" w:type="dxa"/>
              <w:left w:w="120" w:type="dxa"/>
              <w:bottom w:w="80" w:type="dxa"/>
              <w:right w:w="120" w:type="dxa"/>
            </w:tcMar>
            <w:vAlign w:val="center"/>
          </w:tcPr>
          <w:p w14:paraId="3BFC40F1" w14:textId="7CB48C72" w:rsidR="00F428D0" w:rsidRPr="006C7AC7" w:rsidRDefault="00AC3BC4" w:rsidP="006F2D1D">
            <w:pPr>
              <w:spacing w:after="0"/>
              <w:jc w:val="center"/>
              <w:rPr>
                <w:rFonts w:eastAsia="Times New Roman"/>
                <w:sz w:val="20"/>
                <w:szCs w:val="20"/>
                <w:lang w:eastAsia="lv-LV"/>
              </w:rPr>
            </w:pPr>
            <w:r>
              <w:rPr>
                <w:sz w:val="20"/>
                <w:szCs w:val="20"/>
                <w:lang w:eastAsia="lv-LV"/>
              </w:rPr>
              <w:t>225</w:t>
            </w:r>
          </w:p>
        </w:tc>
        <w:tc>
          <w:tcPr>
            <w:tcW w:w="1984" w:type="dxa"/>
            <w:tcMar>
              <w:top w:w="80" w:type="dxa"/>
              <w:left w:w="120" w:type="dxa"/>
              <w:bottom w:w="80" w:type="dxa"/>
              <w:right w:w="120" w:type="dxa"/>
            </w:tcMar>
            <w:vAlign w:val="center"/>
          </w:tcPr>
          <w:p w14:paraId="5754288E" w14:textId="5ACF97B5" w:rsidR="00F428D0" w:rsidRPr="006C7AC7" w:rsidRDefault="00AC3BC4" w:rsidP="006F2D1D">
            <w:pPr>
              <w:spacing w:after="0"/>
              <w:jc w:val="center"/>
              <w:rPr>
                <w:rFonts w:eastAsia="Times New Roman"/>
                <w:sz w:val="20"/>
                <w:szCs w:val="20"/>
                <w:lang w:eastAsia="lv-LV"/>
              </w:rPr>
            </w:pPr>
            <w:r>
              <w:rPr>
                <w:sz w:val="20"/>
                <w:szCs w:val="20"/>
                <w:lang w:eastAsia="lv-LV"/>
              </w:rPr>
              <w:t>190</w:t>
            </w:r>
          </w:p>
        </w:tc>
      </w:tr>
    </w:tbl>
    <w:p w14:paraId="5233AA27" w14:textId="588D72DA" w:rsidR="008E2F6E" w:rsidRPr="008E2F6E" w:rsidRDefault="008E2F6E" w:rsidP="005031D7">
      <w:pPr>
        <w:spacing w:before="100" w:beforeAutospacing="1" w:after="100" w:afterAutospacing="1"/>
        <w:rPr>
          <w:rFonts w:eastAsia="Times New Roman"/>
          <w:lang w:eastAsia="lv-LV"/>
        </w:rPr>
      </w:pPr>
      <w:r w:rsidRPr="00AC3BC4">
        <w:rPr>
          <w:rFonts w:eastAsia="Times New Roman"/>
          <w:lang w:eastAsia="lv-LV"/>
        </w:rPr>
        <w:t>Ņemot vērā faktisko pieprasījumu, secināms, ka pakalpojuma nodrošināšana piecas darbdienas</w:t>
      </w:r>
      <w:r w:rsidRPr="008E2F6E">
        <w:rPr>
          <w:rFonts w:eastAsia="Times New Roman"/>
          <w:lang w:eastAsia="lv-LV"/>
        </w:rPr>
        <w:t xml:space="preserve"> nedēļā nav ekonomiski pamatota un rada nelietderīgu pašvaldības finanšu līdzekļu izlietojumu, jo tiek segtas izmaksas par neizmantotu pakalpojumu.</w:t>
      </w:r>
    </w:p>
    <w:p w14:paraId="231372A9" w14:textId="616C8DF0" w:rsidR="008E2F6E" w:rsidRDefault="008E2F6E" w:rsidP="005031D7">
      <w:pPr>
        <w:spacing w:before="100" w:beforeAutospacing="1" w:after="100" w:afterAutospacing="1"/>
        <w:rPr>
          <w:rFonts w:eastAsia="Times New Roman"/>
          <w:lang w:eastAsia="lv-LV"/>
        </w:rPr>
      </w:pPr>
      <w:r w:rsidRPr="008E2F6E">
        <w:rPr>
          <w:rFonts w:eastAsia="Times New Roman"/>
          <w:lang w:eastAsia="lv-LV"/>
        </w:rPr>
        <w:t>Lai nodrošinātu efektīvāku pašvaldības budžeta līdzekļu izmantošanu, vienlaikus saglabājot iespēju iedzīvotājiem saņemt nepieciešamo atbalstu, tiek ierosināts zupas virtuves pakalpojumu nodrošināt trīs darbdienas nedēļā.</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1"/>
        <w:gridCol w:w="1869"/>
        <w:gridCol w:w="2052"/>
        <w:gridCol w:w="1491"/>
        <w:gridCol w:w="1324"/>
      </w:tblGrid>
      <w:tr w:rsidR="006C7AC7" w:rsidRPr="006C7AC7" w14:paraId="61DCB0BF" w14:textId="77777777" w:rsidTr="00A4603B">
        <w:trPr>
          <w:tblHeader/>
        </w:trPr>
        <w:tc>
          <w:tcPr>
            <w:tcW w:w="2350" w:type="dxa"/>
            <w:shd w:val="clear" w:color="auto" w:fill="1F4E79"/>
            <w:tcMar>
              <w:top w:w="100" w:type="dxa"/>
              <w:left w:w="120" w:type="dxa"/>
              <w:bottom w:w="100" w:type="dxa"/>
              <w:right w:w="120" w:type="dxa"/>
            </w:tcMar>
            <w:vAlign w:val="center"/>
          </w:tcPr>
          <w:p w14:paraId="3CD6E115" w14:textId="77777777" w:rsidR="006C7AC7" w:rsidRPr="006C7AC7" w:rsidRDefault="006C7AC7" w:rsidP="006C7AC7">
            <w:pPr>
              <w:spacing w:after="0"/>
              <w:jc w:val="center"/>
              <w:rPr>
                <w:rFonts w:eastAsia="Times New Roman"/>
                <w:sz w:val="20"/>
                <w:szCs w:val="20"/>
                <w:lang w:eastAsia="lv-LV"/>
              </w:rPr>
            </w:pPr>
            <w:r w:rsidRPr="006C7AC7">
              <w:rPr>
                <w:b/>
                <w:bCs/>
                <w:color w:val="FFFFFF"/>
                <w:sz w:val="20"/>
                <w:szCs w:val="20"/>
                <w:lang w:eastAsia="lv-LV"/>
              </w:rPr>
              <w:t>Rādītājs</w:t>
            </w:r>
          </w:p>
        </w:tc>
        <w:tc>
          <w:tcPr>
            <w:tcW w:w="1878" w:type="dxa"/>
            <w:shd w:val="clear" w:color="auto" w:fill="1F4E79"/>
            <w:tcMar>
              <w:top w:w="100" w:type="dxa"/>
              <w:left w:w="120" w:type="dxa"/>
              <w:bottom w:w="100" w:type="dxa"/>
              <w:right w:w="120" w:type="dxa"/>
            </w:tcMar>
            <w:vAlign w:val="center"/>
          </w:tcPr>
          <w:p w14:paraId="1A85ABD6" w14:textId="77777777" w:rsidR="006C7AC7" w:rsidRPr="006C7AC7" w:rsidRDefault="006C7AC7" w:rsidP="006C7AC7">
            <w:pPr>
              <w:spacing w:after="0"/>
              <w:jc w:val="center"/>
              <w:rPr>
                <w:rFonts w:eastAsia="Times New Roman"/>
                <w:sz w:val="20"/>
                <w:szCs w:val="20"/>
                <w:lang w:eastAsia="lv-LV"/>
              </w:rPr>
            </w:pPr>
            <w:r w:rsidRPr="006C7AC7">
              <w:rPr>
                <w:b/>
                <w:bCs/>
                <w:color w:val="FFFFFF"/>
                <w:sz w:val="20"/>
                <w:szCs w:val="20"/>
                <w:lang w:eastAsia="lv-LV"/>
              </w:rPr>
              <w:t>Esošais modelis (5x/nedēļā)</w:t>
            </w:r>
          </w:p>
        </w:tc>
        <w:tc>
          <w:tcPr>
            <w:tcW w:w="2062" w:type="dxa"/>
            <w:shd w:val="clear" w:color="auto" w:fill="1F4E79"/>
            <w:tcMar>
              <w:top w:w="100" w:type="dxa"/>
              <w:left w:w="120" w:type="dxa"/>
              <w:bottom w:w="100" w:type="dxa"/>
              <w:right w:w="120" w:type="dxa"/>
            </w:tcMar>
            <w:vAlign w:val="center"/>
          </w:tcPr>
          <w:p w14:paraId="151DF5FB" w14:textId="77777777" w:rsidR="006C7AC7" w:rsidRPr="006C7AC7" w:rsidRDefault="006C7AC7" w:rsidP="006C7AC7">
            <w:pPr>
              <w:spacing w:after="0"/>
              <w:jc w:val="center"/>
              <w:rPr>
                <w:rFonts w:eastAsia="Times New Roman"/>
                <w:sz w:val="20"/>
                <w:szCs w:val="20"/>
                <w:lang w:eastAsia="lv-LV"/>
              </w:rPr>
            </w:pPr>
            <w:r w:rsidRPr="006C7AC7">
              <w:rPr>
                <w:b/>
                <w:bCs/>
                <w:color w:val="FFFFFF"/>
                <w:sz w:val="20"/>
                <w:szCs w:val="20"/>
                <w:lang w:eastAsia="lv-LV"/>
              </w:rPr>
              <w:t>Piedāvātais modelis (3x/nedēļā)</w:t>
            </w:r>
          </w:p>
        </w:tc>
        <w:tc>
          <w:tcPr>
            <w:tcW w:w="1498" w:type="dxa"/>
            <w:shd w:val="clear" w:color="auto" w:fill="1F4E79"/>
            <w:tcMar>
              <w:top w:w="100" w:type="dxa"/>
              <w:left w:w="120" w:type="dxa"/>
              <w:bottom w:w="100" w:type="dxa"/>
              <w:right w:w="120" w:type="dxa"/>
            </w:tcMar>
            <w:vAlign w:val="center"/>
          </w:tcPr>
          <w:p w14:paraId="39724B5E" w14:textId="77777777" w:rsidR="006C7AC7" w:rsidRPr="006C7AC7" w:rsidRDefault="006C7AC7" w:rsidP="006C7AC7">
            <w:pPr>
              <w:spacing w:after="0"/>
              <w:jc w:val="center"/>
              <w:rPr>
                <w:rFonts w:eastAsia="Times New Roman"/>
                <w:sz w:val="20"/>
                <w:szCs w:val="20"/>
                <w:lang w:eastAsia="lv-LV"/>
              </w:rPr>
            </w:pPr>
            <w:r w:rsidRPr="006C7AC7">
              <w:rPr>
                <w:b/>
                <w:bCs/>
                <w:color w:val="FFFFFF"/>
                <w:sz w:val="20"/>
                <w:szCs w:val="20"/>
                <w:lang w:eastAsia="lv-LV"/>
              </w:rPr>
              <w:t>Starpība</w:t>
            </w:r>
          </w:p>
        </w:tc>
        <w:tc>
          <w:tcPr>
            <w:tcW w:w="1279" w:type="dxa"/>
            <w:shd w:val="clear" w:color="auto" w:fill="1F4E79"/>
            <w:tcMar>
              <w:top w:w="100" w:type="dxa"/>
              <w:left w:w="120" w:type="dxa"/>
              <w:bottom w:w="100" w:type="dxa"/>
              <w:right w:w="120" w:type="dxa"/>
            </w:tcMar>
            <w:vAlign w:val="center"/>
          </w:tcPr>
          <w:p w14:paraId="70C21CED" w14:textId="77777777" w:rsidR="006C7AC7" w:rsidRPr="006C7AC7" w:rsidRDefault="006C7AC7" w:rsidP="006C7AC7">
            <w:pPr>
              <w:spacing w:after="0"/>
              <w:jc w:val="center"/>
              <w:rPr>
                <w:rFonts w:eastAsia="Times New Roman"/>
                <w:sz w:val="20"/>
                <w:szCs w:val="20"/>
                <w:lang w:eastAsia="lv-LV"/>
              </w:rPr>
            </w:pPr>
            <w:r w:rsidRPr="006C7AC7">
              <w:rPr>
                <w:b/>
                <w:bCs/>
                <w:color w:val="FFFFFF"/>
                <w:sz w:val="20"/>
                <w:szCs w:val="20"/>
                <w:lang w:eastAsia="lv-LV"/>
              </w:rPr>
              <w:t>Ietaupījums, %</w:t>
            </w:r>
          </w:p>
        </w:tc>
      </w:tr>
      <w:tr w:rsidR="006C7AC7" w:rsidRPr="006C7AC7" w14:paraId="2882939A" w14:textId="77777777" w:rsidTr="00A4603B">
        <w:tc>
          <w:tcPr>
            <w:tcW w:w="2350" w:type="dxa"/>
            <w:tcMar>
              <w:top w:w="80" w:type="dxa"/>
              <w:left w:w="120" w:type="dxa"/>
              <w:bottom w:w="80" w:type="dxa"/>
              <w:right w:w="120" w:type="dxa"/>
            </w:tcMar>
            <w:vAlign w:val="center"/>
          </w:tcPr>
          <w:p w14:paraId="6A758AF1" w14:textId="77777777" w:rsidR="006C7AC7" w:rsidRPr="006C7AC7" w:rsidRDefault="006C7AC7" w:rsidP="006C7AC7">
            <w:pPr>
              <w:spacing w:after="0"/>
              <w:jc w:val="left"/>
              <w:rPr>
                <w:rFonts w:eastAsia="Times New Roman"/>
                <w:sz w:val="20"/>
                <w:szCs w:val="20"/>
                <w:lang w:eastAsia="lv-LV"/>
              </w:rPr>
            </w:pPr>
            <w:r w:rsidRPr="006C7AC7">
              <w:rPr>
                <w:b/>
                <w:bCs/>
                <w:sz w:val="20"/>
                <w:szCs w:val="20"/>
                <w:lang w:eastAsia="lv-LV"/>
              </w:rPr>
              <w:t>Periods</w:t>
            </w:r>
          </w:p>
        </w:tc>
        <w:tc>
          <w:tcPr>
            <w:tcW w:w="1878" w:type="dxa"/>
            <w:tcMar>
              <w:top w:w="80" w:type="dxa"/>
              <w:left w:w="120" w:type="dxa"/>
              <w:bottom w:w="80" w:type="dxa"/>
              <w:right w:w="120" w:type="dxa"/>
            </w:tcMar>
            <w:vAlign w:val="center"/>
          </w:tcPr>
          <w:p w14:paraId="3A602D8C"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01.11.–01.05.</w:t>
            </w:r>
          </w:p>
        </w:tc>
        <w:tc>
          <w:tcPr>
            <w:tcW w:w="2062" w:type="dxa"/>
            <w:tcMar>
              <w:top w:w="80" w:type="dxa"/>
              <w:left w:w="120" w:type="dxa"/>
              <w:bottom w:w="80" w:type="dxa"/>
              <w:right w:w="120" w:type="dxa"/>
            </w:tcMar>
            <w:vAlign w:val="center"/>
          </w:tcPr>
          <w:p w14:paraId="16C02037"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01.11.2026.–30.04.2026.</w:t>
            </w:r>
          </w:p>
        </w:tc>
        <w:tc>
          <w:tcPr>
            <w:tcW w:w="1498" w:type="dxa"/>
            <w:tcMar>
              <w:top w:w="80" w:type="dxa"/>
              <w:left w:w="120" w:type="dxa"/>
              <w:bottom w:w="80" w:type="dxa"/>
              <w:right w:w="120" w:type="dxa"/>
            </w:tcMar>
            <w:vAlign w:val="center"/>
          </w:tcPr>
          <w:p w14:paraId="63A094FA"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w:t>
            </w:r>
          </w:p>
        </w:tc>
        <w:tc>
          <w:tcPr>
            <w:tcW w:w="1279" w:type="dxa"/>
            <w:tcMar>
              <w:top w:w="80" w:type="dxa"/>
              <w:left w:w="120" w:type="dxa"/>
              <w:bottom w:w="80" w:type="dxa"/>
              <w:right w:w="120" w:type="dxa"/>
            </w:tcMar>
            <w:vAlign w:val="center"/>
          </w:tcPr>
          <w:p w14:paraId="22802119"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w:t>
            </w:r>
          </w:p>
        </w:tc>
      </w:tr>
      <w:tr w:rsidR="006C7AC7" w:rsidRPr="006C7AC7" w14:paraId="467C2781" w14:textId="77777777" w:rsidTr="00A4603B">
        <w:tc>
          <w:tcPr>
            <w:tcW w:w="2350" w:type="dxa"/>
            <w:tcMar>
              <w:top w:w="80" w:type="dxa"/>
              <w:left w:w="120" w:type="dxa"/>
              <w:bottom w:w="80" w:type="dxa"/>
              <w:right w:w="120" w:type="dxa"/>
            </w:tcMar>
            <w:vAlign w:val="center"/>
          </w:tcPr>
          <w:p w14:paraId="3465346B" w14:textId="77777777" w:rsidR="006C7AC7" w:rsidRPr="006C7AC7" w:rsidRDefault="006C7AC7" w:rsidP="006C7AC7">
            <w:pPr>
              <w:spacing w:after="0"/>
              <w:jc w:val="left"/>
              <w:rPr>
                <w:rFonts w:eastAsia="Times New Roman"/>
                <w:sz w:val="20"/>
                <w:szCs w:val="20"/>
                <w:lang w:eastAsia="lv-LV"/>
              </w:rPr>
            </w:pPr>
            <w:r w:rsidRPr="006C7AC7">
              <w:rPr>
                <w:b/>
                <w:bCs/>
                <w:sz w:val="20"/>
                <w:szCs w:val="20"/>
                <w:lang w:eastAsia="lv-LV"/>
              </w:rPr>
              <w:t>Izdales dienas nedēļā</w:t>
            </w:r>
          </w:p>
        </w:tc>
        <w:tc>
          <w:tcPr>
            <w:tcW w:w="1878" w:type="dxa"/>
            <w:tcMar>
              <w:top w:w="80" w:type="dxa"/>
              <w:left w:w="120" w:type="dxa"/>
              <w:bottom w:w="80" w:type="dxa"/>
              <w:right w:w="120" w:type="dxa"/>
            </w:tcMar>
            <w:vAlign w:val="center"/>
          </w:tcPr>
          <w:p w14:paraId="2998AC90"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5</w:t>
            </w:r>
          </w:p>
        </w:tc>
        <w:tc>
          <w:tcPr>
            <w:tcW w:w="2062" w:type="dxa"/>
            <w:tcMar>
              <w:top w:w="80" w:type="dxa"/>
              <w:left w:w="120" w:type="dxa"/>
              <w:bottom w:w="80" w:type="dxa"/>
              <w:right w:w="120" w:type="dxa"/>
            </w:tcMar>
            <w:vAlign w:val="center"/>
          </w:tcPr>
          <w:p w14:paraId="6120D2EC"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3</w:t>
            </w:r>
          </w:p>
        </w:tc>
        <w:tc>
          <w:tcPr>
            <w:tcW w:w="1498" w:type="dxa"/>
            <w:tcMar>
              <w:top w:w="80" w:type="dxa"/>
              <w:left w:w="120" w:type="dxa"/>
              <w:bottom w:w="80" w:type="dxa"/>
              <w:right w:w="120" w:type="dxa"/>
            </w:tcMar>
            <w:vAlign w:val="center"/>
          </w:tcPr>
          <w:p w14:paraId="434893EE"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−2</w:t>
            </w:r>
          </w:p>
        </w:tc>
        <w:tc>
          <w:tcPr>
            <w:tcW w:w="1279" w:type="dxa"/>
            <w:tcMar>
              <w:top w:w="80" w:type="dxa"/>
              <w:left w:w="120" w:type="dxa"/>
              <w:bottom w:w="80" w:type="dxa"/>
              <w:right w:w="120" w:type="dxa"/>
            </w:tcMar>
            <w:vAlign w:val="center"/>
          </w:tcPr>
          <w:p w14:paraId="525FF663"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w:t>
            </w:r>
          </w:p>
        </w:tc>
      </w:tr>
      <w:tr w:rsidR="006C7AC7" w:rsidRPr="006C7AC7" w14:paraId="15FB3658" w14:textId="77777777" w:rsidTr="00A4603B">
        <w:tc>
          <w:tcPr>
            <w:tcW w:w="2350" w:type="dxa"/>
            <w:tcMar>
              <w:top w:w="80" w:type="dxa"/>
              <w:left w:w="120" w:type="dxa"/>
              <w:bottom w:w="80" w:type="dxa"/>
              <w:right w:w="120" w:type="dxa"/>
            </w:tcMar>
            <w:vAlign w:val="center"/>
          </w:tcPr>
          <w:p w14:paraId="24045D27" w14:textId="77777777" w:rsidR="006C7AC7" w:rsidRPr="006C7AC7" w:rsidRDefault="006C7AC7" w:rsidP="006C7AC7">
            <w:pPr>
              <w:spacing w:after="0"/>
              <w:jc w:val="left"/>
              <w:rPr>
                <w:rFonts w:eastAsia="Times New Roman"/>
                <w:sz w:val="20"/>
                <w:szCs w:val="20"/>
                <w:lang w:eastAsia="lv-LV"/>
              </w:rPr>
            </w:pPr>
            <w:r w:rsidRPr="006C7AC7">
              <w:rPr>
                <w:b/>
                <w:bCs/>
                <w:sz w:val="20"/>
                <w:szCs w:val="20"/>
                <w:lang w:eastAsia="lv-LV"/>
              </w:rPr>
              <w:lastRenderedPageBreak/>
              <w:t>Izdales dienu skaits periodā</w:t>
            </w:r>
          </w:p>
        </w:tc>
        <w:tc>
          <w:tcPr>
            <w:tcW w:w="1878" w:type="dxa"/>
            <w:tcMar>
              <w:top w:w="80" w:type="dxa"/>
              <w:left w:w="120" w:type="dxa"/>
              <w:bottom w:w="80" w:type="dxa"/>
              <w:right w:w="120" w:type="dxa"/>
            </w:tcMar>
            <w:vAlign w:val="center"/>
          </w:tcPr>
          <w:p w14:paraId="56765A1D"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123</w:t>
            </w:r>
          </w:p>
        </w:tc>
        <w:tc>
          <w:tcPr>
            <w:tcW w:w="2062" w:type="dxa"/>
            <w:tcMar>
              <w:top w:w="80" w:type="dxa"/>
              <w:left w:w="120" w:type="dxa"/>
              <w:bottom w:w="80" w:type="dxa"/>
              <w:right w:w="120" w:type="dxa"/>
            </w:tcMar>
            <w:vAlign w:val="center"/>
          </w:tcPr>
          <w:p w14:paraId="156BE62D"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 78</w:t>
            </w:r>
          </w:p>
        </w:tc>
        <w:tc>
          <w:tcPr>
            <w:tcW w:w="1498" w:type="dxa"/>
            <w:tcMar>
              <w:top w:w="80" w:type="dxa"/>
              <w:left w:w="120" w:type="dxa"/>
              <w:bottom w:w="80" w:type="dxa"/>
              <w:right w:w="120" w:type="dxa"/>
            </w:tcMar>
            <w:vAlign w:val="center"/>
          </w:tcPr>
          <w:p w14:paraId="676A0571"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−45</w:t>
            </w:r>
          </w:p>
        </w:tc>
        <w:tc>
          <w:tcPr>
            <w:tcW w:w="1279" w:type="dxa"/>
            <w:tcMar>
              <w:top w:w="80" w:type="dxa"/>
              <w:left w:w="120" w:type="dxa"/>
              <w:bottom w:w="80" w:type="dxa"/>
              <w:right w:w="120" w:type="dxa"/>
            </w:tcMar>
            <w:vAlign w:val="center"/>
          </w:tcPr>
          <w:p w14:paraId="695FA99F"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w:t>
            </w:r>
          </w:p>
        </w:tc>
      </w:tr>
      <w:tr w:rsidR="006C7AC7" w:rsidRPr="006C7AC7" w14:paraId="082102F7" w14:textId="77777777" w:rsidTr="00A4603B">
        <w:tc>
          <w:tcPr>
            <w:tcW w:w="2350" w:type="dxa"/>
            <w:tcMar>
              <w:top w:w="80" w:type="dxa"/>
              <w:left w:w="120" w:type="dxa"/>
              <w:bottom w:w="80" w:type="dxa"/>
              <w:right w:w="120" w:type="dxa"/>
            </w:tcMar>
            <w:vAlign w:val="center"/>
          </w:tcPr>
          <w:p w14:paraId="616091ED" w14:textId="77777777" w:rsidR="006C7AC7" w:rsidRPr="006C7AC7" w:rsidRDefault="006C7AC7" w:rsidP="006C7AC7">
            <w:pPr>
              <w:spacing w:after="0"/>
              <w:jc w:val="left"/>
              <w:rPr>
                <w:rFonts w:eastAsia="Times New Roman"/>
                <w:sz w:val="20"/>
                <w:szCs w:val="20"/>
                <w:lang w:eastAsia="lv-LV"/>
              </w:rPr>
            </w:pPr>
            <w:r w:rsidRPr="006C7AC7">
              <w:rPr>
                <w:b/>
                <w:bCs/>
                <w:sz w:val="20"/>
                <w:szCs w:val="20"/>
                <w:lang w:eastAsia="lv-LV"/>
              </w:rPr>
              <w:t>Porcijas dienā</w:t>
            </w:r>
          </w:p>
        </w:tc>
        <w:tc>
          <w:tcPr>
            <w:tcW w:w="1878" w:type="dxa"/>
            <w:tcMar>
              <w:top w:w="80" w:type="dxa"/>
              <w:left w:w="120" w:type="dxa"/>
              <w:bottom w:w="80" w:type="dxa"/>
              <w:right w:w="120" w:type="dxa"/>
            </w:tcMar>
            <w:vAlign w:val="center"/>
          </w:tcPr>
          <w:p w14:paraId="50CB27A2"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50</w:t>
            </w:r>
          </w:p>
        </w:tc>
        <w:tc>
          <w:tcPr>
            <w:tcW w:w="2062" w:type="dxa"/>
            <w:tcMar>
              <w:top w:w="80" w:type="dxa"/>
              <w:left w:w="120" w:type="dxa"/>
              <w:bottom w:w="80" w:type="dxa"/>
              <w:right w:w="120" w:type="dxa"/>
            </w:tcMar>
            <w:vAlign w:val="center"/>
          </w:tcPr>
          <w:p w14:paraId="1CBC5954"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50</w:t>
            </w:r>
          </w:p>
        </w:tc>
        <w:tc>
          <w:tcPr>
            <w:tcW w:w="1498" w:type="dxa"/>
            <w:tcMar>
              <w:top w:w="80" w:type="dxa"/>
              <w:left w:w="120" w:type="dxa"/>
              <w:bottom w:w="80" w:type="dxa"/>
              <w:right w:w="120" w:type="dxa"/>
            </w:tcMar>
            <w:vAlign w:val="center"/>
          </w:tcPr>
          <w:p w14:paraId="00BBBF71"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0</w:t>
            </w:r>
          </w:p>
        </w:tc>
        <w:tc>
          <w:tcPr>
            <w:tcW w:w="1279" w:type="dxa"/>
            <w:tcMar>
              <w:top w:w="80" w:type="dxa"/>
              <w:left w:w="120" w:type="dxa"/>
              <w:bottom w:w="80" w:type="dxa"/>
              <w:right w:w="120" w:type="dxa"/>
            </w:tcMar>
            <w:vAlign w:val="center"/>
          </w:tcPr>
          <w:p w14:paraId="3DABEFF3"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w:t>
            </w:r>
          </w:p>
        </w:tc>
      </w:tr>
      <w:tr w:rsidR="006C7AC7" w:rsidRPr="006C7AC7" w14:paraId="38090D84" w14:textId="77777777" w:rsidTr="00A4603B">
        <w:tc>
          <w:tcPr>
            <w:tcW w:w="2350" w:type="dxa"/>
            <w:tcMar>
              <w:top w:w="80" w:type="dxa"/>
              <w:left w:w="120" w:type="dxa"/>
              <w:bottom w:w="80" w:type="dxa"/>
              <w:right w:w="120" w:type="dxa"/>
            </w:tcMar>
            <w:vAlign w:val="center"/>
          </w:tcPr>
          <w:p w14:paraId="757B79D2" w14:textId="77777777" w:rsidR="006C7AC7" w:rsidRPr="006C7AC7" w:rsidRDefault="006C7AC7" w:rsidP="006C7AC7">
            <w:pPr>
              <w:spacing w:after="0"/>
              <w:jc w:val="left"/>
              <w:rPr>
                <w:rFonts w:eastAsia="Times New Roman"/>
                <w:sz w:val="20"/>
                <w:szCs w:val="20"/>
                <w:lang w:eastAsia="lv-LV"/>
              </w:rPr>
            </w:pPr>
            <w:r w:rsidRPr="006C7AC7">
              <w:rPr>
                <w:b/>
                <w:bCs/>
                <w:sz w:val="20"/>
                <w:szCs w:val="20"/>
                <w:lang w:eastAsia="lv-LV"/>
              </w:rPr>
              <w:t>Cena par porciju (ar PVN)</w:t>
            </w:r>
          </w:p>
        </w:tc>
        <w:tc>
          <w:tcPr>
            <w:tcW w:w="1878" w:type="dxa"/>
            <w:tcMar>
              <w:top w:w="80" w:type="dxa"/>
              <w:left w:w="120" w:type="dxa"/>
              <w:bottom w:w="80" w:type="dxa"/>
              <w:right w:w="120" w:type="dxa"/>
            </w:tcMar>
            <w:vAlign w:val="center"/>
          </w:tcPr>
          <w:p w14:paraId="1CFD610E"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4,20 EUR</w:t>
            </w:r>
          </w:p>
        </w:tc>
        <w:tc>
          <w:tcPr>
            <w:tcW w:w="2062" w:type="dxa"/>
            <w:tcMar>
              <w:top w:w="80" w:type="dxa"/>
              <w:left w:w="120" w:type="dxa"/>
              <w:bottom w:w="80" w:type="dxa"/>
              <w:right w:w="120" w:type="dxa"/>
            </w:tcMar>
            <w:vAlign w:val="center"/>
          </w:tcPr>
          <w:p w14:paraId="3F8121FD"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4,20 EUR</w:t>
            </w:r>
          </w:p>
        </w:tc>
        <w:tc>
          <w:tcPr>
            <w:tcW w:w="1498" w:type="dxa"/>
            <w:tcMar>
              <w:top w:w="80" w:type="dxa"/>
              <w:left w:w="120" w:type="dxa"/>
              <w:bottom w:w="80" w:type="dxa"/>
              <w:right w:w="120" w:type="dxa"/>
            </w:tcMar>
            <w:vAlign w:val="center"/>
          </w:tcPr>
          <w:p w14:paraId="5801C0D3"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0</w:t>
            </w:r>
          </w:p>
        </w:tc>
        <w:tc>
          <w:tcPr>
            <w:tcW w:w="1279" w:type="dxa"/>
            <w:tcMar>
              <w:top w:w="80" w:type="dxa"/>
              <w:left w:w="120" w:type="dxa"/>
              <w:bottom w:w="80" w:type="dxa"/>
              <w:right w:w="120" w:type="dxa"/>
            </w:tcMar>
            <w:vAlign w:val="center"/>
          </w:tcPr>
          <w:p w14:paraId="564F374B" w14:textId="77777777" w:rsidR="006C7AC7" w:rsidRPr="006C7AC7" w:rsidRDefault="006C7AC7" w:rsidP="006C7AC7">
            <w:pPr>
              <w:spacing w:after="0"/>
              <w:jc w:val="center"/>
              <w:rPr>
                <w:rFonts w:eastAsia="Times New Roman"/>
                <w:sz w:val="20"/>
                <w:szCs w:val="20"/>
                <w:lang w:eastAsia="lv-LV"/>
              </w:rPr>
            </w:pPr>
            <w:r w:rsidRPr="006C7AC7">
              <w:rPr>
                <w:sz w:val="20"/>
                <w:szCs w:val="20"/>
                <w:lang w:eastAsia="lv-LV"/>
              </w:rPr>
              <w:t>—</w:t>
            </w:r>
          </w:p>
        </w:tc>
      </w:tr>
      <w:tr w:rsidR="006C7AC7" w:rsidRPr="006C7AC7" w14:paraId="1CE3E2F9" w14:textId="77777777" w:rsidTr="00A4603B">
        <w:tc>
          <w:tcPr>
            <w:tcW w:w="2350" w:type="dxa"/>
            <w:shd w:val="clear" w:color="auto" w:fill="DEEBF7"/>
            <w:tcMar>
              <w:top w:w="80" w:type="dxa"/>
              <w:left w:w="120" w:type="dxa"/>
              <w:bottom w:w="80" w:type="dxa"/>
              <w:right w:w="120" w:type="dxa"/>
            </w:tcMar>
            <w:vAlign w:val="center"/>
          </w:tcPr>
          <w:p w14:paraId="4E584F8D" w14:textId="77777777" w:rsidR="006C7AC7" w:rsidRPr="006C7AC7" w:rsidRDefault="006C7AC7" w:rsidP="006C7AC7">
            <w:pPr>
              <w:spacing w:after="0"/>
              <w:jc w:val="left"/>
              <w:rPr>
                <w:rFonts w:eastAsia="Times New Roman"/>
                <w:sz w:val="20"/>
                <w:szCs w:val="20"/>
                <w:lang w:eastAsia="lv-LV"/>
              </w:rPr>
            </w:pPr>
            <w:r w:rsidRPr="006C7AC7">
              <w:rPr>
                <w:b/>
                <w:bCs/>
                <w:sz w:val="20"/>
                <w:szCs w:val="20"/>
                <w:lang w:eastAsia="lv-LV"/>
              </w:rPr>
              <w:t>Kopējās izmaksas</w:t>
            </w:r>
          </w:p>
        </w:tc>
        <w:tc>
          <w:tcPr>
            <w:tcW w:w="1878" w:type="dxa"/>
            <w:shd w:val="clear" w:color="auto" w:fill="DEEBF7"/>
            <w:tcMar>
              <w:top w:w="80" w:type="dxa"/>
              <w:left w:w="120" w:type="dxa"/>
              <w:bottom w:w="80" w:type="dxa"/>
              <w:right w:w="120" w:type="dxa"/>
            </w:tcMar>
            <w:vAlign w:val="center"/>
          </w:tcPr>
          <w:p w14:paraId="2CF0C2D1" w14:textId="77777777" w:rsidR="006C7AC7" w:rsidRPr="006C7AC7" w:rsidRDefault="006C7AC7" w:rsidP="006C7AC7">
            <w:pPr>
              <w:spacing w:after="0"/>
              <w:jc w:val="center"/>
              <w:rPr>
                <w:rFonts w:eastAsia="Times New Roman"/>
                <w:sz w:val="20"/>
                <w:szCs w:val="20"/>
                <w:lang w:eastAsia="lv-LV"/>
              </w:rPr>
            </w:pPr>
            <w:r w:rsidRPr="006C7AC7">
              <w:rPr>
                <w:b/>
                <w:bCs/>
                <w:sz w:val="20"/>
                <w:szCs w:val="20"/>
                <w:lang w:eastAsia="lv-LV"/>
              </w:rPr>
              <w:t>25 830 EUR</w:t>
            </w:r>
          </w:p>
        </w:tc>
        <w:tc>
          <w:tcPr>
            <w:tcW w:w="2062" w:type="dxa"/>
            <w:shd w:val="clear" w:color="auto" w:fill="DEEBF7"/>
            <w:tcMar>
              <w:top w:w="80" w:type="dxa"/>
              <w:left w:w="120" w:type="dxa"/>
              <w:bottom w:w="80" w:type="dxa"/>
              <w:right w:w="120" w:type="dxa"/>
            </w:tcMar>
            <w:vAlign w:val="center"/>
          </w:tcPr>
          <w:p w14:paraId="2B6EA9AA" w14:textId="77777777" w:rsidR="006C7AC7" w:rsidRPr="006C7AC7" w:rsidRDefault="006C7AC7" w:rsidP="006C7AC7">
            <w:pPr>
              <w:spacing w:after="0"/>
              <w:jc w:val="center"/>
              <w:rPr>
                <w:rFonts w:eastAsia="Times New Roman"/>
                <w:sz w:val="20"/>
                <w:szCs w:val="20"/>
                <w:lang w:eastAsia="lv-LV"/>
              </w:rPr>
            </w:pPr>
            <w:r w:rsidRPr="006C7AC7">
              <w:rPr>
                <w:b/>
                <w:bCs/>
                <w:sz w:val="20"/>
                <w:szCs w:val="20"/>
                <w:lang w:eastAsia="lv-LV"/>
              </w:rPr>
              <w:t>16 380 EUR</w:t>
            </w:r>
          </w:p>
        </w:tc>
        <w:tc>
          <w:tcPr>
            <w:tcW w:w="1498" w:type="dxa"/>
            <w:shd w:val="clear" w:color="auto" w:fill="DEEBF7"/>
            <w:tcMar>
              <w:top w:w="80" w:type="dxa"/>
              <w:left w:w="120" w:type="dxa"/>
              <w:bottom w:w="80" w:type="dxa"/>
              <w:right w:w="120" w:type="dxa"/>
            </w:tcMar>
            <w:vAlign w:val="center"/>
          </w:tcPr>
          <w:p w14:paraId="4F6F9B26" w14:textId="77777777" w:rsidR="006C7AC7" w:rsidRPr="006C7AC7" w:rsidRDefault="006C7AC7" w:rsidP="006C7AC7">
            <w:pPr>
              <w:spacing w:after="0"/>
              <w:jc w:val="center"/>
              <w:rPr>
                <w:rFonts w:eastAsia="Times New Roman"/>
                <w:sz w:val="20"/>
                <w:szCs w:val="20"/>
                <w:lang w:eastAsia="lv-LV"/>
              </w:rPr>
            </w:pPr>
            <w:r w:rsidRPr="006C7AC7">
              <w:rPr>
                <w:b/>
                <w:bCs/>
                <w:sz w:val="20"/>
                <w:szCs w:val="20"/>
                <w:lang w:eastAsia="lv-LV"/>
              </w:rPr>
              <w:t>−9 450 EUR</w:t>
            </w:r>
          </w:p>
        </w:tc>
        <w:tc>
          <w:tcPr>
            <w:tcW w:w="1279" w:type="dxa"/>
            <w:shd w:val="clear" w:color="auto" w:fill="DEEBF7"/>
            <w:tcMar>
              <w:top w:w="80" w:type="dxa"/>
              <w:left w:w="120" w:type="dxa"/>
              <w:bottom w:w="80" w:type="dxa"/>
              <w:right w:w="120" w:type="dxa"/>
            </w:tcMar>
            <w:vAlign w:val="center"/>
          </w:tcPr>
          <w:p w14:paraId="079FEA15" w14:textId="77777777" w:rsidR="006C7AC7" w:rsidRPr="006C7AC7" w:rsidRDefault="006C7AC7" w:rsidP="006C7AC7">
            <w:pPr>
              <w:spacing w:after="0"/>
              <w:jc w:val="center"/>
              <w:rPr>
                <w:rFonts w:eastAsia="Times New Roman"/>
                <w:sz w:val="20"/>
                <w:szCs w:val="20"/>
                <w:lang w:eastAsia="lv-LV"/>
              </w:rPr>
            </w:pPr>
            <w:r w:rsidRPr="006C7AC7">
              <w:rPr>
                <w:b/>
                <w:bCs/>
                <w:sz w:val="20"/>
                <w:szCs w:val="20"/>
                <w:lang w:eastAsia="lv-LV"/>
              </w:rPr>
              <w:t>−36,6 %</w:t>
            </w:r>
          </w:p>
        </w:tc>
      </w:tr>
    </w:tbl>
    <w:p w14:paraId="26CC7E4B" w14:textId="77777777" w:rsidR="00871A88" w:rsidRDefault="00871A88" w:rsidP="00871A88">
      <w:pPr>
        <w:spacing w:after="0"/>
        <w:rPr>
          <w:lang w:eastAsia="lv-LV"/>
        </w:rPr>
      </w:pPr>
    </w:p>
    <w:p w14:paraId="2FF9E832" w14:textId="3241F122" w:rsidR="00A4603B" w:rsidRDefault="00A4603B" w:rsidP="00871A88">
      <w:pPr>
        <w:spacing w:after="0"/>
        <w:rPr>
          <w:lang w:eastAsia="lv-LV"/>
        </w:rPr>
      </w:pPr>
      <w:r w:rsidRPr="00A4603B">
        <w:rPr>
          <w:lang w:eastAsia="lv-LV"/>
        </w:rPr>
        <w:t>Ņemot vērā iespējamas izejvielu un energoresursu cenu izmaiņas piegādes periodā, budžet</w:t>
      </w:r>
      <w:r w:rsidR="00E57EF6">
        <w:rPr>
          <w:lang w:eastAsia="lv-LV"/>
        </w:rPr>
        <w:t>ā</w:t>
      </w:r>
      <w:r w:rsidRPr="00A4603B">
        <w:rPr>
          <w:lang w:eastAsia="lv-LV"/>
        </w:rPr>
        <w:t xml:space="preserve"> ieteicams paredzēt rezervi cenu pieaugumam, lai pakalpojums netiktu pārtraukts vai jāsamazina porciju skaits sezonas laikā.</w:t>
      </w:r>
    </w:p>
    <w:p w14:paraId="758DA0A8" w14:textId="77777777" w:rsidR="00871A88" w:rsidRPr="00A4603B" w:rsidRDefault="00871A88" w:rsidP="00871A88">
      <w:pPr>
        <w:spacing w:after="0"/>
        <w:rPr>
          <w:rFonts w:eastAsia="Times New Roman"/>
          <w:lang w:eastAsia="lv-LV"/>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600"/>
        <w:gridCol w:w="1992"/>
        <w:gridCol w:w="1275"/>
      </w:tblGrid>
      <w:tr w:rsidR="00A4603B" w:rsidRPr="00A4603B" w14:paraId="7ADF464F" w14:textId="77777777" w:rsidTr="00A4603B">
        <w:trPr>
          <w:tblHeader/>
        </w:trPr>
        <w:tc>
          <w:tcPr>
            <w:tcW w:w="3200" w:type="dxa"/>
            <w:shd w:val="clear" w:color="auto" w:fill="1F4E79"/>
            <w:tcMar>
              <w:top w:w="100" w:type="dxa"/>
              <w:left w:w="120" w:type="dxa"/>
              <w:bottom w:w="100" w:type="dxa"/>
              <w:right w:w="120" w:type="dxa"/>
            </w:tcMar>
            <w:vAlign w:val="center"/>
          </w:tcPr>
          <w:p w14:paraId="214DA0FB" w14:textId="77777777" w:rsidR="00A4603B" w:rsidRPr="00A4603B" w:rsidRDefault="00A4603B" w:rsidP="00A4603B">
            <w:pPr>
              <w:spacing w:after="0"/>
              <w:jc w:val="center"/>
              <w:rPr>
                <w:rFonts w:eastAsia="Times New Roman"/>
                <w:sz w:val="20"/>
                <w:szCs w:val="20"/>
                <w:lang w:eastAsia="lv-LV"/>
              </w:rPr>
            </w:pPr>
            <w:r w:rsidRPr="00A4603B">
              <w:rPr>
                <w:b/>
                <w:bCs/>
                <w:color w:val="FFFFFF"/>
                <w:sz w:val="20"/>
                <w:szCs w:val="20"/>
                <w:lang w:eastAsia="lv-LV"/>
              </w:rPr>
              <w:t>Scenārijs</w:t>
            </w:r>
          </w:p>
        </w:tc>
        <w:tc>
          <w:tcPr>
            <w:tcW w:w="2600" w:type="dxa"/>
            <w:shd w:val="clear" w:color="auto" w:fill="1F4E79"/>
            <w:tcMar>
              <w:top w:w="100" w:type="dxa"/>
              <w:left w:w="120" w:type="dxa"/>
              <w:bottom w:w="100" w:type="dxa"/>
              <w:right w:w="120" w:type="dxa"/>
            </w:tcMar>
            <w:vAlign w:val="center"/>
          </w:tcPr>
          <w:p w14:paraId="3A25765B" w14:textId="77777777" w:rsidR="00A4603B" w:rsidRPr="00A4603B" w:rsidRDefault="00A4603B" w:rsidP="00A4603B">
            <w:pPr>
              <w:spacing w:after="0"/>
              <w:jc w:val="center"/>
              <w:rPr>
                <w:rFonts w:eastAsia="Times New Roman"/>
                <w:sz w:val="20"/>
                <w:szCs w:val="20"/>
                <w:lang w:eastAsia="lv-LV"/>
              </w:rPr>
            </w:pPr>
            <w:r w:rsidRPr="00A4603B">
              <w:rPr>
                <w:b/>
                <w:bCs/>
                <w:color w:val="FFFFFF"/>
                <w:sz w:val="20"/>
                <w:szCs w:val="20"/>
                <w:lang w:eastAsia="lv-LV"/>
              </w:rPr>
              <w:t>Cena / porcija</w:t>
            </w:r>
          </w:p>
        </w:tc>
        <w:tc>
          <w:tcPr>
            <w:tcW w:w="1992" w:type="dxa"/>
            <w:shd w:val="clear" w:color="auto" w:fill="1F4E79"/>
            <w:tcMar>
              <w:top w:w="100" w:type="dxa"/>
              <w:left w:w="120" w:type="dxa"/>
              <w:bottom w:w="100" w:type="dxa"/>
              <w:right w:w="120" w:type="dxa"/>
            </w:tcMar>
            <w:vAlign w:val="center"/>
          </w:tcPr>
          <w:p w14:paraId="4A3A4B3D" w14:textId="77777777" w:rsidR="00A4603B" w:rsidRPr="00A4603B" w:rsidRDefault="00A4603B" w:rsidP="00A4603B">
            <w:pPr>
              <w:spacing w:after="0"/>
              <w:jc w:val="center"/>
              <w:rPr>
                <w:rFonts w:eastAsia="Times New Roman"/>
                <w:sz w:val="20"/>
                <w:szCs w:val="20"/>
                <w:lang w:eastAsia="lv-LV"/>
              </w:rPr>
            </w:pPr>
            <w:r w:rsidRPr="00A4603B">
              <w:rPr>
                <w:b/>
                <w:bCs/>
                <w:color w:val="FFFFFF"/>
                <w:sz w:val="20"/>
                <w:szCs w:val="20"/>
                <w:lang w:eastAsia="lv-LV"/>
              </w:rPr>
              <w:t>Izdales dienas (≈78) × 50 porcijas</w:t>
            </w:r>
          </w:p>
        </w:tc>
        <w:tc>
          <w:tcPr>
            <w:tcW w:w="1275" w:type="dxa"/>
            <w:shd w:val="clear" w:color="auto" w:fill="1F4E79"/>
            <w:tcMar>
              <w:top w:w="100" w:type="dxa"/>
              <w:left w:w="120" w:type="dxa"/>
              <w:bottom w:w="100" w:type="dxa"/>
              <w:right w:w="120" w:type="dxa"/>
            </w:tcMar>
            <w:vAlign w:val="center"/>
          </w:tcPr>
          <w:p w14:paraId="39653642" w14:textId="77777777" w:rsidR="00A4603B" w:rsidRPr="00A4603B" w:rsidRDefault="00A4603B" w:rsidP="00A4603B">
            <w:pPr>
              <w:spacing w:after="0"/>
              <w:jc w:val="center"/>
              <w:rPr>
                <w:rFonts w:eastAsia="Times New Roman"/>
                <w:sz w:val="20"/>
                <w:szCs w:val="20"/>
                <w:lang w:eastAsia="lv-LV"/>
              </w:rPr>
            </w:pPr>
            <w:r w:rsidRPr="00A4603B">
              <w:rPr>
                <w:b/>
                <w:bCs/>
                <w:color w:val="FFFFFF"/>
                <w:sz w:val="20"/>
                <w:szCs w:val="20"/>
                <w:lang w:eastAsia="lv-LV"/>
              </w:rPr>
              <w:t>Kopā</w:t>
            </w:r>
          </w:p>
        </w:tc>
      </w:tr>
      <w:tr w:rsidR="00A4603B" w:rsidRPr="00A4603B" w14:paraId="7746BF8C" w14:textId="77777777" w:rsidTr="00A4603B">
        <w:tc>
          <w:tcPr>
            <w:tcW w:w="3200" w:type="dxa"/>
            <w:tcMar>
              <w:top w:w="80" w:type="dxa"/>
              <w:left w:w="120" w:type="dxa"/>
              <w:bottom w:w="80" w:type="dxa"/>
              <w:right w:w="120" w:type="dxa"/>
            </w:tcMar>
            <w:vAlign w:val="center"/>
          </w:tcPr>
          <w:p w14:paraId="629937B6" w14:textId="77777777" w:rsidR="00A4603B" w:rsidRPr="00A4603B" w:rsidRDefault="00A4603B" w:rsidP="00A4603B">
            <w:pPr>
              <w:spacing w:after="0"/>
              <w:jc w:val="left"/>
              <w:rPr>
                <w:rFonts w:eastAsia="Times New Roman"/>
                <w:sz w:val="20"/>
                <w:szCs w:val="20"/>
                <w:lang w:eastAsia="lv-LV"/>
              </w:rPr>
            </w:pPr>
            <w:r w:rsidRPr="00A4603B">
              <w:rPr>
                <w:sz w:val="20"/>
                <w:szCs w:val="20"/>
                <w:lang w:eastAsia="lv-LV"/>
              </w:rPr>
              <w:t>Esošā cena</w:t>
            </w:r>
          </w:p>
        </w:tc>
        <w:tc>
          <w:tcPr>
            <w:tcW w:w="2600" w:type="dxa"/>
            <w:tcMar>
              <w:top w:w="80" w:type="dxa"/>
              <w:left w:w="120" w:type="dxa"/>
              <w:bottom w:w="80" w:type="dxa"/>
              <w:right w:w="120" w:type="dxa"/>
            </w:tcMar>
            <w:vAlign w:val="center"/>
          </w:tcPr>
          <w:p w14:paraId="2AFB3A6D"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4,20 EUR</w:t>
            </w:r>
          </w:p>
        </w:tc>
        <w:tc>
          <w:tcPr>
            <w:tcW w:w="1992" w:type="dxa"/>
            <w:tcMar>
              <w:top w:w="80" w:type="dxa"/>
              <w:left w:w="120" w:type="dxa"/>
              <w:bottom w:w="80" w:type="dxa"/>
              <w:right w:w="120" w:type="dxa"/>
            </w:tcMar>
            <w:vAlign w:val="center"/>
          </w:tcPr>
          <w:p w14:paraId="02FD445D"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3 900 porcijas</w:t>
            </w:r>
          </w:p>
        </w:tc>
        <w:tc>
          <w:tcPr>
            <w:tcW w:w="1275" w:type="dxa"/>
            <w:tcMar>
              <w:top w:w="80" w:type="dxa"/>
              <w:left w:w="120" w:type="dxa"/>
              <w:bottom w:w="80" w:type="dxa"/>
              <w:right w:w="120" w:type="dxa"/>
            </w:tcMar>
            <w:vAlign w:val="center"/>
          </w:tcPr>
          <w:p w14:paraId="49345251" w14:textId="77777777" w:rsidR="00A4603B" w:rsidRPr="00A4603B" w:rsidRDefault="00A4603B" w:rsidP="00A4603B">
            <w:pPr>
              <w:spacing w:after="0"/>
              <w:jc w:val="center"/>
              <w:rPr>
                <w:rFonts w:eastAsia="Times New Roman"/>
                <w:sz w:val="20"/>
                <w:szCs w:val="20"/>
                <w:lang w:eastAsia="lv-LV"/>
              </w:rPr>
            </w:pPr>
            <w:r w:rsidRPr="00A4603B">
              <w:rPr>
                <w:b/>
                <w:bCs/>
                <w:sz w:val="20"/>
                <w:szCs w:val="20"/>
                <w:lang w:eastAsia="lv-LV"/>
              </w:rPr>
              <w:t>16 380 EUR</w:t>
            </w:r>
          </w:p>
        </w:tc>
      </w:tr>
      <w:tr w:rsidR="00A4603B" w:rsidRPr="00A4603B" w14:paraId="3F0CC42C" w14:textId="77777777" w:rsidTr="00A4603B">
        <w:tc>
          <w:tcPr>
            <w:tcW w:w="3200" w:type="dxa"/>
            <w:tcMar>
              <w:top w:w="80" w:type="dxa"/>
              <w:left w:w="120" w:type="dxa"/>
              <w:bottom w:w="80" w:type="dxa"/>
              <w:right w:w="120" w:type="dxa"/>
            </w:tcMar>
            <w:vAlign w:val="center"/>
          </w:tcPr>
          <w:p w14:paraId="702F51B2" w14:textId="77777777" w:rsidR="00A4603B" w:rsidRPr="00A4603B" w:rsidRDefault="00A4603B" w:rsidP="00A4603B">
            <w:pPr>
              <w:spacing w:after="0"/>
              <w:jc w:val="left"/>
              <w:rPr>
                <w:rFonts w:eastAsia="Times New Roman"/>
                <w:sz w:val="20"/>
                <w:szCs w:val="20"/>
                <w:lang w:eastAsia="lv-LV"/>
              </w:rPr>
            </w:pPr>
            <w:r w:rsidRPr="00A4603B">
              <w:rPr>
                <w:sz w:val="20"/>
                <w:szCs w:val="20"/>
                <w:lang w:eastAsia="lv-LV"/>
              </w:rPr>
              <w:t>+5 % sadārdzinājums</w:t>
            </w:r>
          </w:p>
        </w:tc>
        <w:tc>
          <w:tcPr>
            <w:tcW w:w="2600" w:type="dxa"/>
            <w:tcMar>
              <w:top w:w="80" w:type="dxa"/>
              <w:left w:w="120" w:type="dxa"/>
              <w:bottom w:w="80" w:type="dxa"/>
              <w:right w:w="120" w:type="dxa"/>
            </w:tcMar>
            <w:vAlign w:val="center"/>
          </w:tcPr>
          <w:p w14:paraId="625E12F9"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4,41 EUR</w:t>
            </w:r>
          </w:p>
        </w:tc>
        <w:tc>
          <w:tcPr>
            <w:tcW w:w="1992" w:type="dxa"/>
            <w:tcMar>
              <w:top w:w="80" w:type="dxa"/>
              <w:left w:w="120" w:type="dxa"/>
              <w:bottom w:w="80" w:type="dxa"/>
              <w:right w:w="120" w:type="dxa"/>
            </w:tcMar>
            <w:vAlign w:val="center"/>
          </w:tcPr>
          <w:p w14:paraId="4E0AB74B"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3 900 porcijas</w:t>
            </w:r>
          </w:p>
        </w:tc>
        <w:tc>
          <w:tcPr>
            <w:tcW w:w="1275" w:type="dxa"/>
            <w:tcMar>
              <w:top w:w="80" w:type="dxa"/>
              <w:left w:w="120" w:type="dxa"/>
              <w:bottom w:w="80" w:type="dxa"/>
              <w:right w:w="120" w:type="dxa"/>
            </w:tcMar>
            <w:vAlign w:val="center"/>
          </w:tcPr>
          <w:p w14:paraId="0C26941D" w14:textId="77777777" w:rsidR="00A4603B" w:rsidRPr="00A4603B" w:rsidRDefault="00A4603B" w:rsidP="00A4603B">
            <w:pPr>
              <w:spacing w:after="0"/>
              <w:jc w:val="center"/>
              <w:rPr>
                <w:rFonts w:eastAsia="Times New Roman"/>
                <w:sz w:val="20"/>
                <w:szCs w:val="20"/>
                <w:lang w:eastAsia="lv-LV"/>
              </w:rPr>
            </w:pPr>
            <w:r w:rsidRPr="00A4603B">
              <w:rPr>
                <w:b/>
                <w:bCs/>
                <w:sz w:val="20"/>
                <w:szCs w:val="20"/>
                <w:lang w:eastAsia="lv-LV"/>
              </w:rPr>
              <w:t>17 199 EUR</w:t>
            </w:r>
          </w:p>
        </w:tc>
      </w:tr>
      <w:tr w:rsidR="00A4603B" w:rsidRPr="00A4603B" w14:paraId="1AED304F" w14:textId="77777777" w:rsidTr="00A4603B">
        <w:tc>
          <w:tcPr>
            <w:tcW w:w="3200" w:type="dxa"/>
            <w:tcMar>
              <w:top w:w="80" w:type="dxa"/>
              <w:left w:w="120" w:type="dxa"/>
              <w:bottom w:w="80" w:type="dxa"/>
              <w:right w:w="120" w:type="dxa"/>
            </w:tcMar>
            <w:vAlign w:val="center"/>
          </w:tcPr>
          <w:p w14:paraId="67CEA931" w14:textId="77777777" w:rsidR="00A4603B" w:rsidRPr="00A4603B" w:rsidRDefault="00A4603B" w:rsidP="00A4603B">
            <w:pPr>
              <w:spacing w:after="0"/>
              <w:jc w:val="left"/>
              <w:rPr>
                <w:rFonts w:eastAsia="Times New Roman"/>
                <w:sz w:val="20"/>
                <w:szCs w:val="20"/>
                <w:lang w:eastAsia="lv-LV"/>
              </w:rPr>
            </w:pPr>
            <w:r w:rsidRPr="00A4603B">
              <w:rPr>
                <w:sz w:val="20"/>
                <w:szCs w:val="20"/>
                <w:lang w:eastAsia="lv-LV"/>
              </w:rPr>
              <w:t>+10 % sadārdzinājums</w:t>
            </w:r>
          </w:p>
        </w:tc>
        <w:tc>
          <w:tcPr>
            <w:tcW w:w="2600" w:type="dxa"/>
            <w:tcMar>
              <w:top w:w="80" w:type="dxa"/>
              <w:left w:w="120" w:type="dxa"/>
              <w:bottom w:w="80" w:type="dxa"/>
              <w:right w:w="120" w:type="dxa"/>
            </w:tcMar>
            <w:vAlign w:val="center"/>
          </w:tcPr>
          <w:p w14:paraId="7E3DBB80"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4,62 EUR</w:t>
            </w:r>
          </w:p>
        </w:tc>
        <w:tc>
          <w:tcPr>
            <w:tcW w:w="1992" w:type="dxa"/>
            <w:tcMar>
              <w:top w:w="80" w:type="dxa"/>
              <w:left w:w="120" w:type="dxa"/>
              <w:bottom w:w="80" w:type="dxa"/>
              <w:right w:w="120" w:type="dxa"/>
            </w:tcMar>
            <w:vAlign w:val="center"/>
          </w:tcPr>
          <w:p w14:paraId="214F23A0"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3 900 porcijas</w:t>
            </w:r>
          </w:p>
        </w:tc>
        <w:tc>
          <w:tcPr>
            <w:tcW w:w="1275" w:type="dxa"/>
            <w:tcMar>
              <w:top w:w="80" w:type="dxa"/>
              <w:left w:w="120" w:type="dxa"/>
              <w:bottom w:w="80" w:type="dxa"/>
              <w:right w:w="120" w:type="dxa"/>
            </w:tcMar>
            <w:vAlign w:val="center"/>
          </w:tcPr>
          <w:p w14:paraId="741669FE" w14:textId="77777777" w:rsidR="00A4603B" w:rsidRPr="00A4603B" w:rsidRDefault="00A4603B" w:rsidP="00A4603B">
            <w:pPr>
              <w:spacing w:after="0"/>
              <w:jc w:val="center"/>
              <w:rPr>
                <w:rFonts w:eastAsia="Times New Roman"/>
                <w:sz w:val="20"/>
                <w:szCs w:val="20"/>
                <w:lang w:eastAsia="lv-LV"/>
              </w:rPr>
            </w:pPr>
            <w:r w:rsidRPr="00A4603B">
              <w:rPr>
                <w:b/>
                <w:bCs/>
                <w:sz w:val="20"/>
                <w:szCs w:val="20"/>
                <w:lang w:eastAsia="lv-LV"/>
              </w:rPr>
              <w:t>18 018 EUR</w:t>
            </w:r>
          </w:p>
        </w:tc>
      </w:tr>
      <w:tr w:rsidR="00A4603B" w:rsidRPr="00A4603B" w14:paraId="5AD9B524" w14:textId="77777777" w:rsidTr="00E52E7D">
        <w:tc>
          <w:tcPr>
            <w:tcW w:w="3200" w:type="dxa"/>
            <w:shd w:val="clear" w:color="auto" w:fill="auto"/>
            <w:tcMar>
              <w:top w:w="80" w:type="dxa"/>
              <w:left w:w="120" w:type="dxa"/>
              <w:bottom w:w="80" w:type="dxa"/>
              <w:right w:w="120" w:type="dxa"/>
            </w:tcMar>
            <w:vAlign w:val="center"/>
          </w:tcPr>
          <w:p w14:paraId="18630411" w14:textId="77777777" w:rsidR="00A4603B" w:rsidRPr="00A4603B" w:rsidRDefault="00A4603B" w:rsidP="00A4603B">
            <w:pPr>
              <w:spacing w:after="0"/>
              <w:jc w:val="left"/>
              <w:rPr>
                <w:rFonts w:eastAsia="Times New Roman"/>
                <w:sz w:val="20"/>
                <w:szCs w:val="20"/>
                <w:lang w:eastAsia="lv-LV"/>
              </w:rPr>
            </w:pPr>
            <w:r w:rsidRPr="00A4603B">
              <w:rPr>
                <w:sz w:val="20"/>
                <w:szCs w:val="20"/>
                <w:lang w:eastAsia="lv-LV"/>
              </w:rPr>
              <w:t>+15 % sadārdzinājums</w:t>
            </w:r>
          </w:p>
        </w:tc>
        <w:tc>
          <w:tcPr>
            <w:tcW w:w="2600" w:type="dxa"/>
            <w:shd w:val="clear" w:color="auto" w:fill="auto"/>
            <w:tcMar>
              <w:top w:w="80" w:type="dxa"/>
              <w:left w:w="120" w:type="dxa"/>
              <w:bottom w:w="80" w:type="dxa"/>
              <w:right w:w="120" w:type="dxa"/>
            </w:tcMar>
            <w:vAlign w:val="center"/>
          </w:tcPr>
          <w:p w14:paraId="299FD0F3"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4,83 EUR</w:t>
            </w:r>
          </w:p>
        </w:tc>
        <w:tc>
          <w:tcPr>
            <w:tcW w:w="1992" w:type="dxa"/>
            <w:shd w:val="clear" w:color="auto" w:fill="auto"/>
            <w:tcMar>
              <w:top w:w="80" w:type="dxa"/>
              <w:left w:w="120" w:type="dxa"/>
              <w:bottom w:w="80" w:type="dxa"/>
              <w:right w:w="120" w:type="dxa"/>
            </w:tcMar>
            <w:vAlign w:val="center"/>
          </w:tcPr>
          <w:p w14:paraId="731FCCC5" w14:textId="77777777" w:rsidR="00A4603B" w:rsidRPr="00A4603B" w:rsidRDefault="00A4603B" w:rsidP="00A4603B">
            <w:pPr>
              <w:spacing w:after="0"/>
              <w:jc w:val="center"/>
              <w:rPr>
                <w:rFonts w:eastAsia="Times New Roman"/>
                <w:sz w:val="20"/>
                <w:szCs w:val="20"/>
                <w:lang w:eastAsia="lv-LV"/>
              </w:rPr>
            </w:pPr>
            <w:r w:rsidRPr="00A4603B">
              <w:rPr>
                <w:sz w:val="20"/>
                <w:szCs w:val="20"/>
                <w:lang w:eastAsia="lv-LV"/>
              </w:rPr>
              <w:t>3 900 porcijas</w:t>
            </w:r>
          </w:p>
        </w:tc>
        <w:tc>
          <w:tcPr>
            <w:tcW w:w="1275" w:type="dxa"/>
            <w:shd w:val="clear" w:color="auto" w:fill="auto"/>
            <w:tcMar>
              <w:top w:w="80" w:type="dxa"/>
              <w:left w:w="120" w:type="dxa"/>
              <w:bottom w:w="80" w:type="dxa"/>
              <w:right w:w="120" w:type="dxa"/>
            </w:tcMar>
            <w:vAlign w:val="center"/>
          </w:tcPr>
          <w:p w14:paraId="25FFA13F" w14:textId="77777777" w:rsidR="00A4603B" w:rsidRPr="00A4603B" w:rsidRDefault="00A4603B" w:rsidP="00A4603B">
            <w:pPr>
              <w:spacing w:after="0"/>
              <w:jc w:val="center"/>
              <w:rPr>
                <w:rFonts w:eastAsia="Times New Roman"/>
                <w:sz w:val="20"/>
                <w:szCs w:val="20"/>
                <w:lang w:eastAsia="lv-LV"/>
              </w:rPr>
            </w:pPr>
            <w:r w:rsidRPr="00A4603B">
              <w:rPr>
                <w:b/>
                <w:bCs/>
                <w:sz w:val="20"/>
                <w:szCs w:val="20"/>
                <w:lang w:eastAsia="lv-LV"/>
              </w:rPr>
              <w:t>18 837 EUR</w:t>
            </w:r>
          </w:p>
        </w:tc>
      </w:tr>
    </w:tbl>
    <w:p w14:paraId="3C2284BA" w14:textId="77777777" w:rsidR="008E2F6E" w:rsidRPr="008E2F6E" w:rsidRDefault="008E2F6E" w:rsidP="005031D7">
      <w:pPr>
        <w:spacing w:before="100" w:beforeAutospacing="1" w:after="100" w:afterAutospacing="1"/>
        <w:rPr>
          <w:rFonts w:eastAsia="Times New Roman"/>
          <w:lang w:eastAsia="lv-LV"/>
        </w:rPr>
      </w:pPr>
      <w:r w:rsidRPr="008E2F6E">
        <w:rPr>
          <w:rFonts w:eastAsia="Times New Roman"/>
          <w:lang w:eastAsia="lv-LV"/>
        </w:rPr>
        <w:t>Plānotās izmaiņas ļaus pielāgot pakalpojuma apjomu faktiskajam pieprasījumam, samazināt pārtikas atkritumu daudzumu un novērst nepamatotu budžeta līdzekļu izlietojumu, vienlaikus saglabājot sociālā atbalsta pieejamību personām, kurām tas nepieciešams.</w:t>
      </w:r>
    </w:p>
    <w:p w14:paraId="134AAA6A" w14:textId="77777777" w:rsidR="008E2F6E" w:rsidRPr="008E2F6E" w:rsidRDefault="008E2F6E" w:rsidP="008E2F6E">
      <w:pPr>
        <w:spacing w:before="100" w:beforeAutospacing="1" w:after="100" w:afterAutospacing="1"/>
        <w:jc w:val="left"/>
        <w:rPr>
          <w:rFonts w:eastAsia="Times New Roman"/>
          <w:lang w:eastAsia="lv-LV"/>
        </w:rPr>
      </w:pPr>
      <w:r w:rsidRPr="008E2F6E">
        <w:rPr>
          <w:rFonts w:eastAsia="Times New Roman"/>
          <w:b/>
          <w:bCs/>
          <w:lang w:eastAsia="lv-LV"/>
        </w:rPr>
        <w:t>Ieguvumi no izmaiņām:</w:t>
      </w:r>
    </w:p>
    <w:p w14:paraId="32786BFE" w14:textId="77777777" w:rsidR="008E2F6E" w:rsidRPr="008E2F6E" w:rsidRDefault="008E2F6E" w:rsidP="002E1AB5">
      <w:pPr>
        <w:numPr>
          <w:ilvl w:val="0"/>
          <w:numId w:val="8"/>
        </w:numPr>
        <w:spacing w:before="100" w:beforeAutospacing="1" w:after="100" w:afterAutospacing="1"/>
        <w:rPr>
          <w:rFonts w:eastAsia="Times New Roman"/>
          <w:lang w:eastAsia="lv-LV"/>
        </w:rPr>
      </w:pPr>
      <w:r w:rsidRPr="008E2F6E">
        <w:rPr>
          <w:rFonts w:eastAsia="Times New Roman"/>
          <w:lang w:eastAsia="lv-LV"/>
        </w:rPr>
        <w:t>pašvaldības finanšu līdzekļu racionālāka un lietderīgāka izmantošana;</w:t>
      </w:r>
    </w:p>
    <w:p w14:paraId="50D3ADB0" w14:textId="77777777" w:rsidR="008E2F6E" w:rsidRPr="008E2F6E" w:rsidRDefault="008E2F6E" w:rsidP="002E1AB5">
      <w:pPr>
        <w:numPr>
          <w:ilvl w:val="0"/>
          <w:numId w:val="8"/>
        </w:numPr>
        <w:spacing w:before="100" w:beforeAutospacing="1" w:after="100" w:afterAutospacing="1"/>
        <w:rPr>
          <w:rFonts w:eastAsia="Times New Roman"/>
          <w:lang w:eastAsia="lv-LV"/>
        </w:rPr>
      </w:pPr>
      <w:r w:rsidRPr="008E2F6E">
        <w:rPr>
          <w:rFonts w:eastAsia="Times New Roman"/>
          <w:lang w:eastAsia="lv-LV"/>
        </w:rPr>
        <w:t>pārtikas atkritumu apjoma samazināšana;</w:t>
      </w:r>
    </w:p>
    <w:p w14:paraId="63BB1E8A" w14:textId="77777777" w:rsidR="008E2F6E" w:rsidRPr="008E2F6E" w:rsidRDefault="008E2F6E" w:rsidP="002E1AB5">
      <w:pPr>
        <w:numPr>
          <w:ilvl w:val="0"/>
          <w:numId w:val="8"/>
        </w:numPr>
        <w:spacing w:before="100" w:beforeAutospacing="1" w:after="100" w:afterAutospacing="1"/>
        <w:rPr>
          <w:rFonts w:eastAsia="Times New Roman"/>
          <w:lang w:eastAsia="lv-LV"/>
        </w:rPr>
      </w:pPr>
      <w:r w:rsidRPr="008E2F6E">
        <w:rPr>
          <w:rFonts w:eastAsia="Times New Roman"/>
          <w:lang w:eastAsia="lv-LV"/>
        </w:rPr>
        <w:t>pakalpojuma apjoma pielāgošana faktiskajam pieprasījumam;</w:t>
      </w:r>
    </w:p>
    <w:p w14:paraId="1C8F79AA" w14:textId="77777777" w:rsidR="008E2F6E" w:rsidRPr="008E2F6E" w:rsidRDefault="008E2F6E" w:rsidP="002E1AB5">
      <w:pPr>
        <w:numPr>
          <w:ilvl w:val="0"/>
          <w:numId w:val="8"/>
        </w:numPr>
        <w:spacing w:before="100" w:beforeAutospacing="1" w:after="100" w:afterAutospacing="1"/>
        <w:rPr>
          <w:rFonts w:eastAsia="Times New Roman"/>
          <w:lang w:eastAsia="lv-LV"/>
        </w:rPr>
      </w:pPr>
      <w:r w:rsidRPr="008E2F6E">
        <w:rPr>
          <w:rFonts w:eastAsia="Times New Roman"/>
          <w:lang w:eastAsia="lv-LV"/>
        </w:rPr>
        <w:t>iespēja ietaupītos finanšu līdzekļus novirzīt citu sociālo pakalpojumu vai sociālās palīdzības nodrošināšanai;</w:t>
      </w:r>
    </w:p>
    <w:p w14:paraId="473B26F4" w14:textId="77777777" w:rsidR="008E2F6E" w:rsidRPr="008E2F6E" w:rsidRDefault="008E2F6E" w:rsidP="002E1AB5">
      <w:pPr>
        <w:numPr>
          <w:ilvl w:val="0"/>
          <w:numId w:val="8"/>
        </w:numPr>
        <w:spacing w:before="100" w:beforeAutospacing="1" w:after="100" w:afterAutospacing="1"/>
        <w:rPr>
          <w:rFonts w:eastAsia="Times New Roman"/>
          <w:lang w:eastAsia="lv-LV"/>
        </w:rPr>
      </w:pPr>
      <w:r w:rsidRPr="008E2F6E">
        <w:rPr>
          <w:rFonts w:eastAsia="Times New Roman"/>
          <w:lang w:eastAsia="lv-LV"/>
        </w:rPr>
        <w:t>efektīvāka pakalpojuma plānošana un organizēšana, samazinot neizmantoto porciju skaitu;</w:t>
      </w:r>
    </w:p>
    <w:p w14:paraId="43524152" w14:textId="77777777" w:rsidR="008E2F6E" w:rsidRPr="008E2F6E" w:rsidRDefault="008E2F6E" w:rsidP="002E1AB5">
      <w:pPr>
        <w:numPr>
          <w:ilvl w:val="0"/>
          <w:numId w:val="8"/>
        </w:numPr>
        <w:spacing w:before="100" w:beforeAutospacing="1" w:after="100" w:afterAutospacing="1"/>
        <w:rPr>
          <w:rFonts w:eastAsia="Times New Roman"/>
          <w:lang w:eastAsia="lv-LV"/>
        </w:rPr>
      </w:pPr>
      <w:r w:rsidRPr="008E2F6E">
        <w:rPr>
          <w:rFonts w:eastAsia="Times New Roman"/>
          <w:lang w:eastAsia="lv-LV"/>
        </w:rPr>
        <w:t xml:space="preserve">saglabāta iespēja sociāli </w:t>
      </w:r>
      <w:proofErr w:type="spellStart"/>
      <w:r w:rsidRPr="008E2F6E">
        <w:rPr>
          <w:rFonts w:eastAsia="Times New Roman"/>
          <w:lang w:eastAsia="lv-LV"/>
        </w:rPr>
        <w:t>mazaizsargātām</w:t>
      </w:r>
      <w:proofErr w:type="spellEnd"/>
      <w:r w:rsidRPr="008E2F6E">
        <w:rPr>
          <w:rFonts w:eastAsia="Times New Roman"/>
          <w:lang w:eastAsia="lv-LV"/>
        </w:rPr>
        <w:t xml:space="preserve"> personām saņemt siltu ēdienu regulāri vairākas reizes nedēļā.</w:t>
      </w:r>
    </w:p>
    <w:p w14:paraId="62A9D05C" w14:textId="3FB6E0F3" w:rsidR="00E71961" w:rsidRPr="003D16AD" w:rsidRDefault="00322DF8" w:rsidP="00E14C5E">
      <w:pPr>
        <w:spacing w:before="100" w:beforeAutospacing="1" w:after="100" w:afterAutospacing="1"/>
        <w:jc w:val="left"/>
        <w:outlineLvl w:val="2"/>
        <w:rPr>
          <w:rFonts w:eastAsia="Times New Roman"/>
          <w:lang w:eastAsia="lv-LV"/>
        </w:rPr>
      </w:pPr>
      <w:r w:rsidRPr="003D16AD">
        <w:rPr>
          <w:rFonts w:eastAsia="Times New Roman"/>
          <w:lang w:eastAsia="lv-LV"/>
        </w:rPr>
        <w:t>Ņemot vērā iepriekš minēto, atbalstīt</w:t>
      </w:r>
      <w:r w:rsidR="00E14C5E" w:rsidRPr="003D16AD">
        <w:rPr>
          <w:rFonts w:eastAsia="Times New Roman"/>
          <w:lang w:eastAsia="lv-LV"/>
        </w:rPr>
        <w:t xml:space="preserve"> jaunu noteikumu izstrādi</w:t>
      </w:r>
      <w:r w:rsidR="003D16AD" w:rsidRPr="003D16AD">
        <w:rPr>
          <w:rFonts w:eastAsia="Times New Roman"/>
          <w:lang w:eastAsia="lv-LV"/>
        </w:rPr>
        <w:t xml:space="preserve"> un zupas virtuves pakalpojuma samazināšanu līdz 3 darbdienām nedēļā.</w:t>
      </w:r>
    </w:p>
    <w:p w14:paraId="565CBA44" w14:textId="77777777" w:rsidR="003D16AD" w:rsidRPr="009972C3" w:rsidRDefault="003D16AD" w:rsidP="00E14C5E">
      <w:pPr>
        <w:spacing w:before="100" w:beforeAutospacing="1" w:after="100" w:afterAutospacing="1"/>
        <w:jc w:val="left"/>
        <w:outlineLvl w:val="2"/>
        <w:rPr>
          <w:rFonts w:eastAsia="Times New Roman"/>
          <w:color w:val="FF0000"/>
          <w:lang w:eastAsia="lv-LV"/>
        </w:rPr>
      </w:pPr>
    </w:p>
    <w:sectPr w:rsidR="003D16AD" w:rsidRPr="009972C3" w:rsidSect="003B66D9">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07793"/>
    <w:multiLevelType w:val="hybridMultilevel"/>
    <w:tmpl w:val="88FEE946"/>
    <w:lvl w:ilvl="0" w:tplc="E5EE8CA2">
      <w:start w:val="1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048115C"/>
    <w:multiLevelType w:val="multilevel"/>
    <w:tmpl w:val="51C21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DC3C6E"/>
    <w:multiLevelType w:val="multilevel"/>
    <w:tmpl w:val="4B4C13C4"/>
    <w:lvl w:ilvl="0">
      <w:start w:val="1"/>
      <w:numFmt w:val="decimal"/>
      <w:lvlText w:val="%1."/>
      <w:lvlJc w:val="left"/>
      <w:pPr>
        <w:ind w:left="360" w:hanging="360"/>
      </w:pPr>
      <w:rPr>
        <w:rFonts w:hint="default"/>
        <w:b w:val="0"/>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537C0935"/>
    <w:multiLevelType w:val="hybridMultilevel"/>
    <w:tmpl w:val="D00AA76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 w15:restartNumberingAfterBreak="0">
    <w:nsid w:val="554D3BAD"/>
    <w:multiLevelType w:val="hybridMultilevel"/>
    <w:tmpl w:val="1AFE08F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62517639"/>
    <w:multiLevelType w:val="hybridMultilevel"/>
    <w:tmpl w:val="614031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A464631"/>
    <w:multiLevelType w:val="hybridMultilevel"/>
    <w:tmpl w:val="3E7A46CE"/>
    <w:lvl w:ilvl="0" w:tplc="21DA0FD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4192408"/>
    <w:multiLevelType w:val="multilevel"/>
    <w:tmpl w:val="F40870A6"/>
    <w:lvl w:ilvl="0">
      <w:start w:val="3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5"/>
  </w:num>
  <w:num w:numId="2">
    <w:abstractNumId w:val="6"/>
  </w:num>
  <w:num w:numId="3">
    <w:abstractNumId w:val="4"/>
  </w:num>
  <w:num w:numId="4">
    <w:abstractNumId w:val="2"/>
  </w:num>
  <w:num w:numId="5">
    <w:abstractNumId w:val="7"/>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86B"/>
    <w:rsid w:val="000019D9"/>
    <w:rsid w:val="00005E68"/>
    <w:rsid w:val="00027E09"/>
    <w:rsid w:val="0003612A"/>
    <w:rsid w:val="00045B08"/>
    <w:rsid w:val="00055C5B"/>
    <w:rsid w:val="000C0161"/>
    <w:rsid w:val="000C2566"/>
    <w:rsid w:val="000E1E86"/>
    <w:rsid w:val="00133AEE"/>
    <w:rsid w:val="00133C19"/>
    <w:rsid w:val="00133F4B"/>
    <w:rsid w:val="0013427D"/>
    <w:rsid w:val="001410DE"/>
    <w:rsid w:val="0014189D"/>
    <w:rsid w:val="0014535C"/>
    <w:rsid w:val="00145969"/>
    <w:rsid w:val="00165638"/>
    <w:rsid w:val="001A09FD"/>
    <w:rsid w:val="001A2653"/>
    <w:rsid w:val="001C7EA0"/>
    <w:rsid w:val="001F6280"/>
    <w:rsid w:val="00203396"/>
    <w:rsid w:val="002051E7"/>
    <w:rsid w:val="00205392"/>
    <w:rsid w:val="002129AA"/>
    <w:rsid w:val="00246167"/>
    <w:rsid w:val="002538A4"/>
    <w:rsid w:val="00253F7C"/>
    <w:rsid w:val="002959C1"/>
    <w:rsid w:val="002A3B1C"/>
    <w:rsid w:val="002B2E0B"/>
    <w:rsid w:val="002C3EC1"/>
    <w:rsid w:val="002C4854"/>
    <w:rsid w:val="002E1AB5"/>
    <w:rsid w:val="002F618B"/>
    <w:rsid w:val="00303B78"/>
    <w:rsid w:val="00304DD4"/>
    <w:rsid w:val="00311363"/>
    <w:rsid w:val="00317419"/>
    <w:rsid w:val="00322DF8"/>
    <w:rsid w:val="00323BBA"/>
    <w:rsid w:val="00325211"/>
    <w:rsid w:val="00347775"/>
    <w:rsid w:val="00347FC6"/>
    <w:rsid w:val="00360037"/>
    <w:rsid w:val="0038595A"/>
    <w:rsid w:val="00386EBF"/>
    <w:rsid w:val="003A0A02"/>
    <w:rsid w:val="003A131D"/>
    <w:rsid w:val="003B66D9"/>
    <w:rsid w:val="003B756D"/>
    <w:rsid w:val="003C0A4E"/>
    <w:rsid w:val="003C0F8F"/>
    <w:rsid w:val="003D16AD"/>
    <w:rsid w:val="003D66E2"/>
    <w:rsid w:val="00407BE1"/>
    <w:rsid w:val="00417A31"/>
    <w:rsid w:val="00470F82"/>
    <w:rsid w:val="004807E5"/>
    <w:rsid w:val="004866FD"/>
    <w:rsid w:val="00490253"/>
    <w:rsid w:val="004A6498"/>
    <w:rsid w:val="004B02AF"/>
    <w:rsid w:val="004C0973"/>
    <w:rsid w:val="004C0EF8"/>
    <w:rsid w:val="004C3B6B"/>
    <w:rsid w:val="004D21D5"/>
    <w:rsid w:val="004F6DE5"/>
    <w:rsid w:val="004F7CB8"/>
    <w:rsid w:val="005031D7"/>
    <w:rsid w:val="00525C76"/>
    <w:rsid w:val="00530E95"/>
    <w:rsid w:val="005661EF"/>
    <w:rsid w:val="00585752"/>
    <w:rsid w:val="00586D11"/>
    <w:rsid w:val="005965D4"/>
    <w:rsid w:val="005A03AC"/>
    <w:rsid w:val="005A6499"/>
    <w:rsid w:val="005B0BB0"/>
    <w:rsid w:val="005B6634"/>
    <w:rsid w:val="005C2D8B"/>
    <w:rsid w:val="005D3E67"/>
    <w:rsid w:val="005D4D37"/>
    <w:rsid w:val="005E6A05"/>
    <w:rsid w:val="005F7374"/>
    <w:rsid w:val="006028B5"/>
    <w:rsid w:val="006043CE"/>
    <w:rsid w:val="006066CF"/>
    <w:rsid w:val="00633208"/>
    <w:rsid w:val="00640A9C"/>
    <w:rsid w:val="00645E95"/>
    <w:rsid w:val="00650155"/>
    <w:rsid w:val="00653D5C"/>
    <w:rsid w:val="006616D4"/>
    <w:rsid w:val="00671F69"/>
    <w:rsid w:val="00675883"/>
    <w:rsid w:val="00683295"/>
    <w:rsid w:val="006927FD"/>
    <w:rsid w:val="00693958"/>
    <w:rsid w:val="006A450D"/>
    <w:rsid w:val="006B27DA"/>
    <w:rsid w:val="006C2939"/>
    <w:rsid w:val="006C7AC7"/>
    <w:rsid w:val="006D0ECF"/>
    <w:rsid w:val="006D2706"/>
    <w:rsid w:val="006D78B4"/>
    <w:rsid w:val="006E7CCD"/>
    <w:rsid w:val="0070153A"/>
    <w:rsid w:val="00703E5B"/>
    <w:rsid w:val="00706C8D"/>
    <w:rsid w:val="00711B1A"/>
    <w:rsid w:val="0071285C"/>
    <w:rsid w:val="00716A9D"/>
    <w:rsid w:val="0072753D"/>
    <w:rsid w:val="00733A72"/>
    <w:rsid w:val="0074712B"/>
    <w:rsid w:val="00753E91"/>
    <w:rsid w:val="00754945"/>
    <w:rsid w:val="00760959"/>
    <w:rsid w:val="007703DA"/>
    <w:rsid w:val="0077460E"/>
    <w:rsid w:val="0078560D"/>
    <w:rsid w:val="007B05F9"/>
    <w:rsid w:val="007B2FFC"/>
    <w:rsid w:val="007D385B"/>
    <w:rsid w:val="007F277B"/>
    <w:rsid w:val="00806ADD"/>
    <w:rsid w:val="008158EC"/>
    <w:rsid w:val="00836FE8"/>
    <w:rsid w:val="008507BB"/>
    <w:rsid w:val="00851A02"/>
    <w:rsid w:val="00871A88"/>
    <w:rsid w:val="008816ED"/>
    <w:rsid w:val="008817D0"/>
    <w:rsid w:val="0088386B"/>
    <w:rsid w:val="00885315"/>
    <w:rsid w:val="00894445"/>
    <w:rsid w:val="008B119D"/>
    <w:rsid w:val="008B797A"/>
    <w:rsid w:val="008B7E38"/>
    <w:rsid w:val="008C3C34"/>
    <w:rsid w:val="008E16A9"/>
    <w:rsid w:val="008E2F6E"/>
    <w:rsid w:val="00910E2B"/>
    <w:rsid w:val="00913DC5"/>
    <w:rsid w:val="0092342F"/>
    <w:rsid w:val="00970636"/>
    <w:rsid w:val="0097669E"/>
    <w:rsid w:val="00982D1D"/>
    <w:rsid w:val="009972C3"/>
    <w:rsid w:val="009A5027"/>
    <w:rsid w:val="009A6685"/>
    <w:rsid w:val="009C7CC5"/>
    <w:rsid w:val="009F0E85"/>
    <w:rsid w:val="009F4175"/>
    <w:rsid w:val="009F545A"/>
    <w:rsid w:val="00A125B5"/>
    <w:rsid w:val="00A25593"/>
    <w:rsid w:val="00A42260"/>
    <w:rsid w:val="00A4603B"/>
    <w:rsid w:val="00A537C6"/>
    <w:rsid w:val="00A8420C"/>
    <w:rsid w:val="00AA107E"/>
    <w:rsid w:val="00AB0082"/>
    <w:rsid w:val="00AB4271"/>
    <w:rsid w:val="00AB7149"/>
    <w:rsid w:val="00AC0859"/>
    <w:rsid w:val="00AC1848"/>
    <w:rsid w:val="00AC28A2"/>
    <w:rsid w:val="00AC3BC4"/>
    <w:rsid w:val="00AD100C"/>
    <w:rsid w:val="00AE6C37"/>
    <w:rsid w:val="00AF4392"/>
    <w:rsid w:val="00B07367"/>
    <w:rsid w:val="00B20676"/>
    <w:rsid w:val="00B24278"/>
    <w:rsid w:val="00B2537A"/>
    <w:rsid w:val="00B2665C"/>
    <w:rsid w:val="00B3716E"/>
    <w:rsid w:val="00B41CB8"/>
    <w:rsid w:val="00B50254"/>
    <w:rsid w:val="00B546E0"/>
    <w:rsid w:val="00BB240D"/>
    <w:rsid w:val="00BC3789"/>
    <w:rsid w:val="00BD35DF"/>
    <w:rsid w:val="00BD4D3A"/>
    <w:rsid w:val="00BF0B70"/>
    <w:rsid w:val="00C054C2"/>
    <w:rsid w:val="00C25836"/>
    <w:rsid w:val="00C32A7A"/>
    <w:rsid w:val="00C33463"/>
    <w:rsid w:val="00C5480A"/>
    <w:rsid w:val="00C56256"/>
    <w:rsid w:val="00C61CF0"/>
    <w:rsid w:val="00C63A1B"/>
    <w:rsid w:val="00C711FD"/>
    <w:rsid w:val="00C94F53"/>
    <w:rsid w:val="00CB0355"/>
    <w:rsid w:val="00CE19C3"/>
    <w:rsid w:val="00CE5CCF"/>
    <w:rsid w:val="00CF5EDB"/>
    <w:rsid w:val="00D0186D"/>
    <w:rsid w:val="00D022CB"/>
    <w:rsid w:val="00D252B3"/>
    <w:rsid w:val="00D335D1"/>
    <w:rsid w:val="00D47AAB"/>
    <w:rsid w:val="00D618BB"/>
    <w:rsid w:val="00D622A5"/>
    <w:rsid w:val="00D74816"/>
    <w:rsid w:val="00D81791"/>
    <w:rsid w:val="00D869AD"/>
    <w:rsid w:val="00DA3105"/>
    <w:rsid w:val="00DB0405"/>
    <w:rsid w:val="00DB0560"/>
    <w:rsid w:val="00DB27CA"/>
    <w:rsid w:val="00DB504F"/>
    <w:rsid w:val="00DD2571"/>
    <w:rsid w:val="00DD3E44"/>
    <w:rsid w:val="00DD7664"/>
    <w:rsid w:val="00DF37A0"/>
    <w:rsid w:val="00DF3CF0"/>
    <w:rsid w:val="00E102D6"/>
    <w:rsid w:val="00E12842"/>
    <w:rsid w:val="00E14C5E"/>
    <w:rsid w:val="00E5291A"/>
    <w:rsid w:val="00E52E7D"/>
    <w:rsid w:val="00E54E82"/>
    <w:rsid w:val="00E57EF6"/>
    <w:rsid w:val="00E62766"/>
    <w:rsid w:val="00E63DE5"/>
    <w:rsid w:val="00E63F71"/>
    <w:rsid w:val="00E6642A"/>
    <w:rsid w:val="00E66565"/>
    <w:rsid w:val="00E668E6"/>
    <w:rsid w:val="00E71961"/>
    <w:rsid w:val="00E7623C"/>
    <w:rsid w:val="00E85FF8"/>
    <w:rsid w:val="00E944C5"/>
    <w:rsid w:val="00EA2C88"/>
    <w:rsid w:val="00EB0FF5"/>
    <w:rsid w:val="00EB3C59"/>
    <w:rsid w:val="00EB4394"/>
    <w:rsid w:val="00EB66B0"/>
    <w:rsid w:val="00ED300F"/>
    <w:rsid w:val="00EF60CA"/>
    <w:rsid w:val="00F03614"/>
    <w:rsid w:val="00F22BEC"/>
    <w:rsid w:val="00F35A93"/>
    <w:rsid w:val="00F428D0"/>
    <w:rsid w:val="00F4467C"/>
    <w:rsid w:val="00F500BD"/>
    <w:rsid w:val="00F649C8"/>
    <w:rsid w:val="00F664B8"/>
    <w:rsid w:val="00F66B5A"/>
    <w:rsid w:val="00F86621"/>
    <w:rsid w:val="00F930E8"/>
    <w:rsid w:val="00FB43B0"/>
    <w:rsid w:val="00FB7585"/>
    <w:rsid w:val="00FC2D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2532A"/>
  <w15:chartTrackingRefBased/>
  <w15:docId w15:val="{D9413835-9A46-43FC-90CB-08B465DB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86B"/>
    <w:rPr>
      <w:rFonts w:eastAsia="Calibri"/>
      <w:kern w:val="0"/>
      <w14:ligatures w14:val="none"/>
    </w:rPr>
  </w:style>
  <w:style w:type="paragraph" w:styleId="Heading3">
    <w:name w:val="heading 3"/>
    <w:basedOn w:val="Normal"/>
    <w:link w:val="Heading3Char"/>
    <w:uiPriority w:val="9"/>
    <w:qFormat/>
    <w:rsid w:val="005A6499"/>
    <w:pPr>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386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0F82"/>
    <w:pPr>
      <w:spacing w:before="100" w:beforeAutospacing="1" w:after="100" w:afterAutospacing="1"/>
      <w:jc w:val="left"/>
    </w:pPr>
    <w:rPr>
      <w:rFonts w:eastAsia="Times New Roman"/>
      <w:lang w:eastAsia="lv-LV"/>
    </w:rPr>
  </w:style>
  <w:style w:type="character" w:styleId="Strong">
    <w:name w:val="Strong"/>
    <w:basedOn w:val="DefaultParagraphFont"/>
    <w:uiPriority w:val="22"/>
    <w:qFormat/>
    <w:rsid w:val="00470F82"/>
    <w:rPr>
      <w:b/>
      <w:bCs/>
    </w:rPr>
  </w:style>
  <w:style w:type="character" w:customStyle="1" w:styleId="Heading3Char">
    <w:name w:val="Heading 3 Char"/>
    <w:basedOn w:val="DefaultParagraphFont"/>
    <w:link w:val="Heading3"/>
    <w:uiPriority w:val="9"/>
    <w:rsid w:val="005A6499"/>
    <w:rPr>
      <w:rFonts w:eastAsia="Times New Roman"/>
      <w:b/>
      <w:bCs/>
      <w:kern w:val="0"/>
      <w:sz w:val="27"/>
      <w:szCs w:val="27"/>
      <w:lang w:eastAsia="lv-LV"/>
      <w14:ligatures w14:val="none"/>
    </w:rPr>
  </w:style>
  <w:style w:type="paragraph" w:styleId="ListParagraph">
    <w:name w:val="List Paragraph"/>
    <w:basedOn w:val="Normal"/>
    <w:uiPriority w:val="34"/>
    <w:qFormat/>
    <w:rsid w:val="005A6499"/>
    <w:pPr>
      <w:ind w:left="720"/>
      <w:contextualSpacing/>
    </w:pPr>
  </w:style>
  <w:style w:type="paragraph" w:styleId="Header">
    <w:name w:val="header"/>
    <w:basedOn w:val="Normal"/>
    <w:link w:val="HeaderChar"/>
    <w:uiPriority w:val="99"/>
    <w:semiHidden/>
    <w:unhideWhenUsed/>
    <w:rsid w:val="005D3E67"/>
    <w:pPr>
      <w:tabs>
        <w:tab w:val="center" w:pos="4153"/>
        <w:tab w:val="right" w:pos="8306"/>
      </w:tabs>
      <w:spacing w:after="0"/>
    </w:pPr>
  </w:style>
  <w:style w:type="character" w:customStyle="1" w:styleId="HeaderChar">
    <w:name w:val="Header Char"/>
    <w:basedOn w:val="DefaultParagraphFont"/>
    <w:link w:val="Header"/>
    <w:uiPriority w:val="99"/>
    <w:rsid w:val="005D3E67"/>
    <w:rPr>
      <w:rFonts w:eastAsia="Calibri"/>
      <w:kern w:val="0"/>
      <w14:ligatures w14:val="none"/>
    </w:rPr>
  </w:style>
  <w:style w:type="paragraph" w:styleId="Subtitle">
    <w:name w:val="Subtitle"/>
    <w:basedOn w:val="Normal"/>
    <w:next w:val="Normal"/>
    <w:link w:val="SubtitleChar"/>
    <w:uiPriority w:val="11"/>
    <w:qFormat/>
    <w:rsid w:val="005D3E6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D3E67"/>
    <w:rPr>
      <w:rFonts w:asciiTheme="minorHAnsi" w:eastAsiaTheme="minorEastAsia" w:hAnsiTheme="minorHAnsi" w:cstheme="minorBidi"/>
      <w:color w:val="5A5A5A" w:themeColor="text1" w:themeTint="A5"/>
      <w:spacing w:val="15"/>
      <w:kern w:val="0"/>
      <w:sz w:val="22"/>
      <w:szCs w:val="22"/>
      <w14:ligatures w14:val="none"/>
    </w:rPr>
  </w:style>
  <w:style w:type="paragraph" w:customStyle="1" w:styleId="tv213">
    <w:name w:val="tv213"/>
    <w:basedOn w:val="Normal"/>
    <w:rsid w:val="00683295"/>
    <w:pPr>
      <w:spacing w:before="100" w:beforeAutospacing="1" w:after="100" w:afterAutospacing="1"/>
      <w:jc w:val="left"/>
    </w:pPr>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11047">
      <w:bodyDiv w:val="1"/>
      <w:marLeft w:val="0"/>
      <w:marRight w:val="0"/>
      <w:marTop w:val="0"/>
      <w:marBottom w:val="0"/>
      <w:divBdr>
        <w:top w:val="none" w:sz="0" w:space="0" w:color="auto"/>
        <w:left w:val="none" w:sz="0" w:space="0" w:color="auto"/>
        <w:bottom w:val="none" w:sz="0" w:space="0" w:color="auto"/>
        <w:right w:val="none" w:sz="0" w:space="0" w:color="auto"/>
      </w:divBdr>
    </w:div>
    <w:div w:id="529104174">
      <w:bodyDiv w:val="1"/>
      <w:marLeft w:val="0"/>
      <w:marRight w:val="0"/>
      <w:marTop w:val="0"/>
      <w:marBottom w:val="0"/>
      <w:divBdr>
        <w:top w:val="none" w:sz="0" w:space="0" w:color="auto"/>
        <w:left w:val="none" w:sz="0" w:space="0" w:color="auto"/>
        <w:bottom w:val="none" w:sz="0" w:space="0" w:color="auto"/>
        <w:right w:val="none" w:sz="0" w:space="0" w:color="auto"/>
      </w:divBdr>
    </w:div>
    <w:div w:id="1528370863">
      <w:bodyDiv w:val="1"/>
      <w:marLeft w:val="0"/>
      <w:marRight w:val="0"/>
      <w:marTop w:val="0"/>
      <w:marBottom w:val="0"/>
      <w:divBdr>
        <w:top w:val="none" w:sz="0" w:space="0" w:color="auto"/>
        <w:left w:val="none" w:sz="0" w:space="0" w:color="auto"/>
        <w:bottom w:val="none" w:sz="0" w:space="0" w:color="auto"/>
        <w:right w:val="none" w:sz="0" w:space="0" w:color="auto"/>
      </w:divBdr>
    </w:div>
    <w:div w:id="1794398048">
      <w:bodyDiv w:val="1"/>
      <w:marLeft w:val="0"/>
      <w:marRight w:val="0"/>
      <w:marTop w:val="0"/>
      <w:marBottom w:val="0"/>
      <w:divBdr>
        <w:top w:val="none" w:sz="0" w:space="0" w:color="auto"/>
        <w:left w:val="none" w:sz="0" w:space="0" w:color="auto"/>
        <w:bottom w:val="none" w:sz="0" w:space="0" w:color="auto"/>
        <w:right w:val="none" w:sz="0" w:space="0" w:color="auto"/>
      </w:divBdr>
      <w:divsChild>
        <w:div w:id="1903977037">
          <w:marLeft w:val="0"/>
          <w:marRight w:val="0"/>
          <w:marTop w:val="0"/>
          <w:marBottom w:val="0"/>
          <w:divBdr>
            <w:top w:val="none" w:sz="0" w:space="0" w:color="auto"/>
            <w:left w:val="none" w:sz="0" w:space="0" w:color="auto"/>
            <w:bottom w:val="none" w:sz="0" w:space="0" w:color="auto"/>
            <w:right w:val="none" w:sz="0" w:space="0" w:color="auto"/>
          </w:divBdr>
        </w:div>
        <w:div w:id="935599252">
          <w:marLeft w:val="0"/>
          <w:marRight w:val="0"/>
          <w:marTop w:val="0"/>
          <w:marBottom w:val="0"/>
          <w:divBdr>
            <w:top w:val="none" w:sz="0" w:space="0" w:color="auto"/>
            <w:left w:val="none" w:sz="0" w:space="0" w:color="auto"/>
            <w:bottom w:val="none" w:sz="0" w:space="0" w:color="auto"/>
            <w:right w:val="none" w:sz="0" w:space="0" w:color="auto"/>
          </w:divBdr>
        </w:div>
      </w:divsChild>
    </w:div>
    <w:div w:id="185804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987B8-02D2-4E27-9F1E-5EE61372E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2474</Words>
  <Characters>1411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Vītola</dc:creator>
  <cp:keywords/>
  <dc:description/>
  <cp:lastModifiedBy>Sintija Vītola</cp:lastModifiedBy>
  <cp:revision>27</cp:revision>
  <dcterms:created xsi:type="dcterms:W3CDTF">2026-07-09T08:47:00Z</dcterms:created>
  <dcterms:modified xsi:type="dcterms:W3CDTF">2026-07-15T07:46:00Z</dcterms:modified>
</cp:coreProperties>
</file>