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45452" w14:textId="77777777" w:rsidR="004D516C" w:rsidRDefault="00AA0890" w:rsidP="00564CA6">
      <w:r>
        <w:rPr>
          <w:noProof/>
        </w:rPr>
        <w:drawing>
          <wp:inline distT="0" distB="0" distL="0" distR="0" wp14:anchorId="42346082" wp14:editId="6E673AA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A93B771" w14:textId="77777777" w:rsidR="00564CA6" w:rsidRPr="00564CA6" w:rsidRDefault="00AA089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FF121E0" w14:textId="77777777" w:rsidR="00564CA6" w:rsidRPr="00564CA6" w:rsidRDefault="00AA089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0AD4E37" w14:textId="77777777" w:rsidR="00564CA6" w:rsidRPr="00564CA6" w:rsidRDefault="00AA089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39E6488" w14:textId="5980BB22" w:rsidR="0077117E" w:rsidRPr="00564CA6" w:rsidRDefault="00AA0890" w:rsidP="0077117E">
      <w:pPr>
        <w:rPr>
          <w:rFonts w:ascii="Times New Roman" w:hAnsi="Times New Roman" w:cs="Times New Roman"/>
        </w:rPr>
      </w:pPr>
      <w:r w:rsidRPr="00F30DC5">
        <w:rPr>
          <w:rFonts w:ascii="Times New Roman" w:hAnsi="Times New Roman" w:cs="Times New Roman"/>
        </w:rPr>
        <w:t>202</w:t>
      </w:r>
      <w:r w:rsidR="00BF6135">
        <w:rPr>
          <w:rFonts w:ascii="Times New Roman" w:hAnsi="Times New Roman" w:cs="Times New Roman"/>
        </w:rPr>
        <w:t>6</w:t>
      </w:r>
      <w:r w:rsidRPr="00F30DC5">
        <w:rPr>
          <w:rFonts w:ascii="Times New Roman" w:hAnsi="Times New Roman" w:cs="Times New Roman"/>
        </w:rPr>
        <w:t xml:space="preserve">. gada </w:t>
      </w:r>
      <w:r w:rsidR="00365881">
        <w:rPr>
          <w:rFonts w:ascii="Times New Roman" w:hAnsi="Times New Roman" w:cs="Times New Roman"/>
        </w:rPr>
        <w:t>30</w:t>
      </w:r>
      <w:r w:rsidRPr="00F30DC5">
        <w:rPr>
          <w:rFonts w:ascii="Times New Roman" w:hAnsi="Times New Roman" w:cs="Times New Roman"/>
        </w:rPr>
        <w:t xml:space="preserve">. </w:t>
      </w:r>
      <w:r w:rsidR="004B3CCC">
        <w:rPr>
          <w:rFonts w:ascii="Times New Roman" w:hAnsi="Times New Roman" w:cs="Times New Roman"/>
        </w:rPr>
        <w:t>jūlijā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003740DA">
        <w:rPr>
          <w:rFonts w:ascii="Times New Roman" w:hAnsi="Times New Roman" w:cs="Times New Roman"/>
          <w:b/>
          <w:bCs/>
          <w:noProof/>
        </w:rPr>
        <w:t>277</w:t>
      </w:r>
    </w:p>
    <w:p w14:paraId="0E837300" w14:textId="77777777" w:rsidR="00564CA6" w:rsidRDefault="00564CA6" w:rsidP="00564CA6">
      <w:pPr>
        <w:rPr>
          <w:rFonts w:ascii="Times New Roman" w:hAnsi="Times New Roman" w:cs="Times New Roman"/>
        </w:rPr>
      </w:pPr>
    </w:p>
    <w:p w14:paraId="507ED74A" w14:textId="0D96BB7E" w:rsidR="00C75F25" w:rsidRPr="00416ADD" w:rsidRDefault="00C75F25" w:rsidP="00C75F25">
      <w:pPr>
        <w:jc w:val="center"/>
        <w:rPr>
          <w:rFonts w:ascii="Times New Roman" w:hAnsi="Times New Roman" w:cs="Times New Roman"/>
          <w:b/>
        </w:rPr>
      </w:pPr>
      <w:r w:rsidRPr="00416ADD">
        <w:rPr>
          <w:rFonts w:ascii="Times New Roman" w:hAnsi="Times New Roman" w:cs="Times New Roman"/>
          <w:b/>
        </w:rPr>
        <w:t>Par</w:t>
      </w:r>
      <w:r w:rsidR="00D24977">
        <w:rPr>
          <w:rFonts w:ascii="Times New Roman" w:hAnsi="Times New Roman" w:cs="Times New Roman"/>
          <w:b/>
        </w:rPr>
        <w:t xml:space="preserve"> </w:t>
      </w:r>
      <w:r w:rsidRPr="00C75F25">
        <w:rPr>
          <w:rFonts w:ascii="Times New Roman" w:hAnsi="Times New Roman" w:cs="Times New Roman"/>
          <w:b/>
        </w:rPr>
        <w:t xml:space="preserve">izmaiņām </w:t>
      </w:r>
      <w:proofErr w:type="spellStart"/>
      <w:r w:rsidRPr="00C75F25">
        <w:rPr>
          <w:rFonts w:ascii="Times New Roman" w:hAnsi="Times New Roman" w:cs="Times New Roman"/>
          <w:b/>
        </w:rPr>
        <w:t>Siguļu</w:t>
      </w:r>
      <w:proofErr w:type="spellEnd"/>
      <w:r w:rsidRPr="00C75F25">
        <w:rPr>
          <w:rFonts w:ascii="Times New Roman" w:hAnsi="Times New Roman" w:cs="Times New Roman"/>
          <w:b/>
        </w:rPr>
        <w:t xml:space="preserve"> pirmsskolas izglītības iestādes “Piejūra” struktūrā</w:t>
      </w:r>
    </w:p>
    <w:p w14:paraId="10332364" w14:textId="77777777" w:rsidR="004B3CCC" w:rsidRDefault="004B3CCC" w:rsidP="004B3CCC">
      <w:pPr>
        <w:pStyle w:val="Default"/>
        <w:jc w:val="both"/>
        <w:rPr>
          <w:bCs/>
          <w:color w:val="auto"/>
        </w:rPr>
      </w:pPr>
    </w:p>
    <w:p w14:paraId="14E17006" w14:textId="569FC5AF" w:rsidR="004B3CCC" w:rsidRPr="00B925D2" w:rsidRDefault="00AA0890" w:rsidP="004B3CCC">
      <w:pPr>
        <w:pStyle w:val="Default"/>
        <w:spacing w:after="120"/>
        <w:jc w:val="both"/>
        <w:rPr>
          <w:bCs/>
          <w:color w:val="auto"/>
        </w:rPr>
      </w:pPr>
      <w:r w:rsidRPr="00B925D2">
        <w:rPr>
          <w:bCs/>
          <w:color w:val="auto"/>
        </w:rPr>
        <w:t xml:space="preserve">Ādažu novada pašvaldības dome izskatīja </w:t>
      </w:r>
      <w:proofErr w:type="spellStart"/>
      <w:r>
        <w:rPr>
          <w:bCs/>
          <w:color w:val="auto"/>
        </w:rPr>
        <w:t>Siguļu</w:t>
      </w:r>
      <w:proofErr w:type="spellEnd"/>
      <w:r w:rsidRPr="00B925D2">
        <w:rPr>
          <w:bCs/>
          <w:color w:val="auto"/>
        </w:rPr>
        <w:t xml:space="preserve"> pirmsskolas izglītības iestāde</w:t>
      </w:r>
      <w:r>
        <w:rPr>
          <w:bCs/>
          <w:color w:val="auto"/>
        </w:rPr>
        <w:t>s</w:t>
      </w:r>
      <w:r w:rsidRPr="00B925D2">
        <w:rPr>
          <w:bCs/>
          <w:color w:val="auto"/>
        </w:rPr>
        <w:t xml:space="preserve"> “</w:t>
      </w:r>
      <w:r>
        <w:rPr>
          <w:bCs/>
          <w:color w:val="auto"/>
        </w:rPr>
        <w:t>Piejūra</w:t>
      </w:r>
      <w:r w:rsidRPr="00B925D2">
        <w:rPr>
          <w:bCs/>
          <w:color w:val="auto"/>
        </w:rPr>
        <w:t xml:space="preserve">” (turpmāk – </w:t>
      </w:r>
      <w:r>
        <w:rPr>
          <w:bCs/>
          <w:color w:val="auto"/>
        </w:rPr>
        <w:t>S</w:t>
      </w:r>
      <w:r w:rsidRPr="00B925D2">
        <w:rPr>
          <w:bCs/>
          <w:color w:val="auto"/>
        </w:rPr>
        <w:t>PII) vadītājas</w:t>
      </w:r>
      <w:r>
        <w:rPr>
          <w:bCs/>
          <w:color w:val="auto"/>
        </w:rPr>
        <w:t xml:space="preserve"> </w:t>
      </w:r>
      <w:r w:rsidR="00BF6135">
        <w:rPr>
          <w:bCs/>
          <w:color w:val="auto"/>
        </w:rPr>
        <w:t>15</w:t>
      </w:r>
      <w:r>
        <w:rPr>
          <w:bCs/>
          <w:color w:val="auto"/>
        </w:rPr>
        <w:t>.</w:t>
      </w:r>
      <w:r w:rsidR="00BF6135">
        <w:rPr>
          <w:bCs/>
          <w:color w:val="auto"/>
        </w:rPr>
        <w:t>05.</w:t>
      </w:r>
      <w:r>
        <w:rPr>
          <w:bCs/>
          <w:color w:val="auto"/>
        </w:rPr>
        <w:t>202</w:t>
      </w:r>
      <w:r w:rsidR="00BF6135">
        <w:rPr>
          <w:bCs/>
          <w:color w:val="auto"/>
        </w:rPr>
        <w:t>6</w:t>
      </w:r>
      <w:r>
        <w:rPr>
          <w:bCs/>
          <w:color w:val="auto"/>
        </w:rPr>
        <w:t>. iesniegumu</w:t>
      </w:r>
      <w:r w:rsidRPr="00B925D2">
        <w:rPr>
          <w:bCs/>
          <w:color w:val="auto"/>
        </w:rPr>
        <w:t xml:space="preserve"> par </w:t>
      </w:r>
      <w:r w:rsidR="00365881">
        <w:rPr>
          <w:bCs/>
          <w:color w:val="auto"/>
        </w:rPr>
        <w:t xml:space="preserve">terminēto </w:t>
      </w:r>
      <w:r w:rsidRPr="00B925D2">
        <w:rPr>
          <w:bCs/>
          <w:color w:val="auto"/>
        </w:rPr>
        <w:t>izmaiņ</w:t>
      </w:r>
      <w:r w:rsidR="00871366">
        <w:rPr>
          <w:bCs/>
          <w:color w:val="auto"/>
        </w:rPr>
        <w:t>u</w:t>
      </w:r>
      <w:r w:rsidRPr="00B925D2">
        <w:rPr>
          <w:bCs/>
          <w:color w:val="auto"/>
        </w:rPr>
        <w:t xml:space="preserve"> </w:t>
      </w:r>
      <w:r w:rsidR="00365881">
        <w:rPr>
          <w:bCs/>
          <w:color w:val="auto"/>
        </w:rPr>
        <w:t>saglabāšanu</w:t>
      </w:r>
      <w:r w:rsidR="00365881" w:rsidRPr="00B925D2">
        <w:rPr>
          <w:bCs/>
          <w:color w:val="auto"/>
        </w:rPr>
        <w:t xml:space="preserve"> </w:t>
      </w:r>
      <w:r w:rsidRPr="00B925D2">
        <w:rPr>
          <w:bCs/>
          <w:color w:val="auto"/>
        </w:rPr>
        <w:t>iestādes struktūrā</w:t>
      </w:r>
      <w:r>
        <w:rPr>
          <w:bCs/>
          <w:color w:val="auto"/>
        </w:rPr>
        <w:t xml:space="preserve"> (reģistrēts ar Nr.</w:t>
      </w:r>
      <w:r w:rsidRPr="002D77DD">
        <w:t xml:space="preserve"> </w:t>
      </w:r>
      <w:r w:rsidR="003123A8" w:rsidRPr="003123A8">
        <w:rPr>
          <w:bCs/>
          <w:color w:val="auto"/>
        </w:rPr>
        <w:t>ĀNP/1-21-2/26/325</w:t>
      </w:r>
      <w:r>
        <w:rPr>
          <w:bCs/>
          <w:color w:val="auto"/>
        </w:rPr>
        <w:t>)</w:t>
      </w:r>
      <w:r w:rsidRPr="00B925D2">
        <w:rPr>
          <w:bCs/>
          <w:color w:val="auto"/>
        </w:rPr>
        <w:t>.</w:t>
      </w:r>
    </w:p>
    <w:p w14:paraId="5D1C6A8F" w14:textId="4A6FB5A5" w:rsidR="0075316A" w:rsidRPr="0075316A" w:rsidRDefault="0075316A" w:rsidP="0075316A">
      <w:pPr>
        <w:autoSpaceDE w:val="0"/>
        <w:autoSpaceDN w:val="0"/>
        <w:spacing w:before="120"/>
        <w:jc w:val="both"/>
        <w:rPr>
          <w:rFonts w:ascii="Times New Roman" w:hAnsi="Times New Roman" w:cs="Times New Roman"/>
          <w:bCs/>
        </w:rPr>
      </w:pPr>
      <w:r w:rsidRPr="0075316A">
        <w:rPr>
          <w:rFonts w:ascii="Times New Roman" w:hAnsi="Times New Roman" w:cs="Times New Roman"/>
          <w:bCs/>
        </w:rPr>
        <w:t xml:space="preserve">Ar Ādažu novada pašvaldības domes 2025. gada 24. jūlija lēmumu Nr. 297 "Par izmaiņām </w:t>
      </w:r>
      <w:proofErr w:type="spellStart"/>
      <w:r w:rsidRPr="0075316A">
        <w:rPr>
          <w:rFonts w:ascii="Times New Roman" w:hAnsi="Times New Roman" w:cs="Times New Roman"/>
          <w:bCs/>
        </w:rPr>
        <w:t>Siguļu</w:t>
      </w:r>
      <w:proofErr w:type="spellEnd"/>
      <w:r w:rsidRPr="0075316A">
        <w:rPr>
          <w:rFonts w:ascii="Times New Roman" w:hAnsi="Times New Roman" w:cs="Times New Roman"/>
          <w:bCs/>
        </w:rPr>
        <w:t xml:space="preserve"> pirmsskolas izglītības iestādes "Piejūra" struktūrā" no 2025. gada 1. septembra līdz 2026. gada 31. augustam tika izveidota viena amata vieta "Skolotāja palīgs-asistents".</w:t>
      </w:r>
    </w:p>
    <w:p w14:paraId="1F5E0DBF" w14:textId="79611FB1" w:rsidR="0075316A" w:rsidRDefault="00365881" w:rsidP="0075316A">
      <w:pPr>
        <w:autoSpaceDE w:val="0"/>
        <w:autoSpaceDN w:val="0"/>
        <w:spacing w:before="120"/>
        <w:jc w:val="both"/>
        <w:rPr>
          <w:rFonts w:ascii="Times New Roman" w:hAnsi="Times New Roman" w:cs="Times New Roman"/>
          <w:bCs/>
        </w:rPr>
      </w:pPr>
      <w:r>
        <w:rPr>
          <w:rFonts w:ascii="Times New Roman" w:hAnsi="Times New Roman" w:cs="Times New Roman"/>
          <w:bCs/>
        </w:rPr>
        <w:t>SPII</w:t>
      </w:r>
      <w:r w:rsidR="0075316A" w:rsidRPr="0075316A">
        <w:rPr>
          <w:rFonts w:ascii="Times New Roman" w:hAnsi="Times New Roman" w:cs="Times New Roman"/>
          <w:bCs/>
        </w:rPr>
        <w:t xml:space="preserve"> arī turpmāk izglītību apgūs izglītojamais, kuram noteikta asistenta pakalpojuma nepieciešamība, tādēļ saglabājas nepieciešamība nodrošināt </w:t>
      </w:r>
      <w:r>
        <w:rPr>
          <w:rFonts w:ascii="Times New Roman" w:hAnsi="Times New Roman" w:cs="Times New Roman"/>
          <w:bCs/>
        </w:rPr>
        <w:t xml:space="preserve">iepriekš minēto </w:t>
      </w:r>
      <w:r w:rsidR="0075316A" w:rsidRPr="0075316A">
        <w:rPr>
          <w:rFonts w:ascii="Times New Roman" w:hAnsi="Times New Roman" w:cs="Times New Roman"/>
          <w:bCs/>
        </w:rPr>
        <w:t>amata vietu. Vienlaikus ir lietderīgi noteikt, ka darba tiesiskās attiecības tiek nodibinātas uz noteiktu laiku – kamēr  iestādi apmeklē izglītojamais, kuram noteikta asistenta pakalpojuma nepieciešamība.</w:t>
      </w:r>
      <w:r w:rsidR="0075316A">
        <w:rPr>
          <w:rFonts w:ascii="Times New Roman" w:hAnsi="Times New Roman" w:cs="Times New Roman"/>
          <w:bCs/>
        </w:rPr>
        <w:t xml:space="preserve"> </w:t>
      </w:r>
    </w:p>
    <w:p w14:paraId="697B3959" w14:textId="44E0AA8E" w:rsidR="002C644B" w:rsidRDefault="002C644B" w:rsidP="004B3CCC">
      <w:pPr>
        <w:pStyle w:val="Default"/>
        <w:spacing w:before="120"/>
        <w:jc w:val="both"/>
        <w:rPr>
          <w:rFonts w:eastAsia="Calibri"/>
          <w:color w:val="auto"/>
        </w:rPr>
      </w:pPr>
      <w:r w:rsidRPr="002C644B">
        <w:rPr>
          <w:rFonts w:eastAsia="Calibri"/>
          <w:color w:val="auto"/>
        </w:rPr>
        <w:t xml:space="preserve">Amata vietas uzturēšanai 2026. gadā papildu ietekmes uz pašvaldības budžetu nebūs, jo nepieciešamie līdzekļi 6110,29 </w:t>
      </w:r>
      <w:proofErr w:type="spellStart"/>
      <w:r w:rsidRPr="002C644B">
        <w:rPr>
          <w:rFonts w:eastAsia="Calibri"/>
          <w:i/>
          <w:iCs/>
          <w:color w:val="auto"/>
        </w:rPr>
        <w:t>euro</w:t>
      </w:r>
      <w:proofErr w:type="spellEnd"/>
      <w:r w:rsidRPr="002C644B">
        <w:rPr>
          <w:rFonts w:eastAsia="Calibri"/>
          <w:color w:val="auto"/>
        </w:rPr>
        <w:t xml:space="preserve"> ir </w:t>
      </w:r>
      <w:r w:rsidR="00365881">
        <w:rPr>
          <w:rFonts w:eastAsia="Calibri"/>
          <w:color w:val="auto"/>
        </w:rPr>
        <w:t>asignēti SPII</w:t>
      </w:r>
      <w:r w:rsidRPr="002C644B">
        <w:rPr>
          <w:rFonts w:eastAsia="Calibri"/>
          <w:color w:val="auto"/>
        </w:rPr>
        <w:t xml:space="preserve"> budžetā no valsts finansējuma asistenta pakalpojuma nodrošināšanai un amatu vakancēm. 2027. gadā ietekme uz pašvaldības budžetu plānota līdz 22 152,85 </w:t>
      </w:r>
      <w:proofErr w:type="spellStart"/>
      <w:r w:rsidRPr="002C644B">
        <w:rPr>
          <w:rFonts w:eastAsia="Calibri"/>
          <w:i/>
          <w:iCs/>
          <w:color w:val="auto"/>
        </w:rPr>
        <w:t>euro</w:t>
      </w:r>
      <w:proofErr w:type="spellEnd"/>
      <w:r w:rsidRPr="002C644B">
        <w:rPr>
          <w:rFonts w:eastAsia="Calibri"/>
          <w:color w:val="auto"/>
        </w:rPr>
        <w:t xml:space="preserve">, savukārt papildu finansējuma nepieciešamība salīdzinājumā ar 2026. gadu var sasniegt līdz 6696,87 </w:t>
      </w:r>
      <w:proofErr w:type="spellStart"/>
      <w:r w:rsidRPr="002C644B">
        <w:rPr>
          <w:rFonts w:eastAsia="Calibri"/>
          <w:i/>
          <w:iCs/>
          <w:color w:val="auto"/>
        </w:rPr>
        <w:t>euro</w:t>
      </w:r>
      <w:proofErr w:type="spellEnd"/>
      <w:r w:rsidRPr="002C644B">
        <w:rPr>
          <w:rFonts w:eastAsia="Calibri"/>
          <w:color w:val="auto"/>
        </w:rPr>
        <w:t>, neņemot vērā iespējamo valsts finansējumu</w:t>
      </w:r>
      <w:r>
        <w:rPr>
          <w:rFonts w:eastAsia="Calibri"/>
          <w:color w:val="auto"/>
        </w:rPr>
        <w:t>.</w:t>
      </w:r>
    </w:p>
    <w:p w14:paraId="63FFC06F" w14:textId="4CE3BA34" w:rsidR="002D3322" w:rsidRDefault="00AA0890" w:rsidP="00BB4F8B">
      <w:pPr>
        <w:pStyle w:val="Default"/>
        <w:spacing w:before="120" w:after="120"/>
        <w:rPr>
          <w:b/>
          <w:color w:val="auto"/>
        </w:rPr>
      </w:pPr>
      <w:r w:rsidRPr="00B925D2">
        <w:rPr>
          <w:color w:val="auto"/>
        </w:rPr>
        <w:t xml:space="preserve">Pamatojoties uz Pašvaldību likuma 10. panta pirmās daļas 14. punktu, Valsts un pašvaldību institūciju amatpersonu un darbinieku atlīdzības likuma 2. panta pirmās daļas 14. punktu, 7. panta ceturto daļu, Ministru kabineta 2022. gada 26. aprīļa noteikumiem Nr. 262 “Valsts un pašvaldību institūciju amatu katalogs, amatu klasifikācijas un amatu apraksta izstrādāšanas kārtība”, </w:t>
      </w:r>
      <w:r w:rsidRPr="00B925D2">
        <w:rPr>
          <w:bCs/>
          <w:color w:val="auto"/>
        </w:rPr>
        <w:t>Ministru kabineta 2012.</w:t>
      </w:r>
      <w:r>
        <w:rPr>
          <w:bCs/>
          <w:color w:val="auto"/>
        </w:rPr>
        <w:t xml:space="preserve"> </w:t>
      </w:r>
      <w:r w:rsidRPr="00B925D2">
        <w:rPr>
          <w:bCs/>
          <w:color w:val="auto"/>
        </w:rPr>
        <w:t>gada 9.</w:t>
      </w:r>
      <w:r>
        <w:rPr>
          <w:bCs/>
          <w:color w:val="auto"/>
        </w:rPr>
        <w:t xml:space="preserve"> </w:t>
      </w:r>
      <w:r w:rsidRPr="00B925D2">
        <w:rPr>
          <w:bCs/>
          <w:color w:val="auto"/>
        </w:rPr>
        <w:t>oktobra noteikumiem Nr.</w:t>
      </w:r>
      <w:r>
        <w:rPr>
          <w:bCs/>
          <w:color w:val="auto"/>
        </w:rPr>
        <w:t xml:space="preserve"> </w:t>
      </w:r>
      <w:r w:rsidRPr="00B925D2">
        <w:rPr>
          <w:bCs/>
          <w:color w:val="auto"/>
        </w:rPr>
        <w:t>695 “Kārtība, kādā piešķir un finansē asistenta pakalpojumu izglītības iestādē”</w:t>
      </w:r>
      <w:r w:rsidR="0075316A">
        <w:rPr>
          <w:bCs/>
          <w:color w:val="auto"/>
        </w:rPr>
        <w:t xml:space="preserve"> </w:t>
      </w:r>
      <w:r>
        <w:rPr>
          <w:color w:val="auto"/>
        </w:rPr>
        <w:t xml:space="preserve">un </w:t>
      </w:r>
      <w:r w:rsidR="00DC4B6B">
        <w:rPr>
          <w:color w:val="auto"/>
        </w:rPr>
        <w:t xml:space="preserve">domes </w:t>
      </w:r>
      <w:r w:rsidRPr="00B925D2">
        <w:rPr>
          <w:color w:val="auto"/>
        </w:rPr>
        <w:t xml:space="preserve">Finanšu komitejas </w:t>
      </w:r>
      <w:r>
        <w:rPr>
          <w:color w:val="auto"/>
        </w:rPr>
        <w:t>1</w:t>
      </w:r>
      <w:r w:rsidR="0075316A">
        <w:rPr>
          <w:color w:val="auto"/>
        </w:rPr>
        <w:t>5</w:t>
      </w:r>
      <w:r w:rsidRPr="00B925D2">
        <w:rPr>
          <w:color w:val="auto"/>
        </w:rPr>
        <w:t>.</w:t>
      </w:r>
      <w:r>
        <w:rPr>
          <w:color w:val="auto"/>
        </w:rPr>
        <w:t>07.202</w:t>
      </w:r>
      <w:r w:rsidR="0075316A">
        <w:rPr>
          <w:color w:val="auto"/>
        </w:rPr>
        <w:t>6</w:t>
      </w:r>
      <w:r w:rsidRPr="00B925D2">
        <w:rPr>
          <w:color w:val="auto"/>
        </w:rPr>
        <w:t xml:space="preserve">. atzinumu, Ādažu novada pašvaldības dome </w:t>
      </w:r>
    </w:p>
    <w:p w14:paraId="532D15BD" w14:textId="1662B67E" w:rsidR="00557DD6" w:rsidRPr="00B925D2" w:rsidRDefault="00AA0890" w:rsidP="00557DD6">
      <w:pPr>
        <w:pStyle w:val="Default"/>
        <w:spacing w:before="120" w:after="120"/>
        <w:jc w:val="center"/>
        <w:rPr>
          <w:b/>
          <w:color w:val="auto"/>
        </w:rPr>
      </w:pPr>
      <w:r w:rsidRPr="00B925D2">
        <w:rPr>
          <w:b/>
          <w:color w:val="auto"/>
        </w:rPr>
        <w:t>NOLEMJ:</w:t>
      </w:r>
    </w:p>
    <w:p w14:paraId="03A7C317" w14:textId="35B575F7" w:rsidR="00557DD6" w:rsidRPr="003C3890" w:rsidRDefault="00AA0890" w:rsidP="003C3890">
      <w:pPr>
        <w:pStyle w:val="Default"/>
        <w:numPr>
          <w:ilvl w:val="0"/>
          <w:numId w:val="3"/>
        </w:numPr>
        <w:spacing w:before="120"/>
        <w:ind w:left="426" w:hanging="426"/>
        <w:jc w:val="both"/>
        <w:rPr>
          <w:color w:val="000000" w:themeColor="text1"/>
        </w:rPr>
      </w:pPr>
      <w:r w:rsidRPr="006833A6">
        <w:rPr>
          <w:color w:val="000000" w:themeColor="text1"/>
        </w:rPr>
        <w:t>Ar 202</w:t>
      </w:r>
      <w:r w:rsidR="004064F3">
        <w:rPr>
          <w:color w:val="000000" w:themeColor="text1"/>
        </w:rPr>
        <w:t>6</w:t>
      </w:r>
      <w:r w:rsidRPr="006833A6">
        <w:rPr>
          <w:color w:val="000000" w:themeColor="text1"/>
        </w:rPr>
        <w:t xml:space="preserve">. gada </w:t>
      </w:r>
      <w:r>
        <w:rPr>
          <w:color w:val="000000" w:themeColor="text1"/>
        </w:rPr>
        <w:t>1. septembri</w:t>
      </w:r>
      <w:r w:rsidRPr="006833A6">
        <w:rPr>
          <w:color w:val="000000" w:themeColor="text1"/>
        </w:rPr>
        <w:t xml:space="preserve"> </w:t>
      </w:r>
      <w:r w:rsidRPr="007449EB">
        <w:rPr>
          <w:color w:val="000000" w:themeColor="text1"/>
        </w:rPr>
        <w:t>izveido</w:t>
      </w:r>
      <w:r w:rsidRPr="006833A6">
        <w:rPr>
          <w:color w:val="000000" w:themeColor="text1"/>
        </w:rPr>
        <w:t>t</w:t>
      </w:r>
      <w:r>
        <w:rPr>
          <w:color w:val="000000" w:themeColor="text1"/>
        </w:rPr>
        <w:t xml:space="preserve"> </w:t>
      </w:r>
      <w:proofErr w:type="spellStart"/>
      <w:r>
        <w:rPr>
          <w:color w:val="000000" w:themeColor="text1"/>
        </w:rPr>
        <w:t>Siguļu</w:t>
      </w:r>
      <w:proofErr w:type="spellEnd"/>
      <w:r w:rsidRPr="006D18CC">
        <w:rPr>
          <w:color w:val="000000" w:themeColor="text1"/>
        </w:rPr>
        <w:t xml:space="preserve"> </w:t>
      </w:r>
      <w:r>
        <w:rPr>
          <w:color w:val="000000" w:themeColor="text1"/>
        </w:rPr>
        <w:t>PII</w:t>
      </w:r>
      <w:r w:rsidRPr="006D18CC">
        <w:rPr>
          <w:color w:val="000000" w:themeColor="text1"/>
        </w:rPr>
        <w:t xml:space="preserve"> “</w:t>
      </w:r>
      <w:r>
        <w:rPr>
          <w:color w:val="000000" w:themeColor="text1"/>
        </w:rPr>
        <w:t>Piejūra</w:t>
      </w:r>
      <w:r w:rsidRPr="006D18CC">
        <w:rPr>
          <w:color w:val="000000" w:themeColor="text1"/>
        </w:rPr>
        <w:t>”</w:t>
      </w:r>
      <w:r>
        <w:rPr>
          <w:color w:val="000000" w:themeColor="text1"/>
        </w:rPr>
        <w:t xml:space="preserve"> vienu </w:t>
      </w:r>
      <w:r w:rsidRPr="00C464A3">
        <w:rPr>
          <w:color w:val="000000" w:themeColor="text1"/>
        </w:rPr>
        <w:t>amat</w:t>
      </w:r>
      <w:r>
        <w:rPr>
          <w:color w:val="000000" w:themeColor="text1"/>
        </w:rPr>
        <w:t xml:space="preserve">a vietu </w:t>
      </w:r>
      <w:r w:rsidRPr="00C464A3">
        <w:rPr>
          <w:color w:val="000000" w:themeColor="text1"/>
        </w:rPr>
        <w:t>“</w:t>
      </w:r>
      <w:r w:rsidRPr="006B37C0">
        <w:t>Skolotāja palīgs-asistents</w:t>
      </w:r>
      <w:r w:rsidRPr="00C464A3">
        <w:rPr>
          <w:color w:val="000000" w:themeColor="text1"/>
        </w:rPr>
        <w:t>”</w:t>
      </w:r>
      <w:r>
        <w:rPr>
          <w:color w:val="000000" w:themeColor="text1"/>
        </w:rPr>
        <w:t xml:space="preserve">, </w:t>
      </w:r>
      <w:r w:rsidRPr="001D513C">
        <w:t xml:space="preserve">profesijas kods </w:t>
      </w:r>
      <w:r w:rsidRPr="001D513C">
        <w:rPr>
          <w:i/>
          <w:iCs/>
        </w:rPr>
        <w:t>5</w:t>
      </w:r>
      <w:r>
        <w:rPr>
          <w:i/>
          <w:iCs/>
        </w:rPr>
        <w:t>312</w:t>
      </w:r>
      <w:r w:rsidRPr="001D513C">
        <w:rPr>
          <w:i/>
          <w:iCs/>
        </w:rPr>
        <w:t xml:space="preserve"> </w:t>
      </w:r>
      <w:r>
        <w:rPr>
          <w:i/>
          <w:iCs/>
        </w:rPr>
        <w:t>0</w:t>
      </w:r>
      <w:r w:rsidRPr="001D513C">
        <w:rPr>
          <w:i/>
          <w:iCs/>
        </w:rPr>
        <w:t>1</w:t>
      </w:r>
      <w:r w:rsidRPr="001D513C">
        <w:t xml:space="preserve">, saime </w:t>
      </w:r>
      <w:r>
        <w:t>33</w:t>
      </w:r>
      <w:r w:rsidRPr="001D513C">
        <w:t xml:space="preserve">, līmenis I, algu grupa 4, </w:t>
      </w:r>
      <w:r w:rsidRPr="0016074A">
        <w:t xml:space="preserve">mēnešalga </w:t>
      </w:r>
      <w:r w:rsidR="0075736A">
        <w:t>1236</w:t>
      </w:r>
      <w:r w:rsidRPr="0016074A">
        <w:t xml:space="preserve"> </w:t>
      </w:r>
      <w:proofErr w:type="spellStart"/>
      <w:r w:rsidRPr="00B040A3">
        <w:rPr>
          <w:i/>
        </w:rPr>
        <w:t>euro</w:t>
      </w:r>
      <w:proofErr w:type="spellEnd"/>
      <w:r w:rsidRPr="0016074A">
        <w:rPr>
          <w:iCs/>
        </w:rPr>
        <w:t xml:space="preserve"> </w:t>
      </w:r>
      <w:bookmarkStart w:id="0" w:name="_Hlk202948946"/>
      <w:r w:rsidR="003C3890">
        <w:rPr>
          <w:iCs/>
        </w:rPr>
        <w:t xml:space="preserve">līdz 2027. gada 31. </w:t>
      </w:r>
      <w:r w:rsidR="00A226EA">
        <w:rPr>
          <w:iCs/>
        </w:rPr>
        <w:t>august</w:t>
      </w:r>
      <w:r w:rsidR="003C3890">
        <w:rPr>
          <w:iCs/>
        </w:rPr>
        <w:t xml:space="preserve">am, ar iespēju saglabāt amatu katru gadu </w:t>
      </w:r>
      <w:r w:rsidRPr="003C3890">
        <w:rPr>
          <w:iCs/>
        </w:rPr>
        <w:t xml:space="preserve">līdz </w:t>
      </w:r>
      <w:bookmarkEnd w:id="0"/>
      <w:r w:rsidR="00A17DEB" w:rsidRPr="003C3890">
        <w:rPr>
          <w:iCs/>
        </w:rPr>
        <w:t>kamēr pirmsskolas izglītības iestādi apmeklē izglītojamais, kuram noteikta asistenta pakalpojuma nepieciešamība.</w:t>
      </w:r>
      <w:r w:rsidR="00DC4B6B" w:rsidRPr="003C3890">
        <w:rPr>
          <w:iCs/>
        </w:rPr>
        <w:t xml:space="preserve"> </w:t>
      </w:r>
    </w:p>
    <w:p w14:paraId="55F3EB26" w14:textId="77777777" w:rsidR="00557DD6" w:rsidRPr="000E5649" w:rsidRDefault="00AA0890" w:rsidP="00557DD6">
      <w:pPr>
        <w:pStyle w:val="Default"/>
        <w:numPr>
          <w:ilvl w:val="0"/>
          <w:numId w:val="3"/>
        </w:numPr>
        <w:spacing w:before="120"/>
        <w:ind w:left="426" w:hanging="426"/>
        <w:jc w:val="both"/>
      </w:pPr>
      <w:bookmarkStart w:id="1" w:name="_Hlk93049362"/>
      <w:r>
        <w:rPr>
          <w:color w:val="auto"/>
        </w:rPr>
        <w:t>Lēmuma 1. punkta izpildei:</w:t>
      </w:r>
    </w:p>
    <w:p w14:paraId="0990E793" w14:textId="53012578" w:rsidR="00557DD6" w:rsidRDefault="00AA0890" w:rsidP="00557DD6">
      <w:pPr>
        <w:pStyle w:val="Default"/>
        <w:numPr>
          <w:ilvl w:val="1"/>
          <w:numId w:val="3"/>
        </w:numPr>
        <w:spacing w:before="120"/>
        <w:ind w:left="993" w:hanging="567"/>
        <w:jc w:val="both"/>
      </w:pPr>
      <w:r>
        <w:rPr>
          <w:color w:val="auto"/>
        </w:rPr>
        <w:t>v</w:t>
      </w:r>
      <w:r w:rsidRPr="00934AC7">
        <w:rPr>
          <w:color w:val="auto"/>
        </w:rPr>
        <w:t xml:space="preserve">eikt grozījumus </w:t>
      </w:r>
      <w:r>
        <w:rPr>
          <w:color w:val="auto"/>
        </w:rPr>
        <w:t xml:space="preserve">Ādažu novada </w:t>
      </w:r>
      <w:r w:rsidRPr="00934AC7">
        <w:rPr>
          <w:color w:val="auto"/>
        </w:rPr>
        <w:t xml:space="preserve">pašvaldības </w:t>
      </w:r>
      <w:r>
        <w:rPr>
          <w:color w:val="auto"/>
        </w:rPr>
        <w:t xml:space="preserve">domes </w:t>
      </w:r>
      <w:r w:rsidR="00B91B14" w:rsidRPr="00B91B14">
        <w:rPr>
          <w:color w:val="auto"/>
        </w:rPr>
        <w:t>29.01.2026. lēmuma Nr. 38</w:t>
      </w:r>
      <w:r w:rsidRPr="00934AC7">
        <w:rPr>
          <w:color w:val="auto"/>
        </w:rPr>
        <w:t xml:space="preserve"> </w:t>
      </w:r>
      <w:r>
        <w:rPr>
          <w:color w:val="auto"/>
        </w:rPr>
        <w:t>“</w:t>
      </w:r>
      <w:r w:rsidRPr="00934AC7">
        <w:rPr>
          <w:color w:val="auto"/>
        </w:rPr>
        <w:t>Par pašvaldības amatpersonu un darbinieku mēnešalgām 202</w:t>
      </w:r>
      <w:r w:rsidR="00B91B14">
        <w:rPr>
          <w:color w:val="auto"/>
        </w:rPr>
        <w:t>6</w:t>
      </w:r>
      <w:r w:rsidRPr="00934AC7">
        <w:rPr>
          <w:color w:val="auto"/>
        </w:rPr>
        <w:t>. gadā” 1</w:t>
      </w:r>
      <w:r>
        <w:rPr>
          <w:color w:val="auto"/>
        </w:rPr>
        <w:t>3</w:t>
      </w:r>
      <w:r w:rsidRPr="00934AC7">
        <w:rPr>
          <w:color w:val="auto"/>
        </w:rPr>
        <w:t>. pielikumā</w:t>
      </w:r>
      <w:r>
        <w:rPr>
          <w:color w:val="auto"/>
        </w:rPr>
        <w:t>;</w:t>
      </w:r>
    </w:p>
    <w:p w14:paraId="1710B2EB" w14:textId="3070F1C4" w:rsidR="00557DD6" w:rsidRPr="00FC332B" w:rsidRDefault="00AA0890" w:rsidP="00557DD6">
      <w:pPr>
        <w:pStyle w:val="Default"/>
        <w:numPr>
          <w:ilvl w:val="1"/>
          <w:numId w:val="3"/>
        </w:numPr>
        <w:spacing w:before="120" w:after="120"/>
        <w:ind w:left="992" w:hanging="567"/>
        <w:jc w:val="both"/>
      </w:pPr>
      <w:r w:rsidRPr="000E5649">
        <w:rPr>
          <w:color w:val="auto"/>
        </w:rPr>
        <w:t xml:space="preserve">nepieciešamo finansējumu </w:t>
      </w:r>
      <w:r w:rsidR="00DC4B6B">
        <w:rPr>
          <w:color w:val="auto"/>
        </w:rPr>
        <w:t>nodrošināt</w:t>
      </w:r>
      <w:r w:rsidR="00DC4B6B" w:rsidRPr="000E5649">
        <w:rPr>
          <w:color w:val="auto"/>
        </w:rPr>
        <w:t xml:space="preserve"> </w:t>
      </w:r>
      <w:r w:rsidRPr="000E5649">
        <w:rPr>
          <w:color w:val="auto"/>
        </w:rPr>
        <w:t xml:space="preserve">no </w:t>
      </w:r>
      <w:proofErr w:type="spellStart"/>
      <w:r>
        <w:rPr>
          <w:color w:val="auto"/>
        </w:rPr>
        <w:t>Siguļu</w:t>
      </w:r>
      <w:proofErr w:type="spellEnd"/>
      <w:r w:rsidRPr="000E5649">
        <w:rPr>
          <w:color w:val="auto"/>
        </w:rPr>
        <w:t xml:space="preserve"> </w:t>
      </w:r>
      <w:r w:rsidR="00DC4B6B">
        <w:rPr>
          <w:color w:val="auto"/>
        </w:rPr>
        <w:t xml:space="preserve">PII </w:t>
      </w:r>
      <w:r>
        <w:rPr>
          <w:color w:val="auto"/>
        </w:rPr>
        <w:t>“Piejūra” 202</w:t>
      </w:r>
      <w:r w:rsidR="00F544C1">
        <w:rPr>
          <w:color w:val="auto"/>
        </w:rPr>
        <w:t>6</w:t>
      </w:r>
      <w:r>
        <w:rPr>
          <w:color w:val="auto"/>
        </w:rPr>
        <w:t xml:space="preserve">. gada </w:t>
      </w:r>
      <w:r w:rsidR="00365881">
        <w:rPr>
          <w:color w:val="auto"/>
        </w:rPr>
        <w:t>un</w:t>
      </w:r>
      <w:r>
        <w:rPr>
          <w:color w:val="auto"/>
        </w:rPr>
        <w:t xml:space="preserve"> </w:t>
      </w:r>
      <w:r w:rsidRPr="000B1152">
        <w:rPr>
          <w:color w:val="auto"/>
        </w:rPr>
        <w:t>202</w:t>
      </w:r>
      <w:r w:rsidR="00F544C1">
        <w:rPr>
          <w:color w:val="auto"/>
        </w:rPr>
        <w:t>7</w:t>
      </w:r>
      <w:r w:rsidRPr="000B1152">
        <w:rPr>
          <w:color w:val="auto"/>
        </w:rPr>
        <w:t>. gada budžeta tām</w:t>
      </w:r>
      <w:r w:rsidR="00DC4B6B">
        <w:rPr>
          <w:color w:val="auto"/>
        </w:rPr>
        <w:t xml:space="preserve">es </w:t>
      </w:r>
      <w:r w:rsidR="00365881">
        <w:rPr>
          <w:color w:val="auto"/>
        </w:rPr>
        <w:t>līdzekļiem</w:t>
      </w:r>
      <w:r>
        <w:rPr>
          <w:color w:val="auto"/>
        </w:rPr>
        <w:t>.</w:t>
      </w:r>
    </w:p>
    <w:bookmarkEnd w:id="1"/>
    <w:p w14:paraId="76ACA3E8" w14:textId="77777777" w:rsidR="00564CA6" w:rsidRPr="00557DD6" w:rsidRDefault="00AA0890" w:rsidP="00557DD6">
      <w:pPr>
        <w:pStyle w:val="Default"/>
        <w:numPr>
          <w:ilvl w:val="0"/>
          <w:numId w:val="3"/>
        </w:numPr>
        <w:ind w:left="426" w:hanging="426"/>
        <w:jc w:val="both"/>
        <w:rPr>
          <w:color w:val="FF0000"/>
        </w:rPr>
      </w:pPr>
      <w:r>
        <w:rPr>
          <w:color w:val="auto"/>
        </w:rPr>
        <w:t>Pašvaldības izpilddirektoram veikt lēmuma izpildes kontroli.</w:t>
      </w:r>
    </w:p>
    <w:p w14:paraId="5818E082" w14:textId="77777777" w:rsidR="00564CA6" w:rsidRDefault="00564CA6" w:rsidP="00BB16A4">
      <w:pPr>
        <w:jc w:val="both"/>
        <w:rPr>
          <w:rFonts w:ascii="Times New Roman" w:hAnsi="Times New Roman" w:cs="Times New Roman"/>
        </w:rPr>
      </w:pPr>
    </w:p>
    <w:p w14:paraId="4D69C45A" w14:textId="77777777" w:rsidR="00BB16A4" w:rsidRDefault="00BB16A4" w:rsidP="00BB16A4">
      <w:pPr>
        <w:jc w:val="both"/>
        <w:rPr>
          <w:rFonts w:ascii="Times New Roman" w:hAnsi="Times New Roman" w:cs="Times New Roman"/>
        </w:rPr>
      </w:pPr>
    </w:p>
    <w:p w14:paraId="6D9E8476" w14:textId="77777777" w:rsidR="00AA0890" w:rsidRPr="00564CA6" w:rsidRDefault="00AA0890" w:rsidP="00BB16A4">
      <w:pPr>
        <w:jc w:val="both"/>
        <w:rPr>
          <w:rFonts w:ascii="Times New Roman" w:hAnsi="Times New Roman" w:cs="Times New Roman"/>
        </w:rPr>
      </w:pPr>
    </w:p>
    <w:p w14:paraId="2DB29BA8" w14:textId="77777777" w:rsidR="00D57D94" w:rsidRPr="00A8310F" w:rsidRDefault="00D57D94" w:rsidP="00D57D94">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80A4BFB" w14:textId="77777777" w:rsidR="00D57D94" w:rsidRPr="00A8310F" w:rsidRDefault="00D57D94" w:rsidP="00D57D94">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7E11AEC0" w14:textId="77777777" w:rsidR="00D57D94" w:rsidRPr="00A8310F" w:rsidRDefault="00D57D94" w:rsidP="00D57D94">
      <w:pPr>
        <w:rPr>
          <w:rFonts w:ascii="Times New Roman" w:hAnsi="Times New Roman" w:cs="Times New Roman"/>
          <w:noProof/>
        </w:rPr>
      </w:pPr>
    </w:p>
    <w:p w14:paraId="637B724E" w14:textId="3A97FDAA" w:rsidR="0075040A" w:rsidRPr="003740DA" w:rsidRDefault="00D57D94" w:rsidP="003740DA">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75040A" w:rsidRPr="003740D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4574" w14:textId="77777777" w:rsidR="00D71C40" w:rsidRDefault="00D71C40">
      <w:r>
        <w:separator/>
      </w:r>
    </w:p>
  </w:endnote>
  <w:endnote w:type="continuationSeparator" w:id="0">
    <w:p w14:paraId="33A02AFC" w14:textId="77777777" w:rsidR="00D71C40" w:rsidRDefault="00D7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79152"/>
      <w:docPartObj>
        <w:docPartGallery w:val="Page Numbers (Bottom of Page)"/>
        <w:docPartUnique/>
      </w:docPartObj>
    </w:sdtPr>
    <w:sdtEndPr>
      <w:rPr>
        <w:rFonts w:ascii="Times New Roman" w:hAnsi="Times New Roman" w:cs="Times New Roman"/>
        <w:noProof/>
      </w:rPr>
    </w:sdtEndPr>
    <w:sdtContent>
      <w:p w14:paraId="675ED8B6" w14:textId="77777777" w:rsidR="005C7FA1" w:rsidRPr="005C7FA1" w:rsidRDefault="00AA089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CACB37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B124" w14:textId="77777777" w:rsidR="005C7FA1" w:rsidRPr="005C7FA1" w:rsidRDefault="005C7FA1">
    <w:pPr>
      <w:pStyle w:val="Kjene"/>
      <w:jc w:val="right"/>
      <w:rPr>
        <w:rFonts w:ascii="Times New Roman" w:hAnsi="Times New Roman" w:cs="Times New Roman"/>
      </w:rPr>
    </w:pPr>
  </w:p>
  <w:p w14:paraId="10DC797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7D1F" w14:textId="77777777" w:rsidR="00D71C40" w:rsidRDefault="00D71C40">
      <w:r>
        <w:separator/>
      </w:r>
    </w:p>
  </w:footnote>
  <w:footnote w:type="continuationSeparator" w:id="0">
    <w:p w14:paraId="3D89C714" w14:textId="77777777" w:rsidR="00D71C40" w:rsidRDefault="00D71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A24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8B1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D8E2EE8">
      <w:start w:val="1"/>
      <w:numFmt w:val="decimal"/>
      <w:lvlText w:val="%1."/>
      <w:lvlJc w:val="left"/>
      <w:pPr>
        <w:ind w:left="720" w:hanging="360"/>
      </w:pPr>
      <w:rPr>
        <w:rFonts w:hint="default"/>
      </w:rPr>
    </w:lvl>
    <w:lvl w:ilvl="1" w:tplc="DDEA0FD0" w:tentative="1">
      <w:start w:val="1"/>
      <w:numFmt w:val="lowerLetter"/>
      <w:lvlText w:val="%2."/>
      <w:lvlJc w:val="left"/>
      <w:pPr>
        <w:ind w:left="1440" w:hanging="360"/>
      </w:pPr>
    </w:lvl>
    <w:lvl w:ilvl="2" w:tplc="0F4E7A00" w:tentative="1">
      <w:start w:val="1"/>
      <w:numFmt w:val="lowerRoman"/>
      <w:lvlText w:val="%3."/>
      <w:lvlJc w:val="right"/>
      <w:pPr>
        <w:ind w:left="2160" w:hanging="180"/>
      </w:pPr>
    </w:lvl>
    <w:lvl w:ilvl="3" w:tplc="EC8C757E" w:tentative="1">
      <w:start w:val="1"/>
      <w:numFmt w:val="decimal"/>
      <w:lvlText w:val="%4."/>
      <w:lvlJc w:val="left"/>
      <w:pPr>
        <w:ind w:left="2880" w:hanging="360"/>
      </w:pPr>
    </w:lvl>
    <w:lvl w:ilvl="4" w:tplc="DF6CE778" w:tentative="1">
      <w:start w:val="1"/>
      <w:numFmt w:val="lowerLetter"/>
      <w:lvlText w:val="%5."/>
      <w:lvlJc w:val="left"/>
      <w:pPr>
        <w:ind w:left="3600" w:hanging="360"/>
      </w:pPr>
    </w:lvl>
    <w:lvl w:ilvl="5" w:tplc="6A9201D8" w:tentative="1">
      <w:start w:val="1"/>
      <w:numFmt w:val="lowerRoman"/>
      <w:lvlText w:val="%6."/>
      <w:lvlJc w:val="right"/>
      <w:pPr>
        <w:ind w:left="4320" w:hanging="180"/>
      </w:pPr>
    </w:lvl>
    <w:lvl w:ilvl="6" w:tplc="F45C2A9A" w:tentative="1">
      <w:start w:val="1"/>
      <w:numFmt w:val="decimal"/>
      <w:lvlText w:val="%7."/>
      <w:lvlJc w:val="left"/>
      <w:pPr>
        <w:ind w:left="5040" w:hanging="360"/>
      </w:pPr>
    </w:lvl>
    <w:lvl w:ilvl="7" w:tplc="DA348E5C" w:tentative="1">
      <w:start w:val="1"/>
      <w:numFmt w:val="lowerLetter"/>
      <w:lvlText w:val="%8."/>
      <w:lvlJc w:val="left"/>
      <w:pPr>
        <w:ind w:left="5760" w:hanging="360"/>
      </w:pPr>
    </w:lvl>
    <w:lvl w:ilvl="8" w:tplc="CB3EB3D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05494764">
    <w:abstractNumId w:val="1"/>
  </w:num>
  <w:num w:numId="2" w16cid:durableId="1228956053">
    <w:abstractNumId w:val="0"/>
  </w:num>
  <w:num w:numId="3" w16cid:durableId="1754278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99"/>
    <w:rsid w:val="00030457"/>
    <w:rsid w:val="00032F95"/>
    <w:rsid w:val="00050467"/>
    <w:rsid w:val="00070E3F"/>
    <w:rsid w:val="00075BE8"/>
    <w:rsid w:val="000B1152"/>
    <w:rsid w:val="000E5649"/>
    <w:rsid w:val="000E7912"/>
    <w:rsid w:val="0010357D"/>
    <w:rsid w:val="0013196F"/>
    <w:rsid w:val="00145359"/>
    <w:rsid w:val="00147221"/>
    <w:rsid w:val="0016074A"/>
    <w:rsid w:val="00161A52"/>
    <w:rsid w:val="00162728"/>
    <w:rsid w:val="00163DF5"/>
    <w:rsid w:val="00167881"/>
    <w:rsid w:val="00195A73"/>
    <w:rsid w:val="00195A9F"/>
    <w:rsid w:val="001A297B"/>
    <w:rsid w:val="001B2333"/>
    <w:rsid w:val="001D513C"/>
    <w:rsid w:val="001E1565"/>
    <w:rsid w:val="00202605"/>
    <w:rsid w:val="00220FEC"/>
    <w:rsid w:val="00226D04"/>
    <w:rsid w:val="0023315F"/>
    <w:rsid w:val="0025391B"/>
    <w:rsid w:val="00265636"/>
    <w:rsid w:val="00285FED"/>
    <w:rsid w:val="00294274"/>
    <w:rsid w:val="00297558"/>
    <w:rsid w:val="002A2B43"/>
    <w:rsid w:val="002A2E4E"/>
    <w:rsid w:val="002A6AB9"/>
    <w:rsid w:val="002C50D8"/>
    <w:rsid w:val="002C644B"/>
    <w:rsid w:val="002D3322"/>
    <w:rsid w:val="002D53F6"/>
    <w:rsid w:val="002D77DD"/>
    <w:rsid w:val="002E00F3"/>
    <w:rsid w:val="002E5835"/>
    <w:rsid w:val="003123A8"/>
    <w:rsid w:val="00316021"/>
    <w:rsid w:val="003214DD"/>
    <w:rsid w:val="00321BD5"/>
    <w:rsid w:val="00347850"/>
    <w:rsid w:val="00351D48"/>
    <w:rsid w:val="00365881"/>
    <w:rsid w:val="00365F32"/>
    <w:rsid w:val="00370734"/>
    <w:rsid w:val="003740DA"/>
    <w:rsid w:val="003817F2"/>
    <w:rsid w:val="0039559C"/>
    <w:rsid w:val="00396C5E"/>
    <w:rsid w:val="003A155A"/>
    <w:rsid w:val="003C3890"/>
    <w:rsid w:val="003C401E"/>
    <w:rsid w:val="004064F3"/>
    <w:rsid w:val="004276C9"/>
    <w:rsid w:val="00440259"/>
    <w:rsid w:val="00461A3D"/>
    <w:rsid w:val="00463BA5"/>
    <w:rsid w:val="0046629F"/>
    <w:rsid w:val="00490596"/>
    <w:rsid w:val="004931BA"/>
    <w:rsid w:val="004A3D6D"/>
    <w:rsid w:val="004B3CCC"/>
    <w:rsid w:val="004D516C"/>
    <w:rsid w:val="004E534B"/>
    <w:rsid w:val="004E67B6"/>
    <w:rsid w:val="004F7732"/>
    <w:rsid w:val="00510376"/>
    <w:rsid w:val="00513249"/>
    <w:rsid w:val="00521C00"/>
    <w:rsid w:val="0053073B"/>
    <w:rsid w:val="00533B48"/>
    <w:rsid w:val="0054160A"/>
    <w:rsid w:val="00543508"/>
    <w:rsid w:val="00557DD6"/>
    <w:rsid w:val="00564CA6"/>
    <w:rsid w:val="00590FC1"/>
    <w:rsid w:val="0059532D"/>
    <w:rsid w:val="005A5B97"/>
    <w:rsid w:val="005C7FA1"/>
    <w:rsid w:val="005D6C88"/>
    <w:rsid w:val="005F54AB"/>
    <w:rsid w:val="006003AC"/>
    <w:rsid w:val="00606977"/>
    <w:rsid w:val="00617AAC"/>
    <w:rsid w:val="0063690D"/>
    <w:rsid w:val="00636DBA"/>
    <w:rsid w:val="0065523C"/>
    <w:rsid w:val="0067083C"/>
    <w:rsid w:val="006833A6"/>
    <w:rsid w:val="0068523A"/>
    <w:rsid w:val="00692D15"/>
    <w:rsid w:val="00693F05"/>
    <w:rsid w:val="006B32A8"/>
    <w:rsid w:val="006B37C0"/>
    <w:rsid w:val="006C1D60"/>
    <w:rsid w:val="006D18CC"/>
    <w:rsid w:val="006D3451"/>
    <w:rsid w:val="006D513B"/>
    <w:rsid w:val="006E0571"/>
    <w:rsid w:val="006F2BAD"/>
    <w:rsid w:val="0070432C"/>
    <w:rsid w:val="0074092B"/>
    <w:rsid w:val="0074135E"/>
    <w:rsid w:val="007449EB"/>
    <w:rsid w:val="0075040A"/>
    <w:rsid w:val="0075316A"/>
    <w:rsid w:val="0075736A"/>
    <w:rsid w:val="00761D2A"/>
    <w:rsid w:val="0077117E"/>
    <w:rsid w:val="00784B11"/>
    <w:rsid w:val="00793DFB"/>
    <w:rsid w:val="0079484F"/>
    <w:rsid w:val="007B4DDB"/>
    <w:rsid w:val="007D50A1"/>
    <w:rsid w:val="007E5915"/>
    <w:rsid w:val="00815B89"/>
    <w:rsid w:val="0082438C"/>
    <w:rsid w:val="008257F8"/>
    <w:rsid w:val="00827D6C"/>
    <w:rsid w:val="0083663B"/>
    <w:rsid w:val="00840B88"/>
    <w:rsid w:val="008534D8"/>
    <w:rsid w:val="00871366"/>
    <w:rsid w:val="0089771B"/>
    <w:rsid w:val="008B0A0C"/>
    <w:rsid w:val="008C1C57"/>
    <w:rsid w:val="008C2A76"/>
    <w:rsid w:val="008C2B23"/>
    <w:rsid w:val="008D34A5"/>
    <w:rsid w:val="008D4BDB"/>
    <w:rsid w:val="008E3846"/>
    <w:rsid w:val="008F36DB"/>
    <w:rsid w:val="00906848"/>
    <w:rsid w:val="009139A1"/>
    <w:rsid w:val="00923F3F"/>
    <w:rsid w:val="00931891"/>
    <w:rsid w:val="00934AC7"/>
    <w:rsid w:val="00955131"/>
    <w:rsid w:val="00996740"/>
    <w:rsid w:val="009974F2"/>
    <w:rsid w:val="009A3989"/>
    <w:rsid w:val="009A4F2B"/>
    <w:rsid w:val="009A7A17"/>
    <w:rsid w:val="009B7F8F"/>
    <w:rsid w:val="009E5D85"/>
    <w:rsid w:val="00A17DEB"/>
    <w:rsid w:val="00A226EA"/>
    <w:rsid w:val="00A254B5"/>
    <w:rsid w:val="00A26ADA"/>
    <w:rsid w:val="00A52B04"/>
    <w:rsid w:val="00A93D3D"/>
    <w:rsid w:val="00AA0890"/>
    <w:rsid w:val="00AB00EB"/>
    <w:rsid w:val="00AB37B5"/>
    <w:rsid w:val="00AD75E4"/>
    <w:rsid w:val="00AF1E11"/>
    <w:rsid w:val="00AF2286"/>
    <w:rsid w:val="00AF3336"/>
    <w:rsid w:val="00B01CCB"/>
    <w:rsid w:val="00B040A3"/>
    <w:rsid w:val="00B11470"/>
    <w:rsid w:val="00B21045"/>
    <w:rsid w:val="00B36CD4"/>
    <w:rsid w:val="00B4014F"/>
    <w:rsid w:val="00B47C10"/>
    <w:rsid w:val="00B54080"/>
    <w:rsid w:val="00B91B14"/>
    <w:rsid w:val="00B925D2"/>
    <w:rsid w:val="00BA0F8A"/>
    <w:rsid w:val="00BA7C44"/>
    <w:rsid w:val="00BB0008"/>
    <w:rsid w:val="00BB16A4"/>
    <w:rsid w:val="00BB4F8B"/>
    <w:rsid w:val="00BB5E71"/>
    <w:rsid w:val="00BE75D1"/>
    <w:rsid w:val="00BF6135"/>
    <w:rsid w:val="00C017F9"/>
    <w:rsid w:val="00C36ABA"/>
    <w:rsid w:val="00C464A3"/>
    <w:rsid w:val="00C5257B"/>
    <w:rsid w:val="00C717FC"/>
    <w:rsid w:val="00C75F25"/>
    <w:rsid w:val="00C82360"/>
    <w:rsid w:val="00C82DF0"/>
    <w:rsid w:val="00C9477C"/>
    <w:rsid w:val="00CA41B0"/>
    <w:rsid w:val="00CB587A"/>
    <w:rsid w:val="00CC1B2F"/>
    <w:rsid w:val="00CD47E8"/>
    <w:rsid w:val="00CE20B8"/>
    <w:rsid w:val="00CE3E36"/>
    <w:rsid w:val="00CF16C2"/>
    <w:rsid w:val="00CF764D"/>
    <w:rsid w:val="00D018EA"/>
    <w:rsid w:val="00D04D01"/>
    <w:rsid w:val="00D1428A"/>
    <w:rsid w:val="00D24977"/>
    <w:rsid w:val="00D31423"/>
    <w:rsid w:val="00D332F0"/>
    <w:rsid w:val="00D44315"/>
    <w:rsid w:val="00D57D94"/>
    <w:rsid w:val="00D71C40"/>
    <w:rsid w:val="00D86969"/>
    <w:rsid w:val="00D97E50"/>
    <w:rsid w:val="00DA1B81"/>
    <w:rsid w:val="00DB56C3"/>
    <w:rsid w:val="00DB5FFB"/>
    <w:rsid w:val="00DB62D2"/>
    <w:rsid w:val="00DC4B6B"/>
    <w:rsid w:val="00DD06DF"/>
    <w:rsid w:val="00DE1E09"/>
    <w:rsid w:val="00DF0DF4"/>
    <w:rsid w:val="00DF4994"/>
    <w:rsid w:val="00E06EAB"/>
    <w:rsid w:val="00E31322"/>
    <w:rsid w:val="00E33C6F"/>
    <w:rsid w:val="00E52DA2"/>
    <w:rsid w:val="00E53F51"/>
    <w:rsid w:val="00E61B60"/>
    <w:rsid w:val="00E75D8D"/>
    <w:rsid w:val="00E760F2"/>
    <w:rsid w:val="00EA27DC"/>
    <w:rsid w:val="00EE7BB0"/>
    <w:rsid w:val="00EF06E1"/>
    <w:rsid w:val="00F21827"/>
    <w:rsid w:val="00F30DC5"/>
    <w:rsid w:val="00F43496"/>
    <w:rsid w:val="00F460E3"/>
    <w:rsid w:val="00F544C1"/>
    <w:rsid w:val="00F832EE"/>
    <w:rsid w:val="00FA29A3"/>
    <w:rsid w:val="00FC332B"/>
    <w:rsid w:val="00FC754C"/>
    <w:rsid w:val="00FC766B"/>
    <w:rsid w:val="00FE7788"/>
    <w:rsid w:val="00FF5E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01A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000499"/>
  </w:style>
  <w:style w:type="paragraph" w:styleId="Sarakstarindkopa">
    <w:name w:val="List Paragraph"/>
    <w:basedOn w:val="Parasts"/>
    <w:uiPriority w:val="34"/>
    <w:qFormat/>
    <w:rsid w:val="0013196F"/>
    <w:pPr>
      <w:ind w:left="720"/>
      <w:contextualSpacing/>
    </w:pPr>
  </w:style>
  <w:style w:type="paragraph" w:styleId="Balonteksts">
    <w:name w:val="Balloon Text"/>
    <w:basedOn w:val="Parasts"/>
    <w:link w:val="BalontekstsRakstz"/>
    <w:uiPriority w:val="99"/>
    <w:semiHidden/>
    <w:unhideWhenUsed/>
    <w:rsid w:val="00BB4F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4F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13537-D269-4F20-9B73-370B9CD1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1887</Words>
  <Characters>1076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2026-07-06T12:29:00Z</dcterms:created>
  <dcterms:modified xsi:type="dcterms:W3CDTF">2026-07-31T06:38:00Z</dcterms:modified>
</cp:coreProperties>
</file>