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02DFB67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 xml:space="preserve">Izstrādes vadītāja ziņojums par </w:t>
      </w:r>
      <w:proofErr w:type="spellStart"/>
      <w:r w:rsidR="005227E4">
        <w:rPr>
          <w:rFonts w:ascii="Times New Roman" w:hAnsi="Times New Roman" w:cs="Times New Roman"/>
          <w:b/>
        </w:rPr>
        <w:t>lokā</w:t>
      </w:r>
      <w:r w:rsidRPr="00344E83">
        <w:rPr>
          <w:rFonts w:ascii="Times New Roman" w:hAnsi="Times New Roman" w:cs="Times New Roman"/>
          <w:b/>
        </w:rPr>
        <w:t>lplānojuma</w:t>
      </w:r>
      <w:proofErr w:type="spellEnd"/>
      <w:r w:rsidRPr="00344E83">
        <w:rPr>
          <w:rFonts w:ascii="Times New Roman" w:hAnsi="Times New Roman" w:cs="Times New Roman"/>
          <w:b/>
        </w:rPr>
        <w:t xml:space="preserve"> projekta tālāko virzību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10E20233" w:rsidR="00564CA6" w:rsidRDefault="00995CC6" w:rsidP="003C3245">
      <w:pPr>
        <w:jc w:val="both"/>
        <w:rPr>
          <w:rFonts w:ascii="Times New Roman" w:hAnsi="Times New Roman" w:cs="Times New Roman"/>
        </w:rPr>
      </w:pPr>
      <w:proofErr w:type="spellStart"/>
      <w:r w:rsidRPr="00995CC6">
        <w:rPr>
          <w:rFonts w:ascii="Times New Roman" w:hAnsi="Times New Roman" w:cs="Times New Roman"/>
        </w:rPr>
        <w:t>Lokālplānojums</w:t>
      </w:r>
      <w:proofErr w:type="spellEnd"/>
      <w:r w:rsidRPr="00995CC6">
        <w:rPr>
          <w:rFonts w:ascii="Times New Roman" w:hAnsi="Times New Roman" w:cs="Times New Roman"/>
        </w:rPr>
        <w:t xml:space="preserve"> </w:t>
      </w:r>
      <w:r w:rsidR="000F7661" w:rsidRPr="000F7661">
        <w:rPr>
          <w:rFonts w:ascii="Times New Roman" w:hAnsi="Times New Roman" w:cs="Times New Roman"/>
        </w:rPr>
        <w:t>īpašuma “Saulgoži” (</w:t>
      </w:r>
      <w:proofErr w:type="spellStart"/>
      <w:r w:rsidR="000F7661" w:rsidRPr="000F7661">
        <w:rPr>
          <w:rFonts w:ascii="Times New Roman" w:hAnsi="Times New Roman" w:cs="Times New Roman"/>
        </w:rPr>
        <w:t>kad.Nr</w:t>
      </w:r>
      <w:proofErr w:type="spellEnd"/>
      <w:r w:rsidR="000F7661" w:rsidRPr="000F7661">
        <w:rPr>
          <w:rFonts w:ascii="Times New Roman" w:hAnsi="Times New Roman" w:cs="Times New Roman"/>
        </w:rPr>
        <w:t xml:space="preserve">. 80440120207) zemes vienībai </w:t>
      </w:r>
      <w:proofErr w:type="spellStart"/>
      <w:r w:rsidR="000F7661" w:rsidRPr="000F7661">
        <w:rPr>
          <w:rFonts w:ascii="Times New Roman" w:hAnsi="Times New Roman" w:cs="Times New Roman"/>
        </w:rPr>
        <w:t>Katleru</w:t>
      </w:r>
      <w:proofErr w:type="spellEnd"/>
      <w:r w:rsidR="000F7661" w:rsidRPr="000F7661">
        <w:rPr>
          <w:rFonts w:ascii="Times New Roman" w:hAnsi="Times New Roman" w:cs="Times New Roman"/>
        </w:rPr>
        <w:t xml:space="preserve"> ielā 2, </w:t>
      </w:r>
      <w:proofErr w:type="spellStart"/>
      <w:r w:rsidR="000F7661" w:rsidRPr="000F7661">
        <w:rPr>
          <w:rFonts w:ascii="Times New Roman" w:hAnsi="Times New Roman" w:cs="Times New Roman"/>
        </w:rPr>
        <w:t>Āņos</w:t>
      </w:r>
      <w:proofErr w:type="spellEnd"/>
      <w:r w:rsidR="000F7661" w:rsidRPr="000F7661">
        <w:rPr>
          <w:rFonts w:ascii="Times New Roman" w:hAnsi="Times New Roman" w:cs="Times New Roman"/>
        </w:rPr>
        <w:t>, Ādažu pag., Ādažu nov. (</w:t>
      </w:r>
      <w:proofErr w:type="spellStart"/>
      <w:r w:rsidR="000F7661" w:rsidRPr="000F7661">
        <w:rPr>
          <w:rFonts w:ascii="Times New Roman" w:hAnsi="Times New Roman" w:cs="Times New Roman"/>
        </w:rPr>
        <w:t>kad.apzīmējums</w:t>
      </w:r>
      <w:proofErr w:type="spellEnd"/>
      <w:r w:rsidR="000F7661" w:rsidRPr="000F7661">
        <w:rPr>
          <w:rFonts w:ascii="Times New Roman" w:hAnsi="Times New Roman" w:cs="Times New Roman"/>
        </w:rPr>
        <w:t xml:space="preserve"> 80440120207) </w:t>
      </w:r>
      <w:r w:rsidR="00D23A18">
        <w:rPr>
          <w:rFonts w:ascii="Times New Roman" w:hAnsi="Times New Roman" w:cs="Times New Roman"/>
        </w:rPr>
        <w:t xml:space="preserve">(turpmāk – </w:t>
      </w:r>
      <w:proofErr w:type="spellStart"/>
      <w:r w:rsidR="00D23A18">
        <w:rPr>
          <w:rFonts w:ascii="Times New Roman" w:hAnsi="Times New Roman" w:cs="Times New Roman"/>
        </w:rPr>
        <w:t>Lokālplānojums</w:t>
      </w:r>
      <w:proofErr w:type="spellEnd"/>
      <w:r w:rsidR="00D23A18">
        <w:rPr>
          <w:rFonts w:ascii="Times New Roman" w:hAnsi="Times New Roman" w:cs="Times New Roman"/>
        </w:rPr>
        <w:t>).</w:t>
      </w:r>
    </w:p>
    <w:p w14:paraId="580D24D6" w14:textId="77777777" w:rsidR="00EC0DFF" w:rsidRDefault="00EC0DFF" w:rsidP="003C3245">
      <w:pPr>
        <w:jc w:val="both"/>
        <w:rPr>
          <w:rFonts w:ascii="Times New Roman" w:hAnsi="Times New Roman" w:cs="Times New Roman"/>
        </w:rPr>
      </w:pPr>
    </w:p>
    <w:p w14:paraId="6991861A" w14:textId="5DB4A1BB" w:rsidR="00E40CD9" w:rsidRDefault="00EC0DFF" w:rsidP="003C324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Lokālplānojums</w:t>
      </w:r>
      <w:proofErr w:type="spellEnd"/>
      <w:r>
        <w:rPr>
          <w:rFonts w:ascii="Times New Roman" w:hAnsi="Times New Roman" w:cs="Times New Roman"/>
        </w:rPr>
        <w:t xml:space="preserve"> izstrādāts</w:t>
      </w:r>
      <w:r w:rsidR="0084040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pamatojoties uz Ādažu novada domes </w:t>
      </w:r>
      <w:r w:rsidR="000F7661" w:rsidRPr="000F7661">
        <w:rPr>
          <w:rFonts w:ascii="Times New Roman" w:hAnsi="Times New Roman" w:cs="Times New Roman"/>
        </w:rPr>
        <w:t xml:space="preserve">28.12.2023. </w:t>
      </w:r>
      <w:r w:rsidR="000F7661" w:rsidRPr="004A2A84">
        <w:rPr>
          <w:rFonts w:ascii="Times New Roman" w:hAnsi="Times New Roman" w:cs="Times New Roman"/>
          <w:strike/>
        </w:rPr>
        <w:t>pieņēma</w:t>
      </w:r>
      <w:r w:rsidR="000F7661" w:rsidRPr="000F7661">
        <w:rPr>
          <w:rFonts w:ascii="Times New Roman" w:hAnsi="Times New Roman" w:cs="Times New Roman"/>
        </w:rPr>
        <w:t xml:space="preserve"> lēmumu Nr. </w:t>
      </w:r>
      <w:r w:rsidR="000F7661">
        <w:rPr>
          <w:rFonts w:ascii="Times New Roman" w:hAnsi="Times New Roman" w:cs="Times New Roman"/>
        </w:rPr>
        <w:t xml:space="preserve"> 485 </w:t>
      </w:r>
      <w:r>
        <w:rPr>
          <w:rFonts w:ascii="Times New Roman" w:hAnsi="Times New Roman" w:cs="Times New Roman"/>
        </w:rPr>
        <w:t>“</w:t>
      </w:r>
      <w:r w:rsidR="000F7661" w:rsidRPr="000F7661">
        <w:rPr>
          <w:rFonts w:ascii="Times New Roman" w:hAnsi="Times New Roman" w:cs="Times New Roman"/>
        </w:rPr>
        <w:t xml:space="preserve">Par </w:t>
      </w:r>
      <w:proofErr w:type="spellStart"/>
      <w:r w:rsidR="000F7661" w:rsidRPr="000F7661">
        <w:rPr>
          <w:rFonts w:ascii="Times New Roman" w:hAnsi="Times New Roman" w:cs="Times New Roman"/>
        </w:rPr>
        <w:t>lokālplānojuma</w:t>
      </w:r>
      <w:proofErr w:type="spellEnd"/>
      <w:r w:rsidR="000F7661" w:rsidRPr="000F7661">
        <w:rPr>
          <w:rFonts w:ascii="Times New Roman" w:hAnsi="Times New Roman" w:cs="Times New Roman"/>
        </w:rPr>
        <w:t xml:space="preserve"> kā grozījumu Ādažu novada teritorijas plānojumam uzsākšanu īpašumā “Saulgoži”, </w:t>
      </w:r>
      <w:proofErr w:type="spellStart"/>
      <w:r w:rsidR="000F7661" w:rsidRPr="000F7661">
        <w:rPr>
          <w:rFonts w:ascii="Times New Roman" w:hAnsi="Times New Roman" w:cs="Times New Roman"/>
        </w:rPr>
        <w:t>Āņos</w:t>
      </w:r>
      <w:proofErr w:type="spellEnd"/>
      <w:r>
        <w:rPr>
          <w:rFonts w:ascii="Times New Roman" w:hAnsi="Times New Roman" w:cs="Times New Roman"/>
        </w:rPr>
        <w:t xml:space="preserve">”, </w:t>
      </w:r>
      <w:r w:rsidR="000F7661" w:rsidRPr="000F7661">
        <w:rPr>
          <w:rFonts w:ascii="Times New Roman" w:hAnsi="Times New Roman" w:cs="Times New Roman"/>
        </w:rPr>
        <w:t xml:space="preserve">ar mērķi pamatot plānojamās teritorijas sadalīšanu apbūves gabalos primāri viena dzīvokļa dzīvojamo māju būvniecībai, mainot zemes vienības funkcionālo zonu no Lauksaimniecības teritorijas (L) uz Savrupmāju apbūves teritoriju (DzS1), jaunu savrupmāju apbūves </w:t>
      </w:r>
      <w:proofErr w:type="spellStart"/>
      <w:r w:rsidR="000F7661" w:rsidRPr="000F7661">
        <w:rPr>
          <w:rFonts w:ascii="Times New Roman" w:hAnsi="Times New Roman" w:cs="Times New Roman"/>
        </w:rPr>
        <w:t>apakšzonu</w:t>
      </w:r>
      <w:proofErr w:type="spellEnd"/>
      <w:r w:rsidR="000F7661" w:rsidRPr="000F7661">
        <w:rPr>
          <w:rFonts w:ascii="Times New Roman" w:hAnsi="Times New Roman" w:cs="Times New Roman"/>
        </w:rPr>
        <w:t xml:space="preserve">, kur minimālā </w:t>
      </w:r>
      <w:proofErr w:type="spellStart"/>
      <w:r w:rsidR="000F7661" w:rsidRPr="000F7661">
        <w:rPr>
          <w:rFonts w:ascii="Times New Roman" w:hAnsi="Times New Roman" w:cs="Times New Roman"/>
        </w:rPr>
        <w:t>jaunveidojamā</w:t>
      </w:r>
      <w:proofErr w:type="spellEnd"/>
      <w:r w:rsidR="000F7661" w:rsidRPr="000F7661">
        <w:rPr>
          <w:rFonts w:ascii="Times New Roman" w:hAnsi="Times New Roman" w:cs="Times New Roman"/>
        </w:rPr>
        <w:t xml:space="preserve"> platība ir atļauta 2500 m2 un Mežu teritoriju (meža teritorijā, kur apbūve nav plānota), bet saglabājot esošās funkcionālās zonas</w:t>
      </w:r>
      <w:r w:rsidR="00840404">
        <w:rPr>
          <w:rFonts w:ascii="Times New Roman" w:hAnsi="Times New Roman" w:cs="Times New Roman"/>
        </w:rPr>
        <w:t xml:space="preserve"> -</w:t>
      </w:r>
      <w:r w:rsidR="000F7661" w:rsidRPr="000F7661">
        <w:rPr>
          <w:rFonts w:ascii="Times New Roman" w:hAnsi="Times New Roman" w:cs="Times New Roman"/>
        </w:rPr>
        <w:t xml:space="preserve"> Ūdeņu teritorija (Ū), Dabas un apstādījumu teritorija (DA1) un Transporta infrastruktūras teritorija (TR).</w:t>
      </w:r>
    </w:p>
    <w:p w14:paraId="0FE83B1E" w14:textId="77777777" w:rsidR="000F7661" w:rsidRDefault="000F7661" w:rsidP="003C3245">
      <w:pPr>
        <w:jc w:val="both"/>
        <w:rPr>
          <w:rFonts w:ascii="Times New Roman" w:hAnsi="Times New Roman" w:cs="Times New Roman"/>
        </w:rPr>
      </w:pPr>
    </w:p>
    <w:p w14:paraId="04A25605" w14:textId="7199929A" w:rsidR="00E40CD9" w:rsidRDefault="00E40CD9" w:rsidP="003C324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izstrādātāj</w:t>
      </w:r>
      <w:r w:rsidR="000F7661">
        <w:rPr>
          <w:rFonts w:ascii="Times New Roman" w:hAnsi="Times New Roman" w:cs="Times New Roman"/>
        </w:rPr>
        <w:t>s 13.04.</w:t>
      </w:r>
      <w:r>
        <w:rPr>
          <w:rFonts w:ascii="Times New Roman" w:hAnsi="Times New Roman" w:cs="Times New Roman"/>
        </w:rPr>
        <w:t xml:space="preserve"> iesniedza sagatavotu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redakciju. 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40DE61B7" w14:textId="5B237316" w:rsidR="00B7698C" w:rsidRDefault="005227E4" w:rsidP="003C324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</w:t>
      </w:r>
      <w:r w:rsidR="00344E83">
        <w:rPr>
          <w:rFonts w:ascii="Times New Roman" w:hAnsi="Times New Roman" w:cs="Times New Roman"/>
        </w:rPr>
        <w:t>lplānojuma</w:t>
      </w:r>
      <w:proofErr w:type="spellEnd"/>
      <w:r w:rsidR="00344E83">
        <w:rPr>
          <w:rFonts w:ascii="Times New Roman" w:hAnsi="Times New Roman" w:cs="Times New Roman"/>
        </w:rPr>
        <w:t xml:space="preserve"> projektā iekļautais risinājums atbilst </w:t>
      </w:r>
      <w:r w:rsidR="000037B9" w:rsidRPr="000037B9">
        <w:rPr>
          <w:rFonts w:ascii="Times New Roman" w:hAnsi="Times New Roman" w:cs="Times New Roman"/>
        </w:rPr>
        <w:t xml:space="preserve">Ādažu novada </w:t>
      </w:r>
      <w:proofErr w:type="spellStart"/>
      <w:r w:rsidR="000037B9" w:rsidRPr="000037B9">
        <w:rPr>
          <w:rFonts w:ascii="Times New Roman" w:hAnsi="Times New Roman" w:cs="Times New Roman"/>
        </w:rPr>
        <w:t>ilgstspējīgas</w:t>
      </w:r>
      <w:proofErr w:type="spellEnd"/>
      <w:r w:rsidR="000037B9" w:rsidRPr="000037B9">
        <w:rPr>
          <w:rFonts w:ascii="Times New Roman" w:hAnsi="Times New Roman" w:cs="Times New Roman"/>
        </w:rPr>
        <w:t xml:space="preserve"> attīstības stratēģijai 2013. – 2037.gadam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0037B9">
        <w:rPr>
          <w:rFonts w:ascii="Times New Roman" w:hAnsi="Times New Roman" w:cs="Times New Roman"/>
        </w:rPr>
        <w:t>normatīvo aktu</w:t>
      </w:r>
      <w:r w:rsidR="003C3245" w:rsidRPr="003C3245">
        <w:rPr>
          <w:rFonts w:ascii="Times New Roman" w:hAnsi="Times New Roman" w:cs="Times New Roman"/>
        </w:rPr>
        <w:t xml:space="preserve">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darba uzdevumam</w:t>
      </w:r>
      <w:r w:rsidR="000037B9">
        <w:rPr>
          <w:rFonts w:ascii="Times New Roman" w:hAnsi="Times New Roman" w:cs="Times New Roman"/>
        </w:rPr>
        <w:t xml:space="preserve">, kā arī </w:t>
      </w:r>
      <w:proofErr w:type="spellStart"/>
      <w:r w:rsidR="000037B9" w:rsidRPr="000037B9">
        <w:rPr>
          <w:rFonts w:ascii="Times New Roman" w:hAnsi="Times New Roman" w:cs="Times New Roman"/>
        </w:rPr>
        <w:t>Lokālplānojuma</w:t>
      </w:r>
      <w:proofErr w:type="spellEnd"/>
      <w:r w:rsidR="000037B9" w:rsidRPr="000037B9">
        <w:rPr>
          <w:rFonts w:ascii="Times New Roman" w:hAnsi="Times New Roman" w:cs="Times New Roman"/>
        </w:rPr>
        <w:t xml:space="preserve"> risinājumos ir ņemts vērā Ādažu novada teritorijas plānojums</w:t>
      </w:r>
      <w:r w:rsidR="000037B9">
        <w:rPr>
          <w:rFonts w:ascii="Times New Roman" w:hAnsi="Times New Roman" w:cs="Times New Roman"/>
        </w:rPr>
        <w:t xml:space="preserve"> (</w:t>
      </w:r>
      <w:r w:rsidR="000037B9" w:rsidRPr="000037B9">
        <w:rPr>
          <w:rFonts w:ascii="Times New Roman" w:hAnsi="Times New Roman" w:cs="Times New Roman"/>
        </w:rPr>
        <w:t>apstiprināts ar Ādažu novada domes 27.03.2018. lēmumu Nr.49 un 27.03.2018. saistošajiem noteikumiem Nr.7 “Ādažu novada teritorijas plānojuma grafiskā daļa un teritorijas izmantošanas un apbūves noteikumi”</w:t>
      </w:r>
      <w:r w:rsidR="000037B9">
        <w:rPr>
          <w:rFonts w:ascii="Times New Roman" w:hAnsi="Times New Roman" w:cs="Times New Roman"/>
        </w:rPr>
        <w:t>)</w:t>
      </w:r>
      <w:r w:rsidR="003C3245">
        <w:rPr>
          <w:rFonts w:ascii="Times New Roman" w:hAnsi="Times New Roman" w:cs="Times New Roman"/>
        </w:rPr>
        <w:t xml:space="preserve">. </w:t>
      </w:r>
    </w:p>
    <w:p w14:paraId="14D7BABC" w14:textId="77777777" w:rsidR="00472612" w:rsidRDefault="00472612" w:rsidP="003C3245">
      <w:pPr>
        <w:jc w:val="both"/>
        <w:rPr>
          <w:rFonts w:ascii="Times New Roman" w:hAnsi="Times New Roman" w:cs="Times New Roman"/>
        </w:rPr>
      </w:pPr>
    </w:p>
    <w:p w14:paraId="718FF0A6" w14:textId="5A0FBF38" w:rsidR="00344E83" w:rsidRDefault="003C3245" w:rsidP="003C3245">
      <w:pPr>
        <w:jc w:val="both"/>
        <w:rPr>
          <w:rFonts w:ascii="Times New Roman" w:hAnsi="Times New Roman" w:cs="Times New Roman"/>
        </w:rPr>
      </w:pPr>
      <w:r w:rsidRPr="003C3245">
        <w:rPr>
          <w:rFonts w:ascii="Times New Roman" w:hAnsi="Times New Roman" w:cs="Times New Roman"/>
        </w:rPr>
        <w:t>Par institūciju nosacījumu izvirzīto prasību izpildi atzinumus sniedz institūcijas publiskās</w:t>
      </w:r>
      <w:r>
        <w:rPr>
          <w:rFonts w:ascii="Times New Roman" w:hAnsi="Times New Roman" w:cs="Times New Roman"/>
        </w:rPr>
        <w:t xml:space="preserve"> </w:t>
      </w:r>
      <w:r w:rsidRPr="003C3245">
        <w:rPr>
          <w:rFonts w:ascii="Times New Roman" w:hAnsi="Times New Roman" w:cs="Times New Roman"/>
        </w:rPr>
        <w:t xml:space="preserve">apspriešanas laikā, taču "Pārskatā par </w:t>
      </w:r>
      <w:proofErr w:type="spellStart"/>
      <w:r w:rsidR="005227E4">
        <w:rPr>
          <w:rFonts w:ascii="Times New Roman" w:hAnsi="Times New Roman" w:cs="Times New Roman"/>
        </w:rPr>
        <w:t>lokā</w:t>
      </w:r>
      <w:r w:rsidRPr="003C3245">
        <w:rPr>
          <w:rFonts w:ascii="Times New Roman" w:hAnsi="Times New Roman" w:cs="Times New Roman"/>
        </w:rPr>
        <w:t>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C3245">
        <w:rPr>
          <w:rFonts w:ascii="Times New Roman" w:hAnsi="Times New Roman" w:cs="Times New Roman"/>
        </w:rPr>
        <w:t>izstrādi" ir iekļauta informācija par</w:t>
      </w:r>
      <w:r>
        <w:rPr>
          <w:rFonts w:ascii="Times New Roman" w:hAnsi="Times New Roman" w:cs="Times New Roman"/>
        </w:rPr>
        <w:t xml:space="preserve"> </w:t>
      </w:r>
      <w:r w:rsidRPr="003C3245">
        <w:rPr>
          <w:rFonts w:ascii="Times New Roman" w:hAnsi="Times New Roman" w:cs="Times New Roman"/>
        </w:rPr>
        <w:t xml:space="preserve">nosacījumu ņemšanu vērā </w:t>
      </w:r>
      <w:proofErr w:type="spellStart"/>
      <w:r w:rsidR="005227E4">
        <w:rPr>
          <w:rFonts w:ascii="Times New Roman" w:hAnsi="Times New Roman" w:cs="Times New Roman"/>
        </w:rPr>
        <w:t>lokā</w:t>
      </w:r>
      <w:r w:rsidRPr="003C3245">
        <w:rPr>
          <w:rFonts w:ascii="Times New Roman" w:hAnsi="Times New Roman" w:cs="Times New Roman"/>
        </w:rPr>
        <w:t>lplānojuma</w:t>
      </w:r>
      <w:proofErr w:type="spellEnd"/>
      <w:r w:rsidRPr="003C3245">
        <w:rPr>
          <w:rFonts w:ascii="Times New Roman" w:hAnsi="Times New Roman" w:cs="Times New Roman"/>
        </w:rPr>
        <w:t xml:space="preserve"> projekta izstrādē</w:t>
      </w:r>
      <w:r w:rsidR="00B7698C">
        <w:rPr>
          <w:rFonts w:ascii="Times New Roman" w:hAnsi="Times New Roman" w:cs="Times New Roman"/>
        </w:rPr>
        <w:t xml:space="preserve">, tā pievienota arī </w:t>
      </w:r>
      <w:proofErr w:type="spellStart"/>
      <w:r w:rsidR="00B7698C">
        <w:rPr>
          <w:rFonts w:ascii="Times New Roman" w:hAnsi="Times New Roman" w:cs="Times New Roman"/>
        </w:rPr>
        <w:t>lokālplānojuma</w:t>
      </w:r>
      <w:proofErr w:type="spellEnd"/>
      <w:r w:rsidR="00B7698C">
        <w:rPr>
          <w:rFonts w:ascii="Times New Roman" w:hAnsi="Times New Roman" w:cs="Times New Roman"/>
        </w:rPr>
        <w:t xml:space="preserve"> vadītāja ziņojuma pielikumā</w:t>
      </w:r>
      <w:r w:rsidRPr="003C3245">
        <w:rPr>
          <w:rFonts w:ascii="Times New Roman" w:hAnsi="Times New Roman" w:cs="Times New Roman"/>
        </w:rPr>
        <w:t>.</w:t>
      </w:r>
      <w:r w:rsidR="00151D93">
        <w:rPr>
          <w:rFonts w:ascii="Times New Roman" w:hAnsi="Times New Roman" w:cs="Times New Roman"/>
        </w:rPr>
        <w:t xml:space="preserve"> Kopumā ir saņemti nosacījumi no </w:t>
      </w:r>
      <w:r w:rsidR="00151D93" w:rsidRPr="004A2A84">
        <w:rPr>
          <w:rFonts w:ascii="Times New Roman" w:hAnsi="Times New Roman" w:cs="Times New Roman"/>
        </w:rPr>
        <w:t>10</w:t>
      </w:r>
      <w:r w:rsidR="00151D93">
        <w:rPr>
          <w:rFonts w:ascii="Times New Roman" w:hAnsi="Times New Roman" w:cs="Times New Roman"/>
        </w:rPr>
        <w:t xml:space="preserve"> institūcijām, izstrādātājs nosacījumus ņēmis vērā.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5BC3316" w14:textId="2CB40561" w:rsidR="003C3245" w:rsidRPr="003C3245" w:rsidRDefault="005227E4" w:rsidP="003C3245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Lokā</w:t>
      </w:r>
      <w:r w:rsidR="003C3245" w:rsidRPr="003C3245">
        <w:rPr>
          <w:rFonts w:ascii="Times New Roman" w:hAnsi="Times New Roman" w:cs="Times New Roman"/>
          <w:b/>
          <w:bCs/>
        </w:rPr>
        <w:t>lplānojuma</w:t>
      </w:r>
      <w:proofErr w:type="spellEnd"/>
      <w:r w:rsidR="003C3245" w:rsidRPr="003C3245">
        <w:rPr>
          <w:rFonts w:ascii="Times New Roman" w:hAnsi="Times New Roman" w:cs="Times New Roman"/>
          <w:b/>
          <w:bCs/>
        </w:rPr>
        <w:t xml:space="preserve"> projekts ir virzāms lēmuma par nodošanu publiskajai apspriešanai un</w:t>
      </w:r>
    </w:p>
    <w:p w14:paraId="77A55FEE" w14:textId="70E534FB" w:rsid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institūciju atzinumu saņemšanai pieņemšanai.</w:t>
      </w:r>
    </w:p>
    <w:p w14:paraId="242E87FB" w14:textId="2823795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73F280DA" w14:textId="3946164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50D11E45" w14:textId="00B8504B" w:rsidR="009344E5" w:rsidRDefault="009344E5" w:rsidP="009344E5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M.Cinis</w:t>
      </w:r>
      <w:proofErr w:type="spellEnd"/>
    </w:p>
    <w:p w14:paraId="39ECFD80" w14:textId="6E2311B0" w:rsidR="009344E5" w:rsidRDefault="000F7661" w:rsidP="009344E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23.04.2026</w:t>
      </w:r>
      <w:r w:rsidR="009344E5">
        <w:rPr>
          <w:rFonts w:ascii="Times New Roman" w:hAnsi="Times New Roman" w:cs="Times New Roman"/>
        </w:rPr>
        <w:t>.</w:t>
      </w:r>
    </w:p>
    <w:p w14:paraId="1B5A203E" w14:textId="706CD983" w:rsidR="00880E2D" w:rsidRPr="000F7661" w:rsidRDefault="00880E2D" w:rsidP="004A2A84">
      <w:pPr>
        <w:keepNext/>
        <w:widowControl w:val="0"/>
        <w:adjustRightInd w:val="0"/>
        <w:spacing w:after="120"/>
        <w:textAlignment w:val="baseline"/>
        <w:outlineLvl w:val="0"/>
        <w:rPr>
          <w:rFonts w:ascii="Calibri" w:eastAsia="Times New Roman" w:hAnsi="Calibri" w:cs="Calibri"/>
          <w:b/>
          <w:bCs/>
          <w:sz w:val="22"/>
          <w:szCs w:val="22"/>
        </w:rPr>
      </w:pPr>
    </w:p>
    <w:sectPr w:rsidR="00880E2D" w:rsidRPr="000F7661" w:rsidSect="00BB16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F1D4" w14:textId="77777777" w:rsidR="001F4691" w:rsidRDefault="001F4691">
      <w:r>
        <w:separator/>
      </w:r>
    </w:p>
  </w:endnote>
  <w:endnote w:type="continuationSeparator" w:id="0">
    <w:p w14:paraId="5C787306" w14:textId="77777777" w:rsidR="001F4691" w:rsidRDefault="001F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58AA" w14:textId="77777777" w:rsidR="001F4691" w:rsidRDefault="001F4691">
      <w:r>
        <w:separator/>
      </w:r>
    </w:p>
  </w:footnote>
  <w:footnote w:type="continuationSeparator" w:id="0">
    <w:p w14:paraId="3789FF7F" w14:textId="77777777" w:rsidR="001F4691" w:rsidRDefault="001F4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4DEA"/>
    <w:multiLevelType w:val="multilevel"/>
    <w:tmpl w:val="CBEA4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9A54DE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E5D47D7"/>
    <w:multiLevelType w:val="hybridMultilevel"/>
    <w:tmpl w:val="DE563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51E0"/>
    <w:multiLevelType w:val="hybridMultilevel"/>
    <w:tmpl w:val="9BB02F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25A89"/>
    <w:multiLevelType w:val="hybridMultilevel"/>
    <w:tmpl w:val="0ECAC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E3B37"/>
    <w:multiLevelType w:val="hybridMultilevel"/>
    <w:tmpl w:val="CB58915A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6571A7"/>
    <w:multiLevelType w:val="hybridMultilevel"/>
    <w:tmpl w:val="E5AC8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DD7138"/>
    <w:multiLevelType w:val="hybridMultilevel"/>
    <w:tmpl w:val="77DE2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6583D"/>
    <w:multiLevelType w:val="hybridMultilevel"/>
    <w:tmpl w:val="F38E1BE8"/>
    <w:lvl w:ilvl="0" w:tplc="7D1AF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072A"/>
    <w:multiLevelType w:val="hybridMultilevel"/>
    <w:tmpl w:val="849CD226"/>
    <w:lvl w:ilvl="0" w:tplc="6E3453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51AAE50" w:tentative="1">
      <w:start w:val="1"/>
      <w:numFmt w:val="lowerLetter"/>
      <w:lvlText w:val="%2."/>
      <w:lvlJc w:val="left"/>
      <w:pPr>
        <w:ind w:left="1440" w:hanging="360"/>
      </w:pPr>
    </w:lvl>
    <w:lvl w:ilvl="2" w:tplc="AE86D700" w:tentative="1">
      <w:start w:val="1"/>
      <w:numFmt w:val="lowerRoman"/>
      <w:lvlText w:val="%3."/>
      <w:lvlJc w:val="right"/>
      <w:pPr>
        <w:ind w:left="2160" w:hanging="180"/>
      </w:pPr>
    </w:lvl>
    <w:lvl w:ilvl="3" w:tplc="BD68DBD6" w:tentative="1">
      <w:start w:val="1"/>
      <w:numFmt w:val="decimal"/>
      <w:lvlText w:val="%4."/>
      <w:lvlJc w:val="left"/>
      <w:pPr>
        <w:ind w:left="2880" w:hanging="360"/>
      </w:pPr>
    </w:lvl>
    <w:lvl w:ilvl="4" w:tplc="592AFDDC" w:tentative="1">
      <w:start w:val="1"/>
      <w:numFmt w:val="lowerLetter"/>
      <w:lvlText w:val="%5."/>
      <w:lvlJc w:val="left"/>
      <w:pPr>
        <w:ind w:left="3600" w:hanging="360"/>
      </w:pPr>
    </w:lvl>
    <w:lvl w:ilvl="5" w:tplc="656C4D54" w:tentative="1">
      <w:start w:val="1"/>
      <w:numFmt w:val="lowerRoman"/>
      <w:lvlText w:val="%6."/>
      <w:lvlJc w:val="right"/>
      <w:pPr>
        <w:ind w:left="4320" w:hanging="180"/>
      </w:pPr>
    </w:lvl>
    <w:lvl w:ilvl="6" w:tplc="1CF2C230" w:tentative="1">
      <w:start w:val="1"/>
      <w:numFmt w:val="decimal"/>
      <w:lvlText w:val="%7."/>
      <w:lvlJc w:val="left"/>
      <w:pPr>
        <w:ind w:left="5040" w:hanging="360"/>
      </w:pPr>
    </w:lvl>
    <w:lvl w:ilvl="7" w:tplc="4F1EB18A" w:tentative="1">
      <w:start w:val="1"/>
      <w:numFmt w:val="lowerLetter"/>
      <w:lvlText w:val="%8."/>
      <w:lvlJc w:val="left"/>
      <w:pPr>
        <w:ind w:left="5760" w:hanging="360"/>
      </w:pPr>
    </w:lvl>
    <w:lvl w:ilvl="8" w:tplc="A6160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F6B8E"/>
    <w:multiLevelType w:val="hybridMultilevel"/>
    <w:tmpl w:val="86BC6B8C"/>
    <w:lvl w:ilvl="0" w:tplc="5AD40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F44DDA" w:tentative="1">
      <w:start w:val="1"/>
      <w:numFmt w:val="lowerLetter"/>
      <w:lvlText w:val="%2."/>
      <w:lvlJc w:val="left"/>
      <w:pPr>
        <w:ind w:left="1440" w:hanging="360"/>
      </w:pPr>
    </w:lvl>
    <w:lvl w:ilvl="2" w:tplc="0DB08314" w:tentative="1">
      <w:start w:val="1"/>
      <w:numFmt w:val="lowerRoman"/>
      <w:lvlText w:val="%3."/>
      <w:lvlJc w:val="right"/>
      <w:pPr>
        <w:ind w:left="2160" w:hanging="180"/>
      </w:pPr>
    </w:lvl>
    <w:lvl w:ilvl="3" w:tplc="0D30677C" w:tentative="1">
      <w:start w:val="1"/>
      <w:numFmt w:val="decimal"/>
      <w:lvlText w:val="%4."/>
      <w:lvlJc w:val="left"/>
      <w:pPr>
        <w:ind w:left="2880" w:hanging="360"/>
      </w:pPr>
    </w:lvl>
    <w:lvl w:ilvl="4" w:tplc="90F47164" w:tentative="1">
      <w:start w:val="1"/>
      <w:numFmt w:val="lowerLetter"/>
      <w:lvlText w:val="%5."/>
      <w:lvlJc w:val="left"/>
      <w:pPr>
        <w:ind w:left="3600" w:hanging="360"/>
      </w:pPr>
    </w:lvl>
    <w:lvl w:ilvl="5" w:tplc="7F1CB7E4" w:tentative="1">
      <w:start w:val="1"/>
      <w:numFmt w:val="lowerRoman"/>
      <w:lvlText w:val="%6."/>
      <w:lvlJc w:val="right"/>
      <w:pPr>
        <w:ind w:left="4320" w:hanging="180"/>
      </w:pPr>
    </w:lvl>
    <w:lvl w:ilvl="6" w:tplc="3D74184A" w:tentative="1">
      <w:start w:val="1"/>
      <w:numFmt w:val="decimal"/>
      <w:lvlText w:val="%7."/>
      <w:lvlJc w:val="left"/>
      <w:pPr>
        <w:ind w:left="5040" w:hanging="360"/>
      </w:pPr>
    </w:lvl>
    <w:lvl w:ilvl="7" w:tplc="55EEDE7C" w:tentative="1">
      <w:start w:val="1"/>
      <w:numFmt w:val="lowerLetter"/>
      <w:lvlText w:val="%8."/>
      <w:lvlJc w:val="left"/>
      <w:pPr>
        <w:ind w:left="5760" w:hanging="360"/>
      </w:pPr>
    </w:lvl>
    <w:lvl w:ilvl="8" w:tplc="F19EE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75401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0352042"/>
    <w:multiLevelType w:val="hybridMultilevel"/>
    <w:tmpl w:val="3260E046"/>
    <w:lvl w:ilvl="0" w:tplc="771876F0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4" w15:restartNumberingAfterBreak="0">
    <w:nsid w:val="34026B6E"/>
    <w:multiLevelType w:val="hybridMultilevel"/>
    <w:tmpl w:val="A15EFF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66C5D"/>
    <w:multiLevelType w:val="hybridMultilevel"/>
    <w:tmpl w:val="FDA66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A2B66"/>
    <w:multiLevelType w:val="hybridMultilevel"/>
    <w:tmpl w:val="AAC2829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9E5756"/>
    <w:multiLevelType w:val="hybridMultilevel"/>
    <w:tmpl w:val="2F9E48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B4D92"/>
    <w:multiLevelType w:val="hybridMultilevel"/>
    <w:tmpl w:val="2BB0512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734D9C"/>
    <w:multiLevelType w:val="hybridMultilevel"/>
    <w:tmpl w:val="5A584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C1A3A"/>
    <w:multiLevelType w:val="hybridMultilevel"/>
    <w:tmpl w:val="03B24392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E7421"/>
    <w:multiLevelType w:val="hybridMultilevel"/>
    <w:tmpl w:val="33F221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4541E"/>
    <w:multiLevelType w:val="hybridMultilevel"/>
    <w:tmpl w:val="963ACBB6"/>
    <w:lvl w:ilvl="0" w:tplc="2738E9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D0BE9"/>
    <w:multiLevelType w:val="hybridMultilevel"/>
    <w:tmpl w:val="D50831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12EFB"/>
    <w:multiLevelType w:val="hybridMultilevel"/>
    <w:tmpl w:val="A754E728"/>
    <w:lvl w:ilvl="0" w:tplc="7D1AF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6" w15:restartNumberingAfterBreak="0">
    <w:nsid w:val="6AD24F84"/>
    <w:multiLevelType w:val="hybridMultilevel"/>
    <w:tmpl w:val="7106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668AB"/>
    <w:multiLevelType w:val="hybridMultilevel"/>
    <w:tmpl w:val="FCD64C1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5451DB5"/>
    <w:multiLevelType w:val="hybridMultilevel"/>
    <w:tmpl w:val="D592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C3785"/>
    <w:multiLevelType w:val="hybridMultilevel"/>
    <w:tmpl w:val="DC9616C2"/>
    <w:lvl w:ilvl="0" w:tplc="65A256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5"/>
  </w:num>
  <w:num w:numId="2" w16cid:durableId="1964530278">
    <w:abstractNumId w:val="4"/>
  </w:num>
  <w:num w:numId="3" w16cid:durableId="422141853">
    <w:abstractNumId w:val="6"/>
  </w:num>
  <w:num w:numId="4" w16cid:durableId="1888880514">
    <w:abstractNumId w:val="11"/>
  </w:num>
  <w:num w:numId="5" w16cid:durableId="707218304">
    <w:abstractNumId w:val="12"/>
  </w:num>
  <w:num w:numId="6" w16cid:durableId="722018584">
    <w:abstractNumId w:val="1"/>
  </w:num>
  <w:num w:numId="7" w16cid:durableId="1079792029">
    <w:abstractNumId w:val="27"/>
  </w:num>
  <w:num w:numId="8" w16cid:durableId="1144086594">
    <w:abstractNumId w:val="18"/>
  </w:num>
  <w:num w:numId="9" w16cid:durableId="169957411">
    <w:abstractNumId w:val="16"/>
  </w:num>
  <w:num w:numId="10" w16cid:durableId="1939020331">
    <w:abstractNumId w:val="10"/>
  </w:num>
  <w:num w:numId="11" w16cid:durableId="255486347">
    <w:abstractNumId w:val="14"/>
  </w:num>
  <w:num w:numId="12" w16cid:durableId="947085620">
    <w:abstractNumId w:val="7"/>
  </w:num>
  <w:num w:numId="13" w16cid:durableId="1534417222">
    <w:abstractNumId w:val="0"/>
  </w:num>
  <w:num w:numId="14" w16cid:durableId="485438716">
    <w:abstractNumId w:val="20"/>
  </w:num>
  <w:num w:numId="15" w16cid:durableId="1429036364">
    <w:abstractNumId w:val="3"/>
  </w:num>
  <w:num w:numId="16" w16cid:durableId="1709526596">
    <w:abstractNumId w:val="21"/>
  </w:num>
  <w:num w:numId="17" w16cid:durableId="651252633">
    <w:abstractNumId w:val="23"/>
  </w:num>
  <w:num w:numId="18" w16cid:durableId="2018537729">
    <w:abstractNumId w:val="29"/>
  </w:num>
  <w:num w:numId="19" w16cid:durableId="1954821037">
    <w:abstractNumId w:val="17"/>
  </w:num>
  <w:num w:numId="20" w16cid:durableId="1561479370">
    <w:abstractNumId w:val="13"/>
  </w:num>
  <w:num w:numId="21" w16cid:durableId="544371502">
    <w:abstractNumId w:val="5"/>
  </w:num>
  <w:num w:numId="22" w16cid:durableId="691028832">
    <w:abstractNumId w:val="2"/>
  </w:num>
  <w:num w:numId="23" w16cid:durableId="1117140866">
    <w:abstractNumId w:val="19"/>
  </w:num>
  <w:num w:numId="24" w16cid:durableId="103355103">
    <w:abstractNumId w:val="15"/>
  </w:num>
  <w:num w:numId="25" w16cid:durableId="433288409">
    <w:abstractNumId w:val="26"/>
  </w:num>
  <w:num w:numId="26" w16cid:durableId="1692605969">
    <w:abstractNumId w:val="8"/>
  </w:num>
  <w:num w:numId="27" w16cid:durableId="1812090851">
    <w:abstractNumId w:val="28"/>
  </w:num>
  <w:num w:numId="28" w16cid:durableId="1355839067">
    <w:abstractNumId w:val="9"/>
  </w:num>
  <w:num w:numId="29" w16cid:durableId="163016649">
    <w:abstractNumId w:val="24"/>
  </w:num>
  <w:num w:numId="30" w16cid:durableId="9761090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7B9"/>
    <w:rsid w:val="00070E3F"/>
    <w:rsid w:val="00085401"/>
    <w:rsid w:val="00090072"/>
    <w:rsid w:val="000D1A72"/>
    <w:rsid w:val="000F7661"/>
    <w:rsid w:val="001500DA"/>
    <w:rsid w:val="00151D93"/>
    <w:rsid w:val="00195A73"/>
    <w:rsid w:val="001F4691"/>
    <w:rsid w:val="00233404"/>
    <w:rsid w:val="002474B6"/>
    <w:rsid w:val="0025391B"/>
    <w:rsid w:val="00297558"/>
    <w:rsid w:val="002B395B"/>
    <w:rsid w:val="00344E83"/>
    <w:rsid w:val="00351D48"/>
    <w:rsid w:val="003C3245"/>
    <w:rsid w:val="004561C9"/>
    <w:rsid w:val="00472612"/>
    <w:rsid w:val="00475E2D"/>
    <w:rsid w:val="004A2A84"/>
    <w:rsid w:val="004D516C"/>
    <w:rsid w:val="005227E4"/>
    <w:rsid w:val="0053073B"/>
    <w:rsid w:val="00543508"/>
    <w:rsid w:val="00564CA6"/>
    <w:rsid w:val="005A7BE5"/>
    <w:rsid w:val="005C7FA1"/>
    <w:rsid w:val="00617AAC"/>
    <w:rsid w:val="006456E9"/>
    <w:rsid w:val="00693F05"/>
    <w:rsid w:val="006A4E6A"/>
    <w:rsid w:val="006D00AC"/>
    <w:rsid w:val="006D3451"/>
    <w:rsid w:val="0074092B"/>
    <w:rsid w:val="00797572"/>
    <w:rsid w:val="007A416D"/>
    <w:rsid w:val="007B4DDB"/>
    <w:rsid w:val="008257F8"/>
    <w:rsid w:val="00840404"/>
    <w:rsid w:val="0085341A"/>
    <w:rsid w:val="00880C0A"/>
    <w:rsid w:val="00880E2D"/>
    <w:rsid w:val="008B7D4B"/>
    <w:rsid w:val="008C72AC"/>
    <w:rsid w:val="009139A1"/>
    <w:rsid w:val="009344E5"/>
    <w:rsid w:val="00941791"/>
    <w:rsid w:val="00995CC6"/>
    <w:rsid w:val="00996740"/>
    <w:rsid w:val="009C2457"/>
    <w:rsid w:val="00A52B04"/>
    <w:rsid w:val="00AF3248"/>
    <w:rsid w:val="00B14B0E"/>
    <w:rsid w:val="00B21138"/>
    <w:rsid w:val="00B36CD4"/>
    <w:rsid w:val="00B7698C"/>
    <w:rsid w:val="00BB16A4"/>
    <w:rsid w:val="00C0448D"/>
    <w:rsid w:val="00C9477C"/>
    <w:rsid w:val="00CC07A2"/>
    <w:rsid w:val="00D23A18"/>
    <w:rsid w:val="00D7107F"/>
    <w:rsid w:val="00D86969"/>
    <w:rsid w:val="00DF7D7D"/>
    <w:rsid w:val="00E40CD9"/>
    <w:rsid w:val="00E52DA2"/>
    <w:rsid w:val="00E75D8D"/>
    <w:rsid w:val="00EA0FA8"/>
    <w:rsid w:val="00EA39A3"/>
    <w:rsid w:val="00EB1578"/>
    <w:rsid w:val="00EC0DFF"/>
    <w:rsid w:val="00EF64DE"/>
    <w:rsid w:val="00F536D4"/>
    <w:rsid w:val="00F54B4B"/>
    <w:rsid w:val="00FA29A3"/>
    <w:rsid w:val="00FB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F54B4B"/>
  </w:style>
  <w:style w:type="character" w:styleId="Komentraatsauce">
    <w:name w:val="annotation reference"/>
    <w:basedOn w:val="Noklusjumarindkopasfonts"/>
    <w:uiPriority w:val="99"/>
    <w:semiHidden/>
    <w:unhideWhenUsed/>
    <w:rsid w:val="00EF64D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F64D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F64D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F64D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F64DE"/>
    <w:rPr>
      <w:b/>
      <w:bCs/>
      <w:sz w:val="20"/>
      <w:szCs w:val="20"/>
    </w:rPr>
  </w:style>
  <w:style w:type="character" w:styleId="Hipersaite">
    <w:name w:val="Hyperlink"/>
    <w:uiPriority w:val="99"/>
    <w:unhideWhenUsed/>
    <w:rsid w:val="004561C9"/>
    <w:rPr>
      <w:color w:val="0000FF"/>
      <w:u w:val="single"/>
    </w:rPr>
  </w:style>
  <w:style w:type="paragraph" w:styleId="Sarakstarindkopa">
    <w:name w:val="List Paragraph"/>
    <w:aliases w:val="H&amp;P List Paragraph,2,Strip,Normal bullet 2,Bullet list,Akapit z listą BS,Bullet 1,Bullet Points,Bullet Styl,Dot pt,F5 List Paragraph,IFCL - List Paragraph,Indicator Text,List Paragraph Char Char Char,List Paragraph1,List Paragraph12"/>
    <w:basedOn w:val="Parasts"/>
    <w:link w:val="SarakstarindkopaRakstz"/>
    <w:uiPriority w:val="34"/>
    <w:qFormat/>
    <w:rsid w:val="004561C9"/>
    <w:pPr>
      <w:suppressAutoHyphens/>
      <w:spacing w:before="120" w:after="120"/>
      <w:ind w:left="720"/>
      <w:jc w:val="both"/>
    </w:pPr>
    <w:rPr>
      <w:rFonts w:ascii="Calibri" w:eastAsia="Times New Roman" w:hAnsi="Calibri" w:cs="Times New Roman"/>
      <w:sz w:val="22"/>
      <w:lang w:eastAsia="ar-SA"/>
    </w:rPr>
  </w:style>
  <w:style w:type="character" w:customStyle="1" w:styleId="SarakstarindkopaRakstz">
    <w:name w:val="Saraksta rindkopa Rakstz."/>
    <w:aliases w:val="H&amp;P List Paragraph Rakstz.,2 Rakstz.,Strip Rakstz.,Normal bullet 2 Rakstz.,Bullet list Rakstz.,Akapit z listą BS Rakstz.,Bullet 1 Rakstz.,Bullet Points Rakstz.,Bullet Styl Rakstz.,Dot pt Rakstz.,F5 List Paragraph Rakstz."/>
    <w:link w:val="Sarakstarindkopa"/>
    <w:uiPriority w:val="34"/>
    <w:qFormat/>
    <w:locked/>
    <w:rsid w:val="004561C9"/>
    <w:rPr>
      <w:rFonts w:ascii="Calibri" w:eastAsia="Times New Roman" w:hAnsi="Calibri" w:cs="Times New Roma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39</cp:revision>
  <dcterms:created xsi:type="dcterms:W3CDTF">2023-09-10T08:51:00Z</dcterms:created>
  <dcterms:modified xsi:type="dcterms:W3CDTF">2026-07-30T13:49:00Z</dcterms:modified>
</cp:coreProperties>
</file>