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0D1EE7" w14:textId="014BBA93" w:rsidR="004D516C" w:rsidRDefault="00165DCC" w:rsidP="00564CA6">
      <w:r>
        <w:rPr>
          <w:noProof/>
        </w:rPr>
        <w:drawing>
          <wp:inline distT="0" distB="0" distL="0" distR="0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89F9D1" w14:textId="3D3ABF7B" w:rsidR="00564CA6" w:rsidRPr="00564CA6" w:rsidRDefault="00165DCC" w:rsidP="00195A73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ab/>
      </w:r>
      <w:r w:rsidRPr="00564CA6">
        <w:rPr>
          <w:rFonts w:ascii="Times New Roman" w:hAnsi="Times New Roman" w:cs="Times New Roman"/>
          <w:noProof/>
          <w:sz w:val="28"/>
          <w:szCs w:val="28"/>
        </w:rPr>
        <w:t>LĒMUMS</w:t>
      </w:r>
      <w:r>
        <w:rPr>
          <w:rFonts w:ascii="Times New Roman" w:hAnsi="Times New Roman" w:cs="Times New Roman"/>
          <w:noProof/>
          <w:sz w:val="28"/>
          <w:szCs w:val="28"/>
        </w:rPr>
        <w:tab/>
      </w:r>
    </w:p>
    <w:p w14:paraId="5941AE1A" w14:textId="77777777" w:rsidR="00564CA6" w:rsidRPr="00564CA6" w:rsidRDefault="00165DCC" w:rsidP="00564CA6">
      <w:pPr>
        <w:jc w:val="center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Ādažos, Ādažu novadā</w:t>
      </w:r>
    </w:p>
    <w:p w14:paraId="47C0F9DB" w14:textId="77777777" w:rsidR="00564CA6" w:rsidRPr="00564CA6" w:rsidRDefault="00165DCC" w:rsidP="00564CA6">
      <w:pPr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</w:p>
    <w:p w14:paraId="513E1B4D" w14:textId="123C869C" w:rsidR="00564CA6" w:rsidRPr="00564CA6" w:rsidRDefault="00165DCC" w:rsidP="00564CA6">
      <w:pPr>
        <w:rPr>
          <w:rFonts w:ascii="Times New Roman" w:hAnsi="Times New Roman" w:cs="Times New Roman"/>
        </w:rPr>
      </w:pPr>
      <w:r w:rsidRPr="003377C0">
        <w:rPr>
          <w:rFonts w:ascii="Times New Roman" w:hAnsi="Times New Roman" w:cs="Times New Roman"/>
        </w:rPr>
        <w:t>202</w:t>
      </w:r>
      <w:r w:rsidR="00753269" w:rsidRPr="003377C0">
        <w:rPr>
          <w:rFonts w:ascii="Times New Roman" w:hAnsi="Times New Roman" w:cs="Times New Roman"/>
        </w:rPr>
        <w:t>6</w:t>
      </w:r>
      <w:r w:rsidRPr="003377C0">
        <w:rPr>
          <w:rFonts w:ascii="Times New Roman" w:hAnsi="Times New Roman" w:cs="Times New Roman"/>
        </w:rPr>
        <w:t>. gada</w:t>
      </w:r>
      <w:r w:rsidR="00710BCF" w:rsidRPr="003377C0">
        <w:rPr>
          <w:rFonts w:ascii="Times New Roman" w:hAnsi="Times New Roman" w:cs="Times New Roman"/>
        </w:rPr>
        <w:t xml:space="preserve"> 30</w:t>
      </w:r>
      <w:r w:rsidRPr="003377C0">
        <w:rPr>
          <w:rFonts w:ascii="Times New Roman" w:hAnsi="Times New Roman" w:cs="Times New Roman"/>
        </w:rPr>
        <w:t xml:space="preserve">. </w:t>
      </w:r>
      <w:r w:rsidR="00753269" w:rsidRPr="003377C0">
        <w:rPr>
          <w:rFonts w:ascii="Times New Roman" w:hAnsi="Times New Roman" w:cs="Times New Roman"/>
        </w:rPr>
        <w:t>j</w:t>
      </w:r>
      <w:r w:rsidR="00710BCF" w:rsidRPr="003377C0">
        <w:rPr>
          <w:rFonts w:ascii="Times New Roman" w:hAnsi="Times New Roman" w:cs="Times New Roman"/>
        </w:rPr>
        <w:t>ūlijā</w:t>
      </w:r>
      <w:r w:rsidRPr="003377C0">
        <w:rPr>
          <w:rFonts w:ascii="Times New Roman" w:hAnsi="Times New Roman" w:cs="Times New Roman"/>
        </w:rPr>
        <w:t xml:space="preserve"> </w:t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="003377C0">
        <w:rPr>
          <w:rFonts w:ascii="Times New Roman" w:hAnsi="Times New Roman" w:cs="Times New Roman"/>
        </w:rPr>
        <w:tab/>
      </w:r>
      <w:r w:rsidR="003377C0">
        <w:rPr>
          <w:rFonts w:ascii="Times New Roman" w:hAnsi="Times New Roman" w:cs="Times New Roman"/>
        </w:rPr>
        <w:tab/>
      </w:r>
      <w:r w:rsidR="003377C0">
        <w:rPr>
          <w:rFonts w:ascii="Times New Roman" w:hAnsi="Times New Roman" w:cs="Times New Roman"/>
        </w:rPr>
        <w:tab/>
      </w:r>
      <w:r w:rsidR="003377C0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  <w:b/>
        </w:rPr>
        <w:t>Nr</w:t>
      </w:r>
      <w:r w:rsidRPr="003377C0">
        <w:rPr>
          <w:rFonts w:ascii="Times New Roman" w:hAnsi="Times New Roman" w:cs="Times New Roman"/>
          <w:b/>
        </w:rPr>
        <w:t>.</w:t>
      </w:r>
      <w:r w:rsidR="003377C0" w:rsidRPr="003377C0">
        <w:rPr>
          <w:rFonts w:ascii="Times New Roman" w:hAnsi="Times New Roman" w:cs="Times New Roman"/>
          <w:b/>
          <w:noProof/>
        </w:rPr>
        <w:t xml:space="preserve"> </w:t>
      </w:r>
      <w:r w:rsidRPr="003377C0">
        <w:rPr>
          <w:rFonts w:ascii="Times New Roman" w:hAnsi="Times New Roman" w:cs="Times New Roman"/>
          <w:b/>
          <w:noProof/>
        </w:rPr>
        <w:t>270</w:t>
      </w:r>
    </w:p>
    <w:p w14:paraId="56AA4385" w14:textId="77777777" w:rsidR="00564CA6" w:rsidRPr="00564CA6" w:rsidRDefault="00564CA6" w:rsidP="00564CA6">
      <w:pPr>
        <w:rPr>
          <w:rFonts w:ascii="Times New Roman" w:hAnsi="Times New Roman" w:cs="Times New Roman"/>
          <w:b/>
        </w:rPr>
      </w:pPr>
    </w:p>
    <w:p w14:paraId="11803FCF" w14:textId="0372FF78" w:rsidR="00564CA6" w:rsidRPr="00753269" w:rsidRDefault="00165DCC" w:rsidP="00564CA6">
      <w:pPr>
        <w:jc w:val="center"/>
        <w:rPr>
          <w:rFonts w:ascii="Times New Roman" w:hAnsi="Times New Roman" w:cs="Times New Roman"/>
          <w:b/>
        </w:rPr>
      </w:pPr>
      <w:r w:rsidRPr="00564CA6">
        <w:rPr>
          <w:rFonts w:ascii="Times New Roman" w:hAnsi="Times New Roman" w:cs="Times New Roman"/>
          <w:b/>
        </w:rPr>
        <w:t xml:space="preserve">Par </w:t>
      </w:r>
      <w:proofErr w:type="spellStart"/>
      <w:r w:rsidR="00753269" w:rsidRPr="00753269">
        <w:rPr>
          <w:rFonts w:ascii="Times New Roman" w:hAnsi="Times New Roman" w:cs="Times New Roman"/>
          <w:b/>
        </w:rPr>
        <w:t>lokālplānojuma</w:t>
      </w:r>
      <w:proofErr w:type="spellEnd"/>
      <w:r w:rsidR="00753269" w:rsidRPr="00753269">
        <w:rPr>
          <w:rFonts w:ascii="Times New Roman" w:hAnsi="Times New Roman" w:cs="Times New Roman"/>
          <w:b/>
        </w:rPr>
        <w:t xml:space="preserve"> īpašumam “Saulgoži” nodošanu</w:t>
      </w:r>
    </w:p>
    <w:p w14:paraId="5E327FED" w14:textId="4B9D3A13" w:rsidR="00753269" w:rsidRPr="00753269" w:rsidRDefault="00165DCC" w:rsidP="00564CA6">
      <w:pPr>
        <w:jc w:val="center"/>
        <w:rPr>
          <w:rFonts w:ascii="Times New Roman" w:hAnsi="Times New Roman" w:cs="Times New Roman"/>
          <w:b/>
        </w:rPr>
      </w:pPr>
      <w:r w:rsidRPr="00753269">
        <w:rPr>
          <w:rFonts w:ascii="Times New Roman" w:hAnsi="Times New Roman" w:cs="Times New Roman"/>
          <w:b/>
        </w:rPr>
        <w:t>publiskai apspriešanai</w:t>
      </w:r>
    </w:p>
    <w:p w14:paraId="001C96E2" w14:textId="77777777" w:rsidR="00564CA6" w:rsidRPr="00564CA6" w:rsidRDefault="00564CA6" w:rsidP="00564CA6">
      <w:pPr>
        <w:rPr>
          <w:rFonts w:ascii="Times New Roman" w:hAnsi="Times New Roman" w:cs="Times New Roman"/>
          <w:b/>
          <w:i/>
          <w:color w:val="FF0000"/>
        </w:rPr>
      </w:pPr>
    </w:p>
    <w:p w14:paraId="5E927892" w14:textId="37B53570" w:rsidR="00753269" w:rsidRPr="000B3BDC" w:rsidRDefault="00165DCC" w:rsidP="00753269">
      <w:pPr>
        <w:spacing w:after="120"/>
        <w:jc w:val="both"/>
        <w:rPr>
          <w:rFonts w:ascii="Times New Roman" w:eastAsia="Times New Roman" w:hAnsi="Times New Roman" w:cs="Times New Roman"/>
        </w:rPr>
      </w:pPr>
      <w:r w:rsidRPr="000B3BDC">
        <w:rPr>
          <w:rFonts w:ascii="Times New Roman" w:eastAsia="Times New Roman" w:hAnsi="Times New Roman" w:cs="Times New Roman"/>
        </w:rPr>
        <w:t>Ādažu novada</w:t>
      </w:r>
      <w:r w:rsidRPr="000B3BDC">
        <w:rPr>
          <w:rFonts w:ascii="Arial" w:eastAsia="Times New Roman" w:hAnsi="Arial" w:cs="Times New Roman"/>
        </w:rPr>
        <w:t xml:space="preserve"> </w:t>
      </w:r>
      <w:r w:rsidRPr="000B3BDC">
        <w:rPr>
          <w:rFonts w:ascii="Times New Roman" w:eastAsia="Times New Roman" w:hAnsi="Times New Roman" w:cs="Times New Roman"/>
        </w:rPr>
        <w:t>pašvaldīb</w:t>
      </w:r>
      <w:r>
        <w:rPr>
          <w:rFonts w:ascii="Times New Roman" w:eastAsia="Times New Roman" w:hAnsi="Times New Roman" w:cs="Times New Roman"/>
        </w:rPr>
        <w:t xml:space="preserve">as dome </w:t>
      </w:r>
      <w:r w:rsidRPr="000B3BDC">
        <w:rPr>
          <w:rFonts w:ascii="Times New Roman" w:eastAsia="Times New Roman" w:hAnsi="Times New Roman" w:cs="Times New Roman"/>
        </w:rPr>
        <w:t>izskatī</w:t>
      </w:r>
      <w:r>
        <w:rPr>
          <w:rFonts w:ascii="Times New Roman" w:eastAsia="Times New Roman" w:hAnsi="Times New Roman" w:cs="Times New Roman"/>
        </w:rPr>
        <w:t>ja</w:t>
      </w:r>
      <w:r w:rsidRPr="000B3BDC">
        <w:rPr>
          <w:rFonts w:ascii="Times New Roman" w:eastAsia="Times New Roman" w:hAnsi="Times New Roman" w:cs="Times New Roman"/>
        </w:rPr>
        <w:t xml:space="preserve"> </w:t>
      </w:r>
      <w:r w:rsidRPr="003A0A08">
        <w:rPr>
          <w:rFonts w:ascii="Times New Roman" w:eastAsia="Times New Roman" w:hAnsi="Times New Roman" w:cs="Times New Roman"/>
        </w:rPr>
        <w:t>SIA "</w:t>
      </w:r>
      <w:r w:rsidR="00B91981">
        <w:rPr>
          <w:rFonts w:ascii="Times New Roman" w:eastAsia="Times New Roman" w:hAnsi="Times New Roman" w:cs="Times New Roman"/>
        </w:rPr>
        <w:t>EH Arhitekti</w:t>
      </w:r>
      <w:r w:rsidRPr="003A0A08">
        <w:rPr>
          <w:rFonts w:ascii="Times New Roman" w:eastAsia="Times New Roman" w:hAnsi="Times New Roman" w:cs="Times New Roman"/>
        </w:rPr>
        <w:t xml:space="preserve">" </w:t>
      </w:r>
      <w:r w:rsidRPr="000B3BDC">
        <w:rPr>
          <w:rFonts w:ascii="Times New Roman" w:eastAsia="Times New Roman" w:hAnsi="Times New Roman" w:cs="Times New Roman"/>
        </w:rPr>
        <w:t>(</w:t>
      </w:r>
      <w:r w:rsidRPr="00EF1BAF">
        <w:rPr>
          <w:rFonts w:ascii="Times New Roman" w:hAnsi="Times New Roman" w:cs="Times New Roman"/>
        </w:rPr>
        <w:t>reģistrācijas Nr.</w:t>
      </w:r>
      <w:r>
        <w:rPr>
          <w:rFonts w:ascii="Times New Roman" w:hAnsi="Times New Roman" w:cs="Times New Roman"/>
        </w:rPr>
        <w:t> </w:t>
      </w:r>
      <w:r w:rsidR="00B91981" w:rsidRPr="00B91981">
        <w:rPr>
          <w:rFonts w:ascii="Times New Roman" w:hAnsi="Times New Roman" w:cs="Times New Roman"/>
        </w:rPr>
        <w:t>40003172196</w:t>
      </w:r>
      <w:r w:rsidRPr="00EF1BAF">
        <w:rPr>
          <w:rFonts w:ascii="Times New Roman" w:hAnsi="Times New Roman" w:cs="Times New Roman"/>
        </w:rPr>
        <w:t xml:space="preserve">, juridiskā adrese: </w:t>
      </w:r>
      <w:r w:rsidR="00B91981" w:rsidRPr="00B91981">
        <w:rPr>
          <w:rFonts w:ascii="Times New Roman" w:hAnsi="Times New Roman" w:cs="Times New Roman"/>
        </w:rPr>
        <w:t>Agroķīmiķu iela 25, Jelgava, LV-3003</w:t>
      </w:r>
      <w:r w:rsidRPr="00EF1BAF">
        <w:rPr>
          <w:rFonts w:ascii="Times New Roman" w:hAnsi="Times New Roman" w:cs="Times New Roman"/>
        </w:rPr>
        <w:t xml:space="preserve">, e-pasts: </w:t>
      </w:r>
      <w:r w:rsidR="00B91981" w:rsidRPr="00B91981">
        <w:rPr>
          <w:rFonts w:ascii="Times New Roman" w:hAnsi="Times New Roman" w:cs="Times New Roman"/>
        </w:rPr>
        <w:t>eh.birojs@gmail.com</w:t>
      </w:r>
      <w:r w:rsidRPr="000B3BDC">
        <w:rPr>
          <w:rFonts w:ascii="Times New Roman" w:eastAsia="Times New Roman" w:hAnsi="Times New Roman" w:cs="Times New Roman"/>
        </w:rPr>
        <w:t xml:space="preserve">) </w:t>
      </w:r>
      <w:r w:rsidR="00EF76C3">
        <w:rPr>
          <w:rFonts w:ascii="Times New Roman" w:eastAsia="Times New Roman" w:hAnsi="Times New Roman" w:cs="Times New Roman"/>
        </w:rPr>
        <w:t>10.04.2026</w:t>
      </w:r>
      <w:r w:rsidRPr="001370E1">
        <w:rPr>
          <w:rFonts w:ascii="Times New Roman" w:eastAsia="Times New Roman" w:hAnsi="Times New Roman" w:cs="Times New Roman"/>
        </w:rPr>
        <w:t>.</w:t>
      </w:r>
      <w:r w:rsidRPr="000B3BDC">
        <w:rPr>
          <w:rFonts w:ascii="Times New Roman" w:eastAsia="Times New Roman" w:hAnsi="Times New Roman" w:cs="Times New Roman"/>
        </w:rPr>
        <w:t xml:space="preserve"> iesniegum</w:t>
      </w:r>
      <w:r>
        <w:rPr>
          <w:rFonts w:ascii="Times New Roman" w:eastAsia="Times New Roman" w:hAnsi="Times New Roman" w:cs="Times New Roman"/>
        </w:rPr>
        <w:t>u</w:t>
      </w:r>
      <w:r w:rsidRPr="000B3BDC">
        <w:rPr>
          <w:rFonts w:ascii="Times New Roman" w:eastAsia="Times New Roman" w:hAnsi="Times New Roman" w:cs="Times New Roman"/>
        </w:rPr>
        <w:t xml:space="preserve"> </w:t>
      </w:r>
      <w:r w:rsidRPr="001370E1">
        <w:rPr>
          <w:rFonts w:ascii="Times New Roman" w:eastAsia="Times New Roman" w:hAnsi="Times New Roman" w:cs="Times New Roman"/>
        </w:rPr>
        <w:t xml:space="preserve">(reģistrēts </w:t>
      </w:r>
      <w:r w:rsidR="00EF76C3">
        <w:rPr>
          <w:rFonts w:ascii="Times New Roman" w:eastAsia="Times New Roman" w:hAnsi="Times New Roman" w:cs="Times New Roman"/>
        </w:rPr>
        <w:t>13.04.2026</w:t>
      </w:r>
      <w:r w:rsidRPr="001370E1">
        <w:rPr>
          <w:rFonts w:ascii="Times New Roman" w:eastAsia="Times New Roman" w:hAnsi="Times New Roman" w:cs="Times New Roman"/>
        </w:rPr>
        <w:t>. ar Nr.</w:t>
      </w:r>
      <w:r w:rsidR="00710BCF">
        <w:rPr>
          <w:rFonts w:ascii="Times New Roman" w:hAnsi="Times New Roman" w:cs="Times New Roman"/>
        </w:rPr>
        <w:t> </w:t>
      </w:r>
      <w:r w:rsidR="00EF76C3" w:rsidRPr="00EF76C3">
        <w:rPr>
          <w:rFonts w:ascii="Times New Roman" w:eastAsia="Times New Roman" w:hAnsi="Times New Roman" w:cs="Times New Roman"/>
        </w:rPr>
        <w:t>ĀNP/1-11-1/26/2211</w:t>
      </w:r>
      <w:r w:rsidRPr="001370E1">
        <w:rPr>
          <w:rFonts w:ascii="Times New Roman" w:eastAsia="Times New Roman" w:hAnsi="Times New Roman" w:cs="Times New Roman"/>
        </w:rPr>
        <w:t>)</w:t>
      </w:r>
      <w:r>
        <w:rPr>
          <w:rFonts w:ascii="Times New Roman" w:eastAsia="Times New Roman" w:hAnsi="Times New Roman" w:cs="Times New Roman"/>
        </w:rPr>
        <w:t xml:space="preserve"> </w:t>
      </w:r>
      <w:r w:rsidRPr="001370E1">
        <w:rPr>
          <w:rFonts w:ascii="Times New Roman" w:eastAsia="Times New Roman" w:hAnsi="Times New Roman" w:cs="Times New Roman"/>
        </w:rPr>
        <w:t xml:space="preserve">ar lūgumu pieņemt lēmumu par </w:t>
      </w:r>
      <w:proofErr w:type="spellStart"/>
      <w:r w:rsidRPr="001370E1">
        <w:rPr>
          <w:rFonts w:ascii="Times New Roman" w:eastAsia="Times New Roman" w:hAnsi="Times New Roman" w:cs="Times New Roman"/>
        </w:rPr>
        <w:t>lokālplānojuma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r w:rsidR="00EF76C3">
        <w:rPr>
          <w:rFonts w:ascii="Times New Roman" w:eastAsia="Times New Roman" w:hAnsi="Times New Roman" w:cs="Times New Roman"/>
        </w:rPr>
        <w:t>īpašuma “Saulgoži” (kad</w:t>
      </w:r>
      <w:r w:rsidR="00D30FAC">
        <w:rPr>
          <w:rFonts w:ascii="Times New Roman" w:eastAsia="Times New Roman" w:hAnsi="Times New Roman" w:cs="Times New Roman"/>
        </w:rPr>
        <w:t xml:space="preserve">astra </w:t>
      </w:r>
      <w:r w:rsidR="00EF76C3">
        <w:rPr>
          <w:rFonts w:ascii="Times New Roman" w:eastAsia="Times New Roman" w:hAnsi="Times New Roman" w:cs="Times New Roman"/>
        </w:rPr>
        <w:t>Nr.</w:t>
      </w:r>
      <w:r w:rsidR="00710BCF">
        <w:rPr>
          <w:rFonts w:ascii="Times New Roman" w:hAnsi="Times New Roman" w:cs="Times New Roman"/>
        </w:rPr>
        <w:t> </w:t>
      </w:r>
      <w:r w:rsidR="00EF76C3" w:rsidRPr="00EF76C3">
        <w:rPr>
          <w:rFonts w:ascii="Times New Roman" w:eastAsia="Times New Roman" w:hAnsi="Times New Roman" w:cs="Times New Roman"/>
        </w:rPr>
        <w:t>80440120207</w:t>
      </w:r>
      <w:r w:rsidR="00EF76C3">
        <w:rPr>
          <w:rFonts w:ascii="Times New Roman" w:eastAsia="Times New Roman" w:hAnsi="Times New Roman" w:cs="Times New Roman"/>
        </w:rPr>
        <w:t xml:space="preserve">) zemes vienībai </w:t>
      </w:r>
      <w:proofErr w:type="spellStart"/>
      <w:r w:rsidR="00EF76C3">
        <w:rPr>
          <w:rFonts w:ascii="Times New Roman" w:eastAsia="Times New Roman" w:hAnsi="Times New Roman" w:cs="Times New Roman"/>
        </w:rPr>
        <w:t>Katleru</w:t>
      </w:r>
      <w:proofErr w:type="spellEnd"/>
      <w:r w:rsidR="00EF76C3">
        <w:rPr>
          <w:rFonts w:ascii="Times New Roman" w:eastAsia="Times New Roman" w:hAnsi="Times New Roman" w:cs="Times New Roman"/>
        </w:rPr>
        <w:t xml:space="preserve"> ielā 2, </w:t>
      </w:r>
      <w:proofErr w:type="spellStart"/>
      <w:r w:rsidR="00EF76C3">
        <w:rPr>
          <w:rFonts w:ascii="Times New Roman" w:eastAsia="Times New Roman" w:hAnsi="Times New Roman" w:cs="Times New Roman"/>
        </w:rPr>
        <w:t>Āņos</w:t>
      </w:r>
      <w:proofErr w:type="spellEnd"/>
      <w:r w:rsidR="00EF76C3">
        <w:rPr>
          <w:rFonts w:ascii="Times New Roman" w:eastAsia="Times New Roman" w:hAnsi="Times New Roman" w:cs="Times New Roman"/>
        </w:rPr>
        <w:t>, Ādažu pag., Ādažu nov.</w:t>
      </w:r>
      <w:r w:rsidR="00BA62CC">
        <w:rPr>
          <w:rFonts w:ascii="Times New Roman" w:eastAsia="Times New Roman" w:hAnsi="Times New Roman" w:cs="Times New Roman"/>
        </w:rPr>
        <w:t xml:space="preserve"> (kad</w:t>
      </w:r>
      <w:r w:rsidR="00D30FAC">
        <w:rPr>
          <w:rFonts w:ascii="Times New Roman" w:eastAsia="Times New Roman" w:hAnsi="Times New Roman" w:cs="Times New Roman"/>
        </w:rPr>
        <w:t xml:space="preserve">astra </w:t>
      </w:r>
      <w:r w:rsidR="00BA62CC">
        <w:rPr>
          <w:rFonts w:ascii="Times New Roman" w:eastAsia="Times New Roman" w:hAnsi="Times New Roman" w:cs="Times New Roman"/>
        </w:rPr>
        <w:t xml:space="preserve">apzīmējums </w:t>
      </w:r>
      <w:r w:rsidR="00BA62CC" w:rsidRPr="00BA62CC">
        <w:rPr>
          <w:rFonts w:ascii="Times New Roman" w:eastAsia="Times New Roman" w:hAnsi="Times New Roman" w:cs="Times New Roman"/>
        </w:rPr>
        <w:t>80440120207</w:t>
      </w:r>
      <w:r w:rsidR="00BA62CC">
        <w:rPr>
          <w:rFonts w:ascii="Times New Roman" w:eastAsia="Times New Roman" w:hAnsi="Times New Roman" w:cs="Times New Roman"/>
        </w:rPr>
        <w:t>)</w:t>
      </w:r>
      <w:r w:rsidRPr="005A6A48">
        <w:rPr>
          <w:rFonts w:ascii="Times New Roman" w:eastAsia="Times New Roman" w:hAnsi="Times New Roman" w:cs="Times New Roman"/>
        </w:rPr>
        <w:t xml:space="preserve">, </w:t>
      </w:r>
      <w:r w:rsidRPr="00C436FC">
        <w:rPr>
          <w:rFonts w:ascii="Times New Roman" w:eastAsia="Times New Roman" w:hAnsi="Times New Roman" w:cs="Times New Roman"/>
        </w:rPr>
        <w:t>nodošanu publiskajai apspriešanai</w:t>
      </w:r>
      <w:r w:rsidRPr="000B3BDC"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</w:rPr>
        <w:t xml:space="preserve"> </w:t>
      </w:r>
    </w:p>
    <w:p w14:paraId="34286756" w14:textId="77777777" w:rsidR="00753269" w:rsidRDefault="00165DCC" w:rsidP="00753269">
      <w:pPr>
        <w:spacing w:after="120"/>
        <w:jc w:val="both"/>
        <w:rPr>
          <w:rFonts w:ascii="Times New Roman" w:eastAsia="Times New Roman" w:hAnsi="Times New Roman" w:cs="Times New Roman"/>
        </w:rPr>
      </w:pPr>
      <w:r w:rsidRPr="001B63C5">
        <w:rPr>
          <w:rFonts w:ascii="Times New Roman" w:eastAsia="Times New Roman" w:hAnsi="Times New Roman" w:cs="Times New Roman"/>
        </w:rPr>
        <w:t xml:space="preserve">Izvērtējot iesniegto </w:t>
      </w:r>
      <w:proofErr w:type="spellStart"/>
      <w:r>
        <w:rPr>
          <w:rFonts w:ascii="Times New Roman" w:eastAsia="Times New Roman" w:hAnsi="Times New Roman" w:cs="Times New Roman"/>
        </w:rPr>
        <w:t>lokāl</w:t>
      </w:r>
      <w:r w:rsidRPr="001B63C5">
        <w:rPr>
          <w:rFonts w:ascii="Times New Roman" w:eastAsia="Times New Roman" w:hAnsi="Times New Roman" w:cs="Times New Roman"/>
        </w:rPr>
        <w:t>plānojuma</w:t>
      </w:r>
      <w:proofErr w:type="spellEnd"/>
      <w:r w:rsidRPr="001B63C5">
        <w:rPr>
          <w:rFonts w:ascii="Times New Roman" w:eastAsia="Times New Roman" w:hAnsi="Times New Roman" w:cs="Times New Roman"/>
        </w:rPr>
        <w:t xml:space="preserve"> projektu un ar to saistītos apstākļus, tika konstatēts</w:t>
      </w:r>
      <w:r>
        <w:rPr>
          <w:rFonts w:ascii="Times New Roman" w:eastAsia="Times New Roman" w:hAnsi="Times New Roman" w:cs="Times New Roman"/>
        </w:rPr>
        <w:t>:</w:t>
      </w:r>
    </w:p>
    <w:p w14:paraId="0D11101C" w14:textId="456FC59D" w:rsidR="00753269" w:rsidRPr="00A74839" w:rsidRDefault="00165DCC" w:rsidP="00753269">
      <w:pPr>
        <w:pStyle w:val="Sarakstarindkopa"/>
        <w:numPr>
          <w:ilvl w:val="0"/>
          <w:numId w:val="5"/>
        </w:numPr>
        <w:spacing w:after="120"/>
        <w:jc w:val="both"/>
        <w:rPr>
          <w:rFonts w:ascii="Times New Roman" w:eastAsia="Times New Roman" w:hAnsi="Times New Roman" w:cs="Times New Roman"/>
        </w:rPr>
      </w:pPr>
      <w:r w:rsidRPr="00A74839">
        <w:rPr>
          <w:rFonts w:ascii="Times New Roman" w:eastAsia="Times New Roman" w:hAnsi="Times New Roman" w:cs="Times New Roman"/>
        </w:rPr>
        <w:t xml:space="preserve">Ādažu novada pašvaldības dome </w:t>
      </w:r>
      <w:r w:rsidR="00033A95">
        <w:rPr>
          <w:rFonts w:ascii="Times New Roman" w:eastAsia="Times New Roman" w:hAnsi="Times New Roman" w:cs="Times New Roman"/>
        </w:rPr>
        <w:t>28.12.2023</w:t>
      </w:r>
      <w:r w:rsidRPr="00A74839">
        <w:rPr>
          <w:rFonts w:ascii="Times New Roman" w:eastAsia="Times New Roman" w:hAnsi="Times New Roman" w:cs="Times New Roman"/>
        </w:rPr>
        <w:t>. pieņēma lēmumu Nr.</w:t>
      </w:r>
      <w:r w:rsidR="00710BCF">
        <w:rPr>
          <w:rFonts w:ascii="Times New Roman" w:hAnsi="Times New Roman" w:cs="Times New Roman"/>
        </w:rPr>
        <w:t> </w:t>
      </w:r>
      <w:r w:rsidR="003C0012" w:rsidRPr="003C0012">
        <w:rPr>
          <w:rFonts w:ascii="Times New Roman" w:eastAsia="Times New Roman" w:hAnsi="Times New Roman" w:cs="Times New Roman"/>
        </w:rPr>
        <w:t xml:space="preserve">485 </w:t>
      </w:r>
      <w:r w:rsidR="00F60518">
        <w:rPr>
          <w:rFonts w:ascii="Times New Roman" w:eastAsia="Times New Roman" w:hAnsi="Times New Roman" w:cs="Times New Roman"/>
        </w:rPr>
        <w:t>“</w:t>
      </w:r>
      <w:r w:rsidR="00033A95" w:rsidRPr="00033A95">
        <w:rPr>
          <w:rFonts w:ascii="Times New Roman" w:eastAsia="Times New Roman" w:hAnsi="Times New Roman" w:cs="Times New Roman"/>
        </w:rPr>
        <w:t xml:space="preserve">Par </w:t>
      </w:r>
      <w:proofErr w:type="spellStart"/>
      <w:r w:rsidR="00033A95" w:rsidRPr="00033A95">
        <w:rPr>
          <w:rFonts w:ascii="Times New Roman" w:eastAsia="Times New Roman" w:hAnsi="Times New Roman" w:cs="Times New Roman"/>
        </w:rPr>
        <w:t>lokālplānojuma</w:t>
      </w:r>
      <w:proofErr w:type="spellEnd"/>
      <w:r w:rsidR="00033A95" w:rsidRPr="00033A95">
        <w:rPr>
          <w:rFonts w:ascii="Times New Roman" w:eastAsia="Times New Roman" w:hAnsi="Times New Roman" w:cs="Times New Roman"/>
        </w:rPr>
        <w:t xml:space="preserve"> kā grozījumu Ādažu novada teritorijas plānojumam uzsākšanu īpašumā “Saulgoži”, </w:t>
      </w:r>
      <w:proofErr w:type="spellStart"/>
      <w:r w:rsidR="00033A95" w:rsidRPr="00033A95">
        <w:rPr>
          <w:rFonts w:ascii="Times New Roman" w:eastAsia="Times New Roman" w:hAnsi="Times New Roman" w:cs="Times New Roman"/>
        </w:rPr>
        <w:t>Āņos</w:t>
      </w:r>
      <w:proofErr w:type="spellEnd"/>
      <w:r w:rsidRPr="00A74839">
        <w:rPr>
          <w:rFonts w:ascii="Times New Roman" w:eastAsia="Times New Roman" w:hAnsi="Times New Roman" w:cs="Times New Roman"/>
        </w:rPr>
        <w:t xml:space="preserve">" (turpmāk – </w:t>
      </w:r>
      <w:proofErr w:type="spellStart"/>
      <w:r w:rsidRPr="00A74839">
        <w:rPr>
          <w:rFonts w:ascii="Times New Roman" w:eastAsia="Times New Roman" w:hAnsi="Times New Roman" w:cs="Times New Roman"/>
        </w:rPr>
        <w:t>Lokālplānojums</w:t>
      </w:r>
      <w:proofErr w:type="spellEnd"/>
      <w:r w:rsidRPr="00A74839">
        <w:rPr>
          <w:rFonts w:ascii="Times New Roman" w:eastAsia="Times New Roman" w:hAnsi="Times New Roman" w:cs="Times New Roman"/>
        </w:rPr>
        <w:t>)</w:t>
      </w:r>
      <w:r>
        <w:rPr>
          <w:rFonts w:ascii="Times New Roman" w:eastAsia="Times New Roman" w:hAnsi="Times New Roman" w:cs="Times New Roman"/>
        </w:rPr>
        <w:t xml:space="preserve">, ar kuru tika uzsākta </w:t>
      </w:r>
      <w:proofErr w:type="spellStart"/>
      <w:r>
        <w:rPr>
          <w:rFonts w:ascii="Times New Roman" w:eastAsia="Times New Roman" w:hAnsi="Times New Roman" w:cs="Times New Roman"/>
        </w:rPr>
        <w:t>Lokālplānojuma</w:t>
      </w:r>
      <w:proofErr w:type="spellEnd"/>
      <w:r w:rsidRPr="00A74839">
        <w:rPr>
          <w:rFonts w:ascii="Times New Roman" w:eastAsia="Times New Roman" w:hAnsi="Times New Roman" w:cs="Times New Roman"/>
        </w:rPr>
        <w:t xml:space="preserve"> izstrāde, </w:t>
      </w:r>
      <w:r w:rsidR="00033A95" w:rsidRPr="00033A95">
        <w:rPr>
          <w:rFonts w:ascii="Times New Roman" w:eastAsia="Times New Roman" w:hAnsi="Times New Roman" w:cs="Times New Roman"/>
        </w:rPr>
        <w:t xml:space="preserve">ar mērķi pamatot plānojamās teritorijas sadalīšanu apbūves gabalos primāri viena dzīvokļa dzīvojamo māju būvniecībai, mainot zemes vienības funkcionālo zonu no Lauksaimniecības teritorijas (L) uz Savrupmāju apbūves teritoriju (DzS1), jaunu savrupmāju apbūves </w:t>
      </w:r>
      <w:proofErr w:type="spellStart"/>
      <w:r w:rsidR="00033A95" w:rsidRPr="00033A95">
        <w:rPr>
          <w:rFonts w:ascii="Times New Roman" w:eastAsia="Times New Roman" w:hAnsi="Times New Roman" w:cs="Times New Roman"/>
        </w:rPr>
        <w:t>apakšzonu</w:t>
      </w:r>
      <w:proofErr w:type="spellEnd"/>
      <w:r w:rsidR="00033A95" w:rsidRPr="00033A95">
        <w:rPr>
          <w:rFonts w:ascii="Times New Roman" w:eastAsia="Times New Roman" w:hAnsi="Times New Roman" w:cs="Times New Roman"/>
        </w:rPr>
        <w:t xml:space="preserve">, kur minimālā </w:t>
      </w:r>
      <w:proofErr w:type="spellStart"/>
      <w:r w:rsidR="00033A95" w:rsidRPr="00033A95">
        <w:rPr>
          <w:rFonts w:ascii="Times New Roman" w:eastAsia="Times New Roman" w:hAnsi="Times New Roman" w:cs="Times New Roman"/>
        </w:rPr>
        <w:t>jaunveidojamā</w:t>
      </w:r>
      <w:proofErr w:type="spellEnd"/>
      <w:r w:rsidR="00033A95" w:rsidRPr="00033A95">
        <w:rPr>
          <w:rFonts w:ascii="Times New Roman" w:eastAsia="Times New Roman" w:hAnsi="Times New Roman" w:cs="Times New Roman"/>
        </w:rPr>
        <w:t xml:space="preserve"> platība ir atļauta 2500</w:t>
      </w:r>
      <w:r w:rsidR="00710BCF">
        <w:rPr>
          <w:rFonts w:ascii="Times New Roman" w:hAnsi="Times New Roman" w:cs="Times New Roman"/>
        </w:rPr>
        <w:t> </w:t>
      </w:r>
      <w:r w:rsidR="00033A95" w:rsidRPr="00033A95">
        <w:rPr>
          <w:rFonts w:ascii="Times New Roman" w:eastAsia="Times New Roman" w:hAnsi="Times New Roman" w:cs="Times New Roman"/>
        </w:rPr>
        <w:t>m2 un Mežu teritoriju (meža teritorijā, kur apbūve nav plānota), bet saglabājot esošās funkcionālās zonas Ūdeņu teritorija (Ū), Dabas un apstādījumu teritorija (DA1) un Transporta infrastruktūras teritorija (TR)</w:t>
      </w:r>
      <w:r w:rsidRPr="00A74839">
        <w:rPr>
          <w:rFonts w:ascii="Times New Roman" w:eastAsia="Times New Roman" w:hAnsi="Times New Roman" w:cs="Times New Roman"/>
        </w:rPr>
        <w:t xml:space="preserve">. </w:t>
      </w:r>
    </w:p>
    <w:p w14:paraId="62A3A8AF" w14:textId="77777777" w:rsidR="00753269" w:rsidRPr="0028574D" w:rsidRDefault="00753269" w:rsidP="00753269">
      <w:pPr>
        <w:pStyle w:val="Sarakstarindkopa"/>
        <w:spacing w:after="120"/>
        <w:jc w:val="both"/>
        <w:rPr>
          <w:rFonts w:ascii="Times New Roman" w:eastAsia="Times New Roman" w:hAnsi="Times New Roman" w:cs="Times New Roman"/>
          <w:sz w:val="12"/>
          <w:szCs w:val="12"/>
        </w:rPr>
      </w:pPr>
    </w:p>
    <w:p w14:paraId="3B8B295A" w14:textId="5153307E" w:rsidR="00753269" w:rsidRDefault="00165DCC" w:rsidP="00753269">
      <w:pPr>
        <w:pStyle w:val="Sarakstarindkopa"/>
        <w:numPr>
          <w:ilvl w:val="0"/>
          <w:numId w:val="5"/>
        </w:numPr>
        <w:spacing w:after="12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Saskaņā ar </w:t>
      </w:r>
      <w:proofErr w:type="spellStart"/>
      <w:r>
        <w:rPr>
          <w:rFonts w:ascii="Times New Roman" w:eastAsia="Times New Roman" w:hAnsi="Times New Roman" w:cs="Times New Roman"/>
        </w:rPr>
        <w:t>Lokālplānojuma</w:t>
      </w:r>
      <w:proofErr w:type="spellEnd"/>
      <w:r>
        <w:rPr>
          <w:rFonts w:ascii="Times New Roman" w:eastAsia="Times New Roman" w:hAnsi="Times New Roman" w:cs="Times New Roman"/>
        </w:rPr>
        <w:t xml:space="preserve"> izstrādes vadītāja </w:t>
      </w:r>
      <w:r w:rsidR="007447B3">
        <w:rPr>
          <w:rFonts w:ascii="Times New Roman" w:eastAsia="Times New Roman" w:hAnsi="Times New Roman" w:cs="Times New Roman"/>
        </w:rPr>
        <w:t>23.04.2026</w:t>
      </w:r>
      <w:r w:rsidRPr="0095541D">
        <w:rPr>
          <w:rFonts w:ascii="Times New Roman" w:eastAsia="Times New Roman" w:hAnsi="Times New Roman" w:cs="Times New Roman"/>
        </w:rPr>
        <w:t xml:space="preserve">. </w:t>
      </w:r>
      <w:r>
        <w:rPr>
          <w:rFonts w:ascii="Times New Roman" w:eastAsia="Times New Roman" w:hAnsi="Times New Roman" w:cs="Times New Roman"/>
        </w:rPr>
        <w:t xml:space="preserve">ziņojumu </w:t>
      </w:r>
      <w:proofErr w:type="spellStart"/>
      <w:r>
        <w:rPr>
          <w:rFonts w:ascii="Times New Roman" w:eastAsia="Times New Roman" w:hAnsi="Times New Roman" w:cs="Times New Roman"/>
        </w:rPr>
        <w:t>Lokāl</w:t>
      </w:r>
      <w:r w:rsidRPr="00836364">
        <w:rPr>
          <w:rFonts w:ascii="Times New Roman" w:eastAsia="Times New Roman" w:hAnsi="Times New Roman" w:cs="Times New Roman"/>
        </w:rPr>
        <w:t>plānojuma</w:t>
      </w:r>
      <w:proofErr w:type="spellEnd"/>
      <w:r w:rsidRPr="00836364">
        <w:rPr>
          <w:rFonts w:ascii="Times New Roman" w:eastAsia="Times New Roman" w:hAnsi="Times New Roman" w:cs="Times New Roman"/>
        </w:rPr>
        <w:t xml:space="preserve"> projekts atbilst </w:t>
      </w:r>
      <w:r w:rsidRPr="0095541D">
        <w:rPr>
          <w:rFonts w:ascii="Times New Roman" w:eastAsia="Times New Roman" w:hAnsi="Times New Roman" w:cs="Times New Roman"/>
        </w:rPr>
        <w:t xml:space="preserve">Ādažu novada </w:t>
      </w:r>
      <w:proofErr w:type="spellStart"/>
      <w:r w:rsidRPr="0095541D">
        <w:rPr>
          <w:rFonts w:ascii="Times New Roman" w:eastAsia="Times New Roman" w:hAnsi="Times New Roman" w:cs="Times New Roman"/>
        </w:rPr>
        <w:t>ilgstspējīgas</w:t>
      </w:r>
      <w:proofErr w:type="spellEnd"/>
      <w:r w:rsidRPr="0095541D">
        <w:rPr>
          <w:rFonts w:ascii="Times New Roman" w:eastAsia="Times New Roman" w:hAnsi="Times New Roman" w:cs="Times New Roman"/>
        </w:rPr>
        <w:t xml:space="preserve"> attīstības stratēģijai 2013. – 2037.gadam</w:t>
      </w:r>
      <w:r>
        <w:rPr>
          <w:rFonts w:ascii="Times New Roman" w:eastAsia="Times New Roman" w:hAnsi="Times New Roman" w:cs="Times New Roman"/>
        </w:rPr>
        <w:t xml:space="preserve">, </w:t>
      </w:r>
      <w:r w:rsidRPr="00836364">
        <w:rPr>
          <w:rFonts w:ascii="Times New Roman" w:eastAsia="Times New Roman" w:hAnsi="Times New Roman" w:cs="Times New Roman"/>
        </w:rPr>
        <w:t xml:space="preserve">un darba uzdevumam </w:t>
      </w:r>
      <w:proofErr w:type="spellStart"/>
      <w:r>
        <w:rPr>
          <w:rFonts w:ascii="Times New Roman" w:eastAsia="Times New Roman" w:hAnsi="Times New Roman" w:cs="Times New Roman"/>
        </w:rPr>
        <w:t>Lokāl</w:t>
      </w:r>
      <w:r w:rsidRPr="00836364">
        <w:rPr>
          <w:rFonts w:ascii="Times New Roman" w:eastAsia="Times New Roman" w:hAnsi="Times New Roman" w:cs="Times New Roman"/>
        </w:rPr>
        <w:t>plānojuma</w:t>
      </w:r>
      <w:proofErr w:type="spellEnd"/>
      <w:r w:rsidRPr="00836364">
        <w:rPr>
          <w:rFonts w:ascii="Times New Roman" w:eastAsia="Times New Roman" w:hAnsi="Times New Roman" w:cs="Times New Roman"/>
        </w:rPr>
        <w:t xml:space="preserve"> izstrād</w:t>
      </w:r>
      <w:r>
        <w:rPr>
          <w:rFonts w:ascii="Times New Roman" w:eastAsia="Times New Roman" w:hAnsi="Times New Roman" w:cs="Times New Roman"/>
        </w:rPr>
        <w:t xml:space="preserve">ei, kā arī </w:t>
      </w:r>
      <w:proofErr w:type="spellStart"/>
      <w:r>
        <w:rPr>
          <w:rFonts w:ascii="Times New Roman" w:eastAsia="Times New Roman" w:hAnsi="Times New Roman" w:cs="Times New Roman"/>
        </w:rPr>
        <w:t>Lokālplānojuma</w:t>
      </w:r>
      <w:proofErr w:type="spellEnd"/>
      <w:r>
        <w:rPr>
          <w:rFonts w:ascii="Times New Roman" w:eastAsia="Times New Roman" w:hAnsi="Times New Roman" w:cs="Times New Roman"/>
        </w:rPr>
        <w:t xml:space="preserve"> risinājumos ir ņemts vērā Ādažu novada teritorijas plānojums. </w:t>
      </w:r>
    </w:p>
    <w:p w14:paraId="231FDA63" w14:textId="77777777" w:rsidR="00753269" w:rsidRPr="002C44F2" w:rsidRDefault="00753269" w:rsidP="00753269">
      <w:pPr>
        <w:pStyle w:val="Sarakstarindkopa"/>
        <w:spacing w:after="120"/>
        <w:jc w:val="both"/>
        <w:rPr>
          <w:rFonts w:ascii="Times New Roman" w:eastAsia="Times New Roman" w:hAnsi="Times New Roman" w:cs="Times New Roman"/>
          <w:sz w:val="12"/>
          <w:szCs w:val="12"/>
        </w:rPr>
      </w:pPr>
    </w:p>
    <w:p w14:paraId="1809D106" w14:textId="183FEEBF" w:rsidR="00753269" w:rsidRPr="002C44F2" w:rsidRDefault="00165DCC" w:rsidP="00753269">
      <w:pPr>
        <w:pStyle w:val="Sarakstarindkopa"/>
        <w:numPr>
          <w:ilvl w:val="0"/>
          <w:numId w:val="5"/>
        </w:numPr>
        <w:spacing w:after="120"/>
        <w:jc w:val="both"/>
        <w:rPr>
          <w:rFonts w:ascii="Times New Roman" w:eastAsia="Times New Roman" w:hAnsi="Times New Roman" w:cs="Times New Roman"/>
        </w:rPr>
      </w:pPr>
      <w:r w:rsidRPr="00836364">
        <w:rPr>
          <w:rFonts w:ascii="Times New Roman" w:eastAsia="Times New Roman" w:hAnsi="Times New Roman" w:cs="Times New Roman"/>
        </w:rPr>
        <w:t>Pašvaldību likuma 4.</w:t>
      </w:r>
      <w:r w:rsidR="00710BCF">
        <w:rPr>
          <w:rFonts w:ascii="Times New Roman" w:hAnsi="Times New Roman" w:cs="Times New Roman"/>
        </w:rPr>
        <w:t> </w:t>
      </w:r>
      <w:r w:rsidRPr="00836364">
        <w:rPr>
          <w:rFonts w:ascii="Times New Roman" w:eastAsia="Times New Roman" w:hAnsi="Times New Roman" w:cs="Times New Roman"/>
        </w:rPr>
        <w:t>panta pirmās daļas 15.</w:t>
      </w:r>
      <w:r w:rsidR="00710BCF">
        <w:rPr>
          <w:rFonts w:ascii="Times New Roman" w:hAnsi="Times New Roman" w:cs="Times New Roman"/>
        </w:rPr>
        <w:t> </w:t>
      </w:r>
      <w:r w:rsidRPr="00836364">
        <w:rPr>
          <w:rFonts w:ascii="Times New Roman" w:eastAsia="Times New Roman" w:hAnsi="Times New Roman" w:cs="Times New Roman"/>
        </w:rPr>
        <w:t>punkt</w:t>
      </w:r>
      <w:r>
        <w:rPr>
          <w:rFonts w:ascii="Times New Roman" w:eastAsia="Times New Roman" w:hAnsi="Times New Roman" w:cs="Times New Roman"/>
        </w:rPr>
        <w:t>s</w:t>
      </w:r>
      <w:r w:rsidRPr="00836364">
        <w:rPr>
          <w:rFonts w:ascii="Times New Roman" w:eastAsia="Times New Roman" w:hAnsi="Times New Roman" w:cs="Times New Roman"/>
        </w:rPr>
        <w:t xml:space="preserve"> un 10.</w:t>
      </w:r>
      <w:r w:rsidR="00710BCF">
        <w:rPr>
          <w:rFonts w:ascii="Times New Roman" w:hAnsi="Times New Roman" w:cs="Times New Roman"/>
        </w:rPr>
        <w:t> </w:t>
      </w:r>
      <w:r w:rsidRPr="00836364">
        <w:rPr>
          <w:rFonts w:ascii="Times New Roman" w:eastAsia="Times New Roman" w:hAnsi="Times New Roman" w:cs="Times New Roman"/>
        </w:rPr>
        <w:t>panta pirmās daļas 21.</w:t>
      </w:r>
      <w:r w:rsidR="00710BCF">
        <w:rPr>
          <w:rFonts w:ascii="Times New Roman" w:hAnsi="Times New Roman" w:cs="Times New Roman"/>
        </w:rPr>
        <w:t> </w:t>
      </w:r>
      <w:r w:rsidRPr="00836364">
        <w:rPr>
          <w:rFonts w:ascii="Times New Roman" w:eastAsia="Times New Roman" w:hAnsi="Times New Roman" w:cs="Times New Roman"/>
        </w:rPr>
        <w:t>punkt</w:t>
      </w:r>
      <w:r>
        <w:rPr>
          <w:rFonts w:ascii="Times New Roman" w:eastAsia="Times New Roman" w:hAnsi="Times New Roman" w:cs="Times New Roman"/>
        </w:rPr>
        <w:t>s</w:t>
      </w:r>
      <w:r w:rsidRPr="00836364">
        <w:rPr>
          <w:rFonts w:ascii="Times New Roman" w:eastAsia="Times New Roman" w:hAnsi="Times New Roman" w:cs="Times New Roman"/>
        </w:rPr>
        <w:t xml:space="preserve"> noteic, ka pašvaldībai ir autonomā funkcija saskaņā ar pašvaldības teritorijas plānojumu noteikt zemes izmantošanu un apbūvi, un tikai domes kompetencē ir pieņemt lēmumus citos ārējos normatīvajos aktos paredzētajos gadījumos</w:t>
      </w:r>
      <w:r>
        <w:rPr>
          <w:rFonts w:ascii="Times New Roman" w:eastAsia="Times New Roman" w:hAnsi="Times New Roman" w:cs="Times New Roman"/>
        </w:rPr>
        <w:t>.</w:t>
      </w:r>
    </w:p>
    <w:p w14:paraId="4BA48A7A" w14:textId="77777777" w:rsidR="00753269" w:rsidRPr="002C44F2" w:rsidRDefault="00753269" w:rsidP="00753269">
      <w:pPr>
        <w:pStyle w:val="Sarakstarindkopa"/>
        <w:spacing w:after="120"/>
        <w:jc w:val="both"/>
        <w:rPr>
          <w:rFonts w:ascii="Times New Roman" w:eastAsia="Times New Roman" w:hAnsi="Times New Roman" w:cs="Times New Roman"/>
          <w:sz w:val="12"/>
          <w:szCs w:val="12"/>
        </w:rPr>
      </w:pPr>
    </w:p>
    <w:p w14:paraId="0261461D" w14:textId="2B6CC3D5" w:rsidR="00753269" w:rsidRDefault="00165DCC" w:rsidP="00753269">
      <w:pPr>
        <w:pStyle w:val="Sarakstarindkopa"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</w:rPr>
      </w:pPr>
      <w:r w:rsidRPr="00836364">
        <w:rPr>
          <w:rFonts w:ascii="Times New Roman" w:eastAsia="Times New Roman" w:hAnsi="Times New Roman" w:cs="Times New Roman"/>
        </w:rPr>
        <w:t>Teritorijas attīstības plānošanas likuma 12.</w:t>
      </w:r>
      <w:r w:rsidR="00710BCF">
        <w:rPr>
          <w:rFonts w:ascii="Times New Roman" w:hAnsi="Times New Roman" w:cs="Times New Roman"/>
        </w:rPr>
        <w:t> </w:t>
      </w:r>
      <w:r w:rsidRPr="00836364">
        <w:rPr>
          <w:rFonts w:ascii="Times New Roman" w:eastAsia="Times New Roman" w:hAnsi="Times New Roman" w:cs="Times New Roman"/>
        </w:rPr>
        <w:t>panta pirm</w:t>
      </w:r>
      <w:r>
        <w:rPr>
          <w:rFonts w:ascii="Times New Roman" w:eastAsia="Times New Roman" w:hAnsi="Times New Roman" w:cs="Times New Roman"/>
        </w:rPr>
        <w:t>ā</w:t>
      </w:r>
      <w:r w:rsidRPr="00836364">
        <w:rPr>
          <w:rFonts w:ascii="Times New Roman" w:eastAsia="Times New Roman" w:hAnsi="Times New Roman" w:cs="Times New Roman"/>
        </w:rPr>
        <w:t xml:space="preserve"> daļ</w:t>
      </w:r>
      <w:r>
        <w:rPr>
          <w:rFonts w:ascii="Times New Roman" w:eastAsia="Times New Roman" w:hAnsi="Times New Roman" w:cs="Times New Roman"/>
        </w:rPr>
        <w:t>a</w:t>
      </w:r>
      <w:r w:rsidRPr="00836364">
        <w:rPr>
          <w:rFonts w:ascii="Times New Roman" w:eastAsia="Times New Roman" w:hAnsi="Times New Roman" w:cs="Times New Roman"/>
        </w:rPr>
        <w:t xml:space="preserve"> noteic, ka vietējā pašvaldība izstrādā un apstiprina vietējās pašvaldības attīstības stratēģiju, attīstības programmu, teritorijas plānojumu, </w:t>
      </w:r>
      <w:proofErr w:type="spellStart"/>
      <w:r w:rsidRPr="00836364">
        <w:rPr>
          <w:rFonts w:ascii="Times New Roman" w:eastAsia="Times New Roman" w:hAnsi="Times New Roman" w:cs="Times New Roman"/>
        </w:rPr>
        <w:t>lokālplānojumus</w:t>
      </w:r>
      <w:proofErr w:type="spellEnd"/>
      <w:r w:rsidRPr="00836364">
        <w:rPr>
          <w:rFonts w:ascii="Times New Roman" w:eastAsia="Times New Roman" w:hAnsi="Times New Roman" w:cs="Times New Roman"/>
        </w:rPr>
        <w:t>, detālplānojumus un tematiskos plānojumus</w:t>
      </w:r>
      <w:r>
        <w:rPr>
          <w:rFonts w:ascii="Times New Roman" w:eastAsia="Times New Roman" w:hAnsi="Times New Roman" w:cs="Times New Roman"/>
        </w:rPr>
        <w:t>.</w:t>
      </w:r>
    </w:p>
    <w:p w14:paraId="68CB6734" w14:textId="77777777" w:rsidR="00753269" w:rsidRPr="00CA79E0" w:rsidRDefault="00753269" w:rsidP="00753269">
      <w:pPr>
        <w:jc w:val="both"/>
        <w:rPr>
          <w:rFonts w:ascii="Times New Roman" w:eastAsia="Times New Roman" w:hAnsi="Times New Roman" w:cs="Times New Roman"/>
          <w:sz w:val="12"/>
          <w:szCs w:val="12"/>
        </w:rPr>
      </w:pPr>
    </w:p>
    <w:p w14:paraId="5E431739" w14:textId="1EB329FB" w:rsidR="00753269" w:rsidRDefault="00165DCC" w:rsidP="00753269">
      <w:pPr>
        <w:pStyle w:val="Sarakstarindkopa"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</w:rPr>
      </w:pPr>
      <w:r w:rsidRPr="00B45867">
        <w:rPr>
          <w:rFonts w:ascii="Times New Roman" w:eastAsia="Times New Roman" w:hAnsi="Times New Roman" w:cs="Times New Roman"/>
        </w:rPr>
        <w:t>Ministru kabineta 14.10.2014. noteikum</w:t>
      </w:r>
      <w:r>
        <w:rPr>
          <w:rFonts w:ascii="Times New Roman" w:eastAsia="Times New Roman" w:hAnsi="Times New Roman" w:cs="Times New Roman"/>
        </w:rPr>
        <w:t>i</w:t>
      </w:r>
      <w:r w:rsidRPr="00B45867">
        <w:rPr>
          <w:rFonts w:ascii="Times New Roman" w:eastAsia="Times New Roman" w:hAnsi="Times New Roman" w:cs="Times New Roman"/>
        </w:rPr>
        <w:t xml:space="preserve"> Nr.</w:t>
      </w:r>
      <w:r w:rsidR="00710BCF">
        <w:rPr>
          <w:rFonts w:ascii="Times New Roman" w:hAnsi="Times New Roman" w:cs="Times New Roman"/>
        </w:rPr>
        <w:t> </w:t>
      </w:r>
      <w:r w:rsidRPr="00B45867">
        <w:rPr>
          <w:rFonts w:ascii="Times New Roman" w:eastAsia="Times New Roman" w:hAnsi="Times New Roman" w:cs="Times New Roman"/>
        </w:rPr>
        <w:t>628 „Noteikumi par pašvaldību teritorijas attīstības plānošanas dokumentiem”</w:t>
      </w:r>
      <w:r>
        <w:rPr>
          <w:rFonts w:ascii="Times New Roman" w:eastAsia="Times New Roman" w:hAnsi="Times New Roman" w:cs="Times New Roman"/>
        </w:rPr>
        <w:t xml:space="preserve"> noteic:</w:t>
      </w:r>
    </w:p>
    <w:p w14:paraId="4EDED4AD" w14:textId="77777777" w:rsidR="00753269" w:rsidRPr="00FD345A" w:rsidRDefault="00753269" w:rsidP="00753269">
      <w:pPr>
        <w:pStyle w:val="Sarakstarindkopa"/>
        <w:rPr>
          <w:rFonts w:ascii="Times New Roman" w:eastAsia="Times New Roman" w:hAnsi="Times New Roman" w:cs="Times New Roman"/>
          <w:sz w:val="12"/>
          <w:szCs w:val="12"/>
        </w:rPr>
      </w:pPr>
    </w:p>
    <w:p w14:paraId="5591CB0F" w14:textId="77777777" w:rsidR="00753269" w:rsidRDefault="00165DCC" w:rsidP="00753269">
      <w:pPr>
        <w:ind w:left="108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6.1. </w:t>
      </w:r>
      <w:r w:rsidRPr="00FD345A">
        <w:rPr>
          <w:rFonts w:ascii="Times New Roman" w:eastAsia="Times New Roman" w:hAnsi="Times New Roman" w:cs="Times New Roman"/>
        </w:rPr>
        <w:t xml:space="preserve">3.punkts </w:t>
      </w:r>
      <w:r>
        <w:rPr>
          <w:rFonts w:ascii="Times New Roman" w:eastAsia="Times New Roman" w:hAnsi="Times New Roman" w:cs="Times New Roman"/>
        </w:rPr>
        <w:t>-</w:t>
      </w:r>
      <w:r w:rsidRPr="00FD345A">
        <w:rPr>
          <w:rFonts w:ascii="Times New Roman" w:eastAsia="Times New Roman" w:hAnsi="Times New Roman" w:cs="Times New Roman"/>
        </w:rPr>
        <w:t xml:space="preserve"> visus pašvaldības lēmumus, kas saistīti ar plānošanas dokumentu izstrādi un apstiprināšanu, pašvaldība piecu darbdienu laikā pēc to spēkā stāšanās </w:t>
      </w:r>
      <w:r w:rsidRPr="00FD345A">
        <w:rPr>
          <w:rFonts w:ascii="Times New Roman" w:eastAsia="Times New Roman" w:hAnsi="Times New Roman" w:cs="Times New Roman"/>
        </w:rPr>
        <w:lastRenderedPageBreak/>
        <w:t>ievieto sistēmā, pašvaldības tīmekļa vietnē, kā arī nodrošina informācijas pieejamību citos sabiedrībai pieejamos veidos</w:t>
      </w:r>
      <w:r>
        <w:rPr>
          <w:rFonts w:ascii="Times New Roman" w:eastAsia="Times New Roman" w:hAnsi="Times New Roman" w:cs="Times New Roman"/>
        </w:rPr>
        <w:t>;</w:t>
      </w:r>
    </w:p>
    <w:p w14:paraId="5527F2F6" w14:textId="77777777" w:rsidR="00753269" w:rsidRDefault="00165DCC" w:rsidP="00753269">
      <w:pPr>
        <w:spacing w:before="120"/>
        <w:ind w:left="108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6.2. </w:t>
      </w:r>
      <w:r w:rsidRPr="00FA5757">
        <w:rPr>
          <w:rFonts w:ascii="Times New Roman" w:eastAsia="Times New Roman" w:hAnsi="Times New Roman" w:cs="Times New Roman"/>
        </w:rPr>
        <w:t xml:space="preserve">16.punkts </w:t>
      </w:r>
      <w:r>
        <w:rPr>
          <w:rFonts w:ascii="Times New Roman" w:eastAsia="Times New Roman" w:hAnsi="Times New Roman" w:cs="Times New Roman"/>
        </w:rPr>
        <w:t>-</w:t>
      </w:r>
      <w:r w:rsidRPr="00FA5757">
        <w:rPr>
          <w:rFonts w:ascii="Times New Roman" w:eastAsia="Times New Roman" w:hAnsi="Times New Roman" w:cs="Times New Roman"/>
        </w:rPr>
        <w:t xml:space="preserve"> plānošanas dokumenta publiskās apspriešanas termiņš sākas nākamajā darbdienā pēc attiecīgā plānošanas dokumenta publicēšanas sistēmā</w:t>
      </w:r>
      <w:r>
        <w:rPr>
          <w:rFonts w:ascii="Times New Roman" w:eastAsia="Times New Roman" w:hAnsi="Times New Roman" w:cs="Times New Roman"/>
        </w:rPr>
        <w:t>;</w:t>
      </w:r>
    </w:p>
    <w:p w14:paraId="78A0B283" w14:textId="77777777" w:rsidR="00753269" w:rsidRDefault="00165DCC" w:rsidP="00753269">
      <w:pPr>
        <w:spacing w:before="120"/>
        <w:ind w:left="108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6.3. </w:t>
      </w:r>
      <w:r w:rsidRPr="00FA5757">
        <w:rPr>
          <w:rFonts w:ascii="Times New Roman" w:eastAsia="Times New Roman" w:hAnsi="Times New Roman" w:cs="Times New Roman"/>
        </w:rPr>
        <w:t xml:space="preserve">82.punkts </w:t>
      </w:r>
      <w:r>
        <w:rPr>
          <w:rFonts w:ascii="Times New Roman" w:eastAsia="Times New Roman" w:hAnsi="Times New Roman" w:cs="Times New Roman"/>
        </w:rPr>
        <w:t>-</w:t>
      </w:r>
      <w:r w:rsidRPr="00FA5757">
        <w:rPr>
          <w:rFonts w:ascii="Times New Roman" w:eastAsia="Times New Roman" w:hAnsi="Times New Roman" w:cs="Times New Roman"/>
        </w:rPr>
        <w:t xml:space="preserve"> pašvaldība pieņem lēmumu par teritorijas plānojuma vai </w:t>
      </w:r>
      <w:proofErr w:type="spellStart"/>
      <w:r w:rsidRPr="00FA5757">
        <w:rPr>
          <w:rFonts w:ascii="Times New Roman" w:eastAsia="Times New Roman" w:hAnsi="Times New Roman" w:cs="Times New Roman"/>
        </w:rPr>
        <w:t>lokālplānojuma</w:t>
      </w:r>
      <w:proofErr w:type="spellEnd"/>
      <w:r w:rsidRPr="00FA5757">
        <w:rPr>
          <w:rFonts w:ascii="Times New Roman" w:eastAsia="Times New Roman" w:hAnsi="Times New Roman" w:cs="Times New Roman"/>
        </w:rPr>
        <w:t xml:space="preserve"> redakcijas nodošanu publiskajai apspriešanai un institūciju atzinumu saņemšanai. Publiskās apspriešanas termiņu nosaka ne īsāku par 20 darbdienām.</w:t>
      </w:r>
    </w:p>
    <w:p w14:paraId="47ED420D" w14:textId="750C595B" w:rsidR="00753269" w:rsidRPr="000B3BDC" w:rsidRDefault="00165DCC" w:rsidP="00753269">
      <w:pPr>
        <w:spacing w:before="120" w:after="120"/>
        <w:jc w:val="both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Cs/>
        </w:rPr>
        <w:t xml:space="preserve">Pamatojoties </w:t>
      </w:r>
      <w:r w:rsidRPr="003B39A5">
        <w:rPr>
          <w:rFonts w:ascii="Times New Roman" w:eastAsia="Times New Roman" w:hAnsi="Times New Roman" w:cs="Times New Roman"/>
          <w:bCs/>
        </w:rPr>
        <w:t xml:space="preserve">uz </w:t>
      </w:r>
      <w:r>
        <w:rPr>
          <w:rFonts w:ascii="Times New Roman" w:eastAsia="Times New Roman" w:hAnsi="Times New Roman" w:cs="Times New Roman"/>
          <w:bCs/>
        </w:rPr>
        <w:t xml:space="preserve">iepriekš minēto un </w:t>
      </w:r>
      <w:r w:rsidRPr="003B39A5">
        <w:rPr>
          <w:rFonts w:ascii="Times New Roman" w:eastAsia="Times New Roman" w:hAnsi="Times New Roman" w:cs="Times New Roman"/>
          <w:bCs/>
        </w:rPr>
        <w:t>Pašvaldību likuma 4.panta pirmās daļas 15. punktu un 10.panta pirmās daļas 21.punktu, Teritorijas attīstības plānošanas likuma 12.panta pirmo daļu,</w:t>
      </w:r>
      <w:r>
        <w:rPr>
          <w:rFonts w:ascii="Times New Roman" w:eastAsia="Times New Roman" w:hAnsi="Times New Roman" w:cs="Times New Roman"/>
          <w:bCs/>
        </w:rPr>
        <w:t xml:space="preserve"> </w:t>
      </w:r>
      <w:r w:rsidRPr="00836364">
        <w:rPr>
          <w:rFonts w:ascii="Times New Roman" w:eastAsia="Times New Roman" w:hAnsi="Times New Roman" w:cs="Times New Roman"/>
          <w:bCs/>
        </w:rPr>
        <w:t xml:space="preserve">Ministru kabineta 14.10.2014. noteikumu Nr.628 „Noteikumi par pašvaldību teritorijas attīstības plānošanas dokumentiem” </w:t>
      </w:r>
      <w:r w:rsidRPr="004B3AE0">
        <w:rPr>
          <w:rFonts w:ascii="Times New Roman" w:eastAsia="Times New Roman" w:hAnsi="Times New Roman" w:cs="Times New Roman"/>
          <w:bCs/>
        </w:rPr>
        <w:t xml:space="preserve">3., 16. un </w:t>
      </w:r>
      <w:r>
        <w:rPr>
          <w:rFonts w:ascii="Times New Roman" w:eastAsia="Times New Roman" w:hAnsi="Times New Roman" w:cs="Times New Roman"/>
          <w:bCs/>
        </w:rPr>
        <w:t>82</w:t>
      </w:r>
      <w:r w:rsidRPr="00836364">
        <w:rPr>
          <w:rFonts w:ascii="Times New Roman" w:eastAsia="Times New Roman" w:hAnsi="Times New Roman" w:cs="Times New Roman"/>
          <w:bCs/>
        </w:rPr>
        <w:t>.punktu</w:t>
      </w:r>
      <w:r>
        <w:rPr>
          <w:rFonts w:ascii="Times New Roman" w:eastAsia="Times New Roman" w:hAnsi="Times New Roman" w:cs="Times New Roman"/>
          <w:bCs/>
        </w:rPr>
        <w:t>,</w:t>
      </w:r>
      <w:r w:rsidRPr="00836364">
        <w:rPr>
          <w:rFonts w:ascii="Times New Roman" w:eastAsia="Times New Roman" w:hAnsi="Times New Roman" w:cs="Times New Roman"/>
          <w:bCs/>
        </w:rPr>
        <w:t xml:space="preserve"> </w:t>
      </w:r>
      <w:r w:rsidRPr="000B3BDC">
        <w:rPr>
          <w:rFonts w:ascii="Times New Roman" w:eastAsia="Times New Roman" w:hAnsi="Times New Roman" w:cs="Times New Roman"/>
          <w:bCs/>
        </w:rPr>
        <w:t>kā arī ņemot vērā</w:t>
      </w:r>
      <w:r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</w:rPr>
        <w:t>Lokālplānojuma</w:t>
      </w:r>
      <w:proofErr w:type="spellEnd"/>
      <w:r>
        <w:rPr>
          <w:rFonts w:ascii="Times New Roman" w:eastAsia="Times New Roman" w:hAnsi="Times New Roman" w:cs="Times New Roman"/>
          <w:bCs/>
        </w:rPr>
        <w:t xml:space="preserve"> izstrādes vadītāja </w:t>
      </w:r>
      <w:bookmarkStart w:id="0" w:name="_Hlk168576226"/>
      <w:r w:rsidR="007447B3">
        <w:rPr>
          <w:rFonts w:ascii="Times New Roman" w:eastAsia="Times New Roman" w:hAnsi="Times New Roman" w:cs="Times New Roman"/>
          <w:bCs/>
        </w:rPr>
        <w:t>23.04.2026</w:t>
      </w:r>
      <w:r>
        <w:rPr>
          <w:rFonts w:ascii="Times New Roman" w:eastAsia="Times New Roman" w:hAnsi="Times New Roman" w:cs="Times New Roman"/>
          <w:bCs/>
        </w:rPr>
        <w:t xml:space="preserve">. </w:t>
      </w:r>
      <w:bookmarkEnd w:id="0"/>
      <w:r>
        <w:rPr>
          <w:rFonts w:ascii="Times New Roman" w:eastAsia="Times New Roman" w:hAnsi="Times New Roman" w:cs="Times New Roman"/>
          <w:bCs/>
        </w:rPr>
        <w:t>ziņojumu un domes</w:t>
      </w:r>
      <w:r w:rsidRPr="000B3BDC">
        <w:rPr>
          <w:rFonts w:ascii="Times New Roman" w:eastAsia="Times New Roman" w:hAnsi="Times New Roman" w:cs="Times New Roman"/>
          <w:bCs/>
          <w:color w:val="FF0000"/>
        </w:rPr>
        <w:t xml:space="preserve"> </w:t>
      </w:r>
      <w:r w:rsidRPr="000B3BDC">
        <w:rPr>
          <w:rFonts w:ascii="Times New Roman" w:eastAsia="Times New Roman" w:hAnsi="Times New Roman" w:cs="Times New Roman"/>
          <w:bCs/>
        </w:rPr>
        <w:t>Attīstības komitej</w:t>
      </w:r>
      <w:r>
        <w:rPr>
          <w:rFonts w:ascii="Times New Roman" w:eastAsia="Times New Roman" w:hAnsi="Times New Roman" w:cs="Times New Roman"/>
          <w:bCs/>
        </w:rPr>
        <w:t>as</w:t>
      </w:r>
      <w:r w:rsidRPr="000B3BDC">
        <w:rPr>
          <w:rFonts w:ascii="Times New Roman" w:eastAsia="Times New Roman" w:hAnsi="Times New Roman" w:cs="Times New Roman"/>
          <w:bCs/>
        </w:rPr>
        <w:t xml:space="preserve"> </w:t>
      </w:r>
      <w:r w:rsidR="00710BCF">
        <w:rPr>
          <w:rFonts w:ascii="Times New Roman" w:eastAsia="Times New Roman" w:hAnsi="Times New Roman" w:cs="Times New Roman"/>
          <w:bCs/>
        </w:rPr>
        <w:t>08</w:t>
      </w:r>
      <w:r w:rsidR="007447B3">
        <w:rPr>
          <w:rFonts w:ascii="Times New Roman" w:eastAsia="Times New Roman" w:hAnsi="Times New Roman" w:cs="Times New Roman"/>
          <w:bCs/>
        </w:rPr>
        <w:t>.0</w:t>
      </w:r>
      <w:r w:rsidR="00710BCF">
        <w:rPr>
          <w:rFonts w:ascii="Times New Roman" w:eastAsia="Times New Roman" w:hAnsi="Times New Roman" w:cs="Times New Roman"/>
          <w:bCs/>
        </w:rPr>
        <w:t>7</w:t>
      </w:r>
      <w:r>
        <w:rPr>
          <w:rFonts w:ascii="Times New Roman" w:eastAsia="Times New Roman" w:hAnsi="Times New Roman" w:cs="Times New Roman"/>
          <w:bCs/>
        </w:rPr>
        <w:t>.2026</w:t>
      </w:r>
      <w:r w:rsidRPr="000B3BDC">
        <w:rPr>
          <w:rFonts w:ascii="Times New Roman" w:eastAsia="Times New Roman" w:hAnsi="Times New Roman" w:cs="Times New Roman"/>
          <w:bCs/>
          <w:szCs w:val="22"/>
        </w:rPr>
        <w:t>.</w:t>
      </w:r>
      <w:r>
        <w:rPr>
          <w:rFonts w:ascii="Times New Roman" w:eastAsia="Times New Roman" w:hAnsi="Times New Roman" w:cs="Times New Roman"/>
          <w:bCs/>
          <w:szCs w:val="22"/>
        </w:rPr>
        <w:t xml:space="preserve"> atzinumu</w:t>
      </w:r>
      <w:r w:rsidRPr="000B3BDC">
        <w:rPr>
          <w:rFonts w:ascii="Times New Roman" w:eastAsia="Times New Roman" w:hAnsi="Times New Roman" w:cs="Times New Roman"/>
          <w:bCs/>
        </w:rPr>
        <w:t>,</w:t>
      </w:r>
      <w:r w:rsidRPr="000B3BDC">
        <w:rPr>
          <w:rFonts w:ascii="Times New Roman" w:eastAsia="Times New Roman" w:hAnsi="Times New Roman" w:cs="Times New Roman"/>
          <w:bCs/>
          <w:color w:val="FF0000"/>
        </w:rPr>
        <w:t xml:space="preserve"> </w:t>
      </w:r>
      <w:r w:rsidRPr="000B3BDC">
        <w:rPr>
          <w:rFonts w:ascii="Times New Roman" w:eastAsia="Times New Roman" w:hAnsi="Times New Roman" w:cs="Times New Roman"/>
          <w:bCs/>
        </w:rPr>
        <w:t>Ādažu novada pašvaldība</w:t>
      </w:r>
      <w:r>
        <w:rPr>
          <w:rFonts w:ascii="Times New Roman" w:eastAsia="Times New Roman" w:hAnsi="Times New Roman" w:cs="Times New Roman"/>
          <w:bCs/>
        </w:rPr>
        <w:t>s dome</w:t>
      </w:r>
    </w:p>
    <w:p w14:paraId="740BCD4D" w14:textId="77777777" w:rsidR="00753269" w:rsidRPr="000B3BDC" w:rsidRDefault="00165DCC" w:rsidP="00753269">
      <w:pPr>
        <w:spacing w:after="120"/>
        <w:jc w:val="center"/>
        <w:rPr>
          <w:rFonts w:ascii="Times New Roman" w:eastAsia="Times New Roman" w:hAnsi="Times New Roman" w:cs="Times New Roman"/>
          <w:b/>
          <w:bCs/>
        </w:rPr>
      </w:pPr>
      <w:r w:rsidRPr="000B3BDC">
        <w:rPr>
          <w:rFonts w:ascii="Times New Roman" w:eastAsia="Times New Roman" w:hAnsi="Times New Roman" w:cs="Times New Roman"/>
          <w:b/>
          <w:bCs/>
        </w:rPr>
        <w:t>NOLEMJ:</w:t>
      </w:r>
    </w:p>
    <w:p w14:paraId="03D00859" w14:textId="68956387" w:rsidR="00753269" w:rsidRPr="000B3BDC" w:rsidRDefault="00165DCC" w:rsidP="00753269">
      <w:pPr>
        <w:numPr>
          <w:ilvl w:val="0"/>
          <w:numId w:val="3"/>
        </w:numPr>
        <w:spacing w:after="120"/>
        <w:ind w:hanging="295"/>
        <w:jc w:val="both"/>
        <w:rPr>
          <w:rFonts w:ascii="Times New Roman" w:eastAsia="Times New Roman" w:hAnsi="Times New Roman" w:cs="Times New Roman"/>
        </w:rPr>
      </w:pPr>
      <w:r w:rsidRPr="000B3BDC">
        <w:rPr>
          <w:rFonts w:ascii="Times New Roman" w:eastAsia="Times New Roman" w:hAnsi="Times New Roman" w:cs="Times New Roman"/>
        </w:rPr>
        <w:t xml:space="preserve">Nodot publiskajai apspriešanai un </w:t>
      </w:r>
      <w:bookmarkStart w:id="1" w:name="_Hlk201914799"/>
      <w:r w:rsidRPr="000B3BDC">
        <w:rPr>
          <w:rFonts w:ascii="Times New Roman" w:eastAsia="Times New Roman" w:hAnsi="Times New Roman" w:cs="Times New Roman"/>
        </w:rPr>
        <w:t xml:space="preserve">institūciju atzinumu saņemšanai </w:t>
      </w:r>
      <w:bookmarkEnd w:id="1"/>
      <w:proofErr w:type="spellStart"/>
      <w:r w:rsidRPr="00E01ACD">
        <w:rPr>
          <w:rFonts w:ascii="Times New Roman" w:eastAsia="Times New Roman" w:hAnsi="Times New Roman" w:cs="Times New Roman"/>
        </w:rPr>
        <w:t>lokālplānojum</w:t>
      </w:r>
      <w:r>
        <w:rPr>
          <w:rFonts w:ascii="Times New Roman" w:eastAsia="Times New Roman" w:hAnsi="Times New Roman" w:cs="Times New Roman"/>
        </w:rPr>
        <w:t>u</w:t>
      </w:r>
      <w:proofErr w:type="spellEnd"/>
      <w:r w:rsidRPr="000B3BDC">
        <w:rPr>
          <w:rFonts w:ascii="Times New Roman" w:eastAsia="Times New Roman" w:hAnsi="Times New Roman" w:cs="Times New Roman"/>
        </w:rPr>
        <w:t xml:space="preserve"> </w:t>
      </w:r>
      <w:r w:rsidR="00EB4C4D" w:rsidRPr="00EB4C4D">
        <w:rPr>
          <w:rFonts w:ascii="Times New Roman" w:eastAsia="Times New Roman" w:hAnsi="Times New Roman" w:cs="Times New Roman"/>
        </w:rPr>
        <w:t>īpašuma “Saulgoži” (kad</w:t>
      </w:r>
      <w:r w:rsidR="00D30FAC">
        <w:rPr>
          <w:rFonts w:ascii="Times New Roman" w:eastAsia="Times New Roman" w:hAnsi="Times New Roman" w:cs="Times New Roman"/>
        </w:rPr>
        <w:t xml:space="preserve">astra </w:t>
      </w:r>
      <w:r w:rsidR="00EB4C4D" w:rsidRPr="00EB4C4D">
        <w:rPr>
          <w:rFonts w:ascii="Times New Roman" w:eastAsia="Times New Roman" w:hAnsi="Times New Roman" w:cs="Times New Roman"/>
        </w:rPr>
        <w:t>Nr.</w:t>
      </w:r>
      <w:r w:rsidR="00710BCF">
        <w:rPr>
          <w:rFonts w:ascii="Times New Roman" w:hAnsi="Times New Roman" w:cs="Times New Roman"/>
        </w:rPr>
        <w:t> </w:t>
      </w:r>
      <w:r w:rsidR="00EB4C4D" w:rsidRPr="00EB4C4D">
        <w:rPr>
          <w:rFonts w:ascii="Times New Roman" w:eastAsia="Times New Roman" w:hAnsi="Times New Roman" w:cs="Times New Roman"/>
        </w:rPr>
        <w:t xml:space="preserve">80440120207) zemes vienībai </w:t>
      </w:r>
      <w:proofErr w:type="spellStart"/>
      <w:r w:rsidR="00EB4C4D" w:rsidRPr="00EB4C4D">
        <w:rPr>
          <w:rFonts w:ascii="Times New Roman" w:eastAsia="Times New Roman" w:hAnsi="Times New Roman" w:cs="Times New Roman"/>
        </w:rPr>
        <w:t>Katleru</w:t>
      </w:r>
      <w:proofErr w:type="spellEnd"/>
      <w:r w:rsidR="00EB4C4D" w:rsidRPr="00EB4C4D">
        <w:rPr>
          <w:rFonts w:ascii="Times New Roman" w:eastAsia="Times New Roman" w:hAnsi="Times New Roman" w:cs="Times New Roman"/>
        </w:rPr>
        <w:t xml:space="preserve"> ielā 2, </w:t>
      </w:r>
      <w:proofErr w:type="spellStart"/>
      <w:r w:rsidR="00EB4C4D" w:rsidRPr="00EB4C4D">
        <w:rPr>
          <w:rFonts w:ascii="Times New Roman" w:eastAsia="Times New Roman" w:hAnsi="Times New Roman" w:cs="Times New Roman"/>
        </w:rPr>
        <w:t>Āņos</w:t>
      </w:r>
      <w:proofErr w:type="spellEnd"/>
      <w:r w:rsidR="00EB4C4D" w:rsidRPr="00EB4C4D">
        <w:rPr>
          <w:rFonts w:ascii="Times New Roman" w:eastAsia="Times New Roman" w:hAnsi="Times New Roman" w:cs="Times New Roman"/>
        </w:rPr>
        <w:t>, Ādažu pag., Ādažu nov</w:t>
      </w:r>
      <w:r w:rsidR="00EB4C4D">
        <w:rPr>
          <w:rFonts w:ascii="Times New Roman" w:eastAsia="Times New Roman" w:hAnsi="Times New Roman" w:cs="Times New Roman"/>
        </w:rPr>
        <w:t xml:space="preserve">. (kadastra apzīmējums </w:t>
      </w:r>
      <w:r w:rsidR="00EB4C4D" w:rsidRPr="00EB4C4D">
        <w:rPr>
          <w:rFonts w:ascii="Times New Roman" w:eastAsia="Times New Roman" w:hAnsi="Times New Roman" w:cs="Times New Roman"/>
        </w:rPr>
        <w:t>80440120207</w:t>
      </w:r>
      <w:r w:rsidR="00EB4C4D">
        <w:rPr>
          <w:rFonts w:ascii="Times New Roman" w:eastAsia="Times New Roman" w:hAnsi="Times New Roman" w:cs="Times New Roman"/>
        </w:rPr>
        <w:t>)</w:t>
      </w:r>
      <w:r>
        <w:rPr>
          <w:rFonts w:ascii="Times New Roman" w:eastAsia="Times New Roman" w:hAnsi="Times New Roman" w:cs="Times New Roman"/>
        </w:rPr>
        <w:t>.</w:t>
      </w:r>
    </w:p>
    <w:p w14:paraId="5EDCFE18" w14:textId="77777777" w:rsidR="00753269" w:rsidRDefault="00165DCC" w:rsidP="00753269">
      <w:pPr>
        <w:numPr>
          <w:ilvl w:val="0"/>
          <w:numId w:val="3"/>
        </w:numPr>
        <w:spacing w:after="120"/>
        <w:ind w:hanging="295"/>
        <w:rPr>
          <w:rFonts w:ascii="Times New Roman" w:eastAsia="Times New Roman" w:hAnsi="Times New Roman" w:cs="Times New Roman"/>
        </w:rPr>
      </w:pPr>
      <w:r w:rsidRPr="000B3BDC">
        <w:rPr>
          <w:rFonts w:ascii="Times New Roman" w:eastAsia="Times New Roman" w:hAnsi="Times New Roman" w:cs="Times New Roman"/>
        </w:rPr>
        <w:t xml:space="preserve">Publiskās apspriešanas termiņu noteikt </w:t>
      </w:r>
      <w:r>
        <w:rPr>
          <w:rFonts w:ascii="Times New Roman" w:eastAsia="Times New Roman" w:hAnsi="Times New Roman" w:cs="Times New Roman"/>
        </w:rPr>
        <w:t>20 (divdesmit)</w:t>
      </w:r>
      <w:r w:rsidRPr="000B3BDC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darbdienas</w:t>
      </w:r>
      <w:r w:rsidRPr="000B3BDC">
        <w:rPr>
          <w:rFonts w:ascii="Times New Roman" w:eastAsia="Times New Roman" w:hAnsi="Times New Roman" w:cs="Times New Roman"/>
        </w:rPr>
        <w:t>.</w:t>
      </w:r>
    </w:p>
    <w:p w14:paraId="6BE80DE5" w14:textId="77777777" w:rsidR="00753269" w:rsidRPr="006B79AE" w:rsidRDefault="00165DCC" w:rsidP="00753269">
      <w:pPr>
        <w:pStyle w:val="Sarakstarindkopa"/>
        <w:numPr>
          <w:ilvl w:val="0"/>
          <w:numId w:val="3"/>
        </w:numPr>
        <w:spacing w:before="120"/>
        <w:jc w:val="both"/>
        <w:rPr>
          <w:rFonts w:ascii="Times New Roman" w:eastAsia="Times New Roman" w:hAnsi="Times New Roman" w:cs="Times New Roman"/>
        </w:rPr>
      </w:pPr>
      <w:r w:rsidRPr="006B79AE">
        <w:rPr>
          <w:rFonts w:ascii="Times New Roman" w:eastAsia="Times New Roman" w:hAnsi="Times New Roman" w:cs="Times New Roman"/>
        </w:rPr>
        <w:t xml:space="preserve">Uzdot </w:t>
      </w:r>
      <w:proofErr w:type="spellStart"/>
      <w:r w:rsidRPr="006B79AE">
        <w:rPr>
          <w:rFonts w:ascii="Times New Roman" w:eastAsia="Times New Roman" w:hAnsi="Times New Roman" w:cs="Times New Roman"/>
        </w:rPr>
        <w:t>lokālplānojuma</w:t>
      </w:r>
      <w:proofErr w:type="spellEnd"/>
      <w:r w:rsidRPr="006B79AE">
        <w:rPr>
          <w:rFonts w:ascii="Times New Roman" w:eastAsia="Times New Roman" w:hAnsi="Times New Roman" w:cs="Times New Roman"/>
        </w:rPr>
        <w:t xml:space="preserve"> izstrādātājiem publiskās apspriešanas laikā saņemt papildus atzinumus no SIA “Ādažu namsaimnieks” un Valsts aizsardzības militāro objektu un iepirkumu centra (VAMOIC).</w:t>
      </w:r>
    </w:p>
    <w:p w14:paraId="4069FA36" w14:textId="77777777" w:rsidR="00753269" w:rsidRDefault="00165DCC" w:rsidP="00753269">
      <w:pPr>
        <w:numPr>
          <w:ilvl w:val="0"/>
          <w:numId w:val="3"/>
        </w:numPr>
        <w:spacing w:before="120" w:after="120"/>
        <w:ind w:hanging="295"/>
        <w:jc w:val="both"/>
        <w:rPr>
          <w:rFonts w:ascii="Times New Roman" w:eastAsia="Times New Roman" w:hAnsi="Times New Roman" w:cs="Times New Roman"/>
        </w:rPr>
      </w:pPr>
      <w:r w:rsidRPr="004A034A">
        <w:rPr>
          <w:rFonts w:ascii="Times New Roman" w:eastAsia="Times New Roman" w:hAnsi="Times New Roman" w:cs="Times New Roman"/>
        </w:rPr>
        <w:t xml:space="preserve">Lēmumu par </w:t>
      </w:r>
      <w:proofErr w:type="spellStart"/>
      <w:r w:rsidRPr="004A034A">
        <w:rPr>
          <w:rFonts w:ascii="Times New Roman" w:eastAsia="Times New Roman" w:hAnsi="Times New Roman" w:cs="Times New Roman"/>
        </w:rPr>
        <w:t>lokālplānojuma</w:t>
      </w:r>
      <w:proofErr w:type="spellEnd"/>
      <w:r w:rsidRPr="004A034A">
        <w:rPr>
          <w:rFonts w:ascii="Times New Roman" w:eastAsia="Times New Roman" w:hAnsi="Times New Roman" w:cs="Times New Roman"/>
        </w:rPr>
        <w:t xml:space="preserve"> redakcijas publisko apspriešanu </w:t>
      </w:r>
      <w:r>
        <w:rPr>
          <w:rFonts w:ascii="Times New Roman" w:eastAsia="Times New Roman" w:hAnsi="Times New Roman" w:cs="Times New Roman"/>
        </w:rPr>
        <w:t>5 (</w:t>
      </w:r>
      <w:r w:rsidRPr="004A034A">
        <w:rPr>
          <w:rFonts w:ascii="Times New Roman" w:eastAsia="Times New Roman" w:hAnsi="Times New Roman" w:cs="Times New Roman"/>
        </w:rPr>
        <w:t>piecu</w:t>
      </w:r>
      <w:r>
        <w:rPr>
          <w:rFonts w:ascii="Times New Roman" w:eastAsia="Times New Roman" w:hAnsi="Times New Roman" w:cs="Times New Roman"/>
        </w:rPr>
        <w:t>)</w:t>
      </w:r>
      <w:r w:rsidRPr="004A034A">
        <w:rPr>
          <w:rFonts w:ascii="Times New Roman" w:eastAsia="Times New Roman" w:hAnsi="Times New Roman" w:cs="Times New Roman"/>
        </w:rPr>
        <w:t xml:space="preserve"> darbdienu laikā pēc tā stāšanās spēkā ievietot Teritorijas attīstības plānošanas informācijas sistēmā un pašvaldības tīmekļvietnē </w:t>
      </w:r>
      <w:hyperlink r:id="rId8" w:history="1">
        <w:r w:rsidR="00753269" w:rsidRPr="00FF693E">
          <w:rPr>
            <w:rStyle w:val="Hipersaite"/>
            <w:rFonts w:ascii="Times New Roman" w:eastAsia="Times New Roman" w:hAnsi="Times New Roman" w:cs="Times New Roman"/>
          </w:rPr>
          <w:t>www.adazunovads.lv</w:t>
        </w:r>
      </w:hyperlink>
      <w:r w:rsidRPr="004A034A">
        <w:rPr>
          <w:rFonts w:ascii="Times New Roman" w:eastAsia="Times New Roman" w:hAnsi="Times New Roman" w:cs="Times New Roman"/>
        </w:rPr>
        <w:t>.</w:t>
      </w:r>
    </w:p>
    <w:p w14:paraId="3CB0B260" w14:textId="77777777" w:rsidR="00753269" w:rsidRDefault="00165DCC" w:rsidP="00753269">
      <w:pPr>
        <w:numPr>
          <w:ilvl w:val="0"/>
          <w:numId w:val="3"/>
        </w:numPr>
        <w:spacing w:after="120"/>
        <w:ind w:hanging="295"/>
        <w:jc w:val="both"/>
        <w:rPr>
          <w:rFonts w:ascii="Times New Roman" w:eastAsia="Times New Roman" w:hAnsi="Times New Roman" w:cs="Times New Roman"/>
        </w:rPr>
      </w:pPr>
      <w:r w:rsidRPr="000B3BDC">
        <w:rPr>
          <w:rFonts w:ascii="Times New Roman" w:eastAsia="Times New Roman" w:hAnsi="Times New Roman" w:cs="Times New Roman"/>
        </w:rPr>
        <w:t xml:space="preserve">Paziņojumu par </w:t>
      </w:r>
      <w:proofErr w:type="spellStart"/>
      <w:r>
        <w:rPr>
          <w:rFonts w:ascii="Times New Roman" w:eastAsia="Times New Roman" w:hAnsi="Times New Roman" w:cs="Times New Roman"/>
        </w:rPr>
        <w:t>lokāl</w:t>
      </w:r>
      <w:r w:rsidRPr="000B3BDC">
        <w:rPr>
          <w:rFonts w:ascii="Times New Roman" w:eastAsia="Times New Roman" w:hAnsi="Times New Roman" w:cs="Times New Roman"/>
        </w:rPr>
        <w:t>plānojuma</w:t>
      </w:r>
      <w:proofErr w:type="spellEnd"/>
      <w:r w:rsidRPr="000B3BDC">
        <w:rPr>
          <w:rFonts w:ascii="Times New Roman" w:eastAsia="Times New Roman" w:hAnsi="Times New Roman" w:cs="Times New Roman"/>
        </w:rPr>
        <w:t xml:space="preserve"> publisko apspriešanu ievietot Teritorijas attīstības plānošanas informācijas sistēmā un pašvaldības tīmekļvietnē </w:t>
      </w:r>
      <w:hyperlink r:id="rId9" w:history="1">
        <w:r w:rsidR="00753269" w:rsidRPr="00B125FD">
          <w:rPr>
            <w:rStyle w:val="Hipersaite"/>
            <w:rFonts w:ascii="Times New Roman" w:eastAsia="Times New Roman" w:hAnsi="Times New Roman" w:cs="Times New Roman"/>
          </w:rPr>
          <w:t>www.adazunovads.lv</w:t>
        </w:r>
      </w:hyperlink>
      <w:r w:rsidRPr="000B3BDC">
        <w:rPr>
          <w:rFonts w:ascii="Times New Roman" w:eastAsia="Times New Roman" w:hAnsi="Times New Roman" w:cs="Times New Roman"/>
        </w:rPr>
        <w:t xml:space="preserve">, kā arī publicēt pašvaldības </w:t>
      </w:r>
      <w:r>
        <w:rPr>
          <w:rFonts w:ascii="Times New Roman" w:eastAsia="Times New Roman" w:hAnsi="Times New Roman" w:cs="Times New Roman"/>
        </w:rPr>
        <w:t>informatīvajā izdevumā</w:t>
      </w:r>
      <w:r w:rsidRPr="000B3BDC">
        <w:rPr>
          <w:rFonts w:ascii="Times New Roman" w:eastAsia="Times New Roman" w:hAnsi="Times New Roman" w:cs="Times New Roman"/>
        </w:rPr>
        <w:t xml:space="preserve"> “Ādažu </w:t>
      </w:r>
      <w:r>
        <w:rPr>
          <w:rFonts w:ascii="Times New Roman" w:eastAsia="Times New Roman" w:hAnsi="Times New Roman" w:cs="Times New Roman"/>
        </w:rPr>
        <w:t>Novada V</w:t>
      </w:r>
      <w:r w:rsidRPr="000B3BDC">
        <w:rPr>
          <w:rFonts w:ascii="Times New Roman" w:eastAsia="Times New Roman" w:hAnsi="Times New Roman" w:cs="Times New Roman"/>
        </w:rPr>
        <w:t xml:space="preserve">ēstis”. </w:t>
      </w:r>
    </w:p>
    <w:p w14:paraId="61B7CEA9" w14:textId="77777777" w:rsidR="00753269" w:rsidRPr="000B3BDC" w:rsidRDefault="00165DCC" w:rsidP="00753269">
      <w:pPr>
        <w:numPr>
          <w:ilvl w:val="0"/>
          <w:numId w:val="3"/>
        </w:numPr>
        <w:spacing w:after="120"/>
        <w:ind w:hanging="295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P</w:t>
      </w:r>
      <w:r w:rsidRPr="00444EF0">
        <w:rPr>
          <w:rFonts w:ascii="Times New Roman" w:eastAsia="Times New Roman" w:hAnsi="Times New Roman" w:cs="Times New Roman"/>
        </w:rPr>
        <w:t xml:space="preserve">ašvaldības </w:t>
      </w:r>
      <w:r>
        <w:rPr>
          <w:rFonts w:ascii="Times New Roman" w:eastAsia="Times New Roman" w:hAnsi="Times New Roman" w:cs="Times New Roman"/>
        </w:rPr>
        <w:t xml:space="preserve">Centrālās pārvaldes </w:t>
      </w:r>
      <w:r w:rsidRPr="000B3BDC">
        <w:rPr>
          <w:rFonts w:ascii="Times New Roman" w:eastAsia="Times New Roman" w:hAnsi="Times New Roman" w:cs="Times New Roman"/>
        </w:rPr>
        <w:t>Teritorijas plānošanas nodaļa ir atbildīga par lēmuma izpildi.</w:t>
      </w:r>
    </w:p>
    <w:p w14:paraId="638015AA" w14:textId="77777777" w:rsidR="00753269" w:rsidRPr="000B3BDC" w:rsidRDefault="00165DCC" w:rsidP="00753269">
      <w:pPr>
        <w:numPr>
          <w:ilvl w:val="0"/>
          <w:numId w:val="3"/>
        </w:numPr>
        <w:spacing w:after="120"/>
        <w:ind w:hanging="295"/>
        <w:rPr>
          <w:rFonts w:ascii="Times New Roman" w:eastAsia="Times New Roman" w:hAnsi="Times New Roman" w:cs="Times New Roman"/>
        </w:rPr>
      </w:pPr>
      <w:r w:rsidRPr="000B3BDC">
        <w:rPr>
          <w:rFonts w:ascii="Times New Roman" w:eastAsia="Times New Roman" w:hAnsi="Times New Roman" w:cs="Times New Roman"/>
        </w:rPr>
        <w:t>Par lēmuma izpildes kontroli atbild pašvaldības izpilddirektora vietnie</w:t>
      </w:r>
      <w:r>
        <w:rPr>
          <w:rFonts w:ascii="Times New Roman" w:eastAsia="Times New Roman" w:hAnsi="Times New Roman" w:cs="Times New Roman"/>
        </w:rPr>
        <w:t>ce</w:t>
      </w:r>
      <w:r w:rsidRPr="000B3BDC">
        <w:rPr>
          <w:rFonts w:ascii="Times New Roman" w:eastAsia="Times New Roman" w:hAnsi="Times New Roman" w:cs="Times New Roman"/>
        </w:rPr>
        <w:t>.</w:t>
      </w:r>
    </w:p>
    <w:p w14:paraId="43CC06A8" w14:textId="77777777" w:rsidR="00753269" w:rsidRPr="000B3BDC" w:rsidRDefault="00165DCC" w:rsidP="00753269">
      <w:pPr>
        <w:spacing w:after="120"/>
        <w:ind w:left="284" w:hanging="284"/>
        <w:jc w:val="both"/>
        <w:rPr>
          <w:rFonts w:ascii="Times New Roman" w:eastAsia="Times New Roman" w:hAnsi="Times New Roman" w:cs="Times New Roman"/>
          <w:szCs w:val="22"/>
        </w:rPr>
      </w:pPr>
      <w:r w:rsidRPr="000B3BDC">
        <w:rPr>
          <w:rFonts w:ascii="Times New Roman" w:eastAsia="Times New Roman" w:hAnsi="Times New Roman" w:cs="Times New Roman"/>
          <w:szCs w:val="22"/>
        </w:rPr>
        <w:t>Pielikumā:</w:t>
      </w:r>
    </w:p>
    <w:p w14:paraId="05282417" w14:textId="584C3A5B" w:rsidR="00753269" w:rsidRDefault="00165DCC" w:rsidP="00753269">
      <w:pPr>
        <w:pStyle w:val="Bezatstarpm"/>
        <w:numPr>
          <w:ilvl w:val="0"/>
          <w:numId w:val="4"/>
        </w:numPr>
        <w:ind w:left="714" w:hanging="357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Lokālplānojuma</w:t>
      </w:r>
      <w:proofErr w:type="spellEnd"/>
      <w:r>
        <w:rPr>
          <w:rFonts w:ascii="Times New Roman" w:hAnsi="Times New Roman" w:cs="Times New Roman"/>
        </w:rPr>
        <w:t xml:space="preserve"> p</w:t>
      </w:r>
      <w:r w:rsidRPr="002770AA">
        <w:rPr>
          <w:rFonts w:ascii="Times New Roman" w:hAnsi="Times New Roman" w:cs="Times New Roman"/>
        </w:rPr>
        <w:t xml:space="preserve">askaidrojuma raksts </w:t>
      </w:r>
      <w:r>
        <w:rPr>
          <w:rFonts w:ascii="Times New Roman" w:hAnsi="Times New Roman" w:cs="Times New Roman"/>
        </w:rPr>
        <w:t>uz 2</w:t>
      </w:r>
      <w:r w:rsidR="008D6708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lp</w:t>
      </w:r>
      <w:proofErr w:type="spellEnd"/>
      <w:r>
        <w:rPr>
          <w:rFonts w:ascii="Times New Roman" w:hAnsi="Times New Roman" w:cs="Times New Roman"/>
        </w:rPr>
        <w:t>.</w:t>
      </w:r>
    </w:p>
    <w:p w14:paraId="6FFD3DA6" w14:textId="28FC3622" w:rsidR="00753269" w:rsidRPr="002770AA" w:rsidRDefault="00165DCC" w:rsidP="00753269">
      <w:pPr>
        <w:pStyle w:val="Bezatstarpm"/>
        <w:numPr>
          <w:ilvl w:val="0"/>
          <w:numId w:val="4"/>
        </w:numPr>
        <w:ind w:left="714" w:hanging="35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Teritorijas izmantošanas un apbūves noteikumi uz </w:t>
      </w:r>
      <w:r w:rsidR="000A257B"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lp</w:t>
      </w:r>
      <w:proofErr w:type="spellEnd"/>
      <w:r>
        <w:rPr>
          <w:rFonts w:ascii="Times New Roman" w:hAnsi="Times New Roman" w:cs="Times New Roman"/>
        </w:rPr>
        <w:t>.</w:t>
      </w:r>
    </w:p>
    <w:p w14:paraId="61330B74" w14:textId="063D8BEB" w:rsidR="00753269" w:rsidRDefault="00165DCC" w:rsidP="00753269">
      <w:pPr>
        <w:pStyle w:val="Bezatstarpm"/>
        <w:numPr>
          <w:ilvl w:val="0"/>
          <w:numId w:val="4"/>
        </w:numPr>
        <w:ind w:left="714" w:hanging="357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Lokālplānojuma</w:t>
      </w:r>
      <w:proofErr w:type="spellEnd"/>
      <w:r>
        <w:rPr>
          <w:rFonts w:ascii="Times New Roman" w:hAnsi="Times New Roman" w:cs="Times New Roman"/>
        </w:rPr>
        <w:t xml:space="preserve"> g</w:t>
      </w:r>
      <w:r w:rsidRPr="002770AA">
        <w:rPr>
          <w:rFonts w:ascii="Times New Roman" w:hAnsi="Times New Roman" w:cs="Times New Roman"/>
        </w:rPr>
        <w:t>rafiskā daļa</w:t>
      </w:r>
      <w:r>
        <w:rPr>
          <w:rFonts w:ascii="Times New Roman" w:hAnsi="Times New Roman" w:cs="Times New Roman"/>
        </w:rPr>
        <w:t xml:space="preserve"> uz </w:t>
      </w:r>
      <w:r w:rsidR="000E3D79"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lp</w:t>
      </w:r>
      <w:proofErr w:type="spellEnd"/>
      <w:r>
        <w:rPr>
          <w:rFonts w:ascii="Times New Roman" w:hAnsi="Times New Roman" w:cs="Times New Roman"/>
        </w:rPr>
        <w:t>.</w:t>
      </w:r>
    </w:p>
    <w:p w14:paraId="7E4B4E9B" w14:textId="77777777" w:rsidR="00753269" w:rsidRPr="002770AA" w:rsidRDefault="00165DCC" w:rsidP="00753269">
      <w:pPr>
        <w:pStyle w:val="Bezatstarpm"/>
        <w:numPr>
          <w:ilvl w:val="0"/>
          <w:numId w:val="4"/>
        </w:numPr>
        <w:ind w:left="714" w:hanging="35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Pārskats par </w:t>
      </w:r>
      <w:proofErr w:type="spellStart"/>
      <w:r>
        <w:rPr>
          <w:rFonts w:ascii="Times New Roman" w:hAnsi="Times New Roman" w:cs="Times New Roman"/>
        </w:rPr>
        <w:t>lokālplānojuma</w:t>
      </w:r>
      <w:proofErr w:type="spellEnd"/>
      <w:r>
        <w:rPr>
          <w:rFonts w:ascii="Times New Roman" w:hAnsi="Times New Roman" w:cs="Times New Roman"/>
        </w:rPr>
        <w:t xml:space="preserve"> izstrādi un pielikumi uz 31 </w:t>
      </w:r>
      <w:proofErr w:type="spellStart"/>
      <w:r>
        <w:rPr>
          <w:rFonts w:ascii="Times New Roman" w:hAnsi="Times New Roman" w:cs="Times New Roman"/>
        </w:rPr>
        <w:t>lp</w:t>
      </w:r>
      <w:proofErr w:type="spellEnd"/>
      <w:r>
        <w:rPr>
          <w:rFonts w:ascii="Times New Roman" w:hAnsi="Times New Roman" w:cs="Times New Roman"/>
        </w:rPr>
        <w:t>.</w:t>
      </w:r>
    </w:p>
    <w:p w14:paraId="2A139EF9" w14:textId="77777777" w:rsidR="00753269" w:rsidRPr="002770AA" w:rsidRDefault="00165DCC" w:rsidP="00753269">
      <w:pPr>
        <w:pStyle w:val="Bezatstarpm"/>
        <w:numPr>
          <w:ilvl w:val="0"/>
          <w:numId w:val="4"/>
        </w:numPr>
        <w:ind w:left="714" w:hanging="357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Lokāl</w:t>
      </w:r>
      <w:r w:rsidRPr="002770AA">
        <w:rPr>
          <w:rFonts w:ascii="Times New Roman" w:hAnsi="Times New Roman" w:cs="Times New Roman"/>
        </w:rPr>
        <w:t>plānojuma</w:t>
      </w:r>
      <w:proofErr w:type="spellEnd"/>
      <w:r w:rsidRPr="002770A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izstrādes </w:t>
      </w:r>
      <w:r w:rsidRPr="002770AA">
        <w:rPr>
          <w:rFonts w:ascii="Times New Roman" w:hAnsi="Times New Roman" w:cs="Times New Roman"/>
        </w:rPr>
        <w:t>vadītāja ziņojums</w:t>
      </w:r>
      <w:r>
        <w:rPr>
          <w:rFonts w:ascii="Times New Roman" w:hAnsi="Times New Roman" w:cs="Times New Roman"/>
        </w:rPr>
        <w:t xml:space="preserve"> uz 1</w:t>
      </w:r>
      <w:r w:rsidRPr="00891E3C">
        <w:rPr>
          <w:rFonts w:ascii="Times New Roman" w:hAnsi="Times New Roman" w:cs="Times New Roman"/>
        </w:rPr>
        <w:t xml:space="preserve"> </w:t>
      </w:r>
      <w:proofErr w:type="spellStart"/>
      <w:r w:rsidRPr="00891E3C">
        <w:rPr>
          <w:rFonts w:ascii="Times New Roman" w:hAnsi="Times New Roman" w:cs="Times New Roman"/>
        </w:rPr>
        <w:t>l</w:t>
      </w:r>
      <w:r>
        <w:rPr>
          <w:rFonts w:ascii="Times New Roman" w:hAnsi="Times New Roman" w:cs="Times New Roman"/>
        </w:rPr>
        <w:t>p</w:t>
      </w:r>
      <w:proofErr w:type="spellEnd"/>
      <w:r>
        <w:rPr>
          <w:rFonts w:ascii="Times New Roman" w:hAnsi="Times New Roman" w:cs="Times New Roman"/>
        </w:rPr>
        <w:t>.</w:t>
      </w:r>
    </w:p>
    <w:p w14:paraId="18BCF335" w14:textId="77777777" w:rsidR="00564CA6" w:rsidRPr="00564CA6" w:rsidRDefault="00564CA6" w:rsidP="00BB16A4">
      <w:pPr>
        <w:widowControl w:val="0"/>
        <w:shd w:val="clear" w:color="auto" w:fill="FFFFFF"/>
        <w:tabs>
          <w:tab w:val="left" w:pos="1985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FF0000"/>
        </w:rPr>
      </w:pPr>
    </w:p>
    <w:p w14:paraId="23CB074E" w14:textId="421B331C" w:rsidR="00564CA6" w:rsidRDefault="00564CA6" w:rsidP="00BB16A4">
      <w:pPr>
        <w:jc w:val="both"/>
        <w:rPr>
          <w:rFonts w:ascii="Times New Roman" w:hAnsi="Times New Roman" w:cs="Times New Roman"/>
        </w:rPr>
      </w:pPr>
    </w:p>
    <w:p w14:paraId="28848560" w14:textId="77777777" w:rsidR="00BB16A4" w:rsidRPr="00564CA6" w:rsidRDefault="00BB16A4" w:rsidP="00BB16A4">
      <w:pPr>
        <w:jc w:val="both"/>
        <w:rPr>
          <w:rFonts w:ascii="Times New Roman" w:hAnsi="Times New Roman" w:cs="Times New Roman"/>
        </w:rPr>
      </w:pPr>
    </w:p>
    <w:p w14:paraId="6874AC06" w14:textId="77777777" w:rsidR="000F2AF1" w:rsidRDefault="00165DCC" w:rsidP="000F2AF1">
      <w:pPr>
        <w:jc w:val="both"/>
        <w:rPr>
          <w:rFonts w:ascii="Times New Roman" w:hAnsi="Times New Roman" w:cs="Times New Roman"/>
          <w:noProof/>
        </w:rPr>
      </w:pPr>
      <w:r w:rsidRPr="00DD67D5">
        <w:rPr>
          <w:rFonts w:ascii="Times New Roman" w:hAnsi="Times New Roman" w:cs="Times New Roman"/>
          <w:noProof/>
        </w:rPr>
        <w:t>Pašvaldības domes priekšsēdētāj</w:t>
      </w:r>
      <w:r>
        <w:rPr>
          <w:rFonts w:ascii="Times New Roman" w:hAnsi="Times New Roman" w:cs="Times New Roman"/>
          <w:noProof/>
        </w:rPr>
        <w:t>a vietnieks</w:t>
      </w:r>
      <w:r>
        <w:rPr>
          <w:rFonts w:ascii="Times New Roman" w:hAnsi="Times New Roman" w:cs="Times New Roman"/>
          <w:noProof/>
        </w:rPr>
        <w:tab/>
      </w:r>
      <w:r>
        <w:rPr>
          <w:rFonts w:ascii="Times New Roman" w:hAnsi="Times New Roman" w:cs="Times New Roman"/>
          <w:noProof/>
        </w:rPr>
        <w:tab/>
      </w:r>
      <w:r>
        <w:rPr>
          <w:rFonts w:ascii="Times New Roman" w:hAnsi="Times New Roman" w:cs="Times New Roman"/>
          <w:noProof/>
        </w:rPr>
        <w:tab/>
      </w:r>
      <w:r>
        <w:rPr>
          <w:rFonts w:ascii="Times New Roman" w:hAnsi="Times New Roman" w:cs="Times New Roman"/>
          <w:noProof/>
        </w:rPr>
        <w:tab/>
      </w:r>
      <w:r>
        <w:rPr>
          <w:rFonts w:ascii="Times New Roman" w:hAnsi="Times New Roman" w:cs="Times New Roman"/>
          <w:noProof/>
        </w:rPr>
        <w:tab/>
        <w:t>Ģ</w:t>
      </w:r>
      <w:r w:rsidRPr="00DD67D5">
        <w:rPr>
          <w:rFonts w:ascii="Times New Roman" w:hAnsi="Times New Roman" w:cs="Times New Roman"/>
          <w:noProof/>
        </w:rPr>
        <w:t xml:space="preserve">. </w:t>
      </w:r>
      <w:r>
        <w:rPr>
          <w:rFonts w:ascii="Times New Roman" w:hAnsi="Times New Roman" w:cs="Times New Roman"/>
          <w:noProof/>
        </w:rPr>
        <w:t>Dubkēvičs</w:t>
      </w:r>
    </w:p>
    <w:p w14:paraId="5EF844DC" w14:textId="77777777" w:rsidR="000F2AF1" w:rsidRPr="00DD67D5" w:rsidRDefault="00165DCC" w:rsidP="000F2AF1">
      <w:pPr>
        <w:jc w:val="both"/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</w:rPr>
        <w:t>attīstības jautājumos</w:t>
      </w:r>
      <w:r>
        <w:rPr>
          <w:rFonts w:ascii="Times New Roman" w:hAnsi="Times New Roman" w:cs="Times New Roman"/>
          <w:noProof/>
        </w:rPr>
        <w:tab/>
      </w:r>
      <w:r>
        <w:rPr>
          <w:rFonts w:ascii="Times New Roman" w:hAnsi="Times New Roman" w:cs="Times New Roman"/>
          <w:noProof/>
        </w:rPr>
        <w:tab/>
      </w:r>
      <w:r>
        <w:rPr>
          <w:rFonts w:ascii="Times New Roman" w:hAnsi="Times New Roman" w:cs="Times New Roman"/>
          <w:noProof/>
        </w:rPr>
        <w:tab/>
      </w:r>
      <w:r>
        <w:rPr>
          <w:rFonts w:ascii="Times New Roman" w:hAnsi="Times New Roman" w:cs="Times New Roman"/>
          <w:noProof/>
        </w:rPr>
        <w:tab/>
      </w:r>
      <w:r w:rsidRPr="00DD67D5">
        <w:rPr>
          <w:rFonts w:ascii="Times New Roman" w:hAnsi="Times New Roman" w:cs="Times New Roman"/>
          <w:noProof/>
        </w:rPr>
        <w:t xml:space="preserve"> </w:t>
      </w:r>
    </w:p>
    <w:p w14:paraId="75768E3A" w14:textId="77777777" w:rsidR="000F2AF1" w:rsidRPr="00DD67D5" w:rsidRDefault="000F2AF1" w:rsidP="000F2AF1">
      <w:pPr>
        <w:jc w:val="both"/>
        <w:rPr>
          <w:rFonts w:ascii="Times New Roman" w:hAnsi="Times New Roman" w:cs="Times New Roman"/>
          <w:noProof/>
        </w:rPr>
      </w:pPr>
    </w:p>
    <w:p w14:paraId="603B2CE5" w14:textId="77777777" w:rsidR="000F2AF1" w:rsidRDefault="00165DCC" w:rsidP="000F2AF1">
      <w:pPr>
        <w:jc w:val="center"/>
        <w:rPr>
          <w:rFonts w:ascii="Times New Roman" w:eastAsia="Calibri" w:hAnsi="Times New Roman"/>
        </w:rPr>
      </w:pPr>
      <w:r w:rsidRPr="00DD67D5">
        <w:rPr>
          <w:rFonts w:ascii="Times New Roman" w:eastAsia="Calibri" w:hAnsi="Times New Roman"/>
        </w:rPr>
        <w:t>ŠIS DOKUMENTS IR ELEKTRONISKI PARAKSTĪTS AR DROŠU ELEKTRONISKO PARAKSTU UN SATUR LAIKA ZĪMOGU</w:t>
      </w:r>
    </w:p>
    <w:sectPr w:rsidR="000F2AF1" w:rsidSect="00BB16A4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BCD1F9" w14:textId="77777777" w:rsidR="00165DCC" w:rsidRDefault="00165DCC">
      <w:r>
        <w:separator/>
      </w:r>
    </w:p>
  </w:endnote>
  <w:endnote w:type="continuationSeparator" w:id="0">
    <w:p w14:paraId="1A4F2782" w14:textId="77777777" w:rsidR="00165DCC" w:rsidRDefault="00165D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36093901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377DD068" w14:textId="3DB32C71" w:rsidR="005C7FA1" w:rsidRPr="005C7FA1" w:rsidRDefault="00165DCC">
        <w:pPr>
          <w:pStyle w:val="Kjene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3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4C20AED2" w14:textId="77777777" w:rsidR="005C7FA1" w:rsidRDefault="005C7FA1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9C8CF0" w14:textId="72678FBC" w:rsidR="005C7FA1" w:rsidRPr="005C7FA1" w:rsidRDefault="005C7FA1">
    <w:pPr>
      <w:pStyle w:val="Kjene"/>
      <w:jc w:val="right"/>
      <w:rPr>
        <w:rFonts w:ascii="Times New Roman" w:hAnsi="Times New Roman" w:cs="Times New Roman"/>
      </w:rPr>
    </w:pPr>
  </w:p>
  <w:p w14:paraId="46C0E84C" w14:textId="77777777" w:rsidR="005C7FA1" w:rsidRDefault="005C7FA1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E1B506" w14:textId="77777777" w:rsidR="00165DCC" w:rsidRDefault="00165DCC">
      <w:r>
        <w:separator/>
      </w:r>
    </w:p>
  </w:footnote>
  <w:footnote w:type="continuationSeparator" w:id="0">
    <w:p w14:paraId="083F6731" w14:textId="77777777" w:rsidR="00165DCC" w:rsidRDefault="00165D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CAEC1" w14:textId="3F88EC00" w:rsidR="004D516C" w:rsidRDefault="004D516C" w:rsidP="004D516C">
    <w:pPr>
      <w:pStyle w:val="Galvene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C63AED" w14:textId="063C322C" w:rsidR="004D516C" w:rsidRDefault="004D516C" w:rsidP="0053073B">
    <w:pPr>
      <w:pStyle w:val="Galvene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C20E6"/>
    <w:multiLevelType w:val="hybridMultilevel"/>
    <w:tmpl w:val="675838F6"/>
    <w:lvl w:ilvl="0" w:tplc="4DB6A50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648696A">
      <w:start w:val="1"/>
      <w:numFmt w:val="lowerLetter"/>
      <w:lvlText w:val="%2."/>
      <w:lvlJc w:val="left"/>
      <w:pPr>
        <w:ind w:left="1440" w:hanging="360"/>
      </w:pPr>
    </w:lvl>
    <w:lvl w:ilvl="2" w:tplc="6C5A4AD6" w:tentative="1">
      <w:start w:val="1"/>
      <w:numFmt w:val="lowerRoman"/>
      <w:lvlText w:val="%3."/>
      <w:lvlJc w:val="right"/>
      <w:pPr>
        <w:ind w:left="2160" w:hanging="180"/>
      </w:pPr>
    </w:lvl>
    <w:lvl w:ilvl="3" w:tplc="76BA4E62" w:tentative="1">
      <w:start w:val="1"/>
      <w:numFmt w:val="decimal"/>
      <w:lvlText w:val="%4."/>
      <w:lvlJc w:val="left"/>
      <w:pPr>
        <w:ind w:left="2880" w:hanging="360"/>
      </w:pPr>
    </w:lvl>
    <w:lvl w:ilvl="4" w:tplc="82D6F374" w:tentative="1">
      <w:start w:val="1"/>
      <w:numFmt w:val="lowerLetter"/>
      <w:lvlText w:val="%5."/>
      <w:lvlJc w:val="left"/>
      <w:pPr>
        <w:ind w:left="3600" w:hanging="360"/>
      </w:pPr>
    </w:lvl>
    <w:lvl w:ilvl="5" w:tplc="51EACFAC" w:tentative="1">
      <w:start w:val="1"/>
      <w:numFmt w:val="lowerRoman"/>
      <w:lvlText w:val="%6."/>
      <w:lvlJc w:val="right"/>
      <w:pPr>
        <w:ind w:left="4320" w:hanging="180"/>
      </w:pPr>
    </w:lvl>
    <w:lvl w:ilvl="6" w:tplc="8C4CAC9E" w:tentative="1">
      <w:start w:val="1"/>
      <w:numFmt w:val="decimal"/>
      <w:lvlText w:val="%7."/>
      <w:lvlJc w:val="left"/>
      <w:pPr>
        <w:ind w:left="5040" w:hanging="360"/>
      </w:pPr>
    </w:lvl>
    <w:lvl w:ilvl="7" w:tplc="B52040A8" w:tentative="1">
      <w:start w:val="1"/>
      <w:numFmt w:val="lowerLetter"/>
      <w:lvlText w:val="%8."/>
      <w:lvlJc w:val="left"/>
      <w:pPr>
        <w:ind w:left="5760" w:hanging="360"/>
      </w:pPr>
    </w:lvl>
    <w:lvl w:ilvl="8" w:tplc="DC621EE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EC78C6"/>
    <w:multiLevelType w:val="hybridMultilevel"/>
    <w:tmpl w:val="161EC8DA"/>
    <w:lvl w:ilvl="0" w:tplc="F23C8930">
      <w:start w:val="1"/>
      <w:numFmt w:val="decimal"/>
      <w:lvlText w:val="%1."/>
      <w:lvlJc w:val="left"/>
      <w:pPr>
        <w:ind w:left="720" w:hanging="360"/>
      </w:pPr>
    </w:lvl>
    <w:lvl w:ilvl="1" w:tplc="62DCFB96" w:tentative="1">
      <w:start w:val="1"/>
      <w:numFmt w:val="lowerLetter"/>
      <w:lvlText w:val="%2."/>
      <w:lvlJc w:val="left"/>
      <w:pPr>
        <w:ind w:left="1440" w:hanging="360"/>
      </w:pPr>
    </w:lvl>
    <w:lvl w:ilvl="2" w:tplc="348E7570" w:tentative="1">
      <w:start w:val="1"/>
      <w:numFmt w:val="lowerRoman"/>
      <w:lvlText w:val="%3."/>
      <w:lvlJc w:val="right"/>
      <w:pPr>
        <w:ind w:left="2160" w:hanging="180"/>
      </w:pPr>
    </w:lvl>
    <w:lvl w:ilvl="3" w:tplc="DD5C90C4" w:tentative="1">
      <w:start w:val="1"/>
      <w:numFmt w:val="decimal"/>
      <w:lvlText w:val="%4."/>
      <w:lvlJc w:val="left"/>
      <w:pPr>
        <w:ind w:left="2880" w:hanging="360"/>
      </w:pPr>
    </w:lvl>
    <w:lvl w:ilvl="4" w:tplc="3AFA0484" w:tentative="1">
      <w:start w:val="1"/>
      <w:numFmt w:val="lowerLetter"/>
      <w:lvlText w:val="%5."/>
      <w:lvlJc w:val="left"/>
      <w:pPr>
        <w:ind w:left="3600" w:hanging="360"/>
      </w:pPr>
    </w:lvl>
    <w:lvl w:ilvl="5" w:tplc="AE183C20" w:tentative="1">
      <w:start w:val="1"/>
      <w:numFmt w:val="lowerRoman"/>
      <w:lvlText w:val="%6."/>
      <w:lvlJc w:val="right"/>
      <w:pPr>
        <w:ind w:left="4320" w:hanging="180"/>
      </w:pPr>
    </w:lvl>
    <w:lvl w:ilvl="6" w:tplc="0E88C472" w:tentative="1">
      <w:start w:val="1"/>
      <w:numFmt w:val="decimal"/>
      <w:lvlText w:val="%7."/>
      <w:lvlJc w:val="left"/>
      <w:pPr>
        <w:ind w:left="5040" w:hanging="360"/>
      </w:pPr>
    </w:lvl>
    <w:lvl w:ilvl="7" w:tplc="D32E31B4" w:tentative="1">
      <w:start w:val="1"/>
      <w:numFmt w:val="lowerLetter"/>
      <w:lvlText w:val="%8."/>
      <w:lvlJc w:val="left"/>
      <w:pPr>
        <w:ind w:left="5760" w:hanging="360"/>
      </w:pPr>
    </w:lvl>
    <w:lvl w:ilvl="8" w:tplc="12825AF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7752F3"/>
    <w:multiLevelType w:val="hybridMultilevel"/>
    <w:tmpl w:val="63841CA0"/>
    <w:lvl w:ilvl="0" w:tplc="482E796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34C113A" w:tentative="1">
      <w:start w:val="1"/>
      <w:numFmt w:val="lowerLetter"/>
      <w:lvlText w:val="%2."/>
      <w:lvlJc w:val="left"/>
      <w:pPr>
        <w:ind w:left="1440" w:hanging="360"/>
      </w:pPr>
    </w:lvl>
    <w:lvl w:ilvl="2" w:tplc="37F65884" w:tentative="1">
      <w:start w:val="1"/>
      <w:numFmt w:val="lowerRoman"/>
      <w:lvlText w:val="%3."/>
      <w:lvlJc w:val="right"/>
      <w:pPr>
        <w:ind w:left="2160" w:hanging="180"/>
      </w:pPr>
    </w:lvl>
    <w:lvl w:ilvl="3" w:tplc="1F4CEC28" w:tentative="1">
      <w:start w:val="1"/>
      <w:numFmt w:val="decimal"/>
      <w:lvlText w:val="%4."/>
      <w:lvlJc w:val="left"/>
      <w:pPr>
        <w:ind w:left="2880" w:hanging="360"/>
      </w:pPr>
    </w:lvl>
    <w:lvl w:ilvl="4" w:tplc="7F660A60" w:tentative="1">
      <w:start w:val="1"/>
      <w:numFmt w:val="lowerLetter"/>
      <w:lvlText w:val="%5."/>
      <w:lvlJc w:val="left"/>
      <w:pPr>
        <w:ind w:left="3600" w:hanging="360"/>
      </w:pPr>
    </w:lvl>
    <w:lvl w:ilvl="5" w:tplc="525E7AAC" w:tentative="1">
      <w:start w:val="1"/>
      <w:numFmt w:val="lowerRoman"/>
      <w:lvlText w:val="%6."/>
      <w:lvlJc w:val="right"/>
      <w:pPr>
        <w:ind w:left="4320" w:hanging="180"/>
      </w:pPr>
    </w:lvl>
    <w:lvl w:ilvl="6" w:tplc="B60EC0EA" w:tentative="1">
      <w:start w:val="1"/>
      <w:numFmt w:val="decimal"/>
      <w:lvlText w:val="%7."/>
      <w:lvlJc w:val="left"/>
      <w:pPr>
        <w:ind w:left="5040" w:hanging="360"/>
      </w:pPr>
    </w:lvl>
    <w:lvl w:ilvl="7" w:tplc="558A06F4" w:tentative="1">
      <w:start w:val="1"/>
      <w:numFmt w:val="lowerLetter"/>
      <w:lvlText w:val="%8."/>
      <w:lvlJc w:val="left"/>
      <w:pPr>
        <w:ind w:left="5760" w:hanging="360"/>
      </w:pPr>
    </w:lvl>
    <w:lvl w:ilvl="8" w:tplc="40E05A2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643CC8"/>
    <w:multiLevelType w:val="hybridMultilevel"/>
    <w:tmpl w:val="193C8A4C"/>
    <w:lvl w:ilvl="0" w:tplc="8E4677F6">
      <w:start w:val="1"/>
      <w:numFmt w:val="decimal"/>
      <w:lvlText w:val="%1."/>
      <w:lvlJc w:val="left"/>
      <w:pPr>
        <w:ind w:left="720" w:hanging="360"/>
      </w:pPr>
    </w:lvl>
    <w:lvl w:ilvl="1" w:tplc="7E225D5C" w:tentative="1">
      <w:start w:val="1"/>
      <w:numFmt w:val="lowerLetter"/>
      <w:lvlText w:val="%2."/>
      <w:lvlJc w:val="left"/>
      <w:pPr>
        <w:ind w:left="1440" w:hanging="360"/>
      </w:pPr>
    </w:lvl>
    <w:lvl w:ilvl="2" w:tplc="2C460644" w:tentative="1">
      <w:start w:val="1"/>
      <w:numFmt w:val="lowerRoman"/>
      <w:lvlText w:val="%3."/>
      <w:lvlJc w:val="right"/>
      <w:pPr>
        <w:ind w:left="2160" w:hanging="180"/>
      </w:pPr>
    </w:lvl>
    <w:lvl w:ilvl="3" w:tplc="BD586B32" w:tentative="1">
      <w:start w:val="1"/>
      <w:numFmt w:val="decimal"/>
      <w:lvlText w:val="%4."/>
      <w:lvlJc w:val="left"/>
      <w:pPr>
        <w:ind w:left="2880" w:hanging="360"/>
      </w:pPr>
    </w:lvl>
    <w:lvl w:ilvl="4" w:tplc="B7C21F40" w:tentative="1">
      <w:start w:val="1"/>
      <w:numFmt w:val="lowerLetter"/>
      <w:lvlText w:val="%5."/>
      <w:lvlJc w:val="left"/>
      <w:pPr>
        <w:ind w:left="3600" w:hanging="360"/>
      </w:pPr>
    </w:lvl>
    <w:lvl w:ilvl="5" w:tplc="576C64D4" w:tentative="1">
      <w:start w:val="1"/>
      <w:numFmt w:val="lowerRoman"/>
      <w:lvlText w:val="%6."/>
      <w:lvlJc w:val="right"/>
      <w:pPr>
        <w:ind w:left="4320" w:hanging="180"/>
      </w:pPr>
    </w:lvl>
    <w:lvl w:ilvl="6" w:tplc="ACEC54DE" w:tentative="1">
      <w:start w:val="1"/>
      <w:numFmt w:val="decimal"/>
      <w:lvlText w:val="%7."/>
      <w:lvlJc w:val="left"/>
      <w:pPr>
        <w:ind w:left="5040" w:hanging="360"/>
      </w:pPr>
    </w:lvl>
    <w:lvl w:ilvl="7" w:tplc="4E1602F0" w:tentative="1">
      <w:start w:val="1"/>
      <w:numFmt w:val="lowerLetter"/>
      <w:lvlText w:val="%8."/>
      <w:lvlJc w:val="left"/>
      <w:pPr>
        <w:ind w:left="5760" w:hanging="360"/>
      </w:pPr>
    </w:lvl>
    <w:lvl w:ilvl="8" w:tplc="2D9AF36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num w:numId="1" w16cid:durableId="1080567416">
    <w:abstractNumId w:val="4"/>
  </w:num>
  <w:num w:numId="2" w16cid:durableId="1964530278">
    <w:abstractNumId w:val="2"/>
  </w:num>
  <w:num w:numId="3" w16cid:durableId="1674798318">
    <w:abstractNumId w:val="1"/>
  </w:num>
  <w:num w:numId="4" w16cid:durableId="2082216347">
    <w:abstractNumId w:val="3"/>
  </w:num>
  <w:num w:numId="5" w16cid:durableId="13659116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30457"/>
    <w:rsid w:val="00033A95"/>
    <w:rsid w:val="00070E3F"/>
    <w:rsid w:val="000A257B"/>
    <w:rsid w:val="000B3BDC"/>
    <w:rsid w:val="000D1A72"/>
    <w:rsid w:val="000E3D79"/>
    <w:rsid w:val="000F2AF1"/>
    <w:rsid w:val="001370E1"/>
    <w:rsid w:val="00147221"/>
    <w:rsid w:val="00165DCC"/>
    <w:rsid w:val="00195A73"/>
    <w:rsid w:val="001A297B"/>
    <w:rsid w:val="001B63C5"/>
    <w:rsid w:val="0025391B"/>
    <w:rsid w:val="002770AA"/>
    <w:rsid w:val="0028574D"/>
    <w:rsid w:val="00297558"/>
    <w:rsid w:val="002C44F2"/>
    <w:rsid w:val="002D53F6"/>
    <w:rsid w:val="002E00F3"/>
    <w:rsid w:val="003377C0"/>
    <w:rsid w:val="00351D48"/>
    <w:rsid w:val="003A0A08"/>
    <w:rsid w:val="003B39A5"/>
    <w:rsid w:val="003C0012"/>
    <w:rsid w:val="003C401E"/>
    <w:rsid w:val="00444EF0"/>
    <w:rsid w:val="004A034A"/>
    <w:rsid w:val="004B3AE0"/>
    <w:rsid w:val="004D516C"/>
    <w:rsid w:val="00500F9F"/>
    <w:rsid w:val="00521C00"/>
    <w:rsid w:val="0053073B"/>
    <w:rsid w:val="00543508"/>
    <w:rsid w:val="00564CA6"/>
    <w:rsid w:val="005841B8"/>
    <w:rsid w:val="005A6A48"/>
    <w:rsid w:val="005C7FA1"/>
    <w:rsid w:val="00617AAC"/>
    <w:rsid w:val="00653871"/>
    <w:rsid w:val="00693F05"/>
    <w:rsid w:val="006B79AE"/>
    <w:rsid w:val="006D3451"/>
    <w:rsid w:val="006D513B"/>
    <w:rsid w:val="006E1F32"/>
    <w:rsid w:val="00710BCF"/>
    <w:rsid w:val="00735DD1"/>
    <w:rsid w:val="0074092B"/>
    <w:rsid w:val="007447B3"/>
    <w:rsid w:val="00753269"/>
    <w:rsid w:val="00761B19"/>
    <w:rsid w:val="0079484F"/>
    <w:rsid w:val="007B4DDB"/>
    <w:rsid w:val="008257F8"/>
    <w:rsid w:val="00836364"/>
    <w:rsid w:val="00891E3C"/>
    <w:rsid w:val="008D6708"/>
    <w:rsid w:val="008E3846"/>
    <w:rsid w:val="009139A1"/>
    <w:rsid w:val="00931891"/>
    <w:rsid w:val="0095541D"/>
    <w:rsid w:val="00996740"/>
    <w:rsid w:val="009A3989"/>
    <w:rsid w:val="009B7F8F"/>
    <w:rsid w:val="00A254B5"/>
    <w:rsid w:val="00A52B04"/>
    <w:rsid w:val="00A74839"/>
    <w:rsid w:val="00B125FD"/>
    <w:rsid w:val="00B36CD4"/>
    <w:rsid w:val="00B4014F"/>
    <w:rsid w:val="00B45867"/>
    <w:rsid w:val="00B47C10"/>
    <w:rsid w:val="00B91981"/>
    <w:rsid w:val="00BA62CC"/>
    <w:rsid w:val="00BB16A4"/>
    <w:rsid w:val="00BE75D1"/>
    <w:rsid w:val="00C01DF7"/>
    <w:rsid w:val="00C436FC"/>
    <w:rsid w:val="00C82360"/>
    <w:rsid w:val="00C9477C"/>
    <w:rsid w:val="00CA79E0"/>
    <w:rsid w:val="00CC1B2F"/>
    <w:rsid w:val="00CE167E"/>
    <w:rsid w:val="00CF16C2"/>
    <w:rsid w:val="00D30FAC"/>
    <w:rsid w:val="00D31D88"/>
    <w:rsid w:val="00D86969"/>
    <w:rsid w:val="00DD67D5"/>
    <w:rsid w:val="00E01ACD"/>
    <w:rsid w:val="00E52DA2"/>
    <w:rsid w:val="00E75D8D"/>
    <w:rsid w:val="00EB4C4D"/>
    <w:rsid w:val="00EF06E1"/>
    <w:rsid w:val="00EF1BAF"/>
    <w:rsid w:val="00EF76C3"/>
    <w:rsid w:val="00F60518"/>
    <w:rsid w:val="00FA29A3"/>
    <w:rsid w:val="00FA5757"/>
    <w:rsid w:val="00FB6DF2"/>
    <w:rsid w:val="00FD345A"/>
    <w:rsid w:val="00FF6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3A8E2A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4D516C"/>
  </w:style>
  <w:style w:type="paragraph" w:styleId="Kjene">
    <w:name w:val="footer"/>
    <w:basedOn w:val="Parasts"/>
    <w:link w:val="Kj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4D516C"/>
  </w:style>
  <w:style w:type="paragraph" w:styleId="Sarakstarindkopa">
    <w:name w:val="List Paragraph"/>
    <w:basedOn w:val="Parasts"/>
    <w:uiPriority w:val="34"/>
    <w:qFormat/>
    <w:rsid w:val="00753269"/>
    <w:pPr>
      <w:ind w:left="720"/>
      <w:contextualSpacing/>
    </w:pPr>
  </w:style>
  <w:style w:type="paragraph" w:styleId="Bezatstarpm">
    <w:name w:val="No Spacing"/>
    <w:uiPriority w:val="1"/>
    <w:qFormat/>
    <w:rsid w:val="00753269"/>
  </w:style>
  <w:style w:type="character" w:styleId="Hipersaite">
    <w:name w:val="Hyperlink"/>
    <w:basedOn w:val="Noklusjumarindkopasfonts"/>
    <w:uiPriority w:val="99"/>
    <w:unhideWhenUsed/>
    <w:rsid w:val="00753269"/>
    <w:rPr>
      <w:color w:val="0563C1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6B79A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dazunovads.lv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adazunovads.lv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3370</Words>
  <Characters>1922</Characters>
  <Application>Microsoft Office Word</Application>
  <DocSecurity>0</DocSecurity>
  <Lines>16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Sintija Tenisa</cp:lastModifiedBy>
  <cp:revision>34</cp:revision>
  <dcterms:created xsi:type="dcterms:W3CDTF">2024-06-01T14:06:00Z</dcterms:created>
  <dcterms:modified xsi:type="dcterms:W3CDTF">2026-07-30T13:45:00Z</dcterms:modified>
</cp:coreProperties>
</file>