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7C37A" w14:textId="77777777" w:rsidR="004D516C" w:rsidRDefault="005015AC" w:rsidP="00564CA6">
      <w:r>
        <w:rPr>
          <w:noProof/>
        </w:rPr>
        <w:drawing>
          <wp:inline distT="0" distB="0" distL="0" distR="0" wp14:anchorId="161D3807" wp14:editId="79FB2F0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862D618" w14:textId="77777777" w:rsidR="00564CA6" w:rsidRPr="004D20B9" w:rsidRDefault="005015AC" w:rsidP="00195A73">
      <w:pPr>
        <w:tabs>
          <w:tab w:val="center" w:pos="4535"/>
          <w:tab w:val="left" w:pos="7116"/>
        </w:tabs>
        <w:rPr>
          <w:rFonts w:cs="Times New Roman"/>
          <w:noProof/>
          <w:sz w:val="28"/>
          <w:szCs w:val="28"/>
        </w:rPr>
      </w:pPr>
      <w:r w:rsidRPr="004D20B9">
        <w:rPr>
          <w:rFonts w:cs="Times New Roman"/>
          <w:noProof/>
          <w:sz w:val="28"/>
          <w:szCs w:val="28"/>
        </w:rPr>
        <w:tab/>
        <w:t>LĒMUMS</w:t>
      </w:r>
      <w:r w:rsidRPr="004D20B9">
        <w:rPr>
          <w:rFonts w:cs="Times New Roman"/>
          <w:noProof/>
          <w:sz w:val="28"/>
          <w:szCs w:val="28"/>
        </w:rPr>
        <w:tab/>
      </w:r>
    </w:p>
    <w:p w14:paraId="42BC2817" w14:textId="77777777" w:rsidR="00564CA6" w:rsidRPr="004D20B9" w:rsidRDefault="005015AC" w:rsidP="00564CA6">
      <w:pPr>
        <w:jc w:val="center"/>
        <w:rPr>
          <w:rFonts w:cs="Times New Roman"/>
          <w:noProof/>
        </w:rPr>
      </w:pPr>
      <w:r w:rsidRPr="004D20B9">
        <w:rPr>
          <w:rFonts w:cs="Times New Roman"/>
          <w:noProof/>
        </w:rPr>
        <w:t>Ādažos, Ādažu novadā</w:t>
      </w:r>
    </w:p>
    <w:p w14:paraId="475ADE3C" w14:textId="77777777" w:rsidR="00564CA6" w:rsidRPr="004D20B9" w:rsidRDefault="005015AC" w:rsidP="00564CA6">
      <w:pPr>
        <w:rPr>
          <w:rFonts w:cs="Times New Roman"/>
        </w:rPr>
      </w:pPr>
      <w:r w:rsidRPr="004D20B9">
        <w:rPr>
          <w:rFonts w:cs="Times New Roman"/>
          <w:noProof/>
        </w:rPr>
        <w:tab/>
      </w:r>
      <w:r w:rsidRPr="004D20B9">
        <w:rPr>
          <w:rFonts w:cs="Times New Roman"/>
          <w:noProof/>
        </w:rPr>
        <w:tab/>
      </w:r>
      <w:r w:rsidRPr="004D20B9">
        <w:rPr>
          <w:rFonts w:cs="Times New Roman"/>
          <w:noProof/>
        </w:rPr>
        <w:tab/>
      </w:r>
      <w:r w:rsidRPr="004D20B9">
        <w:rPr>
          <w:rFonts w:cs="Times New Roman"/>
          <w:noProof/>
        </w:rPr>
        <w:tab/>
      </w:r>
    </w:p>
    <w:p w14:paraId="040C8283" w14:textId="77777777" w:rsidR="00564CA6" w:rsidRPr="004D20B9" w:rsidRDefault="005015AC" w:rsidP="00564CA6">
      <w:pPr>
        <w:rPr>
          <w:rFonts w:cs="Times New Roman"/>
        </w:rPr>
      </w:pPr>
      <w:r w:rsidRPr="004D20B9">
        <w:rPr>
          <w:rFonts w:cs="Times New Roman"/>
        </w:rPr>
        <w:t>202</w:t>
      </w:r>
      <w:r w:rsidR="004D20B9" w:rsidRPr="004D20B9">
        <w:rPr>
          <w:rFonts w:cs="Times New Roman"/>
        </w:rPr>
        <w:t>6</w:t>
      </w:r>
      <w:r w:rsidRPr="004D20B9">
        <w:rPr>
          <w:rFonts w:cs="Times New Roman"/>
        </w:rPr>
        <w:t>. gada</w:t>
      </w:r>
      <w:r w:rsidR="004D20B9" w:rsidRPr="004D20B9">
        <w:rPr>
          <w:rFonts w:cs="Times New Roman"/>
        </w:rPr>
        <w:t xml:space="preserve"> </w:t>
      </w:r>
      <w:r w:rsidR="003F35D6">
        <w:rPr>
          <w:rFonts w:cs="Times New Roman"/>
        </w:rPr>
        <w:t>30</w:t>
      </w:r>
      <w:r w:rsidR="004D20B9" w:rsidRPr="004D20B9">
        <w:rPr>
          <w:rFonts w:cs="Times New Roman"/>
        </w:rPr>
        <w:t>.jūlijā</w:t>
      </w:r>
      <w:r w:rsidRPr="004D20B9">
        <w:rPr>
          <w:rFonts w:cs="Times New Roman"/>
        </w:rPr>
        <w:tab/>
      </w:r>
      <w:r w:rsidRPr="004D20B9">
        <w:rPr>
          <w:rFonts w:cs="Times New Roman"/>
        </w:rPr>
        <w:tab/>
      </w:r>
      <w:r w:rsidR="00395454">
        <w:rPr>
          <w:rFonts w:cs="Times New Roman"/>
        </w:rPr>
        <w:tab/>
      </w:r>
      <w:r w:rsidR="00395454">
        <w:rPr>
          <w:rFonts w:cs="Times New Roman"/>
        </w:rPr>
        <w:tab/>
      </w:r>
      <w:r w:rsidR="00395454">
        <w:rPr>
          <w:rFonts w:cs="Times New Roman"/>
        </w:rPr>
        <w:tab/>
      </w:r>
      <w:r w:rsidR="00395454">
        <w:rPr>
          <w:rFonts w:cs="Times New Roman"/>
        </w:rPr>
        <w:tab/>
      </w:r>
      <w:r w:rsidRPr="004D20B9">
        <w:rPr>
          <w:rFonts w:cs="Times New Roman"/>
        </w:rPr>
        <w:tab/>
      </w:r>
      <w:r w:rsidRPr="004D20B9">
        <w:rPr>
          <w:rFonts w:cs="Times New Roman"/>
        </w:rPr>
        <w:tab/>
      </w:r>
      <w:r w:rsidRPr="004D20B9">
        <w:rPr>
          <w:rFonts w:cs="Times New Roman"/>
        </w:rPr>
        <w:tab/>
      </w:r>
      <w:r w:rsidRPr="004D20B9">
        <w:rPr>
          <w:rFonts w:cs="Times New Roman"/>
          <w:b/>
        </w:rPr>
        <w:t>Nr</w:t>
      </w:r>
      <w:r w:rsidRPr="00395454">
        <w:rPr>
          <w:rFonts w:cs="Times New Roman"/>
          <w:b/>
        </w:rPr>
        <w:t>.</w:t>
      </w:r>
      <w:r w:rsidR="00395454" w:rsidRPr="00395454">
        <w:rPr>
          <w:rFonts w:cs="Times New Roman"/>
          <w:b/>
          <w:noProof/>
        </w:rPr>
        <w:t xml:space="preserve"> </w:t>
      </w:r>
      <w:r w:rsidRPr="00395454">
        <w:rPr>
          <w:rFonts w:cs="Times New Roman"/>
          <w:b/>
          <w:noProof/>
        </w:rPr>
        <w:t>265</w:t>
      </w:r>
    </w:p>
    <w:p w14:paraId="6EF77F7A" w14:textId="77777777" w:rsidR="00564CA6" w:rsidRPr="004D20B9" w:rsidRDefault="00564CA6" w:rsidP="00564CA6">
      <w:pPr>
        <w:rPr>
          <w:rFonts w:cs="Times New Roman"/>
          <w:b/>
        </w:rPr>
      </w:pPr>
    </w:p>
    <w:p w14:paraId="27E26BC0" w14:textId="77777777" w:rsidR="00564CA6" w:rsidRPr="004D20B9" w:rsidRDefault="005015AC" w:rsidP="00564CA6">
      <w:pPr>
        <w:jc w:val="center"/>
        <w:rPr>
          <w:rFonts w:cs="Times New Roman"/>
          <w:b/>
        </w:rPr>
      </w:pPr>
      <w:r w:rsidRPr="004D20B9">
        <w:rPr>
          <w:rFonts w:cs="Times New Roman"/>
          <w:b/>
        </w:rPr>
        <w:t xml:space="preserve">Par zemes ierīcības projekta uzsākšanu zemes vienībām </w:t>
      </w:r>
      <w:r>
        <w:rPr>
          <w:rFonts w:cs="Times New Roman"/>
          <w:b/>
        </w:rPr>
        <w:br/>
      </w:r>
      <w:r w:rsidRPr="004D20B9">
        <w:rPr>
          <w:rFonts w:cs="Times New Roman"/>
          <w:b/>
        </w:rPr>
        <w:t>Serģu ielā 27 un Lazurītu ielā 3, Gaujā</w:t>
      </w:r>
    </w:p>
    <w:p w14:paraId="344C651D" w14:textId="77777777" w:rsidR="00564CA6" w:rsidRPr="004D20B9" w:rsidRDefault="00564CA6" w:rsidP="00564CA6">
      <w:pPr>
        <w:rPr>
          <w:rFonts w:cs="Times New Roman"/>
          <w:b/>
          <w:i/>
        </w:rPr>
      </w:pPr>
    </w:p>
    <w:p w14:paraId="71CFE47F" w14:textId="5D3DAFB4" w:rsidR="004D20B9" w:rsidRDefault="005015AC" w:rsidP="00BB16A4">
      <w:pPr>
        <w:spacing w:after="120"/>
        <w:jc w:val="both"/>
        <w:rPr>
          <w:rFonts w:cs="Times New Roman"/>
        </w:rPr>
      </w:pPr>
      <w:r w:rsidRPr="004D20B9">
        <w:rPr>
          <w:rFonts w:cs="Times New Roman"/>
        </w:rPr>
        <w:t xml:space="preserve">Ādažu novada pašvaldības dome izskatīja </w:t>
      </w:r>
      <w:r w:rsidR="00B621A9">
        <w:rPr>
          <w:rFonts w:cs="Times New Roman"/>
        </w:rPr>
        <w:t>Vārds Uzvārds</w:t>
      </w:r>
      <w:r w:rsidRPr="004D20B9">
        <w:rPr>
          <w:rFonts w:cs="Times New Roman"/>
        </w:rPr>
        <w:t xml:space="preserve"> (</w:t>
      </w:r>
      <w:r w:rsidR="00225900">
        <w:rPr>
          <w:rFonts w:cs="Times New Roman"/>
        </w:rPr>
        <w:t>adrese</w:t>
      </w:r>
      <w:r w:rsidR="00B621A9">
        <w:rPr>
          <w:rFonts w:cs="Times New Roman"/>
        </w:rPr>
        <w:t>,</w:t>
      </w:r>
      <w:r w:rsidR="001F5A43">
        <w:rPr>
          <w:rFonts w:cs="Times New Roman"/>
        </w:rPr>
        <w:t xml:space="preserve"> </w:t>
      </w:r>
      <w:r w:rsidR="004854AD">
        <w:rPr>
          <w:rFonts w:cs="Times New Roman"/>
        </w:rPr>
        <w:t>e-past</w:t>
      </w:r>
      <w:r w:rsidR="00225900">
        <w:rPr>
          <w:rFonts w:cs="Times New Roman"/>
        </w:rPr>
        <w:t>s</w:t>
      </w:r>
      <w:r w:rsidRPr="004D20B9">
        <w:rPr>
          <w:rFonts w:cs="Times New Roman"/>
        </w:rPr>
        <w:t xml:space="preserve">) un </w:t>
      </w:r>
      <w:r w:rsidR="00B621A9">
        <w:rPr>
          <w:rFonts w:cs="Times New Roman"/>
        </w:rPr>
        <w:t>Vārds Uzvārds</w:t>
      </w:r>
      <w:r w:rsidR="00B621A9" w:rsidRPr="004D20B9">
        <w:rPr>
          <w:rFonts w:cs="Times New Roman"/>
        </w:rPr>
        <w:t xml:space="preserve"> </w:t>
      </w:r>
      <w:r w:rsidRPr="004D20B9">
        <w:rPr>
          <w:rFonts w:cs="Times New Roman"/>
        </w:rPr>
        <w:t>(</w:t>
      </w:r>
      <w:r w:rsidR="001F5A43">
        <w:rPr>
          <w:rFonts w:cs="Times New Roman"/>
        </w:rPr>
        <w:t>adrese</w:t>
      </w:r>
      <w:r w:rsidR="00CE679B">
        <w:rPr>
          <w:rFonts w:cs="Times New Roman"/>
        </w:rPr>
        <w:t>, e-pasts</w:t>
      </w:r>
      <w:r w:rsidRPr="004D20B9">
        <w:rPr>
          <w:rFonts w:cs="Times New Roman"/>
        </w:rPr>
        <w:t>) 17.06.2026. iesniegumu (reģistrēts 18.06.2026. ar Nr.</w:t>
      </w:r>
      <w:r w:rsidR="00225900">
        <w:rPr>
          <w:rFonts w:cs="Times New Roman"/>
        </w:rPr>
        <w:t> </w:t>
      </w:r>
      <w:r w:rsidRPr="004D20B9">
        <w:rPr>
          <w:rFonts w:cs="Times New Roman"/>
        </w:rPr>
        <w:t>ĀNP/1-11-1/26/3804) par zemes ierīcības projekta izstrādes uzsākšanu zemes vienību Lazurītu ielā 3, Gaujā, Carnikavas pag., Ādažu nov., kadastra apz</w:t>
      </w:r>
      <w:r w:rsidR="00A1595A">
        <w:rPr>
          <w:rFonts w:cs="Times New Roman"/>
        </w:rPr>
        <w:t>īmējums</w:t>
      </w:r>
      <w:r w:rsidRPr="004D20B9">
        <w:rPr>
          <w:rFonts w:cs="Times New Roman"/>
        </w:rPr>
        <w:t xml:space="preserve"> 80520020798, un Serģu ielā 27, Gaujā, Carnikavas pag., Ādažu nov., kadastra </w:t>
      </w:r>
      <w:r w:rsidR="00A1595A">
        <w:rPr>
          <w:rFonts w:cs="Times New Roman"/>
        </w:rPr>
        <w:t>apzīmējums</w:t>
      </w:r>
      <w:r w:rsidRPr="004D20B9">
        <w:rPr>
          <w:rFonts w:cs="Times New Roman"/>
        </w:rPr>
        <w:t xml:space="preserve"> 80520022500, savstarpējās robežas pārkārtošan</w:t>
      </w:r>
      <w:r w:rsidR="00C267AB">
        <w:rPr>
          <w:rFonts w:cs="Times New Roman"/>
        </w:rPr>
        <w:t>ai</w:t>
      </w:r>
      <w:r w:rsidRPr="004D20B9">
        <w:rPr>
          <w:rFonts w:cs="Times New Roman"/>
        </w:rPr>
        <w:t xml:space="preserve"> saskaņā ar </w:t>
      </w:r>
      <w:r w:rsidR="00225900">
        <w:rPr>
          <w:rFonts w:cs="Times New Roman"/>
        </w:rPr>
        <w:t>i</w:t>
      </w:r>
      <w:r w:rsidRPr="004D20B9">
        <w:rPr>
          <w:rFonts w:cs="Times New Roman"/>
        </w:rPr>
        <w:t xml:space="preserve">esniegumam pievienotajā skicē norādīto priekšlikumu. </w:t>
      </w:r>
    </w:p>
    <w:p w14:paraId="4F7DC99B" w14:textId="77777777" w:rsidR="00C267AB" w:rsidRDefault="00C267AB" w:rsidP="00C267AB">
      <w:pPr>
        <w:pStyle w:val="Bezatstarpm"/>
      </w:pPr>
    </w:p>
    <w:p w14:paraId="27AC27AF" w14:textId="77777777" w:rsidR="004D20B9" w:rsidRDefault="005015AC" w:rsidP="004D20B9">
      <w:pPr>
        <w:spacing w:after="120"/>
        <w:jc w:val="both"/>
        <w:rPr>
          <w:rFonts w:cs="Times New Roman"/>
        </w:rPr>
      </w:pPr>
      <w:r w:rsidRPr="00564CA6">
        <w:rPr>
          <w:rFonts w:cs="Times New Roman"/>
        </w:rPr>
        <w:t>Izvērtējot ar iesniegumu saistītos apstākļus, tika</w:t>
      </w:r>
      <w:r>
        <w:rPr>
          <w:rFonts w:cs="Times New Roman"/>
        </w:rPr>
        <w:t xml:space="preserve"> konstatēts:</w:t>
      </w:r>
    </w:p>
    <w:p w14:paraId="127B3F64" w14:textId="77777777" w:rsidR="00C267AB" w:rsidRDefault="00C267AB" w:rsidP="00C267AB">
      <w:pPr>
        <w:pStyle w:val="Bezatstarpm"/>
      </w:pPr>
    </w:p>
    <w:p w14:paraId="1D3B9880" w14:textId="3D376EA4" w:rsidR="004D20B9" w:rsidRPr="004D20B9" w:rsidRDefault="005015AC" w:rsidP="004D20B9">
      <w:pPr>
        <w:spacing w:after="120"/>
        <w:jc w:val="both"/>
        <w:rPr>
          <w:rFonts w:cs="Times New Roman"/>
        </w:rPr>
      </w:pPr>
      <w:r w:rsidRPr="004D20B9">
        <w:rPr>
          <w:rFonts w:cs="Times New Roman"/>
        </w:rPr>
        <w:t>1.</w:t>
      </w:r>
      <w:r w:rsidRPr="004D20B9">
        <w:rPr>
          <w:rFonts w:cs="Times New Roman"/>
        </w:rPr>
        <w:tab/>
        <w:t>Nekustamais īpašums Lazurītu ielā 3, Gaujā, Carnikavas pag., Ādažu nov., kadastra Nr.</w:t>
      </w:r>
      <w:r w:rsidR="001477FC">
        <w:rPr>
          <w:rFonts w:cs="Times New Roman"/>
        </w:rPr>
        <w:t> </w:t>
      </w:r>
      <w:r w:rsidRPr="004D20B9">
        <w:rPr>
          <w:rFonts w:cs="Times New Roman"/>
        </w:rPr>
        <w:t>80520020798, ierakstīts Carnikavas pagasta zemesgrāmatas nodalījumā Nr.</w:t>
      </w:r>
      <w:r w:rsidR="001477FC">
        <w:rPr>
          <w:rFonts w:cs="Times New Roman"/>
        </w:rPr>
        <w:t> </w:t>
      </w:r>
      <w:r w:rsidRPr="004D20B9">
        <w:rPr>
          <w:rFonts w:cs="Times New Roman"/>
        </w:rPr>
        <w:t xml:space="preserve">2123 un pieder </w:t>
      </w:r>
      <w:r w:rsidR="008F0722">
        <w:rPr>
          <w:rFonts w:cs="Times New Roman"/>
        </w:rPr>
        <w:t>Vārds Uzvārds</w:t>
      </w:r>
      <w:r w:rsidRPr="004D20B9">
        <w:rPr>
          <w:rFonts w:cs="Times New Roman"/>
        </w:rPr>
        <w:t>. Nekustamā īpašuma ar kadastra numuru 80520020798 sastāvā ietilpst zemes vienība 1330</w:t>
      </w:r>
      <w:r w:rsidR="001477FC">
        <w:rPr>
          <w:rFonts w:cs="Times New Roman"/>
        </w:rPr>
        <w:t> </w:t>
      </w:r>
      <w:r w:rsidRPr="004D20B9">
        <w:rPr>
          <w:rFonts w:cs="Times New Roman"/>
        </w:rPr>
        <w:t>m</w:t>
      </w:r>
      <w:r w:rsidRPr="004D20B9">
        <w:rPr>
          <w:rFonts w:cs="Times New Roman"/>
          <w:vertAlign w:val="superscript"/>
        </w:rPr>
        <w:t>2</w:t>
      </w:r>
      <w:r w:rsidRPr="004D20B9">
        <w:rPr>
          <w:rFonts w:cs="Times New Roman"/>
        </w:rPr>
        <w:t xml:space="preserve"> platībā ar kadastra apzīmējumu 80520020798 </w:t>
      </w:r>
      <w:r w:rsidR="00763C9B" w:rsidRPr="004D20B9">
        <w:rPr>
          <w:rFonts w:cs="Times New Roman"/>
        </w:rPr>
        <w:t>(turpmāk- Zemes vienība Nr.1)</w:t>
      </w:r>
      <w:r w:rsidR="00763C9B">
        <w:rPr>
          <w:rFonts w:cs="Times New Roman"/>
        </w:rPr>
        <w:t xml:space="preserve"> </w:t>
      </w:r>
      <w:r w:rsidRPr="004D20B9">
        <w:rPr>
          <w:rFonts w:cs="Times New Roman"/>
        </w:rPr>
        <w:t>un būve ar kadastra apzīmējumu 80520020798001.</w:t>
      </w:r>
    </w:p>
    <w:p w14:paraId="125630AF" w14:textId="16B2999F" w:rsidR="004D20B9" w:rsidRPr="004D20B9" w:rsidRDefault="005015AC" w:rsidP="004D20B9">
      <w:pPr>
        <w:spacing w:after="120"/>
        <w:jc w:val="both"/>
        <w:rPr>
          <w:rFonts w:cs="Times New Roman"/>
        </w:rPr>
      </w:pPr>
      <w:r w:rsidRPr="004D20B9">
        <w:rPr>
          <w:rFonts w:cs="Times New Roman"/>
        </w:rPr>
        <w:t>2.</w:t>
      </w:r>
      <w:r w:rsidRPr="004D20B9">
        <w:rPr>
          <w:rFonts w:cs="Times New Roman"/>
        </w:rPr>
        <w:tab/>
        <w:t>Nekustamais īpašums Serģu ielā 27, Gaujā, Carnikavas pag., Ādažu nov., kadastra Nr.</w:t>
      </w:r>
      <w:r>
        <w:rPr>
          <w:rFonts w:cs="Times New Roman"/>
        </w:rPr>
        <w:t> </w:t>
      </w:r>
      <w:r w:rsidRPr="004D20B9">
        <w:rPr>
          <w:rFonts w:cs="Times New Roman"/>
        </w:rPr>
        <w:t>80520020797, ierakstīts Carnikavas pagasta zemesgrāmatas nodalījumā N</w:t>
      </w:r>
      <w:r w:rsidRPr="003557A0">
        <w:t>r</w:t>
      </w:r>
      <w:r w:rsidRPr="00C267AB">
        <w:rPr>
          <w:i/>
          <w:iCs/>
        </w:rPr>
        <w:t>.</w:t>
      </w:r>
      <w:r w:rsidR="001477FC">
        <w:rPr>
          <w:rFonts w:cs="Times New Roman"/>
        </w:rPr>
        <w:t> </w:t>
      </w:r>
      <w:r w:rsidR="00C267AB" w:rsidRPr="00C267AB">
        <w:t>100000053308</w:t>
      </w:r>
      <w:r w:rsidRPr="00C267AB">
        <w:rPr>
          <w:rFonts w:cs="Times New Roman"/>
        </w:rPr>
        <w:t xml:space="preserve"> </w:t>
      </w:r>
      <w:r w:rsidRPr="004D20B9">
        <w:rPr>
          <w:rFonts w:cs="Times New Roman"/>
        </w:rPr>
        <w:t xml:space="preserve">un pieder </w:t>
      </w:r>
      <w:r w:rsidR="008F0722">
        <w:rPr>
          <w:rFonts w:cs="Times New Roman"/>
        </w:rPr>
        <w:t>Vārds Uzvārds</w:t>
      </w:r>
      <w:r w:rsidRPr="004D20B9">
        <w:rPr>
          <w:rFonts w:cs="Times New Roman"/>
        </w:rPr>
        <w:t>. Nekustamā īpašuma ar kadastra numuru 80520020797 sastāvā ietilpst zemes vienība 1072</w:t>
      </w:r>
      <w:r w:rsidR="001477FC">
        <w:rPr>
          <w:rFonts w:cs="Times New Roman"/>
        </w:rPr>
        <w:t> </w:t>
      </w:r>
      <w:r w:rsidRPr="004D20B9">
        <w:rPr>
          <w:rFonts w:cs="Times New Roman"/>
        </w:rPr>
        <w:t>m</w:t>
      </w:r>
      <w:r w:rsidRPr="004D20B9">
        <w:rPr>
          <w:rFonts w:cs="Times New Roman"/>
          <w:vertAlign w:val="superscript"/>
        </w:rPr>
        <w:t>2</w:t>
      </w:r>
      <w:r w:rsidRPr="004D20B9">
        <w:rPr>
          <w:rFonts w:cs="Times New Roman"/>
        </w:rPr>
        <w:t xml:space="preserve"> platībā ar kadastra apzīmējumu 80520022500 </w:t>
      </w:r>
      <w:r w:rsidR="00763C9B" w:rsidRPr="004D20B9">
        <w:rPr>
          <w:rFonts w:cs="Times New Roman"/>
        </w:rPr>
        <w:t>(turpmāk- Zemes vienība Nr.2)</w:t>
      </w:r>
      <w:r w:rsidR="00763C9B">
        <w:rPr>
          <w:rFonts w:cs="Times New Roman"/>
        </w:rPr>
        <w:t xml:space="preserve"> </w:t>
      </w:r>
      <w:r w:rsidRPr="004D20B9">
        <w:rPr>
          <w:rFonts w:cs="Times New Roman"/>
        </w:rPr>
        <w:t xml:space="preserve">un būve ar kadastra apzīmējumu 80520020797001. </w:t>
      </w:r>
    </w:p>
    <w:p w14:paraId="0F96564F" w14:textId="77777777" w:rsidR="004D20B9" w:rsidRPr="004D20B9" w:rsidRDefault="005015AC" w:rsidP="004D20B9">
      <w:pPr>
        <w:spacing w:after="120"/>
        <w:jc w:val="both"/>
        <w:rPr>
          <w:rFonts w:cs="Times New Roman"/>
        </w:rPr>
      </w:pPr>
      <w:r w:rsidRPr="004D20B9">
        <w:rPr>
          <w:rFonts w:cs="Times New Roman"/>
        </w:rPr>
        <w:t>3.</w:t>
      </w:r>
      <w:r w:rsidRPr="004D20B9">
        <w:rPr>
          <w:rFonts w:cs="Times New Roman"/>
        </w:rPr>
        <w:tab/>
        <w:t>Zemes vienības ir apbūvētas</w:t>
      </w:r>
      <w:r w:rsidR="00061627">
        <w:rPr>
          <w:rFonts w:cs="Times New Roman"/>
        </w:rPr>
        <w:t>.</w:t>
      </w:r>
      <w:r w:rsidRPr="004D20B9">
        <w:rPr>
          <w:rFonts w:cs="Times New Roman"/>
        </w:rPr>
        <w:t xml:space="preserve"> </w:t>
      </w:r>
      <w:r w:rsidR="00061627">
        <w:rPr>
          <w:rFonts w:cs="Times New Roman"/>
        </w:rPr>
        <w:t>S</w:t>
      </w:r>
      <w:r w:rsidRPr="004D20B9">
        <w:rPr>
          <w:rFonts w:cs="Times New Roman"/>
        </w:rPr>
        <w:t>askaņā ar Carnikavas novada teritorijas plānojumu</w:t>
      </w:r>
      <w:r w:rsidR="00061627">
        <w:rPr>
          <w:rFonts w:cs="Times New Roman"/>
        </w:rPr>
        <w:t xml:space="preserve"> Zemes vienības Nr.1 </w:t>
      </w:r>
      <w:r w:rsidRPr="004D20B9">
        <w:rPr>
          <w:rFonts w:cs="Times New Roman"/>
        </w:rPr>
        <w:t xml:space="preserve">funkcionālais zonējums ir Savrupmāju apbūves teritorija (DzS3) </w:t>
      </w:r>
      <w:r w:rsidR="00061627">
        <w:rPr>
          <w:rFonts w:cs="Times New Roman"/>
        </w:rPr>
        <w:t xml:space="preserve">un Zemes vienības Nr.2 </w:t>
      </w:r>
      <w:r w:rsidR="00061627" w:rsidRPr="004D20B9">
        <w:rPr>
          <w:rFonts w:cs="Times New Roman"/>
        </w:rPr>
        <w:t>funkcionālais zonējums ir Savrupmāju apbūves teritorija (DzS3)</w:t>
      </w:r>
      <w:r w:rsidR="00061627">
        <w:rPr>
          <w:rFonts w:cs="Times New Roman"/>
        </w:rPr>
        <w:t xml:space="preserve"> un </w:t>
      </w:r>
      <w:r w:rsidR="00061627" w:rsidRPr="00061627">
        <w:rPr>
          <w:rFonts w:cs="Times New Roman"/>
        </w:rPr>
        <w:t>Jauktas centra apbūves teritorija (JC1),</w:t>
      </w:r>
      <w:r w:rsidRPr="004D20B9">
        <w:rPr>
          <w:rFonts w:cs="Times New Roman"/>
        </w:rPr>
        <w:t xml:space="preserve"> </w:t>
      </w:r>
      <w:r w:rsidR="00061627" w:rsidRPr="004D20B9">
        <w:rPr>
          <w:rFonts w:cs="Times New Roman"/>
        </w:rPr>
        <w:t>kurā</w:t>
      </w:r>
      <w:r w:rsidR="00061627">
        <w:rPr>
          <w:rFonts w:cs="Times New Roman"/>
        </w:rPr>
        <w:t>s</w:t>
      </w:r>
      <w:r w:rsidR="00061627" w:rsidRPr="004D20B9">
        <w:rPr>
          <w:rFonts w:cs="Times New Roman"/>
        </w:rPr>
        <w:t xml:space="preserve"> minimālā </w:t>
      </w:r>
      <w:proofErr w:type="spellStart"/>
      <w:r w:rsidR="00061627" w:rsidRPr="004D20B9">
        <w:rPr>
          <w:rFonts w:cs="Times New Roman"/>
        </w:rPr>
        <w:t>jaunizveidojamā</w:t>
      </w:r>
      <w:proofErr w:type="spellEnd"/>
      <w:r w:rsidR="00061627" w:rsidRPr="004D20B9">
        <w:rPr>
          <w:rFonts w:cs="Times New Roman"/>
        </w:rPr>
        <w:t xml:space="preserve"> zemes gabala platība ir 1200 m</w:t>
      </w:r>
      <w:r w:rsidR="00061627" w:rsidRPr="00C267AB">
        <w:rPr>
          <w:rFonts w:cs="Times New Roman"/>
          <w:vertAlign w:val="superscript"/>
        </w:rPr>
        <w:t>2</w:t>
      </w:r>
      <w:r w:rsidR="00061627">
        <w:rPr>
          <w:rFonts w:cs="Times New Roman"/>
        </w:rPr>
        <w:t xml:space="preserve"> </w:t>
      </w:r>
      <w:r w:rsidRPr="004D20B9">
        <w:rPr>
          <w:rFonts w:cs="Times New Roman"/>
        </w:rPr>
        <w:t xml:space="preserve">Zemes vienībām ir nodrošināta piekļuve no pašvaldības ielām. </w:t>
      </w:r>
    </w:p>
    <w:p w14:paraId="1579D909" w14:textId="77777777" w:rsidR="004D20B9" w:rsidRPr="004D20B9" w:rsidRDefault="005015AC" w:rsidP="004D20B9">
      <w:pPr>
        <w:spacing w:after="120"/>
        <w:jc w:val="both"/>
        <w:rPr>
          <w:rFonts w:cs="Times New Roman"/>
        </w:rPr>
      </w:pPr>
      <w:r w:rsidRPr="004D20B9">
        <w:rPr>
          <w:rFonts w:cs="Times New Roman"/>
        </w:rPr>
        <w:t>4.</w:t>
      </w:r>
      <w:r w:rsidRPr="004D20B9">
        <w:rPr>
          <w:rFonts w:cs="Times New Roman"/>
        </w:rPr>
        <w:tab/>
        <w:t>Iesniegumam pievienotā abu Zemes vienību robežu pārkārtošanas skice paredz no Zemes vienības Nr.1 atdalīt 47 m</w:t>
      </w:r>
      <w:r w:rsidRPr="00C267AB">
        <w:rPr>
          <w:rFonts w:cs="Times New Roman"/>
          <w:vertAlign w:val="superscript"/>
        </w:rPr>
        <w:t>2</w:t>
      </w:r>
      <w:r w:rsidRPr="004D20B9">
        <w:rPr>
          <w:rFonts w:cs="Times New Roman"/>
        </w:rPr>
        <w:t xml:space="preserve"> un pievienot Zemes vienībai Nr.2.</w:t>
      </w:r>
    </w:p>
    <w:p w14:paraId="7E87FAEB" w14:textId="383DBA34" w:rsidR="004D20B9" w:rsidRPr="004D20B9" w:rsidRDefault="005015AC" w:rsidP="004D20B9">
      <w:pPr>
        <w:spacing w:after="120"/>
        <w:jc w:val="both"/>
        <w:rPr>
          <w:rFonts w:cs="Times New Roman"/>
        </w:rPr>
      </w:pPr>
      <w:r w:rsidRPr="004D20B9">
        <w:rPr>
          <w:rFonts w:cs="Times New Roman"/>
        </w:rPr>
        <w:t>5.</w:t>
      </w:r>
      <w:r w:rsidRPr="004D20B9">
        <w:rPr>
          <w:rFonts w:cs="Times New Roman"/>
        </w:rPr>
        <w:tab/>
        <w:t xml:space="preserve">Iesniegumam pievienota </w:t>
      </w:r>
      <w:r w:rsidR="00DD1CD3">
        <w:rPr>
          <w:rFonts w:cs="Times New Roman"/>
        </w:rPr>
        <w:t>AS “</w:t>
      </w:r>
      <w:proofErr w:type="spellStart"/>
      <w:r w:rsidRPr="004D20B9">
        <w:rPr>
          <w:rFonts w:cs="Times New Roman"/>
        </w:rPr>
        <w:t>Luminor</w:t>
      </w:r>
      <w:proofErr w:type="spellEnd"/>
      <w:r w:rsidRPr="004D20B9">
        <w:rPr>
          <w:rFonts w:cs="Times New Roman"/>
        </w:rPr>
        <w:t xml:space="preserve"> </w:t>
      </w:r>
      <w:proofErr w:type="spellStart"/>
      <w:r w:rsidRPr="004D20B9">
        <w:rPr>
          <w:rFonts w:cs="Times New Roman"/>
        </w:rPr>
        <w:t>bank</w:t>
      </w:r>
      <w:proofErr w:type="spellEnd"/>
      <w:r w:rsidR="00DD1CD3">
        <w:rPr>
          <w:rFonts w:cs="Times New Roman"/>
        </w:rPr>
        <w:t>”</w:t>
      </w:r>
      <w:r w:rsidRPr="004D20B9">
        <w:rPr>
          <w:rFonts w:cs="Times New Roman"/>
        </w:rPr>
        <w:t xml:space="preserve"> izziņa</w:t>
      </w:r>
      <w:r w:rsidR="00DD1CD3">
        <w:rPr>
          <w:rFonts w:cs="Times New Roman"/>
        </w:rPr>
        <w:t xml:space="preserve"> Nr.LUM1.12/01-471/2026</w:t>
      </w:r>
      <w:r w:rsidRPr="004D20B9">
        <w:rPr>
          <w:rFonts w:cs="Times New Roman"/>
        </w:rPr>
        <w:t xml:space="preserve"> ar piekrišanu, ka </w:t>
      </w:r>
      <w:r w:rsidR="008F0722">
        <w:rPr>
          <w:rFonts w:cs="Times New Roman"/>
        </w:rPr>
        <w:t>Vārds Uzvārds</w:t>
      </w:r>
      <w:r w:rsidR="00C267AB">
        <w:rPr>
          <w:rFonts w:cs="Times New Roman"/>
        </w:rPr>
        <w:t>,</w:t>
      </w:r>
      <w:r w:rsidRPr="004D20B9">
        <w:rPr>
          <w:rFonts w:cs="Times New Roman"/>
        </w:rPr>
        <w:t xml:space="preserve"> sev piederošajam un par labu bankai ieķīlātajam nekustamajam īpašumam Lazurītu ielā 3</w:t>
      </w:r>
      <w:r w:rsidR="001477FC">
        <w:rPr>
          <w:rFonts w:cs="Times New Roman"/>
        </w:rPr>
        <w:t>,</w:t>
      </w:r>
      <w:r w:rsidRPr="004D20B9">
        <w:rPr>
          <w:rFonts w:cs="Times New Roman"/>
        </w:rPr>
        <w:t xml:space="preserve"> Gaujā, Carnikavas pag., Ādažu nov., kadastra numurs 80520020798, izstrādā un saskaņo zemes ierīcības projektu. </w:t>
      </w:r>
    </w:p>
    <w:p w14:paraId="41B2029B" w14:textId="77777777" w:rsidR="004D20B9" w:rsidRPr="004D20B9" w:rsidRDefault="005015AC" w:rsidP="004D20B9">
      <w:pPr>
        <w:spacing w:after="120"/>
        <w:jc w:val="both"/>
        <w:rPr>
          <w:rFonts w:cs="Times New Roman"/>
        </w:rPr>
      </w:pPr>
      <w:r w:rsidRPr="004D20B9">
        <w:rPr>
          <w:rFonts w:cs="Times New Roman"/>
        </w:rPr>
        <w:t>6.</w:t>
      </w:r>
      <w:r w:rsidRPr="004D20B9">
        <w:rPr>
          <w:rFonts w:cs="Times New Roman"/>
        </w:rPr>
        <w:tab/>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651ACA40" w14:textId="77777777" w:rsidR="004D20B9" w:rsidRPr="004D20B9" w:rsidRDefault="005015AC" w:rsidP="004D20B9">
      <w:pPr>
        <w:spacing w:after="120"/>
        <w:jc w:val="both"/>
        <w:rPr>
          <w:rFonts w:cs="Times New Roman"/>
        </w:rPr>
      </w:pPr>
      <w:r w:rsidRPr="004D20B9">
        <w:rPr>
          <w:rFonts w:cs="Times New Roman"/>
        </w:rPr>
        <w:lastRenderedPageBreak/>
        <w:t>7.</w:t>
      </w:r>
      <w:r w:rsidRPr="004D20B9">
        <w:rPr>
          <w:rFonts w:cs="Times New Roman"/>
        </w:rPr>
        <w:tab/>
        <w:t xml:space="preserve">Zemes ierīcības likuma 8. panta pirmā daļa noteic, ka zemes ierīcības projektu izstrādā šādiem zemes ierīcības darbiem: 1) </w:t>
      </w:r>
      <w:proofErr w:type="spellStart"/>
      <w:r w:rsidRPr="004D20B9">
        <w:rPr>
          <w:rFonts w:cs="Times New Roman"/>
        </w:rPr>
        <w:t>starpgabalu</w:t>
      </w:r>
      <w:proofErr w:type="spellEnd"/>
      <w:r w:rsidRPr="004D20B9">
        <w:rPr>
          <w:rFonts w:cs="Times New Roman"/>
        </w:rPr>
        <w:t xml:space="preserve"> likvidēšanai vai daļu no zemes vienību apmaiņai, pārkārtojot zemes vienību robežas; 3) zemesgabalu (arī kopīpašumā esošo) sadalīšanai.</w:t>
      </w:r>
    </w:p>
    <w:p w14:paraId="4FCDE033" w14:textId="77777777" w:rsidR="004D20B9" w:rsidRPr="004D20B9" w:rsidRDefault="005015AC" w:rsidP="004D20B9">
      <w:pPr>
        <w:spacing w:after="120"/>
        <w:jc w:val="both"/>
        <w:rPr>
          <w:rFonts w:cs="Times New Roman"/>
        </w:rPr>
      </w:pPr>
      <w:r w:rsidRPr="004D20B9">
        <w:rPr>
          <w:rFonts w:cs="Times New Roman"/>
        </w:rPr>
        <w:t>8.</w:t>
      </w:r>
      <w:r w:rsidRPr="004D20B9">
        <w:rPr>
          <w:rFonts w:cs="Times New Roman"/>
        </w:rPr>
        <w:tab/>
        <w:t>Zemes ierīcības likuma 11.panta otrā daļa noteic, ka zemes ierīcības projekt</w:t>
      </w:r>
      <w:r w:rsidR="00C267AB">
        <w:rPr>
          <w:rFonts w:cs="Times New Roman"/>
        </w:rPr>
        <w:t>a</w:t>
      </w:r>
      <w:r w:rsidRPr="004D20B9">
        <w:rPr>
          <w:rFonts w:cs="Times New Roman"/>
        </w:rPr>
        <w:t xml:space="preserve"> izstrād</w:t>
      </w:r>
      <w:r w:rsidR="00C267AB">
        <w:rPr>
          <w:rFonts w:cs="Times New Roman"/>
        </w:rPr>
        <w:t>ei ar kredītsaistībām apgrūtinātam</w:t>
      </w:r>
      <w:r w:rsidRPr="004D20B9">
        <w:rPr>
          <w:rFonts w:cs="Times New Roman"/>
        </w:rPr>
        <w:t xml:space="preserve"> īpašumam</w:t>
      </w:r>
      <w:r w:rsidR="00C267AB">
        <w:rPr>
          <w:rFonts w:cs="Times New Roman"/>
        </w:rPr>
        <w:t xml:space="preserve"> </w:t>
      </w:r>
      <w:r w:rsidRPr="004D20B9">
        <w:rPr>
          <w:rFonts w:cs="Times New Roman"/>
        </w:rPr>
        <w:t>nepieciešama kreditora rakstveida piekrišana, izņemot gadījumu, kad zemes ierīcības projekts izstrādājams nekustamam īpašumam, kuru paredzēts atsavināt sabiedrības vajadzībām.</w:t>
      </w:r>
    </w:p>
    <w:p w14:paraId="281EF466" w14:textId="77777777" w:rsidR="004D20B9" w:rsidRDefault="005015AC" w:rsidP="004D20B9">
      <w:pPr>
        <w:spacing w:after="120"/>
        <w:jc w:val="both"/>
        <w:rPr>
          <w:rFonts w:cs="Times New Roman"/>
        </w:rPr>
      </w:pPr>
      <w:r w:rsidRPr="004D20B9">
        <w:rPr>
          <w:rFonts w:cs="Times New Roman"/>
        </w:rPr>
        <w:t>9.</w:t>
      </w:r>
      <w:r w:rsidRPr="004D20B9">
        <w:rPr>
          <w:rFonts w:cs="Times New Roman"/>
        </w:rPr>
        <w:tab/>
        <w:t xml:space="preserve">Teritorijas attīstības plānošanas likuma 12. panta trešā daļa noteic, ka pašvaldība koordinē un uzrauga pašvaldības attīstības stratēģijas, attīstības programmas, teritorijas plānojuma, </w:t>
      </w:r>
      <w:proofErr w:type="spellStart"/>
      <w:r w:rsidRPr="004D20B9">
        <w:rPr>
          <w:rFonts w:cs="Times New Roman"/>
        </w:rPr>
        <w:t>lokālplānojumu</w:t>
      </w:r>
      <w:proofErr w:type="spellEnd"/>
      <w:r w:rsidRPr="004D20B9">
        <w:rPr>
          <w:rFonts w:cs="Times New Roman"/>
        </w:rPr>
        <w:t>, detālplānojumu un tematisko plānojumu īstenošanu.</w:t>
      </w:r>
    </w:p>
    <w:p w14:paraId="4692A7CC" w14:textId="77777777" w:rsidR="004D20B9" w:rsidRDefault="005015AC" w:rsidP="004D20B9">
      <w:pPr>
        <w:spacing w:after="120"/>
        <w:jc w:val="both"/>
        <w:rPr>
          <w:rFonts w:cs="Times New Roman"/>
        </w:rPr>
      </w:pPr>
      <w:r>
        <w:rPr>
          <w:rFonts w:cs="Times New Roman"/>
        </w:rPr>
        <w:t xml:space="preserve">10. </w:t>
      </w:r>
      <w:r>
        <w:rPr>
          <w:rFonts w:cs="Times New Roman"/>
        </w:rPr>
        <w:tab/>
        <w:t>Ministru kabineta 30.04.2013. noteikumu Nr. 240 “</w:t>
      </w:r>
      <w:r w:rsidRPr="004D20B9">
        <w:rPr>
          <w:rFonts w:cs="Times New Roman"/>
        </w:rPr>
        <w:t>Vispārīgie teritorijas plānošanas, izmantošanas un apbūves noteikumi</w:t>
      </w:r>
      <w:r>
        <w:rPr>
          <w:rFonts w:cs="Times New Roman"/>
        </w:rPr>
        <w:t>” 12.punkts noteic, ka j</w:t>
      </w:r>
      <w:r w:rsidRPr="004D20B9">
        <w:rPr>
          <w:rFonts w:cs="Times New Roman"/>
        </w:rPr>
        <w:t xml:space="preserve">a nepieciešams sadalīt kopīpašumā esošu un līdz noteikumu spēkā stāšanās dienai jau likumīgi apbūvētu zemes vienību vai tādu zemes vienību, kur būvei un zemei ir dažādi īpašnieki, jauno zemes vienību platība drīkst būt mazāka par teritorijas plānojumā vai </w:t>
      </w:r>
      <w:proofErr w:type="spellStart"/>
      <w:r w:rsidRPr="004D20B9">
        <w:rPr>
          <w:rFonts w:cs="Times New Roman"/>
        </w:rPr>
        <w:t>lokālplānojumā</w:t>
      </w:r>
      <w:proofErr w:type="spellEnd"/>
      <w:r w:rsidRPr="004D20B9">
        <w:rPr>
          <w:rFonts w:cs="Times New Roman"/>
        </w:rPr>
        <w:t xml:space="preserve"> noteikto minimālo platību</w:t>
      </w:r>
      <w:r>
        <w:rPr>
          <w:rFonts w:cs="Times New Roman"/>
        </w:rPr>
        <w:t xml:space="preserve">. </w:t>
      </w:r>
    </w:p>
    <w:p w14:paraId="033C268A" w14:textId="77777777" w:rsidR="00C267AB" w:rsidRPr="004D20B9" w:rsidRDefault="00C267AB" w:rsidP="00C267AB">
      <w:pPr>
        <w:pStyle w:val="Bezatstarpm"/>
      </w:pPr>
    </w:p>
    <w:p w14:paraId="359F1F0D" w14:textId="77777777" w:rsidR="004D20B9" w:rsidRPr="004D20B9" w:rsidRDefault="005015AC" w:rsidP="004D20B9">
      <w:pPr>
        <w:spacing w:after="120"/>
        <w:jc w:val="both"/>
        <w:rPr>
          <w:rFonts w:cs="Times New Roman"/>
        </w:rPr>
      </w:pPr>
      <w:r w:rsidRPr="004D20B9">
        <w:rPr>
          <w:rFonts w:cs="Times New Roman"/>
        </w:rPr>
        <w:t>Pamatojoties uz Pašvaldību likuma 4. panta pirmās daļas 15. punktu un 10. panta pirmās daļas 21. punktu, Zemes ierīcības likuma 8. panta pirmo daļu un 11.panta otro daļu, Teritorijas attīstības plānošanas likuma 12. panta trešo daļu,</w:t>
      </w:r>
      <w:r>
        <w:rPr>
          <w:rFonts w:cs="Times New Roman"/>
        </w:rPr>
        <w:t xml:space="preserve"> Ministru kabineta 30.04.2013. noteikumu Nr. 240 “</w:t>
      </w:r>
      <w:r w:rsidRPr="004D20B9">
        <w:rPr>
          <w:rFonts w:cs="Times New Roman"/>
        </w:rPr>
        <w:t>Vispārīgie teritorijas plānošanas, izmantošanas un apbūves noteikumi</w:t>
      </w:r>
      <w:r>
        <w:rPr>
          <w:rFonts w:cs="Times New Roman"/>
        </w:rPr>
        <w:t>” 12.punktu,</w:t>
      </w:r>
      <w:r w:rsidRPr="004D20B9">
        <w:rPr>
          <w:rFonts w:cs="Times New Roman"/>
        </w:rPr>
        <w:t xml:space="preserve"> kā arī ņemot vērā domes Attīstības komitejas 08.07.2026. atzinumu, Ādažu novada pašvaldības dome</w:t>
      </w:r>
    </w:p>
    <w:p w14:paraId="347701EE" w14:textId="77777777" w:rsidR="004D20B9" w:rsidRPr="004D20B9" w:rsidRDefault="005015AC" w:rsidP="004D20B9">
      <w:pPr>
        <w:spacing w:before="200" w:after="120"/>
        <w:jc w:val="center"/>
        <w:rPr>
          <w:rFonts w:cs="Times New Roman"/>
          <w:b/>
          <w:bCs/>
        </w:rPr>
      </w:pPr>
      <w:r w:rsidRPr="004D20B9">
        <w:rPr>
          <w:rFonts w:cs="Times New Roman"/>
          <w:b/>
          <w:bCs/>
        </w:rPr>
        <w:t>NOLEMJ:</w:t>
      </w:r>
    </w:p>
    <w:p w14:paraId="5491C786" w14:textId="77777777" w:rsidR="004D20B9" w:rsidRPr="00395454" w:rsidRDefault="005015AC" w:rsidP="00395454">
      <w:pPr>
        <w:pStyle w:val="Sarakstarindkopa"/>
        <w:numPr>
          <w:ilvl w:val="0"/>
          <w:numId w:val="4"/>
        </w:numPr>
        <w:spacing w:after="120"/>
        <w:ind w:left="426" w:hanging="426"/>
        <w:contextualSpacing w:val="0"/>
        <w:jc w:val="both"/>
        <w:rPr>
          <w:rFonts w:cs="Times New Roman"/>
        </w:rPr>
      </w:pPr>
      <w:r w:rsidRPr="00395454">
        <w:rPr>
          <w:rFonts w:cs="Times New Roman"/>
        </w:rPr>
        <w:t>Atļaut izstrādāt zemes ierīcības projektu, lai pārkārtotu zemes vienību Lazurītu ielā 3, Gaujā, Carnikavas pag., Ādažu nov., kadastra apz</w:t>
      </w:r>
      <w:r w:rsidR="00520253" w:rsidRPr="00395454">
        <w:rPr>
          <w:rFonts w:cs="Times New Roman"/>
        </w:rPr>
        <w:t>īmējums</w:t>
      </w:r>
      <w:r w:rsidRPr="00395454">
        <w:rPr>
          <w:rFonts w:cs="Times New Roman"/>
        </w:rPr>
        <w:t xml:space="preserve"> 80520020798, un Serģu ielā 27, Gaujā, Carnikavas pag., Ādažu nov., kadastra apz</w:t>
      </w:r>
      <w:r w:rsidR="00520253" w:rsidRPr="00395454">
        <w:rPr>
          <w:rFonts w:cs="Times New Roman"/>
        </w:rPr>
        <w:t>īmējums</w:t>
      </w:r>
      <w:r w:rsidRPr="00395454">
        <w:rPr>
          <w:rFonts w:cs="Times New Roman"/>
        </w:rPr>
        <w:t xml:space="preserve"> 80520022500 savstarpējo robežu</w:t>
      </w:r>
      <w:r w:rsidR="00520253" w:rsidRPr="00395454">
        <w:rPr>
          <w:rFonts w:cs="Times New Roman"/>
        </w:rPr>
        <w:t xml:space="preserve">, no zemes vienības ar kadastra apzīmējumu 80520020798 atdalot zemes vienību </w:t>
      </w:r>
      <w:r w:rsidR="00763C9B" w:rsidRPr="00395454">
        <w:rPr>
          <w:rFonts w:cs="Times New Roman"/>
        </w:rPr>
        <w:t xml:space="preserve">aptuveni </w:t>
      </w:r>
      <w:r w:rsidR="00520253" w:rsidRPr="00395454">
        <w:rPr>
          <w:rFonts w:cs="Times New Roman"/>
        </w:rPr>
        <w:t>47m</w:t>
      </w:r>
      <w:r w:rsidR="00520253" w:rsidRPr="00395454">
        <w:rPr>
          <w:rFonts w:cs="Times New Roman"/>
          <w:vertAlign w:val="superscript"/>
        </w:rPr>
        <w:t>2</w:t>
      </w:r>
      <w:r w:rsidR="00520253" w:rsidRPr="00395454">
        <w:rPr>
          <w:rFonts w:cs="Times New Roman"/>
        </w:rPr>
        <w:t xml:space="preserve"> platībā, kas pēc atdalīšanas tiek pievienot</w:t>
      </w:r>
      <w:r w:rsidR="00313C82" w:rsidRPr="00395454">
        <w:rPr>
          <w:rFonts w:cs="Times New Roman"/>
        </w:rPr>
        <w:t>a</w:t>
      </w:r>
      <w:r w:rsidR="00520253" w:rsidRPr="00395454">
        <w:rPr>
          <w:rFonts w:cs="Times New Roman"/>
        </w:rPr>
        <w:t xml:space="preserve"> zemes vienībai ar kadastra apzīmējumu 80520022500. </w:t>
      </w:r>
    </w:p>
    <w:p w14:paraId="77A04521" w14:textId="77777777" w:rsidR="004D20B9" w:rsidRPr="00395454" w:rsidRDefault="005015AC" w:rsidP="00395454">
      <w:pPr>
        <w:pStyle w:val="Sarakstarindkopa"/>
        <w:numPr>
          <w:ilvl w:val="0"/>
          <w:numId w:val="4"/>
        </w:numPr>
        <w:spacing w:after="120"/>
        <w:ind w:left="426" w:hanging="426"/>
        <w:contextualSpacing w:val="0"/>
        <w:jc w:val="both"/>
        <w:rPr>
          <w:rFonts w:cs="Times New Roman"/>
        </w:rPr>
      </w:pPr>
      <w:r w:rsidRPr="00395454">
        <w:rPr>
          <w:rFonts w:cs="Times New Roman"/>
        </w:rPr>
        <w:t xml:space="preserve">Apstiprināt nosacījumus zemes ierīcības projekta izstrādei (1.pielikums). </w:t>
      </w:r>
    </w:p>
    <w:p w14:paraId="5A8900F1" w14:textId="77777777" w:rsidR="004D20B9" w:rsidRPr="00395454" w:rsidRDefault="005015AC" w:rsidP="00395454">
      <w:pPr>
        <w:pStyle w:val="Sarakstarindkopa"/>
        <w:numPr>
          <w:ilvl w:val="0"/>
          <w:numId w:val="4"/>
        </w:numPr>
        <w:spacing w:after="120"/>
        <w:ind w:left="426" w:hanging="426"/>
        <w:contextualSpacing w:val="0"/>
        <w:jc w:val="both"/>
        <w:rPr>
          <w:rFonts w:cs="Times New Roman"/>
        </w:rPr>
      </w:pPr>
      <w:r w:rsidRPr="00395454">
        <w:rPr>
          <w:rFonts w:cs="Times New Roman"/>
        </w:rPr>
        <w:t>Pašvaldības izpilddirektora vietniecei veikt šī lēmuma izpildes kontroli.</w:t>
      </w:r>
    </w:p>
    <w:p w14:paraId="54F6046D" w14:textId="77777777" w:rsidR="004D20B9" w:rsidRPr="00395454" w:rsidRDefault="005015AC" w:rsidP="00395454">
      <w:pPr>
        <w:pStyle w:val="Sarakstarindkopa"/>
        <w:numPr>
          <w:ilvl w:val="0"/>
          <w:numId w:val="4"/>
        </w:numPr>
        <w:spacing w:after="120"/>
        <w:ind w:left="426" w:hanging="426"/>
        <w:contextualSpacing w:val="0"/>
        <w:jc w:val="both"/>
        <w:rPr>
          <w:rFonts w:cs="Times New Roman"/>
        </w:rPr>
      </w:pPr>
      <w:r w:rsidRPr="00395454">
        <w:rPr>
          <w:rFonts w:cs="Times New Roman"/>
        </w:rPr>
        <w:t>Lēmumu var pārsūdzēt Administratīvajā rajona tiesā, Baldones ielā 1A, Rīgā, viena mēneša laikā no tā spēkā stāšanās dienas.</w:t>
      </w:r>
    </w:p>
    <w:p w14:paraId="7D14B27E" w14:textId="77777777" w:rsidR="004D20B9" w:rsidRPr="004D20B9" w:rsidRDefault="004D20B9" w:rsidP="004D20B9">
      <w:pPr>
        <w:spacing w:after="120"/>
        <w:jc w:val="both"/>
        <w:rPr>
          <w:rFonts w:cs="Times New Roman"/>
        </w:rPr>
      </w:pPr>
    </w:p>
    <w:p w14:paraId="1E10975E" w14:textId="77777777" w:rsidR="004D20B9" w:rsidRPr="004D20B9" w:rsidRDefault="005015AC" w:rsidP="004D20B9">
      <w:pPr>
        <w:spacing w:after="120"/>
        <w:jc w:val="both"/>
        <w:rPr>
          <w:rFonts w:cs="Times New Roman"/>
        </w:rPr>
      </w:pPr>
      <w:r w:rsidRPr="004D20B9">
        <w:rPr>
          <w:rFonts w:cs="Times New Roman"/>
        </w:rPr>
        <w:t xml:space="preserve">Pielikumā: </w:t>
      </w:r>
    </w:p>
    <w:p w14:paraId="7D8BB3E8" w14:textId="77777777" w:rsidR="004D20B9" w:rsidRPr="004D20B9" w:rsidRDefault="005015AC" w:rsidP="004D20B9">
      <w:pPr>
        <w:spacing w:after="120"/>
        <w:jc w:val="both"/>
        <w:rPr>
          <w:rFonts w:cs="Times New Roman"/>
        </w:rPr>
      </w:pPr>
      <w:r w:rsidRPr="004D20B9">
        <w:rPr>
          <w:rFonts w:cs="Times New Roman"/>
        </w:rPr>
        <w:t>1.</w:t>
      </w:r>
      <w:r w:rsidRPr="004D20B9">
        <w:rPr>
          <w:rFonts w:cs="Times New Roman"/>
        </w:rPr>
        <w:tab/>
        <w:t xml:space="preserve">Nosacījumi zemes ierīcības projekta izstrādei uz 2 </w:t>
      </w:r>
      <w:proofErr w:type="spellStart"/>
      <w:r w:rsidRPr="004D20B9">
        <w:rPr>
          <w:rFonts w:cs="Times New Roman"/>
        </w:rPr>
        <w:t>lp</w:t>
      </w:r>
      <w:proofErr w:type="spellEnd"/>
      <w:r w:rsidRPr="004D20B9">
        <w:rPr>
          <w:rFonts w:cs="Times New Roman"/>
        </w:rPr>
        <w:t>.,</w:t>
      </w:r>
    </w:p>
    <w:p w14:paraId="7381C569" w14:textId="77777777" w:rsidR="00564CA6" w:rsidRPr="00564CA6" w:rsidRDefault="005015AC" w:rsidP="004D20B9">
      <w:pPr>
        <w:spacing w:after="120"/>
        <w:jc w:val="both"/>
        <w:rPr>
          <w:rFonts w:cs="Times New Roman"/>
        </w:rPr>
      </w:pPr>
      <w:r w:rsidRPr="004D20B9">
        <w:rPr>
          <w:rFonts w:cs="Times New Roman"/>
        </w:rPr>
        <w:t>2.</w:t>
      </w:r>
      <w:r w:rsidRPr="004D20B9">
        <w:rPr>
          <w:rFonts w:cs="Times New Roman"/>
        </w:rPr>
        <w:tab/>
        <w:t xml:space="preserve">Zemes vienību robežu sadalīšanas informatīva skice uz 1 </w:t>
      </w:r>
      <w:proofErr w:type="spellStart"/>
      <w:r w:rsidRPr="004D20B9">
        <w:rPr>
          <w:rFonts w:cs="Times New Roman"/>
        </w:rPr>
        <w:t>lp</w:t>
      </w:r>
      <w:proofErr w:type="spellEnd"/>
      <w:r w:rsidRPr="004D20B9">
        <w:rPr>
          <w:rFonts w:cs="Times New Roman"/>
        </w:rPr>
        <w:t>.</w:t>
      </w:r>
    </w:p>
    <w:p w14:paraId="547F5058" w14:textId="77777777" w:rsidR="00564CA6" w:rsidRDefault="00564CA6" w:rsidP="00BB16A4">
      <w:pPr>
        <w:jc w:val="both"/>
        <w:rPr>
          <w:rFonts w:cs="Times New Roman"/>
        </w:rPr>
      </w:pPr>
    </w:p>
    <w:p w14:paraId="333A1BE8" w14:textId="77777777" w:rsidR="00A4432F" w:rsidRDefault="00A4432F" w:rsidP="00BB16A4">
      <w:pPr>
        <w:jc w:val="both"/>
        <w:rPr>
          <w:rFonts w:cs="Times New Roman"/>
        </w:rPr>
      </w:pPr>
    </w:p>
    <w:p w14:paraId="574D6840" w14:textId="77777777" w:rsidR="00A4432F" w:rsidRDefault="005015AC" w:rsidP="00A4432F">
      <w:pPr>
        <w:jc w:val="both"/>
        <w:rPr>
          <w:rFonts w:cs="Times New Roman"/>
          <w:noProof/>
        </w:rPr>
      </w:pPr>
      <w:r w:rsidRPr="00DD67D5">
        <w:rPr>
          <w:rFonts w:cs="Times New Roman"/>
          <w:noProof/>
        </w:rPr>
        <w:t>Pašvaldības domes priekšsēdētāj</w:t>
      </w:r>
      <w:r>
        <w:rPr>
          <w:rFonts w:cs="Times New Roman"/>
          <w:noProof/>
        </w:rPr>
        <w:t>a vietnieks</w:t>
      </w:r>
      <w:r>
        <w:rPr>
          <w:rFonts w:cs="Times New Roman"/>
          <w:noProof/>
        </w:rPr>
        <w:tab/>
      </w:r>
      <w:r>
        <w:rPr>
          <w:rFonts w:cs="Times New Roman"/>
          <w:noProof/>
        </w:rPr>
        <w:tab/>
      </w:r>
      <w:r>
        <w:rPr>
          <w:rFonts w:cs="Times New Roman"/>
          <w:noProof/>
        </w:rPr>
        <w:tab/>
      </w:r>
      <w:r>
        <w:rPr>
          <w:rFonts w:cs="Times New Roman"/>
          <w:noProof/>
        </w:rPr>
        <w:tab/>
      </w:r>
      <w:r>
        <w:rPr>
          <w:rFonts w:cs="Times New Roman"/>
          <w:noProof/>
        </w:rPr>
        <w:tab/>
        <w:t>Ģ</w:t>
      </w:r>
      <w:r w:rsidRPr="00DD67D5">
        <w:rPr>
          <w:rFonts w:cs="Times New Roman"/>
          <w:noProof/>
        </w:rPr>
        <w:t xml:space="preserve">. </w:t>
      </w:r>
      <w:r>
        <w:rPr>
          <w:rFonts w:cs="Times New Roman"/>
          <w:noProof/>
        </w:rPr>
        <w:t>Dubkēvičs</w:t>
      </w:r>
    </w:p>
    <w:p w14:paraId="4FA53857" w14:textId="77777777" w:rsidR="00A4432F" w:rsidRPr="00DD67D5" w:rsidRDefault="005015AC" w:rsidP="00A4432F">
      <w:pPr>
        <w:jc w:val="both"/>
        <w:rPr>
          <w:rFonts w:cs="Times New Roman"/>
          <w:noProof/>
        </w:rPr>
      </w:pPr>
      <w:r>
        <w:rPr>
          <w:rFonts w:cs="Times New Roman"/>
          <w:noProof/>
        </w:rPr>
        <w:t>attīstības jautājumos</w:t>
      </w:r>
      <w:r>
        <w:rPr>
          <w:rFonts w:cs="Times New Roman"/>
          <w:noProof/>
        </w:rPr>
        <w:tab/>
      </w:r>
      <w:r>
        <w:rPr>
          <w:rFonts w:cs="Times New Roman"/>
          <w:noProof/>
        </w:rPr>
        <w:tab/>
      </w:r>
      <w:r>
        <w:rPr>
          <w:rFonts w:cs="Times New Roman"/>
          <w:noProof/>
        </w:rPr>
        <w:tab/>
      </w:r>
      <w:r>
        <w:rPr>
          <w:rFonts w:cs="Times New Roman"/>
          <w:noProof/>
        </w:rPr>
        <w:tab/>
      </w:r>
      <w:r w:rsidRPr="00DD67D5">
        <w:rPr>
          <w:rFonts w:cs="Times New Roman"/>
          <w:noProof/>
        </w:rPr>
        <w:t xml:space="preserve"> </w:t>
      </w:r>
    </w:p>
    <w:p w14:paraId="106F3A53" w14:textId="77777777" w:rsidR="00564CA6" w:rsidRPr="00395454" w:rsidRDefault="005015AC" w:rsidP="00395454">
      <w:pPr>
        <w:spacing w:before="120"/>
        <w:jc w:val="center"/>
        <w:rPr>
          <w:rFonts w:eastAsia="Calibri"/>
        </w:rPr>
      </w:pPr>
      <w:r w:rsidRPr="00DD67D5">
        <w:rPr>
          <w:rFonts w:eastAsia="Calibri"/>
        </w:rPr>
        <w:t>ŠIS DOKUMENTS IR ELEKTRONISKI PARAKSTĪTS AR DROŠU ELEKTRONISKO PARAKSTU UN SATUR LAIKA ZĪMOGU</w:t>
      </w:r>
    </w:p>
    <w:sectPr w:rsidR="00564CA6" w:rsidRPr="00395454" w:rsidSect="00395454">
      <w:headerReference w:type="default" r:id="rId8"/>
      <w:footerReference w:type="default" r:id="rId9"/>
      <w:headerReference w:type="first" r:id="rId10"/>
      <w:footerReference w:type="first" r:id="rId11"/>
      <w:pgSz w:w="11906" w:h="16838"/>
      <w:pgMar w:top="1134" w:right="1134" w:bottom="28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95290" w14:textId="77777777" w:rsidR="00292208" w:rsidRDefault="00292208">
      <w:r>
        <w:separator/>
      </w:r>
    </w:p>
  </w:endnote>
  <w:endnote w:type="continuationSeparator" w:id="0">
    <w:p w14:paraId="6BFE1696" w14:textId="77777777" w:rsidR="00292208" w:rsidRDefault="0029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17662"/>
      <w:docPartObj>
        <w:docPartGallery w:val="Page Numbers (Bottom of Page)"/>
        <w:docPartUnique/>
      </w:docPartObj>
    </w:sdtPr>
    <w:sdtEndPr>
      <w:rPr>
        <w:rFonts w:cs="Times New Roman"/>
        <w:noProof/>
      </w:rPr>
    </w:sdtEndPr>
    <w:sdtContent>
      <w:p w14:paraId="583E7C4F" w14:textId="77777777" w:rsidR="005C7FA1" w:rsidRPr="005C7FA1" w:rsidRDefault="005015AC">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p w14:paraId="7033CF6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9622" w14:textId="77777777" w:rsidR="005C7FA1" w:rsidRPr="005C7FA1" w:rsidRDefault="005C7FA1">
    <w:pPr>
      <w:pStyle w:val="Kjene"/>
      <w:jc w:val="right"/>
      <w:rPr>
        <w:rFonts w:cs="Times New Roman"/>
      </w:rPr>
    </w:pPr>
  </w:p>
  <w:p w14:paraId="36C5559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F6D6F" w14:textId="77777777" w:rsidR="00292208" w:rsidRDefault="00292208">
      <w:r>
        <w:separator/>
      </w:r>
    </w:p>
  </w:footnote>
  <w:footnote w:type="continuationSeparator" w:id="0">
    <w:p w14:paraId="486B69F5" w14:textId="77777777" w:rsidR="00292208" w:rsidRDefault="00292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667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B3D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18AD7AE">
      <w:start w:val="1"/>
      <w:numFmt w:val="decimal"/>
      <w:lvlText w:val="%1."/>
      <w:lvlJc w:val="left"/>
      <w:pPr>
        <w:ind w:left="720" w:hanging="360"/>
      </w:pPr>
      <w:rPr>
        <w:rFonts w:hint="default"/>
      </w:rPr>
    </w:lvl>
    <w:lvl w:ilvl="1" w:tplc="E10C22B4" w:tentative="1">
      <w:start w:val="1"/>
      <w:numFmt w:val="lowerLetter"/>
      <w:lvlText w:val="%2."/>
      <w:lvlJc w:val="left"/>
      <w:pPr>
        <w:ind w:left="1440" w:hanging="360"/>
      </w:pPr>
    </w:lvl>
    <w:lvl w:ilvl="2" w:tplc="CDB88F68" w:tentative="1">
      <w:start w:val="1"/>
      <w:numFmt w:val="lowerRoman"/>
      <w:lvlText w:val="%3."/>
      <w:lvlJc w:val="right"/>
      <w:pPr>
        <w:ind w:left="2160" w:hanging="180"/>
      </w:pPr>
    </w:lvl>
    <w:lvl w:ilvl="3" w:tplc="32323682" w:tentative="1">
      <w:start w:val="1"/>
      <w:numFmt w:val="decimal"/>
      <w:lvlText w:val="%4."/>
      <w:lvlJc w:val="left"/>
      <w:pPr>
        <w:ind w:left="2880" w:hanging="360"/>
      </w:pPr>
    </w:lvl>
    <w:lvl w:ilvl="4" w:tplc="70D88710" w:tentative="1">
      <w:start w:val="1"/>
      <w:numFmt w:val="lowerLetter"/>
      <w:lvlText w:val="%5."/>
      <w:lvlJc w:val="left"/>
      <w:pPr>
        <w:ind w:left="3600" w:hanging="360"/>
      </w:pPr>
    </w:lvl>
    <w:lvl w:ilvl="5" w:tplc="E7E6EB7E" w:tentative="1">
      <w:start w:val="1"/>
      <w:numFmt w:val="lowerRoman"/>
      <w:lvlText w:val="%6."/>
      <w:lvlJc w:val="right"/>
      <w:pPr>
        <w:ind w:left="4320" w:hanging="180"/>
      </w:pPr>
    </w:lvl>
    <w:lvl w:ilvl="6" w:tplc="BD7A6E24" w:tentative="1">
      <w:start w:val="1"/>
      <w:numFmt w:val="decimal"/>
      <w:lvlText w:val="%7."/>
      <w:lvlJc w:val="left"/>
      <w:pPr>
        <w:ind w:left="5040" w:hanging="360"/>
      </w:pPr>
    </w:lvl>
    <w:lvl w:ilvl="7" w:tplc="C712B55A" w:tentative="1">
      <w:start w:val="1"/>
      <w:numFmt w:val="lowerLetter"/>
      <w:lvlText w:val="%8."/>
      <w:lvlJc w:val="left"/>
      <w:pPr>
        <w:ind w:left="5760" w:hanging="360"/>
      </w:pPr>
    </w:lvl>
    <w:lvl w:ilvl="8" w:tplc="DF84602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4547D93"/>
    <w:multiLevelType w:val="hybridMultilevel"/>
    <w:tmpl w:val="6A083F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E37674C"/>
    <w:multiLevelType w:val="hybridMultilevel"/>
    <w:tmpl w:val="D78CB444"/>
    <w:lvl w:ilvl="0" w:tplc="3A8EC41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1"/>
  </w:num>
  <w:num w:numId="2" w16cid:durableId="1964530278">
    <w:abstractNumId w:val="0"/>
  </w:num>
  <w:num w:numId="3" w16cid:durableId="1626960759">
    <w:abstractNumId w:val="2"/>
  </w:num>
  <w:num w:numId="4" w16cid:durableId="523396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1627"/>
    <w:rsid w:val="00070E3F"/>
    <w:rsid w:val="00147221"/>
    <w:rsid w:val="001477FC"/>
    <w:rsid w:val="00195A73"/>
    <w:rsid w:val="001A297B"/>
    <w:rsid w:val="001F5A43"/>
    <w:rsid w:val="00225900"/>
    <w:rsid w:val="0025391B"/>
    <w:rsid w:val="00292208"/>
    <w:rsid w:val="00292DE7"/>
    <w:rsid w:val="00297558"/>
    <w:rsid w:val="002D53F6"/>
    <w:rsid w:val="002E00F3"/>
    <w:rsid w:val="00313C82"/>
    <w:rsid w:val="00351D48"/>
    <w:rsid w:val="003557A0"/>
    <w:rsid w:val="00383733"/>
    <w:rsid w:val="00395454"/>
    <w:rsid w:val="0039607E"/>
    <w:rsid w:val="003C401E"/>
    <w:rsid w:val="003F35D6"/>
    <w:rsid w:val="004854AD"/>
    <w:rsid w:val="004B32C0"/>
    <w:rsid w:val="004D20B9"/>
    <w:rsid w:val="004D516C"/>
    <w:rsid w:val="00500F9F"/>
    <w:rsid w:val="005015AC"/>
    <w:rsid w:val="00513E67"/>
    <w:rsid w:val="00520253"/>
    <w:rsid w:val="00521C00"/>
    <w:rsid w:val="00525FAA"/>
    <w:rsid w:val="0053073B"/>
    <w:rsid w:val="00543508"/>
    <w:rsid w:val="00564CA6"/>
    <w:rsid w:val="00565B7E"/>
    <w:rsid w:val="00596310"/>
    <w:rsid w:val="005C7FA1"/>
    <w:rsid w:val="00617AAC"/>
    <w:rsid w:val="00693F05"/>
    <w:rsid w:val="006C2EB5"/>
    <w:rsid w:val="006D3451"/>
    <w:rsid w:val="006D513B"/>
    <w:rsid w:val="0074092B"/>
    <w:rsid w:val="00763C9B"/>
    <w:rsid w:val="0079484F"/>
    <w:rsid w:val="007B4DDB"/>
    <w:rsid w:val="007E328B"/>
    <w:rsid w:val="008257F8"/>
    <w:rsid w:val="00832BA3"/>
    <w:rsid w:val="008E3846"/>
    <w:rsid w:val="008F0722"/>
    <w:rsid w:val="009139A1"/>
    <w:rsid w:val="00931891"/>
    <w:rsid w:val="00996740"/>
    <w:rsid w:val="009A3989"/>
    <w:rsid w:val="009B4D61"/>
    <w:rsid w:val="009B7F8F"/>
    <w:rsid w:val="00A13F07"/>
    <w:rsid w:val="00A1595A"/>
    <w:rsid w:val="00A254B5"/>
    <w:rsid w:val="00A4432F"/>
    <w:rsid w:val="00A52B04"/>
    <w:rsid w:val="00AC4145"/>
    <w:rsid w:val="00B36CD4"/>
    <w:rsid w:val="00B4014F"/>
    <w:rsid w:val="00B47C10"/>
    <w:rsid w:val="00B621A9"/>
    <w:rsid w:val="00B84151"/>
    <w:rsid w:val="00BB16A4"/>
    <w:rsid w:val="00BE75D1"/>
    <w:rsid w:val="00C267AB"/>
    <w:rsid w:val="00C56B76"/>
    <w:rsid w:val="00C82360"/>
    <w:rsid w:val="00C9477C"/>
    <w:rsid w:val="00CC1B2F"/>
    <w:rsid w:val="00CE679B"/>
    <w:rsid w:val="00CF16C2"/>
    <w:rsid w:val="00D86969"/>
    <w:rsid w:val="00DD1CD3"/>
    <w:rsid w:val="00DD67D5"/>
    <w:rsid w:val="00E52DA2"/>
    <w:rsid w:val="00E75D8D"/>
    <w:rsid w:val="00E8282D"/>
    <w:rsid w:val="00ED58EC"/>
    <w:rsid w:val="00EF04D0"/>
    <w:rsid w:val="00EF06E1"/>
    <w:rsid w:val="00F3392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F5B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54AD"/>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4D20B9"/>
    <w:rPr>
      <w:sz w:val="16"/>
      <w:szCs w:val="16"/>
    </w:rPr>
  </w:style>
  <w:style w:type="paragraph" w:styleId="Komentrateksts">
    <w:name w:val="annotation text"/>
    <w:basedOn w:val="Parasts"/>
    <w:link w:val="KomentratekstsRakstz"/>
    <w:uiPriority w:val="99"/>
    <w:semiHidden/>
    <w:unhideWhenUsed/>
    <w:rsid w:val="004D20B9"/>
    <w:rPr>
      <w:sz w:val="20"/>
      <w:szCs w:val="20"/>
    </w:rPr>
  </w:style>
  <w:style w:type="character" w:customStyle="1" w:styleId="KomentratekstsRakstz">
    <w:name w:val="Komentāra teksts Rakstz."/>
    <w:basedOn w:val="Noklusjumarindkopasfonts"/>
    <w:link w:val="Komentrateksts"/>
    <w:uiPriority w:val="99"/>
    <w:semiHidden/>
    <w:rsid w:val="004D20B9"/>
    <w:rPr>
      <w:sz w:val="20"/>
      <w:szCs w:val="20"/>
    </w:rPr>
  </w:style>
  <w:style w:type="paragraph" w:styleId="Komentratma">
    <w:name w:val="annotation subject"/>
    <w:basedOn w:val="Komentrateksts"/>
    <w:next w:val="Komentrateksts"/>
    <w:link w:val="KomentratmaRakstz"/>
    <w:uiPriority w:val="99"/>
    <w:semiHidden/>
    <w:unhideWhenUsed/>
    <w:rsid w:val="004D20B9"/>
    <w:rPr>
      <w:b/>
      <w:bCs/>
    </w:rPr>
  </w:style>
  <w:style w:type="character" w:customStyle="1" w:styleId="KomentratmaRakstz">
    <w:name w:val="Komentāra tēma Rakstz."/>
    <w:basedOn w:val="KomentratekstsRakstz"/>
    <w:link w:val="Komentratma"/>
    <w:uiPriority w:val="99"/>
    <w:semiHidden/>
    <w:rsid w:val="004D20B9"/>
    <w:rPr>
      <w:b/>
      <w:bCs/>
      <w:sz w:val="20"/>
      <w:szCs w:val="20"/>
    </w:rPr>
  </w:style>
  <w:style w:type="character" w:styleId="Hipersaite">
    <w:name w:val="Hyperlink"/>
    <w:basedOn w:val="Noklusjumarindkopasfonts"/>
    <w:uiPriority w:val="99"/>
    <w:unhideWhenUsed/>
    <w:rsid w:val="004854AD"/>
    <w:rPr>
      <w:color w:val="0563C1" w:themeColor="hyperlink"/>
      <w:u w:val="single"/>
    </w:rPr>
  </w:style>
  <w:style w:type="character" w:styleId="Neatrisintapieminana">
    <w:name w:val="Unresolved Mention"/>
    <w:basedOn w:val="Noklusjumarindkopasfonts"/>
    <w:uiPriority w:val="99"/>
    <w:semiHidden/>
    <w:unhideWhenUsed/>
    <w:rsid w:val="004854AD"/>
    <w:rPr>
      <w:color w:val="605E5C"/>
      <w:shd w:val="clear" w:color="auto" w:fill="E1DFDD"/>
    </w:rPr>
  </w:style>
  <w:style w:type="paragraph" w:styleId="Sarakstarindkopa">
    <w:name w:val="List Paragraph"/>
    <w:basedOn w:val="Parasts"/>
    <w:uiPriority w:val="34"/>
    <w:qFormat/>
    <w:rsid w:val="00C267AB"/>
    <w:pPr>
      <w:ind w:left="720"/>
      <w:contextualSpacing/>
    </w:pPr>
  </w:style>
  <w:style w:type="paragraph" w:styleId="Bezatstarpm">
    <w:name w:val="No Spacing"/>
    <w:uiPriority w:val="1"/>
    <w:qFormat/>
    <w:rsid w:val="00C267AB"/>
    <w:rPr>
      <w:rFonts w:ascii="Times New Roman" w:hAnsi="Times New Roman"/>
      <w:sz w:val="12"/>
    </w:rPr>
  </w:style>
  <w:style w:type="paragraph" w:styleId="Prskatjums">
    <w:name w:val="Revision"/>
    <w:hidden/>
    <w:uiPriority w:val="99"/>
    <w:semiHidden/>
    <w:rsid w:val="0022590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3531</Words>
  <Characters>2014</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2026-08-06T08:53:00Z</dcterms:created>
  <dcterms:modified xsi:type="dcterms:W3CDTF">2026-08-06T08:55:00Z</dcterms:modified>
</cp:coreProperties>
</file>