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119E1" w14:textId="77777777" w:rsidR="004D516C" w:rsidRDefault="00912A09" w:rsidP="00564CA6">
      <w:r>
        <w:rPr>
          <w:noProof/>
        </w:rPr>
        <w:drawing>
          <wp:inline distT="0" distB="0" distL="0" distR="0" wp14:anchorId="325C9BBC" wp14:editId="25CF521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D0AAED2" w14:textId="77777777" w:rsidR="005C7FA1" w:rsidRDefault="005C7FA1" w:rsidP="00564CA6"/>
    <w:p w14:paraId="3DE17F36" w14:textId="571EAA13" w:rsidR="00564CA6" w:rsidRPr="00100E92" w:rsidRDefault="00912A09" w:rsidP="00564CA6">
      <w:pPr>
        <w:jc w:val="right"/>
        <w:rPr>
          <w:rFonts w:ascii="Times New Roman" w:hAnsi="Times New Roman" w:cs="Times New Roman"/>
          <w:noProof/>
        </w:rPr>
      </w:pPr>
      <w:r w:rsidRPr="00100E92">
        <w:rPr>
          <w:rFonts w:ascii="Times New Roman" w:hAnsi="Times New Roman" w:cs="Times New Roman"/>
          <w:noProof/>
        </w:rPr>
        <w:t xml:space="preserve">PROJEKTS uz </w:t>
      </w:r>
      <w:r w:rsidR="00100E92" w:rsidRPr="00100E92">
        <w:rPr>
          <w:rFonts w:ascii="Times New Roman" w:hAnsi="Times New Roman" w:cs="Times New Roman"/>
          <w:noProof/>
        </w:rPr>
        <w:t>0</w:t>
      </w:r>
      <w:r w:rsidR="003C7D23">
        <w:rPr>
          <w:rFonts w:ascii="Times New Roman" w:hAnsi="Times New Roman" w:cs="Times New Roman"/>
          <w:noProof/>
        </w:rPr>
        <w:t>8</w:t>
      </w:r>
      <w:r w:rsidRPr="00100E92">
        <w:rPr>
          <w:rFonts w:ascii="Times New Roman" w:hAnsi="Times New Roman" w:cs="Times New Roman"/>
          <w:noProof/>
        </w:rPr>
        <w:t>.0</w:t>
      </w:r>
      <w:r w:rsidR="00100E92" w:rsidRPr="00100E92">
        <w:rPr>
          <w:rFonts w:ascii="Times New Roman" w:hAnsi="Times New Roman" w:cs="Times New Roman"/>
          <w:noProof/>
        </w:rPr>
        <w:t>7</w:t>
      </w:r>
      <w:r w:rsidRPr="00100E92">
        <w:rPr>
          <w:rFonts w:ascii="Times New Roman" w:hAnsi="Times New Roman" w:cs="Times New Roman"/>
          <w:noProof/>
        </w:rPr>
        <w:t>.</w:t>
      </w:r>
      <w:r w:rsidR="00100E92" w:rsidRPr="00100E92">
        <w:rPr>
          <w:rFonts w:ascii="Times New Roman" w:hAnsi="Times New Roman" w:cs="Times New Roman"/>
          <w:noProof/>
        </w:rPr>
        <w:t>2026</w:t>
      </w:r>
      <w:r w:rsidRPr="00100E92">
        <w:rPr>
          <w:rFonts w:ascii="Times New Roman" w:hAnsi="Times New Roman" w:cs="Times New Roman"/>
          <w:noProof/>
        </w:rPr>
        <w:t>.</w:t>
      </w:r>
    </w:p>
    <w:p w14:paraId="0EDA1B0E" w14:textId="77777777" w:rsidR="00564CA6" w:rsidRPr="00100E92" w:rsidRDefault="00564CA6" w:rsidP="00564CA6">
      <w:pPr>
        <w:jc w:val="right"/>
        <w:rPr>
          <w:rFonts w:ascii="Times New Roman" w:hAnsi="Times New Roman" w:cs="Times New Roman"/>
          <w:noProof/>
        </w:rPr>
      </w:pPr>
    </w:p>
    <w:p w14:paraId="604C92CB" w14:textId="058D4FA9" w:rsidR="00564CA6" w:rsidRPr="00100E92" w:rsidRDefault="00912A09" w:rsidP="00564CA6">
      <w:pPr>
        <w:jc w:val="right"/>
        <w:rPr>
          <w:rFonts w:ascii="Times New Roman" w:hAnsi="Times New Roman" w:cs="Times New Roman"/>
          <w:noProof/>
        </w:rPr>
      </w:pPr>
      <w:r w:rsidRPr="00100E92">
        <w:rPr>
          <w:rFonts w:ascii="Times New Roman" w:hAnsi="Times New Roman" w:cs="Times New Roman"/>
          <w:noProof/>
        </w:rPr>
        <w:t xml:space="preserve">vēlamais datums izskatīšanai: </w:t>
      </w:r>
      <w:r w:rsidR="00100E92" w:rsidRPr="00100E92">
        <w:rPr>
          <w:rFonts w:ascii="Times New Roman" w:hAnsi="Times New Roman" w:cs="Times New Roman"/>
          <w:noProof/>
        </w:rPr>
        <w:t>Finanšu komitejā</w:t>
      </w:r>
      <w:r w:rsidRPr="00100E92">
        <w:rPr>
          <w:rFonts w:ascii="Times New Roman" w:hAnsi="Times New Roman" w:cs="Times New Roman"/>
          <w:noProof/>
        </w:rPr>
        <w:t xml:space="preserve"> </w:t>
      </w:r>
      <w:r w:rsidR="00100E92" w:rsidRPr="00100E92">
        <w:rPr>
          <w:rFonts w:ascii="Times New Roman" w:hAnsi="Times New Roman" w:cs="Times New Roman"/>
          <w:noProof/>
        </w:rPr>
        <w:t>15</w:t>
      </w:r>
      <w:r w:rsidRPr="00100E92">
        <w:rPr>
          <w:rFonts w:ascii="Times New Roman" w:hAnsi="Times New Roman" w:cs="Times New Roman"/>
          <w:noProof/>
        </w:rPr>
        <w:t>.0</w:t>
      </w:r>
      <w:r w:rsidR="00100E92" w:rsidRPr="00100E92">
        <w:rPr>
          <w:rFonts w:ascii="Times New Roman" w:hAnsi="Times New Roman" w:cs="Times New Roman"/>
          <w:noProof/>
        </w:rPr>
        <w:t>7</w:t>
      </w:r>
      <w:r w:rsidRPr="00100E92">
        <w:rPr>
          <w:rFonts w:ascii="Times New Roman" w:hAnsi="Times New Roman" w:cs="Times New Roman"/>
          <w:noProof/>
        </w:rPr>
        <w:t>.</w:t>
      </w:r>
      <w:r w:rsidR="00100E92" w:rsidRPr="00100E92">
        <w:rPr>
          <w:rFonts w:ascii="Times New Roman" w:hAnsi="Times New Roman" w:cs="Times New Roman"/>
          <w:noProof/>
        </w:rPr>
        <w:t>2026</w:t>
      </w:r>
      <w:r w:rsidRPr="00100E92">
        <w:rPr>
          <w:rFonts w:ascii="Times New Roman" w:hAnsi="Times New Roman" w:cs="Times New Roman"/>
          <w:noProof/>
        </w:rPr>
        <w:t>.</w:t>
      </w:r>
    </w:p>
    <w:p w14:paraId="74A8641D" w14:textId="21522E44" w:rsidR="00564CA6" w:rsidRPr="00100E92" w:rsidRDefault="00912A09" w:rsidP="00564CA6">
      <w:pPr>
        <w:jc w:val="right"/>
        <w:rPr>
          <w:rFonts w:ascii="Times New Roman" w:hAnsi="Times New Roman" w:cs="Times New Roman"/>
          <w:noProof/>
        </w:rPr>
      </w:pPr>
      <w:r w:rsidRPr="00100E92">
        <w:rPr>
          <w:rFonts w:ascii="Times New Roman" w:hAnsi="Times New Roman" w:cs="Times New Roman"/>
          <w:noProof/>
        </w:rPr>
        <w:t xml:space="preserve">domē: </w:t>
      </w:r>
      <w:r w:rsidR="00100E92" w:rsidRPr="00100E92">
        <w:rPr>
          <w:rFonts w:ascii="Times New Roman" w:hAnsi="Times New Roman" w:cs="Times New Roman"/>
          <w:noProof/>
        </w:rPr>
        <w:t>30</w:t>
      </w:r>
      <w:r w:rsidRPr="00100E92">
        <w:rPr>
          <w:rFonts w:ascii="Times New Roman" w:hAnsi="Times New Roman" w:cs="Times New Roman"/>
          <w:noProof/>
        </w:rPr>
        <w:t>.0</w:t>
      </w:r>
      <w:r w:rsidR="00100E92" w:rsidRPr="00100E92">
        <w:rPr>
          <w:rFonts w:ascii="Times New Roman" w:hAnsi="Times New Roman" w:cs="Times New Roman"/>
          <w:noProof/>
        </w:rPr>
        <w:t>7</w:t>
      </w:r>
      <w:r w:rsidRPr="00100E92">
        <w:rPr>
          <w:rFonts w:ascii="Times New Roman" w:hAnsi="Times New Roman" w:cs="Times New Roman"/>
          <w:noProof/>
        </w:rPr>
        <w:t>.</w:t>
      </w:r>
      <w:r w:rsidR="00100E92" w:rsidRPr="00100E92">
        <w:rPr>
          <w:rFonts w:ascii="Times New Roman" w:hAnsi="Times New Roman" w:cs="Times New Roman"/>
          <w:noProof/>
        </w:rPr>
        <w:t>2026</w:t>
      </w:r>
      <w:r w:rsidRPr="00100E92">
        <w:rPr>
          <w:rFonts w:ascii="Times New Roman" w:hAnsi="Times New Roman" w:cs="Times New Roman"/>
          <w:noProof/>
        </w:rPr>
        <w:t>.</w:t>
      </w:r>
    </w:p>
    <w:p w14:paraId="7B159BBA" w14:textId="1AE9C020" w:rsidR="00564CA6" w:rsidRPr="00100E92" w:rsidRDefault="00912A09" w:rsidP="00564CA6">
      <w:pPr>
        <w:jc w:val="right"/>
        <w:rPr>
          <w:rFonts w:ascii="Times New Roman" w:hAnsi="Times New Roman" w:cs="Times New Roman"/>
          <w:noProof/>
        </w:rPr>
      </w:pPr>
      <w:r w:rsidRPr="00100E92">
        <w:rPr>
          <w:rFonts w:ascii="Times New Roman" w:hAnsi="Times New Roman" w:cs="Times New Roman"/>
          <w:noProof/>
        </w:rPr>
        <w:t xml:space="preserve">sagatavotājs: </w:t>
      </w:r>
      <w:r w:rsidR="003C7D23">
        <w:rPr>
          <w:rFonts w:ascii="Times New Roman" w:hAnsi="Times New Roman" w:cs="Times New Roman"/>
          <w:noProof/>
        </w:rPr>
        <w:t>Vija Tomiņa</w:t>
      </w:r>
    </w:p>
    <w:p w14:paraId="07041DB1" w14:textId="13D93169" w:rsidR="00564CA6" w:rsidRPr="00100E92" w:rsidRDefault="00912A09" w:rsidP="00564CA6">
      <w:pPr>
        <w:jc w:val="right"/>
        <w:rPr>
          <w:rFonts w:ascii="Times New Roman" w:hAnsi="Times New Roman" w:cs="Times New Roman"/>
          <w:noProof/>
        </w:rPr>
      </w:pPr>
      <w:r w:rsidRPr="00100E92">
        <w:rPr>
          <w:rFonts w:ascii="Times New Roman" w:hAnsi="Times New Roman" w:cs="Times New Roman"/>
          <w:noProof/>
        </w:rPr>
        <w:t xml:space="preserve">ziņotājs: </w:t>
      </w:r>
      <w:r w:rsidR="006B78C5">
        <w:rPr>
          <w:rFonts w:ascii="Times New Roman" w:hAnsi="Times New Roman" w:cs="Times New Roman"/>
          <w:noProof/>
        </w:rPr>
        <w:t>Oksana Brūvere</w:t>
      </w:r>
    </w:p>
    <w:p w14:paraId="43F3D12A" w14:textId="77777777" w:rsidR="00564CA6" w:rsidRPr="00564CA6" w:rsidRDefault="00564CA6" w:rsidP="00564CA6">
      <w:pPr>
        <w:jc w:val="right"/>
        <w:rPr>
          <w:rFonts w:ascii="Times New Roman" w:hAnsi="Times New Roman" w:cs="Times New Roman"/>
          <w:noProof/>
        </w:rPr>
      </w:pPr>
    </w:p>
    <w:p w14:paraId="7BAC0522" w14:textId="77777777" w:rsidR="00564CA6" w:rsidRPr="00564CA6" w:rsidRDefault="00912A0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14DD121" w14:textId="77777777" w:rsidR="00564CA6" w:rsidRPr="00564CA6" w:rsidRDefault="00912A0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15CA87E" w14:textId="77777777" w:rsidR="00564CA6" w:rsidRPr="00564CA6" w:rsidRDefault="00912A0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AB8CAE2" w14:textId="3D31C86A" w:rsidR="00564CA6" w:rsidRPr="00564CA6" w:rsidRDefault="00912A09" w:rsidP="00564CA6">
      <w:pPr>
        <w:rPr>
          <w:rFonts w:ascii="Times New Roman" w:hAnsi="Times New Roman" w:cs="Times New Roman"/>
        </w:rPr>
      </w:pPr>
      <w:r>
        <w:rPr>
          <w:rFonts w:ascii="Times New Roman" w:hAnsi="Times New Roman" w:cs="Times New Roman"/>
        </w:rPr>
        <w:t>202</w:t>
      </w:r>
      <w:r w:rsidR="0060454A" w:rsidRPr="0060454A">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60454A" w:rsidRPr="0060454A">
        <w:rPr>
          <w:rFonts w:ascii="Times New Roman" w:hAnsi="Times New Roman" w:cs="Times New Roman"/>
        </w:rPr>
        <w:t>30</w:t>
      </w:r>
      <w:r w:rsidRPr="0060454A">
        <w:rPr>
          <w:rFonts w:ascii="Times New Roman" w:hAnsi="Times New Roman" w:cs="Times New Roman"/>
        </w:rPr>
        <w:t>.</w:t>
      </w:r>
      <w:r w:rsidR="00210F6C">
        <w:rPr>
          <w:rFonts w:ascii="Times New Roman" w:hAnsi="Times New Roman" w:cs="Times New Roman"/>
        </w:rPr>
        <w:t xml:space="preserve"> </w:t>
      </w:r>
      <w:r w:rsidR="009C4333" w:rsidRPr="0060454A">
        <w:rPr>
          <w:rFonts w:ascii="Times New Roman" w:hAnsi="Times New Roman" w:cs="Times New Roman"/>
        </w:rPr>
        <w:t>jūlijā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038CFADD" w14:textId="77777777" w:rsidR="00F233B8" w:rsidRPr="00564CA6" w:rsidRDefault="00F233B8" w:rsidP="00564CA6">
      <w:pPr>
        <w:rPr>
          <w:rFonts w:ascii="Times New Roman" w:hAnsi="Times New Roman" w:cs="Times New Roman"/>
          <w:b/>
        </w:rPr>
      </w:pPr>
    </w:p>
    <w:p w14:paraId="34F7877C" w14:textId="0036967D" w:rsidR="00564CA6" w:rsidRPr="00F233B8" w:rsidRDefault="002744ED" w:rsidP="00F233B8">
      <w:pPr>
        <w:spacing w:before="120" w:after="120"/>
        <w:jc w:val="center"/>
        <w:rPr>
          <w:rFonts w:ascii="Times New Roman" w:hAnsi="Times New Roman" w:cs="Times New Roman"/>
          <w:b/>
        </w:rPr>
      </w:pPr>
      <w:r w:rsidRPr="00BD04BD">
        <w:rPr>
          <w:rFonts w:ascii="Times New Roman" w:hAnsi="Times New Roman" w:cs="Times New Roman"/>
          <w:b/>
        </w:rPr>
        <w:t>Par 1</w:t>
      </w:r>
      <w:r>
        <w:rPr>
          <w:rFonts w:ascii="Times New Roman" w:hAnsi="Times New Roman" w:cs="Times New Roman"/>
          <w:b/>
        </w:rPr>
        <w:t>0</w:t>
      </w:r>
      <w:r w:rsidRPr="00BD04BD">
        <w:rPr>
          <w:rFonts w:ascii="Times New Roman" w:hAnsi="Times New Roman" w:cs="Times New Roman"/>
          <w:b/>
        </w:rPr>
        <w:t>. klasēm 202</w:t>
      </w:r>
      <w:r>
        <w:rPr>
          <w:rFonts w:ascii="Times New Roman" w:hAnsi="Times New Roman" w:cs="Times New Roman"/>
          <w:b/>
        </w:rPr>
        <w:t>6</w:t>
      </w:r>
      <w:r w:rsidRPr="00BD04BD">
        <w:rPr>
          <w:rFonts w:ascii="Times New Roman" w:hAnsi="Times New Roman" w:cs="Times New Roman"/>
          <w:b/>
        </w:rPr>
        <w:t>./202</w:t>
      </w:r>
      <w:r>
        <w:rPr>
          <w:rFonts w:ascii="Times New Roman" w:hAnsi="Times New Roman" w:cs="Times New Roman"/>
          <w:b/>
        </w:rPr>
        <w:t>7</w:t>
      </w:r>
      <w:r w:rsidRPr="00BD04BD">
        <w:rPr>
          <w:rFonts w:ascii="Times New Roman" w:hAnsi="Times New Roman" w:cs="Times New Roman"/>
          <w:b/>
        </w:rPr>
        <w:t>. mācību gadā pašvaldības vispārējās izglītības iestādēs</w:t>
      </w:r>
    </w:p>
    <w:p w14:paraId="6D4EF9A8" w14:textId="77777777" w:rsidR="00100E92" w:rsidRDefault="00100E92" w:rsidP="00B14EE7">
      <w:pPr>
        <w:spacing w:before="120" w:after="120"/>
        <w:jc w:val="both"/>
        <w:rPr>
          <w:rFonts w:ascii="Times New Roman" w:hAnsi="Times New Roman" w:cs="Times New Roman"/>
        </w:rPr>
      </w:pPr>
      <w:r w:rsidRPr="0006489A">
        <w:rPr>
          <w:rFonts w:ascii="Times New Roman" w:hAnsi="Times New Roman" w:cs="Times New Roman"/>
        </w:rPr>
        <w:t>Saskaņā ar Izglītības likuma 17. panta pirmo daļu pašvaldības pienākums ir nodrošināt jauniešiem iespēju iegūt vidējo izglītību. Savukārt Vispārējās izglītības likuma 41. panta otrā daļa paredz, ka vispārējās vidējās izglītības iestāde ar dibinātāja atļauju var noteikt uzņemšanas kritērijus.</w:t>
      </w:r>
    </w:p>
    <w:p w14:paraId="5649155A" w14:textId="3EB9FC59" w:rsidR="00100E92" w:rsidRDefault="00DA2B70" w:rsidP="00B14EE7">
      <w:pPr>
        <w:spacing w:before="120" w:after="120"/>
        <w:jc w:val="both"/>
        <w:rPr>
          <w:rFonts w:ascii="Times New Roman" w:hAnsi="Times New Roman" w:cs="Times New Roman"/>
        </w:rPr>
      </w:pPr>
      <w:r>
        <w:rPr>
          <w:rFonts w:ascii="Times New Roman" w:hAnsi="Times New Roman" w:cs="Times New Roman"/>
        </w:rPr>
        <w:t xml:space="preserve">Ņemot vērā, ka </w:t>
      </w:r>
      <w:r w:rsidR="00100E92" w:rsidRPr="0006489A">
        <w:rPr>
          <w:rFonts w:ascii="Times New Roman" w:hAnsi="Times New Roman" w:cs="Times New Roman"/>
        </w:rPr>
        <w:t>2025./2026. mācību gadā Ādažu vidusskolā pamatizglītīb</w:t>
      </w:r>
      <w:r>
        <w:rPr>
          <w:rFonts w:ascii="Times New Roman" w:hAnsi="Times New Roman" w:cs="Times New Roman"/>
        </w:rPr>
        <w:t xml:space="preserve">as programmu </w:t>
      </w:r>
      <w:r w:rsidR="00100E92" w:rsidRPr="0006489A">
        <w:rPr>
          <w:rFonts w:ascii="Times New Roman" w:hAnsi="Times New Roman" w:cs="Times New Roman"/>
        </w:rPr>
        <w:t xml:space="preserve"> absolvēja 170 9.klašu skolēni</w:t>
      </w:r>
      <w:r w:rsidR="00CE6AFC">
        <w:rPr>
          <w:rFonts w:ascii="Times New Roman" w:hAnsi="Times New Roman" w:cs="Times New Roman"/>
        </w:rPr>
        <w:t xml:space="preserve"> un Carnikavas vidusskolā </w:t>
      </w:r>
      <w:r w:rsidR="00221025">
        <w:rPr>
          <w:rFonts w:ascii="Times New Roman" w:hAnsi="Times New Roman" w:cs="Times New Roman"/>
        </w:rPr>
        <w:t xml:space="preserve">62 </w:t>
      </w:r>
      <w:r w:rsidR="00100E92" w:rsidRPr="0006489A">
        <w:rPr>
          <w:rFonts w:ascii="Times New Roman" w:hAnsi="Times New Roman" w:cs="Times New Roman"/>
        </w:rPr>
        <w:t xml:space="preserve"> </w:t>
      </w:r>
      <w:r w:rsidR="00DE6CB2">
        <w:rPr>
          <w:rFonts w:ascii="Times New Roman" w:hAnsi="Times New Roman" w:cs="Times New Roman"/>
        </w:rPr>
        <w:t xml:space="preserve">9.klašu skolēni, </w:t>
      </w:r>
      <w:r w:rsidR="003307B1">
        <w:rPr>
          <w:rFonts w:ascii="Times New Roman" w:hAnsi="Times New Roman" w:cs="Times New Roman"/>
        </w:rPr>
        <w:t xml:space="preserve">Gatavojoties </w:t>
      </w:r>
      <w:r w:rsidR="00100E92" w:rsidRPr="0006489A">
        <w:rPr>
          <w:rFonts w:ascii="Times New Roman" w:hAnsi="Times New Roman" w:cs="Times New Roman"/>
        </w:rPr>
        <w:t>2026./2027. mācību gadam, Ādažu vidusskolā saņemti 148 pieteikumi mācību uzsākšanai vispārējās vidējās izglītības programmās, no kuriem 127 iesnieguši Ādažu vidusskolas absolventi</w:t>
      </w:r>
      <w:r w:rsidR="005A7908">
        <w:rPr>
          <w:rFonts w:ascii="Times New Roman" w:hAnsi="Times New Roman" w:cs="Times New Roman"/>
        </w:rPr>
        <w:t>.</w:t>
      </w:r>
      <w:r w:rsidR="003307B1">
        <w:rPr>
          <w:rFonts w:ascii="Times New Roman" w:hAnsi="Times New Roman" w:cs="Times New Roman"/>
        </w:rPr>
        <w:t xml:space="preserve"> Carnikavas vidusskolā</w:t>
      </w:r>
      <w:r w:rsidR="00027A08">
        <w:rPr>
          <w:rFonts w:ascii="Times New Roman" w:hAnsi="Times New Roman" w:cs="Times New Roman"/>
        </w:rPr>
        <w:t xml:space="preserve"> saņemti 113 </w:t>
      </w:r>
      <w:r w:rsidR="00CA5251">
        <w:rPr>
          <w:rFonts w:ascii="Times New Roman" w:hAnsi="Times New Roman" w:cs="Times New Roman"/>
        </w:rPr>
        <w:t>pieteikumi</w:t>
      </w:r>
      <w:r w:rsidR="00B6460C">
        <w:rPr>
          <w:rFonts w:ascii="Times New Roman" w:hAnsi="Times New Roman" w:cs="Times New Roman"/>
        </w:rPr>
        <w:t xml:space="preserve"> mācību uzsākšanai vidusskolā, no kuriem </w:t>
      </w:r>
      <w:r w:rsidR="00524727" w:rsidRPr="00524727">
        <w:rPr>
          <w:rFonts w:ascii="Times New Roman" w:hAnsi="Times New Roman" w:cs="Times New Roman"/>
        </w:rPr>
        <w:t>101 iesniegums</w:t>
      </w:r>
      <w:r w:rsidR="00524727">
        <w:rPr>
          <w:rFonts w:ascii="Times New Roman" w:hAnsi="Times New Roman" w:cs="Times New Roman"/>
        </w:rPr>
        <w:t xml:space="preserve"> </w:t>
      </w:r>
      <w:r w:rsidR="00CE6AFC" w:rsidRPr="00CE6AFC">
        <w:rPr>
          <w:rFonts w:ascii="Times New Roman" w:hAnsi="Times New Roman" w:cs="Times New Roman"/>
        </w:rPr>
        <w:t>saņemts no skolēniem, kur</w:t>
      </w:r>
      <w:r w:rsidR="00210F6C">
        <w:rPr>
          <w:rFonts w:ascii="Times New Roman" w:hAnsi="Times New Roman" w:cs="Times New Roman"/>
        </w:rPr>
        <w:t>u</w:t>
      </w:r>
      <w:r w:rsidR="00CE6AFC" w:rsidRPr="00CE6AFC">
        <w:rPr>
          <w:rFonts w:ascii="Times New Roman" w:hAnsi="Times New Roman" w:cs="Times New Roman"/>
        </w:rPr>
        <w:t xml:space="preserve"> </w:t>
      </w:r>
      <w:r w:rsidR="00616702">
        <w:rPr>
          <w:rFonts w:ascii="Times New Roman" w:hAnsi="Times New Roman" w:cs="Times New Roman"/>
        </w:rPr>
        <w:t>deklarē</w:t>
      </w:r>
      <w:r w:rsidR="00210F6C">
        <w:rPr>
          <w:rFonts w:ascii="Times New Roman" w:hAnsi="Times New Roman" w:cs="Times New Roman"/>
        </w:rPr>
        <w:t>tā</w:t>
      </w:r>
      <w:r w:rsidR="00616702">
        <w:rPr>
          <w:rFonts w:ascii="Times New Roman" w:hAnsi="Times New Roman" w:cs="Times New Roman"/>
        </w:rPr>
        <w:t xml:space="preserve"> </w:t>
      </w:r>
      <w:r w:rsidR="00CE6AFC" w:rsidRPr="00CE6AFC">
        <w:rPr>
          <w:rFonts w:ascii="Times New Roman" w:hAnsi="Times New Roman" w:cs="Times New Roman"/>
        </w:rPr>
        <w:t>adres</w:t>
      </w:r>
      <w:r w:rsidR="00210F6C">
        <w:rPr>
          <w:rFonts w:ascii="Times New Roman" w:hAnsi="Times New Roman" w:cs="Times New Roman"/>
        </w:rPr>
        <w:t>e</w:t>
      </w:r>
      <w:r w:rsidR="00CE6AFC" w:rsidRPr="00CE6AFC">
        <w:rPr>
          <w:rFonts w:ascii="Times New Roman" w:hAnsi="Times New Roman" w:cs="Times New Roman"/>
        </w:rPr>
        <w:t xml:space="preserve"> </w:t>
      </w:r>
      <w:r w:rsidR="00210F6C">
        <w:rPr>
          <w:rFonts w:ascii="Times New Roman" w:hAnsi="Times New Roman" w:cs="Times New Roman"/>
        </w:rPr>
        <w:t xml:space="preserve">ir </w:t>
      </w:r>
      <w:r w:rsidR="00210F6C" w:rsidRPr="00CE6AFC">
        <w:rPr>
          <w:rFonts w:ascii="Times New Roman" w:hAnsi="Times New Roman" w:cs="Times New Roman"/>
        </w:rPr>
        <w:t>Ādažu novadā</w:t>
      </w:r>
      <w:r w:rsidR="00CE6AFC" w:rsidRPr="00CE6AFC">
        <w:rPr>
          <w:rFonts w:ascii="Times New Roman" w:hAnsi="Times New Roman" w:cs="Times New Roman"/>
        </w:rPr>
        <w:t>.</w:t>
      </w:r>
    </w:p>
    <w:p w14:paraId="203A5F07" w14:textId="0012A94B" w:rsidR="00100E92" w:rsidRPr="0006489A" w:rsidRDefault="00100E92" w:rsidP="00B14EE7">
      <w:pPr>
        <w:spacing w:before="120" w:after="120"/>
        <w:jc w:val="both"/>
        <w:rPr>
          <w:rFonts w:ascii="Times New Roman" w:hAnsi="Times New Roman" w:cs="Times New Roman"/>
        </w:rPr>
      </w:pPr>
      <w:r w:rsidRPr="0006489A">
        <w:rPr>
          <w:rFonts w:ascii="Times New Roman" w:hAnsi="Times New Roman" w:cs="Times New Roman"/>
        </w:rPr>
        <w:t xml:space="preserve">Lai nodrošinātu plašākas iespējas </w:t>
      </w:r>
      <w:r w:rsidR="004F468A">
        <w:rPr>
          <w:rFonts w:ascii="Times New Roman" w:hAnsi="Times New Roman" w:cs="Times New Roman"/>
        </w:rPr>
        <w:t xml:space="preserve">Ādažu novada jauniešiem </w:t>
      </w:r>
      <w:r w:rsidRPr="0006489A">
        <w:rPr>
          <w:rFonts w:ascii="Times New Roman" w:hAnsi="Times New Roman" w:cs="Times New Roman"/>
        </w:rPr>
        <w:t xml:space="preserve">turpināt izglītību pēc pamatizglītības ieguves, saglabātu izglītības pēctecību un izpildītu pašvaldībai noteikto pienākumu nodrošināt vidējās izglītības pieejamību, ir lietderīgi palielināt vidusskolas 10. klasēs uzņemamo izglītojamo skaitu. Tādējādi 2026./2027. mācību gadā Ādažu vidusskolas 10. klasēs kopumā nosakāms uzņemt līdz </w:t>
      </w:r>
      <w:r w:rsidR="005A7908">
        <w:rPr>
          <w:rFonts w:ascii="Times New Roman" w:hAnsi="Times New Roman" w:cs="Times New Roman"/>
        </w:rPr>
        <w:t>9</w:t>
      </w:r>
      <w:r w:rsidRPr="0006489A">
        <w:rPr>
          <w:rFonts w:ascii="Times New Roman" w:hAnsi="Times New Roman" w:cs="Times New Roman"/>
        </w:rPr>
        <w:t>0 izglītojamajiem</w:t>
      </w:r>
      <w:r w:rsidR="005A7908">
        <w:rPr>
          <w:rFonts w:ascii="Times New Roman" w:hAnsi="Times New Roman" w:cs="Times New Roman"/>
        </w:rPr>
        <w:t xml:space="preserve"> un Carnikavas vidusskolā – līdz </w:t>
      </w:r>
      <w:r w:rsidR="0027184C">
        <w:rPr>
          <w:rFonts w:ascii="Times New Roman" w:hAnsi="Times New Roman" w:cs="Times New Roman"/>
        </w:rPr>
        <w:t>54 izglītojamajiem.</w:t>
      </w:r>
      <w:r w:rsidR="00210F6C">
        <w:rPr>
          <w:rFonts w:ascii="Times New Roman" w:hAnsi="Times New Roman" w:cs="Times New Roman"/>
        </w:rPr>
        <w:t xml:space="preserve"> </w:t>
      </w:r>
      <w:r w:rsidRPr="009D47BE">
        <w:rPr>
          <w:rFonts w:ascii="Times New Roman" w:hAnsi="Times New Roman" w:cs="Times New Roman"/>
        </w:rPr>
        <w:t>Palielinot uzņemamo izglītojamo skaitu, tiks saglabāti priekšnosacījumi kvalitatīvas un mūsdienīgas izglītības nodrošināšanai.</w:t>
      </w:r>
      <w:r>
        <w:rPr>
          <w:rFonts w:ascii="Times New Roman" w:hAnsi="Times New Roman" w:cs="Times New Roman"/>
        </w:rPr>
        <w:t xml:space="preserve"> </w:t>
      </w:r>
    </w:p>
    <w:p w14:paraId="40F12393" w14:textId="1D3B963F" w:rsidR="00100E92" w:rsidRDefault="00100E92" w:rsidP="00B14EE7">
      <w:pPr>
        <w:spacing w:before="120" w:after="120"/>
        <w:jc w:val="both"/>
        <w:rPr>
          <w:rFonts w:ascii="Times New Roman" w:hAnsi="Times New Roman" w:cs="Times New Roman"/>
        </w:rPr>
      </w:pPr>
      <w:r w:rsidRPr="0006489A">
        <w:rPr>
          <w:rFonts w:ascii="Times New Roman" w:hAnsi="Times New Roman" w:cs="Times New Roman"/>
        </w:rPr>
        <w:t xml:space="preserve">Uzņemamo izglītojamo skaita palielināšana nerada papildu slodzi telpu kapacitātei un ir īstenojama, izmantojot izglītības iestādes rīcībā esošos personāla, materiāltehniskos un organizatoriskos resursus. </w:t>
      </w:r>
    </w:p>
    <w:p w14:paraId="7DEE94A4" w14:textId="77777777" w:rsidR="00100E92" w:rsidRDefault="00100E92" w:rsidP="00B14EE7">
      <w:pPr>
        <w:spacing w:before="120" w:after="120"/>
        <w:jc w:val="both"/>
        <w:rPr>
          <w:rFonts w:ascii="Times New Roman" w:hAnsi="Times New Roman" w:cs="Times New Roman"/>
        </w:rPr>
      </w:pPr>
      <w:r>
        <w:rPr>
          <w:rFonts w:ascii="Times New Roman" w:hAnsi="Times New Roman" w:cs="Times New Roman"/>
        </w:rPr>
        <w:t>P</w:t>
      </w:r>
      <w:r w:rsidRPr="0006489A">
        <w:rPr>
          <w:rFonts w:ascii="Times New Roman" w:hAnsi="Times New Roman" w:cs="Times New Roman"/>
        </w:rPr>
        <w:t>lānotais uzņemamo izglītojamo skaita pieaugums ir samērīgs un pamatots ar faktisko pieprasījumu pēc vidējās izglītības, vienlaikus nodrošinot racionālu pašvaldības resursu izmantošanu un īstenojot pašvaldības pienākumu sekmēt vidējās izglītības pieejamību novada jauniešiem.</w:t>
      </w:r>
    </w:p>
    <w:p w14:paraId="5A1E7F5B" w14:textId="1ACD4FE0" w:rsidR="00100E92" w:rsidRDefault="00100E92" w:rsidP="00B14EE7">
      <w:pPr>
        <w:spacing w:before="120" w:after="120"/>
        <w:jc w:val="both"/>
        <w:rPr>
          <w:rFonts w:ascii="Times New Roman" w:hAnsi="Times New Roman" w:cs="Times New Roman"/>
        </w:rPr>
      </w:pPr>
      <w:r w:rsidRPr="00A56D5B">
        <w:rPr>
          <w:rFonts w:ascii="Times New Roman" w:hAnsi="Times New Roman" w:cs="Times New Roman"/>
        </w:rPr>
        <w:t xml:space="preserve">Lēmuma izpildei nav nepieciešams papildu pašvaldības budžeta finansējums, jo uzņemamo izglītojamo skaita palielināšana ir nodrošināma esošo budžeta līdzekļu </w:t>
      </w:r>
      <w:r w:rsidR="00B64F79">
        <w:rPr>
          <w:rFonts w:ascii="Times New Roman" w:hAnsi="Times New Roman" w:cs="Times New Roman"/>
        </w:rPr>
        <w:t>–</w:t>
      </w:r>
      <w:r w:rsidR="0081328B">
        <w:rPr>
          <w:rFonts w:ascii="Times New Roman" w:hAnsi="Times New Roman" w:cs="Times New Roman"/>
        </w:rPr>
        <w:t xml:space="preserve"> val</w:t>
      </w:r>
      <w:r w:rsidR="00B64F79">
        <w:rPr>
          <w:rFonts w:ascii="Times New Roman" w:hAnsi="Times New Roman" w:cs="Times New Roman"/>
        </w:rPr>
        <w:t xml:space="preserve">sts </w:t>
      </w:r>
      <w:r w:rsidR="0063381E">
        <w:rPr>
          <w:rFonts w:ascii="Times New Roman" w:hAnsi="Times New Roman" w:cs="Times New Roman"/>
        </w:rPr>
        <w:t xml:space="preserve">budžeta </w:t>
      </w:r>
      <w:r w:rsidR="00B64F79">
        <w:rPr>
          <w:rFonts w:ascii="Times New Roman" w:hAnsi="Times New Roman" w:cs="Times New Roman"/>
        </w:rPr>
        <w:t>mērķdotācijas, p</w:t>
      </w:r>
      <w:r w:rsidR="001D5CF6">
        <w:rPr>
          <w:rFonts w:ascii="Times New Roman" w:hAnsi="Times New Roman" w:cs="Times New Roman"/>
        </w:rPr>
        <w:t>aš</w:t>
      </w:r>
      <w:r w:rsidR="00B64F79">
        <w:rPr>
          <w:rFonts w:ascii="Times New Roman" w:hAnsi="Times New Roman" w:cs="Times New Roman"/>
        </w:rPr>
        <w:t>valdības f</w:t>
      </w:r>
      <w:r w:rsidR="001D5CF6">
        <w:rPr>
          <w:rFonts w:ascii="Times New Roman" w:hAnsi="Times New Roman" w:cs="Times New Roman"/>
        </w:rPr>
        <w:t>i</w:t>
      </w:r>
      <w:r w:rsidR="00B64F79">
        <w:rPr>
          <w:rFonts w:ascii="Times New Roman" w:hAnsi="Times New Roman" w:cs="Times New Roman"/>
        </w:rPr>
        <w:t xml:space="preserve">nansējuma </w:t>
      </w:r>
      <w:r w:rsidRPr="00A56D5B">
        <w:rPr>
          <w:rFonts w:ascii="Times New Roman" w:hAnsi="Times New Roman" w:cs="Times New Roman"/>
        </w:rPr>
        <w:t>resursu ietvaros.</w:t>
      </w:r>
    </w:p>
    <w:p w14:paraId="7D52547A" w14:textId="6CFA8AF9" w:rsidR="00564CA6" w:rsidRPr="00564CA6" w:rsidRDefault="00912A09" w:rsidP="00B14EE7">
      <w:pPr>
        <w:spacing w:before="120" w:after="120"/>
        <w:jc w:val="both"/>
        <w:rPr>
          <w:rFonts w:ascii="Times New Roman" w:hAnsi="Times New Roman" w:cs="Times New Roman"/>
        </w:rPr>
      </w:pPr>
      <w:r w:rsidRPr="00564CA6">
        <w:rPr>
          <w:rFonts w:ascii="Times New Roman" w:hAnsi="Times New Roman" w:cs="Times New Roman"/>
        </w:rPr>
        <w:lastRenderedPageBreak/>
        <w:t xml:space="preserve">Pamatojoties uz </w:t>
      </w:r>
      <w:r w:rsidR="004F468A">
        <w:rPr>
          <w:rFonts w:ascii="Times New Roman" w:hAnsi="Times New Roman" w:cs="Times New Roman"/>
        </w:rPr>
        <w:t>Pašvaldību likuma 4. panta pirmās daļas 4. punktu, Izglītības likuma 17. panta pirmo daļu</w:t>
      </w:r>
      <w:r w:rsidRPr="00564CA6">
        <w:rPr>
          <w:rFonts w:ascii="Times New Roman" w:hAnsi="Times New Roman" w:cs="Times New Roman"/>
        </w:rPr>
        <w:t xml:space="preserve">, kā arī ņemot vērā </w:t>
      </w:r>
      <w:r w:rsidRPr="00564CA6">
        <w:rPr>
          <w:rFonts w:ascii="Times New Roman" w:hAnsi="Times New Roman" w:cs="Times New Roman"/>
          <w:color w:val="000000"/>
        </w:rPr>
        <w:t xml:space="preserve">domes </w:t>
      </w:r>
      <w:r w:rsidR="00100E92" w:rsidRPr="00100E92">
        <w:rPr>
          <w:rFonts w:ascii="Times New Roman" w:hAnsi="Times New Roman" w:cs="Times New Roman"/>
        </w:rPr>
        <w:t xml:space="preserve">Finanšu komitejas </w:t>
      </w:r>
      <w:r w:rsidR="00100E92" w:rsidRPr="00100E92">
        <w:rPr>
          <w:rFonts w:ascii="Times New Roman" w:hAnsi="Times New Roman" w:cs="Times New Roman"/>
          <w:noProof/>
        </w:rPr>
        <w:t>15</w:t>
      </w:r>
      <w:r w:rsidRPr="00100E92">
        <w:rPr>
          <w:rFonts w:ascii="Times New Roman" w:hAnsi="Times New Roman" w:cs="Times New Roman"/>
          <w:noProof/>
        </w:rPr>
        <w:t>.</w:t>
      </w:r>
      <w:r w:rsidR="00100E92" w:rsidRPr="00100E92">
        <w:rPr>
          <w:rFonts w:ascii="Times New Roman" w:hAnsi="Times New Roman" w:cs="Times New Roman"/>
          <w:noProof/>
        </w:rPr>
        <w:t>07</w:t>
      </w:r>
      <w:r w:rsidRPr="00100E92">
        <w:rPr>
          <w:rFonts w:ascii="Times New Roman" w:hAnsi="Times New Roman" w:cs="Times New Roman"/>
          <w:noProof/>
        </w:rPr>
        <w:t>.</w:t>
      </w:r>
      <w:r w:rsidR="00100E92" w:rsidRPr="00100E92">
        <w:rPr>
          <w:rFonts w:ascii="Times New Roman" w:hAnsi="Times New Roman" w:cs="Times New Roman"/>
          <w:noProof/>
        </w:rPr>
        <w:t>2026.</w:t>
      </w:r>
      <w:r w:rsidR="00100E92">
        <w:rPr>
          <w:rFonts w:ascii="Times New Roman" w:hAnsi="Times New Roman" w:cs="Times New Roman"/>
          <w:noProof/>
        </w:rPr>
        <w:t xml:space="preserve"> </w:t>
      </w:r>
      <w:r w:rsidRPr="00564CA6">
        <w:rPr>
          <w:rFonts w:ascii="Times New Roman" w:hAnsi="Times New Roman" w:cs="Times New Roman"/>
        </w:rPr>
        <w:t>atzinumu,</w:t>
      </w:r>
      <w:r w:rsidRPr="00564CA6">
        <w:rPr>
          <w:rFonts w:ascii="Times New Roman" w:hAnsi="Times New Roman" w:cs="Times New Roman"/>
          <w:color w:val="FF0000"/>
        </w:rPr>
        <w:t xml:space="preserve"> </w:t>
      </w:r>
      <w:r w:rsidRPr="00564CA6">
        <w:rPr>
          <w:rFonts w:ascii="Times New Roman" w:hAnsi="Times New Roman" w:cs="Times New Roman"/>
        </w:rPr>
        <w:t>Ādažu novada</w:t>
      </w:r>
      <w:r w:rsidR="00BB16A4">
        <w:rPr>
          <w:rFonts w:ascii="Times New Roman" w:hAnsi="Times New Roman" w:cs="Times New Roman"/>
        </w:rPr>
        <w:t xml:space="preserve"> pašvaldības</w:t>
      </w:r>
      <w:r w:rsidRPr="00564CA6">
        <w:rPr>
          <w:rFonts w:ascii="Times New Roman" w:hAnsi="Times New Roman" w:cs="Times New Roman"/>
        </w:rPr>
        <w:t xml:space="preserve"> dome</w:t>
      </w:r>
      <w:r w:rsidR="00100E92">
        <w:rPr>
          <w:rFonts w:ascii="Times New Roman" w:hAnsi="Times New Roman" w:cs="Times New Roman"/>
        </w:rPr>
        <w:t xml:space="preserve"> </w:t>
      </w:r>
    </w:p>
    <w:p w14:paraId="5A7FD969" w14:textId="77777777" w:rsidR="00564CA6" w:rsidRPr="00564CA6" w:rsidRDefault="00912A09" w:rsidP="00BB16A4">
      <w:pPr>
        <w:spacing w:after="120"/>
        <w:jc w:val="center"/>
        <w:rPr>
          <w:rFonts w:ascii="Times New Roman" w:hAnsi="Times New Roman" w:cs="Times New Roman"/>
          <w:b/>
        </w:rPr>
      </w:pPr>
      <w:r w:rsidRPr="00564CA6">
        <w:rPr>
          <w:rFonts w:ascii="Times New Roman" w:hAnsi="Times New Roman" w:cs="Times New Roman"/>
          <w:b/>
        </w:rPr>
        <w:t>NOLEMJ:</w:t>
      </w:r>
    </w:p>
    <w:p w14:paraId="1DD5B659" w14:textId="396AB274" w:rsidR="00323693" w:rsidRPr="00210F6C" w:rsidRDefault="00323693" w:rsidP="00CF415E">
      <w:pPr>
        <w:numPr>
          <w:ilvl w:val="0"/>
          <w:numId w:val="3"/>
        </w:numPr>
        <w:spacing w:before="100" w:beforeAutospacing="1" w:after="100" w:afterAutospacing="1"/>
        <w:ind w:left="426" w:hanging="426"/>
        <w:jc w:val="both"/>
        <w:rPr>
          <w:rFonts w:ascii="Times New Roman" w:hAnsi="Times New Roman" w:cs="Times New Roman"/>
        </w:rPr>
      </w:pPr>
      <w:r w:rsidRPr="00CF415E">
        <w:rPr>
          <w:rFonts w:ascii="Times New Roman" w:eastAsia="Times New Roman" w:hAnsi="Times New Roman" w:cs="Times New Roman"/>
          <w:lang w:eastAsia="lv-LV"/>
        </w:rPr>
        <w:t>Noteikt</w:t>
      </w:r>
      <w:r w:rsidRPr="00210F6C">
        <w:rPr>
          <w:rFonts w:ascii="Times New Roman" w:eastAsia="Times New Roman" w:hAnsi="Times New Roman" w:cs="Times New Roman"/>
          <w:lang w:eastAsia="lv-LV"/>
        </w:rPr>
        <w:t xml:space="preserve"> </w:t>
      </w:r>
      <w:r w:rsidRPr="00210F6C">
        <w:rPr>
          <w:rFonts w:ascii="Times New Roman" w:hAnsi="Times New Roman" w:cs="Times New Roman"/>
        </w:rPr>
        <w:t xml:space="preserve">uzņemamo skolēnu skaitu </w:t>
      </w:r>
      <w:r w:rsidR="00210F6C">
        <w:rPr>
          <w:rFonts w:ascii="Times New Roman" w:hAnsi="Times New Roman" w:cs="Times New Roman"/>
        </w:rPr>
        <w:t xml:space="preserve">Ādažu novada pašvaldības </w:t>
      </w:r>
      <w:r w:rsidRPr="00210F6C">
        <w:rPr>
          <w:rFonts w:ascii="Times New Roman" w:hAnsi="Times New Roman" w:cs="Times New Roman"/>
        </w:rPr>
        <w:t>vispārējās vidējās izglītības iestāžu 10. klasēs 2026./2027. mācību gadā:</w:t>
      </w:r>
    </w:p>
    <w:p w14:paraId="2AC12AC4" w14:textId="62B262FF" w:rsidR="00323693" w:rsidRPr="00210F6C" w:rsidRDefault="00323693" w:rsidP="00CF415E">
      <w:pPr>
        <w:numPr>
          <w:ilvl w:val="1"/>
          <w:numId w:val="3"/>
        </w:numPr>
        <w:spacing w:before="120" w:after="120"/>
        <w:ind w:left="992" w:hanging="567"/>
        <w:jc w:val="both"/>
        <w:rPr>
          <w:rFonts w:ascii="Times New Roman" w:hAnsi="Times New Roman" w:cs="Times New Roman"/>
        </w:rPr>
      </w:pPr>
      <w:r w:rsidRPr="00CF415E">
        <w:rPr>
          <w:rFonts w:ascii="Times New Roman" w:eastAsia="Times New Roman" w:hAnsi="Times New Roman" w:cs="Times New Roman"/>
          <w:lang w:eastAsia="lv-LV"/>
        </w:rPr>
        <w:t>Ādažu vidusskolā</w:t>
      </w:r>
      <w:r w:rsidRPr="00210F6C">
        <w:rPr>
          <w:rFonts w:ascii="Aptos" w:eastAsia="Times New Roman" w:hAnsi="Aptos"/>
          <w:lang w:eastAsia="lv-LV"/>
        </w:rPr>
        <w:t xml:space="preserve"> – </w:t>
      </w:r>
      <w:r w:rsidRPr="00210F6C">
        <w:rPr>
          <w:rFonts w:ascii="Times New Roman" w:hAnsi="Times New Roman" w:cs="Times New Roman"/>
        </w:rPr>
        <w:t xml:space="preserve">līdz </w:t>
      </w:r>
      <w:r w:rsidR="00B14EE7" w:rsidRPr="00210F6C">
        <w:rPr>
          <w:rFonts w:ascii="Times New Roman" w:hAnsi="Times New Roman" w:cs="Times New Roman"/>
        </w:rPr>
        <w:t>trim</w:t>
      </w:r>
      <w:r w:rsidRPr="00210F6C">
        <w:rPr>
          <w:rFonts w:ascii="Times New Roman" w:hAnsi="Times New Roman" w:cs="Times New Roman"/>
        </w:rPr>
        <w:t xml:space="preserve"> 10. klasēm, ar kopējo izglītojamo skaitu ne vairāk kā 90;</w:t>
      </w:r>
    </w:p>
    <w:p w14:paraId="683A02DA" w14:textId="708CCA3E" w:rsidR="00323693" w:rsidRPr="00210F6C" w:rsidRDefault="00323693" w:rsidP="00CF415E">
      <w:pPr>
        <w:numPr>
          <w:ilvl w:val="1"/>
          <w:numId w:val="3"/>
        </w:numPr>
        <w:spacing w:before="120" w:after="120"/>
        <w:ind w:left="992" w:hanging="567"/>
        <w:jc w:val="both"/>
        <w:rPr>
          <w:rFonts w:ascii="Times New Roman" w:hAnsi="Times New Roman" w:cs="Times New Roman"/>
        </w:rPr>
      </w:pPr>
      <w:r w:rsidRPr="00CF415E">
        <w:rPr>
          <w:rFonts w:ascii="Times New Roman" w:eastAsia="Times New Roman" w:hAnsi="Times New Roman" w:cs="Times New Roman"/>
          <w:lang w:eastAsia="lv-LV"/>
        </w:rPr>
        <w:t>Carnikavas vidusskolā</w:t>
      </w:r>
      <w:r w:rsidRPr="00210F6C">
        <w:rPr>
          <w:rFonts w:ascii="Aptos" w:eastAsia="Times New Roman" w:hAnsi="Aptos"/>
          <w:lang w:eastAsia="lv-LV"/>
        </w:rPr>
        <w:t xml:space="preserve"> – </w:t>
      </w:r>
      <w:r w:rsidRPr="00210F6C">
        <w:rPr>
          <w:rFonts w:ascii="Times New Roman" w:hAnsi="Times New Roman" w:cs="Times New Roman"/>
        </w:rPr>
        <w:t xml:space="preserve">līdz divām 10. klasēm, ar kopējo izglītojamo skaitu ne vairāk kā </w:t>
      </w:r>
      <w:r w:rsidR="0061504B" w:rsidRPr="00210F6C">
        <w:rPr>
          <w:rFonts w:ascii="Times New Roman" w:hAnsi="Times New Roman" w:cs="Times New Roman"/>
        </w:rPr>
        <w:t>54</w:t>
      </w:r>
      <w:r w:rsidR="00F233B8" w:rsidRPr="00210F6C">
        <w:rPr>
          <w:rFonts w:ascii="Times New Roman" w:hAnsi="Times New Roman" w:cs="Times New Roman"/>
        </w:rPr>
        <w:t>.</w:t>
      </w:r>
    </w:p>
    <w:p w14:paraId="055C404C" w14:textId="1F1475B3" w:rsidR="00ED3C98" w:rsidRPr="00210F6C" w:rsidRDefault="00ED3C98" w:rsidP="00CF415E">
      <w:pPr>
        <w:numPr>
          <w:ilvl w:val="0"/>
          <w:numId w:val="3"/>
        </w:numPr>
        <w:spacing w:before="120" w:after="120"/>
        <w:ind w:left="426" w:hanging="426"/>
        <w:jc w:val="both"/>
        <w:rPr>
          <w:rFonts w:ascii="Times New Roman" w:eastAsia="Times New Roman" w:hAnsi="Times New Roman" w:cs="Times New Roman"/>
          <w:shd w:val="clear" w:color="auto" w:fill="FFFFFF"/>
        </w:rPr>
      </w:pPr>
      <w:r w:rsidRPr="00210F6C">
        <w:rPr>
          <w:rFonts w:ascii="Times New Roman" w:eastAsia="Times New Roman" w:hAnsi="Times New Roman" w:cs="Times New Roman"/>
          <w:shd w:val="clear" w:color="auto" w:fill="FFFFFF"/>
        </w:rPr>
        <w:t>Ādažu vidusskolas un Carnikavas vidusskolas direktoriem organizēt šī lēmuma izpildi, nodrošinot uzņemšanu 10. klasēs atbilstoši izglītības iestāžu apstiprinātajiem uzņemšanas noteikumiem.</w:t>
      </w:r>
    </w:p>
    <w:p w14:paraId="3F1B4B36" w14:textId="25AAD0B0" w:rsidR="00ED3C98" w:rsidRPr="00210F6C" w:rsidRDefault="00210F6C" w:rsidP="00CF415E">
      <w:pPr>
        <w:numPr>
          <w:ilvl w:val="0"/>
          <w:numId w:val="3"/>
        </w:numPr>
        <w:spacing w:before="120" w:after="120"/>
        <w:ind w:left="426" w:hanging="426"/>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Centrālās pārvaldes</w:t>
      </w:r>
      <w:r w:rsidRPr="00210F6C">
        <w:rPr>
          <w:rFonts w:ascii="Times New Roman" w:eastAsia="Times New Roman" w:hAnsi="Times New Roman" w:cs="Times New Roman"/>
          <w:shd w:val="clear" w:color="auto" w:fill="FFFFFF"/>
        </w:rPr>
        <w:t xml:space="preserve"> </w:t>
      </w:r>
      <w:r w:rsidR="00ED3C98" w:rsidRPr="00210F6C">
        <w:rPr>
          <w:rFonts w:ascii="Times New Roman" w:eastAsia="Times New Roman" w:hAnsi="Times New Roman" w:cs="Times New Roman"/>
          <w:shd w:val="clear" w:color="auto" w:fill="FFFFFF"/>
        </w:rPr>
        <w:t>Izglītības un jaunatnes nodaļai kontrolēt šī lēmuma izpildi.</w:t>
      </w:r>
    </w:p>
    <w:p w14:paraId="77AC38B8"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508D8FE" w14:textId="77777777" w:rsidR="00564CA6" w:rsidRDefault="00564CA6" w:rsidP="00BB16A4">
      <w:pPr>
        <w:jc w:val="both"/>
        <w:rPr>
          <w:rFonts w:ascii="Times New Roman" w:hAnsi="Times New Roman" w:cs="Times New Roman"/>
        </w:rPr>
      </w:pPr>
    </w:p>
    <w:p w14:paraId="5F793C59" w14:textId="77777777" w:rsidR="00BB16A4" w:rsidRPr="00564CA6" w:rsidRDefault="00BB16A4" w:rsidP="00BB16A4">
      <w:pPr>
        <w:jc w:val="both"/>
        <w:rPr>
          <w:rFonts w:ascii="Times New Roman" w:hAnsi="Times New Roman" w:cs="Times New Roman"/>
        </w:rPr>
      </w:pPr>
    </w:p>
    <w:p w14:paraId="305B447A" w14:textId="77777777" w:rsidR="00352751" w:rsidRPr="00A8310F" w:rsidRDefault="00352751" w:rsidP="00352751">
      <w:pPr>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385EB74A" w14:textId="77777777" w:rsidR="00352751" w:rsidRPr="00A8310F" w:rsidRDefault="00352751" w:rsidP="00352751">
      <w:pPr>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24AA69DA" w14:textId="77777777" w:rsidR="00352751" w:rsidRPr="00A8310F" w:rsidRDefault="00352751" w:rsidP="00352751">
      <w:pPr>
        <w:rPr>
          <w:rFonts w:ascii="Times New Roman" w:hAnsi="Times New Roman" w:cs="Times New Roman"/>
          <w:noProof/>
        </w:rPr>
      </w:pPr>
    </w:p>
    <w:p w14:paraId="38AB8D1D" w14:textId="77777777" w:rsidR="00352751" w:rsidRPr="00A8310F" w:rsidRDefault="00352751" w:rsidP="00352751">
      <w:pPr>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p w14:paraId="665F1166" w14:textId="77777777" w:rsidR="00564CA6" w:rsidRPr="00564CA6" w:rsidRDefault="00912A09" w:rsidP="00564CA6">
      <w:pPr>
        <w:jc w:val="both"/>
        <w:rPr>
          <w:rFonts w:ascii="Times New Roman" w:hAnsi="Times New Roman" w:cs="Times New Roman"/>
        </w:rPr>
      </w:pPr>
      <w:r w:rsidRPr="00564CA6">
        <w:rPr>
          <w:rFonts w:ascii="Times New Roman" w:hAnsi="Times New Roman" w:cs="Times New Roman"/>
        </w:rPr>
        <w:t>__________________________</w:t>
      </w:r>
    </w:p>
    <w:p w14:paraId="682B5D01" w14:textId="77777777" w:rsidR="00564CA6" w:rsidRDefault="00912A09"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8AC08D1" w14:textId="1090F454" w:rsidR="00100E92" w:rsidRPr="007F4299" w:rsidRDefault="00100E92" w:rsidP="00100E92">
      <w:pPr>
        <w:rPr>
          <w:rFonts w:ascii="Times New Roman" w:eastAsia="Times New Roman" w:hAnsi="Times New Roman" w:cs="Times New Roman"/>
          <w:i/>
          <w:iCs/>
        </w:rPr>
      </w:pPr>
      <w:r w:rsidRPr="007F4299">
        <w:rPr>
          <w:rFonts w:ascii="Times New Roman" w:eastAsia="Times New Roman" w:hAnsi="Times New Roman" w:cs="Times New Roman"/>
          <w:i/>
        </w:rPr>
        <w:t xml:space="preserve">@ - </w:t>
      </w:r>
      <w:r w:rsidRPr="007F4299">
        <w:rPr>
          <w:rFonts w:ascii="Times New Roman" w:eastAsia="Times New Roman" w:hAnsi="Times New Roman" w:cs="Times New Roman"/>
          <w:i/>
          <w:iCs/>
        </w:rPr>
        <w:t xml:space="preserve"> ĀVS, </w:t>
      </w:r>
      <w:r w:rsidR="00B14EE7">
        <w:rPr>
          <w:rFonts w:ascii="Times New Roman" w:eastAsia="Times New Roman" w:hAnsi="Times New Roman" w:cs="Times New Roman"/>
          <w:i/>
          <w:iCs/>
        </w:rPr>
        <w:t xml:space="preserve">CVS, </w:t>
      </w:r>
      <w:r w:rsidRPr="007F4299">
        <w:rPr>
          <w:rFonts w:ascii="Times New Roman" w:eastAsia="Times New Roman" w:hAnsi="Times New Roman" w:cs="Times New Roman"/>
          <w:i/>
          <w:iCs/>
        </w:rPr>
        <w:t>IJN</w:t>
      </w:r>
    </w:p>
    <w:p w14:paraId="0364C2E6" w14:textId="77777777" w:rsidR="00100E92" w:rsidRPr="00564CA6" w:rsidRDefault="00100E92" w:rsidP="00564CA6">
      <w:pPr>
        <w:jc w:val="both"/>
        <w:rPr>
          <w:rFonts w:ascii="Times New Roman" w:hAnsi="Times New Roman" w:cs="Times New Roman"/>
        </w:rPr>
      </w:pPr>
    </w:p>
    <w:sectPr w:rsidR="00100E92"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6E833" w14:textId="77777777" w:rsidR="00940C2C" w:rsidRDefault="00940C2C">
      <w:r>
        <w:separator/>
      </w:r>
    </w:p>
  </w:endnote>
  <w:endnote w:type="continuationSeparator" w:id="0">
    <w:p w14:paraId="67C2A3FD" w14:textId="77777777" w:rsidR="00940C2C" w:rsidRDefault="00940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65799"/>
      <w:docPartObj>
        <w:docPartGallery w:val="Page Numbers (Bottom of Page)"/>
        <w:docPartUnique/>
      </w:docPartObj>
    </w:sdtPr>
    <w:sdtEndPr>
      <w:rPr>
        <w:rFonts w:ascii="Times New Roman" w:hAnsi="Times New Roman" w:cs="Times New Roman"/>
        <w:noProof/>
      </w:rPr>
    </w:sdtEndPr>
    <w:sdtContent>
      <w:p w14:paraId="478BF2C4" w14:textId="77777777" w:rsidR="005C7FA1" w:rsidRPr="005C7FA1" w:rsidRDefault="00912A0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EED30C1"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14C35" w14:textId="77777777" w:rsidR="005C7FA1" w:rsidRPr="005C7FA1" w:rsidRDefault="005C7FA1">
    <w:pPr>
      <w:pStyle w:val="Kjene"/>
      <w:jc w:val="right"/>
      <w:rPr>
        <w:rFonts w:ascii="Times New Roman" w:hAnsi="Times New Roman" w:cs="Times New Roman"/>
      </w:rPr>
    </w:pPr>
  </w:p>
  <w:p w14:paraId="42354E11"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BA358" w14:textId="77777777" w:rsidR="00940C2C" w:rsidRDefault="00940C2C">
      <w:r>
        <w:separator/>
      </w:r>
    </w:p>
  </w:footnote>
  <w:footnote w:type="continuationSeparator" w:id="0">
    <w:p w14:paraId="77841DFF" w14:textId="77777777" w:rsidR="00940C2C" w:rsidRDefault="00940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C2DF0"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EE181"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6994F04E">
      <w:start w:val="1"/>
      <w:numFmt w:val="decimal"/>
      <w:lvlText w:val="%1."/>
      <w:lvlJc w:val="left"/>
      <w:pPr>
        <w:ind w:left="720" w:hanging="360"/>
      </w:pPr>
      <w:rPr>
        <w:rFonts w:hint="default"/>
      </w:rPr>
    </w:lvl>
    <w:lvl w:ilvl="1" w:tplc="88441B76" w:tentative="1">
      <w:start w:val="1"/>
      <w:numFmt w:val="lowerLetter"/>
      <w:lvlText w:val="%2."/>
      <w:lvlJc w:val="left"/>
      <w:pPr>
        <w:ind w:left="1440" w:hanging="360"/>
      </w:pPr>
    </w:lvl>
    <w:lvl w:ilvl="2" w:tplc="D1A661B2" w:tentative="1">
      <w:start w:val="1"/>
      <w:numFmt w:val="lowerRoman"/>
      <w:lvlText w:val="%3."/>
      <w:lvlJc w:val="right"/>
      <w:pPr>
        <w:ind w:left="2160" w:hanging="180"/>
      </w:pPr>
    </w:lvl>
    <w:lvl w:ilvl="3" w:tplc="5DF276EA" w:tentative="1">
      <w:start w:val="1"/>
      <w:numFmt w:val="decimal"/>
      <w:lvlText w:val="%4."/>
      <w:lvlJc w:val="left"/>
      <w:pPr>
        <w:ind w:left="2880" w:hanging="360"/>
      </w:pPr>
    </w:lvl>
    <w:lvl w:ilvl="4" w:tplc="8E7C9744" w:tentative="1">
      <w:start w:val="1"/>
      <w:numFmt w:val="lowerLetter"/>
      <w:lvlText w:val="%5."/>
      <w:lvlJc w:val="left"/>
      <w:pPr>
        <w:ind w:left="3600" w:hanging="360"/>
      </w:pPr>
    </w:lvl>
    <w:lvl w:ilvl="5" w:tplc="920419E8" w:tentative="1">
      <w:start w:val="1"/>
      <w:numFmt w:val="lowerRoman"/>
      <w:lvlText w:val="%6."/>
      <w:lvlJc w:val="right"/>
      <w:pPr>
        <w:ind w:left="4320" w:hanging="180"/>
      </w:pPr>
    </w:lvl>
    <w:lvl w:ilvl="6" w:tplc="5BD0A03A" w:tentative="1">
      <w:start w:val="1"/>
      <w:numFmt w:val="decimal"/>
      <w:lvlText w:val="%7."/>
      <w:lvlJc w:val="left"/>
      <w:pPr>
        <w:ind w:left="5040" w:hanging="360"/>
      </w:pPr>
    </w:lvl>
    <w:lvl w:ilvl="7" w:tplc="7AAECD8C" w:tentative="1">
      <w:start w:val="1"/>
      <w:numFmt w:val="lowerLetter"/>
      <w:lvlText w:val="%8."/>
      <w:lvlJc w:val="left"/>
      <w:pPr>
        <w:ind w:left="5760" w:hanging="360"/>
      </w:pPr>
    </w:lvl>
    <w:lvl w:ilvl="8" w:tplc="3184FDF4" w:tentative="1">
      <w:start w:val="1"/>
      <w:numFmt w:val="lowerRoman"/>
      <w:lvlText w:val="%9."/>
      <w:lvlJc w:val="right"/>
      <w:pPr>
        <w:ind w:left="6480" w:hanging="180"/>
      </w:pPr>
    </w:lvl>
  </w:abstractNum>
  <w:abstractNum w:abstractNumId="1" w15:restartNumberingAfterBreak="0">
    <w:nsid w:val="23553879"/>
    <w:multiLevelType w:val="multilevel"/>
    <w:tmpl w:val="5B761D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CB864AE"/>
    <w:multiLevelType w:val="multilevel"/>
    <w:tmpl w:val="E89641C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2"/>
  </w:num>
  <w:num w:numId="2" w16cid:durableId="1964530278">
    <w:abstractNumId w:val="0"/>
  </w:num>
  <w:num w:numId="3" w16cid:durableId="226305487">
    <w:abstractNumId w:val="3"/>
  </w:num>
  <w:num w:numId="4" w16cid:durableId="321445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13D"/>
    <w:rsid w:val="00027A08"/>
    <w:rsid w:val="00030457"/>
    <w:rsid w:val="000600DE"/>
    <w:rsid w:val="00070E3F"/>
    <w:rsid w:val="00100E92"/>
    <w:rsid w:val="001047FF"/>
    <w:rsid w:val="0011382C"/>
    <w:rsid w:val="00114F83"/>
    <w:rsid w:val="00147221"/>
    <w:rsid w:val="00180D38"/>
    <w:rsid w:val="00195A73"/>
    <w:rsid w:val="001A297B"/>
    <w:rsid w:val="001A3859"/>
    <w:rsid w:val="001D010C"/>
    <w:rsid w:val="001D5CF6"/>
    <w:rsid w:val="00210F6C"/>
    <w:rsid w:val="00211307"/>
    <w:rsid w:val="00221025"/>
    <w:rsid w:val="0023023A"/>
    <w:rsid w:val="00236493"/>
    <w:rsid w:val="0025391B"/>
    <w:rsid w:val="0026640F"/>
    <w:rsid w:val="0027184C"/>
    <w:rsid w:val="002744ED"/>
    <w:rsid w:val="00297558"/>
    <w:rsid w:val="002B7A91"/>
    <w:rsid w:val="002D2A85"/>
    <w:rsid w:val="002D53F6"/>
    <w:rsid w:val="002E00F3"/>
    <w:rsid w:val="00323693"/>
    <w:rsid w:val="003307B1"/>
    <w:rsid w:val="00351D48"/>
    <w:rsid w:val="00352751"/>
    <w:rsid w:val="003628C1"/>
    <w:rsid w:val="00396673"/>
    <w:rsid w:val="003C401E"/>
    <w:rsid w:val="003C7D23"/>
    <w:rsid w:val="004015AE"/>
    <w:rsid w:val="004D516C"/>
    <w:rsid w:val="004E3AAB"/>
    <w:rsid w:val="004F468A"/>
    <w:rsid w:val="00521C00"/>
    <w:rsid w:val="00524727"/>
    <w:rsid w:val="0053073B"/>
    <w:rsid w:val="00543508"/>
    <w:rsid w:val="00564CA6"/>
    <w:rsid w:val="0057259A"/>
    <w:rsid w:val="005A7908"/>
    <w:rsid w:val="005C7FA1"/>
    <w:rsid w:val="005E64FA"/>
    <w:rsid w:val="0060454A"/>
    <w:rsid w:val="0061504B"/>
    <w:rsid w:val="00616702"/>
    <w:rsid w:val="00617AAC"/>
    <w:rsid w:val="00632543"/>
    <w:rsid w:val="0063381E"/>
    <w:rsid w:val="00693F05"/>
    <w:rsid w:val="006B78C5"/>
    <w:rsid w:val="006C2EB5"/>
    <w:rsid w:val="006C3621"/>
    <w:rsid w:val="006D3451"/>
    <w:rsid w:val="006D513B"/>
    <w:rsid w:val="00721566"/>
    <w:rsid w:val="00723F91"/>
    <w:rsid w:val="0074092B"/>
    <w:rsid w:val="0079484F"/>
    <w:rsid w:val="00796449"/>
    <w:rsid w:val="007B4DDB"/>
    <w:rsid w:val="007D502C"/>
    <w:rsid w:val="0081328B"/>
    <w:rsid w:val="008257F8"/>
    <w:rsid w:val="008715B1"/>
    <w:rsid w:val="008E3846"/>
    <w:rsid w:val="008F2BAE"/>
    <w:rsid w:val="00912A09"/>
    <w:rsid w:val="009139A1"/>
    <w:rsid w:val="00931891"/>
    <w:rsid w:val="00940C2C"/>
    <w:rsid w:val="00966A2F"/>
    <w:rsid w:val="0098365B"/>
    <w:rsid w:val="00996740"/>
    <w:rsid w:val="009A3989"/>
    <w:rsid w:val="009B7F8F"/>
    <w:rsid w:val="009C1A09"/>
    <w:rsid w:val="009C4333"/>
    <w:rsid w:val="00A254B5"/>
    <w:rsid w:val="00A52B04"/>
    <w:rsid w:val="00B14EE7"/>
    <w:rsid w:val="00B36CD4"/>
    <w:rsid w:val="00B4014F"/>
    <w:rsid w:val="00B47C10"/>
    <w:rsid w:val="00B6460C"/>
    <w:rsid w:val="00B64F79"/>
    <w:rsid w:val="00BB16A4"/>
    <w:rsid w:val="00BE75D1"/>
    <w:rsid w:val="00C56B76"/>
    <w:rsid w:val="00C73BF3"/>
    <w:rsid w:val="00C82360"/>
    <w:rsid w:val="00C9477C"/>
    <w:rsid w:val="00CA5251"/>
    <w:rsid w:val="00CB12B9"/>
    <w:rsid w:val="00CC1B2F"/>
    <w:rsid w:val="00CE6AFC"/>
    <w:rsid w:val="00CF16C2"/>
    <w:rsid w:val="00CF415E"/>
    <w:rsid w:val="00D35684"/>
    <w:rsid w:val="00D44D3C"/>
    <w:rsid w:val="00D70DB7"/>
    <w:rsid w:val="00D86969"/>
    <w:rsid w:val="00DA2B70"/>
    <w:rsid w:val="00DE6CB2"/>
    <w:rsid w:val="00E52DA2"/>
    <w:rsid w:val="00E75D8D"/>
    <w:rsid w:val="00E8282D"/>
    <w:rsid w:val="00ED3C98"/>
    <w:rsid w:val="00EE0E35"/>
    <w:rsid w:val="00EF06E1"/>
    <w:rsid w:val="00F233B8"/>
    <w:rsid w:val="00F81C3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F240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100E92"/>
    <w:pPr>
      <w:ind w:left="720"/>
    </w:pPr>
    <w:rPr>
      <w:rFonts w:ascii="Times New Roman" w:eastAsia="Times New Roman" w:hAnsi="Times New Roman" w:cs="Times New Roman"/>
    </w:rPr>
  </w:style>
  <w:style w:type="paragraph" w:styleId="Prskatjums">
    <w:name w:val="Revision"/>
    <w:hidden/>
    <w:uiPriority w:val="99"/>
    <w:semiHidden/>
    <w:rsid w:val="00210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2226</Words>
  <Characters>1270</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cp:revision>
  <cp:lastPrinted>2026-07-14T07:01:00Z</cp:lastPrinted>
  <dcterms:created xsi:type="dcterms:W3CDTF">2026-07-09T06:14:00Z</dcterms:created>
  <dcterms:modified xsi:type="dcterms:W3CDTF">2026-07-23T12:49:00Z</dcterms:modified>
</cp:coreProperties>
</file>