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53AD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6E19459" w:rsidR="00564CA6" w:rsidRPr="004D4B4B" w:rsidRDefault="00353AD0" w:rsidP="00564CA6">
      <w:pPr>
        <w:jc w:val="right"/>
        <w:rPr>
          <w:rFonts w:ascii="Times New Roman" w:hAnsi="Times New Roman" w:cs="Times New Roman"/>
          <w:noProof/>
        </w:rPr>
      </w:pPr>
      <w:r w:rsidRPr="004D4B4B">
        <w:rPr>
          <w:rFonts w:ascii="Times New Roman" w:hAnsi="Times New Roman" w:cs="Times New Roman"/>
          <w:noProof/>
        </w:rPr>
        <w:t xml:space="preserve">PROJEKTS uz </w:t>
      </w:r>
      <w:r w:rsidR="004D4B4B" w:rsidRPr="004D4B4B">
        <w:rPr>
          <w:rFonts w:ascii="Times New Roman" w:hAnsi="Times New Roman" w:cs="Times New Roman"/>
          <w:noProof/>
        </w:rPr>
        <w:t>01.07.2026</w:t>
      </w:r>
      <w:r w:rsidRPr="004D4B4B">
        <w:rPr>
          <w:rFonts w:ascii="Times New Roman" w:hAnsi="Times New Roman" w:cs="Times New Roman"/>
          <w:noProof/>
        </w:rPr>
        <w:t>.</w:t>
      </w:r>
    </w:p>
    <w:p w14:paraId="2794EE8C" w14:textId="77777777" w:rsidR="00564CA6" w:rsidRPr="004D4B4B" w:rsidRDefault="00564CA6" w:rsidP="00564CA6">
      <w:pPr>
        <w:jc w:val="right"/>
        <w:rPr>
          <w:rFonts w:ascii="Times New Roman" w:hAnsi="Times New Roman" w:cs="Times New Roman"/>
          <w:noProof/>
        </w:rPr>
      </w:pPr>
    </w:p>
    <w:p w14:paraId="17904036" w14:textId="3BA18178" w:rsidR="00564CA6" w:rsidRPr="004D4B4B" w:rsidRDefault="00353AD0" w:rsidP="00564CA6">
      <w:pPr>
        <w:jc w:val="right"/>
        <w:rPr>
          <w:rFonts w:ascii="Times New Roman" w:hAnsi="Times New Roman" w:cs="Times New Roman"/>
          <w:noProof/>
        </w:rPr>
      </w:pPr>
      <w:r w:rsidRPr="004D4B4B">
        <w:rPr>
          <w:rFonts w:ascii="Times New Roman" w:hAnsi="Times New Roman" w:cs="Times New Roman"/>
          <w:noProof/>
        </w:rPr>
        <w:t>vēlamais datums izskatīšanai</w:t>
      </w:r>
      <w:r w:rsidR="004D4B4B" w:rsidRPr="004D4B4B">
        <w:rPr>
          <w:rFonts w:ascii="Times New Roman" w:hAnsi="Times New Roman" w:cs="Times New Roman"/>
          <w:noProof/>
        </w:rPr>
        <w:t xml:space="preserve"> Attīstības komitējā</w:t>
      </w:r>
      <w:r w:rsidRPr="004D4B4B">
        <w:rPr>
          <w:rFonts w:ascii="Times New Roman" w:hAnsi="Times New Roman" w:cs="Times New Roman"/>
          <w:noProof/>
        </w:rPr>
        <w:t xml:space="preserve">: </w:t>
      </w:r>
      <w:r w:rsidR="004D4B4B" w:rsidRPr="004D4B4B">
        <w:rPr>
          <w:rFonts w:ascii="Times New Roman" w:hAnsi="Times New Roman" w:cs="Times New Roman"/>
          <w:noProof/>
        </w:rPr>
        <w:t>08.07.2026</w:t>
      </w:r>
      <w:r w:rsidRPr="004D4B4B">
        <w:rPr>
          <w:rFonts w:ascii="Times New Roman" w:hAnsi="Times New Roman" w:cs="Times New Roman"/>
          <w:noProof/>
        </w:rPr>
        <w:t>.</w:t>
      </w:r>
    </w:p>
    <w:p w14:paraId="13FC18CF" w14:textId="36BFF972" w:rsidR="00564CA6" w:rsidRPr="00564CA6" w:rsidRDefault="00353AD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4D4B4B">
        <w:rPr>
          <w:rFonts w:ascii="Times New Roman" w:hAnsi="Times New Roman" w:cs="Times New Roman"/>
          <w:noProof/>
        </w:rPr>
        <w:t>30.07.2026</w:t>
      </w:r>
      <w:r w:rsidRPr="00564CA6">
        <w:rPr>
          <w:rFonts w:ascii="Times New Roman" w:hAnsi="Times New Roman" w:cs="Times New Roman"/>
          <w:noProof/>
        </w:rPr>
        <w:t>.</w:t>
      </w:r>
    </w:p>
    <w:p w14:paraId="495071B9" w14:textId="242702C1" w:rsidR="00564CA6" w:rsidRPr="004D4B4B" w:rsidRDefault="00353AD0" w:rsidP="00564CA6">
      <w:pPr>
        <w:jc w:val="right"/>
        <w:rPr>
          <w:rFonts w:ascii="Times New Roman" w:hAnsi="Times New Roman" w:cs="Times New Roman"/>
          <w:noProof/>
        </w:rPr>
      </w:pPr>
      <w:r w:rsidRPr="00564CA6">
        <w:rPr>
          <w:rFonts w:ascii="Times New Roman" w:hAnsi="Times New Roman" w:cs="Times New Roman"/>
          <w:noProof/>
        </w:rPr>
        <w:t>sagatavotājs</w:t>
      </w:r>
      <w:r w:rsidRPr="004D4B4B">
        <w:rPr>
          <w:rFonts w:ascii="Times New Roman" w:hAnsi="Times New Roman" w:cs="Times New Roman"/>
          <w:noProof/>
        </w:rPr>
        <w:t xml:space="preserve">: </w:t>
      </w:r>
      <w:r w:rsidR="004D4B4B" w:rsidRPr="004D4B4B">
        <w:rPr>
          <w:rFonts w:ascii="Times New Roman" w:hAnsi="Times New Roman" w:cs="Times New Roman"/>
          <w:noProof/>
        </w:rPr>
        <w:t>Nadežda Rubina, Miķelis Cinis</w:t>
      </w:r>
    </w:p>
    <w:p w14:paraId="2E27ACB6" w14:textId="4D7F6242" w:rsidR="00564CA6" w:rsidRPr="00FC69D9" w:rsidRDefault="00353AD0" w:rsidP="00564CA6">
      <w:pPr>
        <w:jc w:val="right"/>
        <w:rPr>
          <w:rFonts w:ascii="Times New Roman" w:hAnsi="Times New Roman" w:cs="Times New Roman"/>
          <w:noProof/>
        </w:rPr>
      </w:pPr>
      <w:r w:rsidRPr="00564CA6">
        <w:rPr>
          <w:rFonts w:ascii="Times New Roman" w:hAnsi="Times New Roman" w:cs="Times New Roman"/>
          <w:noProof/>
        </w:rPr>
        <w:t xml:space="preserve">ziņotājs: </w:t>
      </w:r>
      <w:r w:rsidR="004D4B4B" w:rsidRPr="00FC69D9">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53AD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53AD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53AD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D50D20" w:rsidR="00564CA6" w:rsidRPr="00564CA6" w:rsidRDefault="00353AD0" w:rsidP="00564CA6">
      <w:pPr>
        <w:rPr>
          <w:rFonts w:ascii="Times New Roman" w:hAnsi="Times New Roman" w:cs="Times New Roman"/>
        </w:rPr>
      </w:pPr>
      <w:r>
        <w:rPr>
          <w:rFonts w:ascii="Times New Roman" w:hAnsi="Times New Roman" w:cs="Times New Roman"/>
        </w:rPr>
        <w:t>202</w:t>
      </w:r>
      <w:r w:rsidR="004D4B4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D4B4B" w:rsidRPr="004D4B4B">
        <w:rPr>
          <w:rFonts w:ascii="Times New Roman" w:hAnsi="Times New Roman" w:cs="Times New Roman"/>
        </w:rPr>
        <w:t>30</w:t>
      </w:r>
      <w:r w:rsidRPr="004D4B4B">
        <w:rPr>
          <w:rFonts w:ascii="Times New Roman" w:hAnsi="Times New Roman" w:cs="Times New Roman"/>
        </w:rPr>
        <w:t xml:space="preserve">. </w:t>
      </w:r>
      <w:r w:rsidR="004D4B4B" w:rsidRPr="004D4B4B">
        <w:rPr>
          <w:rFonts w:ascii="Times New Roman" w:hAnsi="Times New Roman" w:cs="Times New Roman"/>
        </w:rPr>
        <w:t>jūlijā</w:t>
      </w:r>
      <w:r w:rsidRPr="004D4B4B">
        <w:rPr>
          <w:rFonts w:ascii="Times New Roman" w:hAnsi="Times New Roman" w:cs="Times New Roman"/>
        </w:rPr>
        <w:t xml:space="preserve"> </w:t>
      </w:r>
      <w:r w:rsidRPr="004D4B4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1D38CFE0" w:rsidR="00564CA6" w:rsidRDefault="00181DFF" w:rsidP="00181DFF">
      <w:pPr>
        <w:jc w:val="center"/>
        <w:rPr>
          <w:rFonts w:ascii="Times New Roman" w:hAnsi="Times New Roman" w:cs="Times New Roman"/>
          <w:b/>
        </w:rPr>
      </w:pPr>
      <w:r w:rsidRPr="00181DFF">
        <w:rPr>
          <w:rFonts w:ascii="Times New Roman" w:hAnsi="Times New Roman" w:cs="Times New Roman"/>
          <w:b/>
        </w:rPr>
        <w:t xml:space="preserve">Par </w:t>
      </w:r>
      <w:r w:rsidR="00FC69D9">
        <w:rPr>
          <w:rFonts w:ascii="Times New Roman" w:hAnsi="Times New Roman" w:cs="Times New Roman"/>
          <w:b/>
        </w:rPr>
        <w:t>grozījumiem</w:t>
      </w:r>
      <w:r w:rsidRPr="00181DFF">
        <w:rPr>
          <w:rFonts w:ascii="Times New Roman" w:hAnsi="Times New Roman" w:cs="Times New Roman"/>
          <w:b/>
        </w:rPr>
        <w:t xml:space="preserve"> Ādažu novada pašvaldības domes 28.05.2026. lēmumā Nr. 179 “Par nekustamā īpašuma “</w:t>
      </w:r>
      <w:proofErr w:type="spellStart"/>
      <w:r w:rsidRPr="00181DFF">
        <w:rPr>
          <w:rFonts w:ascii="Times New Roman" w:hAnsi="Times New Roman" w:cs="Times New Roman"/>
          <w:b/>
        </w:rPr>
        <w:t>Birzmaļi</w:t>
      </w:r>
      <w:proofErr w:type="spellEnd"/>
      <w:r w:rsidRPr="00181DFF">
        <w:rPr>
          <w:rFonts w:ascii="Times New Roman" w:hAnsi="Times New Roman" w:cs="Times New Roman"/>
          <w:b/>
        </w:rPr>
        <w:t>”, Carnikavā sadalīšanu”</w:t>
      </w:r>
    </w:p>
    <w:p w14:paraId="10597BF2" w14:textId="77777777" w:rsidR="00181DFF" w:rsidRPr="00564CA6" w:rsidRDefault="00181DFF" w:rsidP="00181DFF">
      <w:pPr>
        <w:jc w:val="center"/>
        <w:rPr>
          <w:rFonts w:ascii="Times New Roman" w:hAnsi="Times New Roman" w:cs="Times New Roman"/>
          <w:b/>
          <w:i/>
          <w:color w:val="FF0000"/>
        </w:rPr>
      </w:pPr>
    </w:p>
    <w:p w14:paraId="4CAA8DB9" w14:textId="421C1BDD" w:rsidR="00181DFF" w:rsidRPr="00181DFF" w:rsidRDefault="00353AD0" w:rsidP="00181DFF">
      <w:pPr>
        <w:jc w:val="both"/>
        <w:rPr>
          <w:rFonts w:ascii="Times New Roman" w:eastAsia="Times New Roman" w:hAnsi="Times New Roman" w:cs="Times New Roman"/>
          <w:iCs/>
          <w:lang w:eastAsia="ar-SA"/>
        </w:rPr>
      </w:pPr>
      <w:r w:rsidRPr="00181DFF">
        <w:rPr>
          <w:rFonts w:ascii="Times New Roman" w:hAnsi="Times New Roman" w:cs="Times New Roman"/>
        </w:rPr>
        <w:t xml:space="preserve">Ādažu novada </w:t>
      </w:r>
      <w:r w:rsidR="00BB16A4" w:rsidRPr="00181DFF">
        <w:rPr>
          <w:rFonts w:ascii="Times New Roman" w:hAnsi="Times New Roman" w:cs="Times New Roman"/>
        </w:rPr>
        <w:t xml:space="preserve">pašvaldības </w:t>
      </w:r>
      <w:r w:rsidRPr="00181DFF">
        <w:rPr>
          <w:rFonts w:ascii="Times New Roman" w:hAnsi="Times New Roman" w:cs="Times New Roman"/>
        </w:rPr>
        <w:t>dom</w:t>
      </w:r>
      <w:r w:rsidR="00BB16A4" w:rsidRPr="00181DFF">
        <w:rPr>
          <w:rFonts w:ascii="Times New Roman" w:hAnsi="Times New Roman" w:cs="Times New Roman"/>
        </w:rPr>
        <w:t xml:space="preserve">e </w:t>
      </w:r>
      <w:r w:rsidR="00181DFF" w:rsidRPr="00181DFF">
        <w:rPr>
          <w:rFonts w:ascii="Times New Roman" w:hAnsi="Times New Roman" w:cs="Times New Roman"/>
        </w:rPr>
        <w:t xml:space="preserve">izskatīja Valsts zemes dienesta </w:t>
      </w:r>
      <w:r w:rsidR="00181DFF">
        <w:rPr>
          <w:rFonts w:ascii="Times New Roman" w:hAnsi="Times New Roman" w:cs="Times New Roman"/>
          <w:noProof/>
          <w:color w:val="000000"/>
        </w:rPr>
        <w:t>12.06.2026</w:t>
      </w:r>
      <w:r w:rsidR="00181DFF" w:rsidRPr="00181DFF">
        <w:rPr>
          <w:rFonts w:ascii="Times New Roman" w:hAnsi="Times New Roman" w:cs="Times New Roman"/>
          <w:color w:val="000000"/>
        </w:rPr>
        <w:t xml:space="preserve">. vēstuli (pašvaldības </w:t>
      </w:r>
      <w:proofErr w:type="spellStart"/>
      <w:r w:rsidR="00181DFF" w:rsidRPr="00181DFF">
        <w:rPr>
          <w:rFonts w:ascii="Times New Roman" w:hAnsi="Times New Roman" w:cs="Times New Roman"/>
          <w:color w:val="000000"/>
        </w:rPr>
        <w:t>reģ</w:t>
      </w:r>
      <w:proofErr w:type="spellEnd"/>
      <w:r w:rsidR="00181DFF" w:rsidRPr="00181DFF">
        <w:rPr>
          <w:rFonts w:ascii="Times New Roman" w:hAnsi="Times New Roman" w:cs="Times New Roman"/>
          <w:color w:val="000000"/>
        </w:rPr>
        <w:t xml:space="preserve">. Nr. ĀNP/1-11-1/26/3670) ar </w:t>
      </w:r>
      <w:r w:rsidR="00181DFF" w:rsidRPr="00181DFF">
        <w:rPr>
          <w:rFonts w:ascii="Times New Roman" w:eastAsia="Times New Roman" w:hAnsi="Times New Roman" w:cs="Times New Roman"/>
          <w:iCs/>
          <w:lang w:eastAsia="ar-SA"/>
        </w:rPr>
        <w:t xml:space="preserve">lūgumu noteikt </w:t>
      </w:r>
      <w:r w:rsidR="00181DFF">
        <w:rPr>
          <w:rFonts w:ascii="Times New Roman" w:eastAsia="Times New Roman" w:hAnsi="Times New Roman" w:cs="Times New Roman"/>
          <w:iCs/>
          <w:lang w:eastAsia="ar-SA"/>
        </w:rPr>
        <w:t xml:space="preserve">unikālo </w:t>
      </w:r>
      <w:r w:rsidR="00181DFF" w:rsidRPr="00181DFF">
        <w:rPr>
          <w:rFonts w:ascii="Times New Roman" w:eastAsia="Times New Roman" w:hAnsi="Times New Roman" w:cs="Times New Roman"/>
          <w:iCs/>
          <w:lang w:eastAsia="ar-SA"/>
        </w:rPr>
        <w:t>adresi zemes vienībai ar</w:t>
      </w:r>
    </w:p>
    <w:p w14:paraId="63E86BAF" w14:textId="1F4058D3" w:rsidR="00181DFF" w:rsidRPr="004D4B4B" w:rsidRDefault="00181DFF" w:rsidP="004D4B4B">
      <w:pPr>
        <w:spacing w:after="120"/>
        <w:jc w:val="both"/>
        <w:rPr>
          <w:rFonts w:ascii="Times New Roman" w:eastAsia="Times New Roman" w:hAnsi="Times New Roman" w:cs="Times New Roman"/>
          <w:bCs/>
          <w:iCs/>
          <w:lang w:eastAsia="ar-SA"/>
        </w:rPr>
      </w:pPr>
      <w:r w:rsidRPr="00181DFF">
        <w:rPr>
          <w:rFonts w:ascii="Times New Roman" w:eastAsia="Times New Roman" w:hAnsi="Times New Roman" w:cs="Times New Roman"/>
          <w:iCs/>
          <w:lang w:eastAsia="ar-SA"/>
        </w:rPr>
        <w:t>kadastra apzīmējumu 80520051092</w:t>
      </w:r>
      <w:r w:rsidR="00C057A7">
        <w:rPr>
          <w:rFonts w:ascii="Times New Roman" w:eastAsia="Times New Roman" w:hAnsi="Times New Roman" w:cs="Times New Roman"/>
          <w:iCs/>
          <w:lang w:eastAsia="ar-SA"/>
        </w:rPr>
        <w:t xml:space="preserve"> (turpmāk – Zemes vienība)</w:t>
      </w:r>
      <w:r w:rsidR="00E858C0">
        <w:rPr>
          <w:rFonts w:ascii="Times New Roman" w:eastAsia="Times New Roman" w:hAnsi="Times New Roman" w:cs="Times New Roman"/>
          <w:iCs/>
          <w:lang w:eastAsia="ar-SA"/>
        </w:rPr>
        <w:t>. Z</w:t>
      </w:r>
      <w:r>
        <w:rPr>
          <w:rFonts w:ascii="Times New Roman" w:eastAsia="Times New Roman" w:hAnsi="Times New Roman" w:cs="Times New Roman"/>
          <w:iCs/>
          <w:lang w:eastAsia="ar-SA"/>
        </w:rPr>
        <w:t>emes vienības adrese</w:t>
      </w:r>
      <w:r w:rsidR="00E858C0">
        <w:rPr>
          <w:rFonts w:ascii="Times New Roman" w:eastAsia="Times New Roman" w:hAnsi="Times New Roman" w:cs="Times New Roman"/>
          <w:iCs/>
          <w:lang w:eastAsia="ar-SA"/>
        </w:rPr>
        <w:t xml:space="preserve"> </w:t>
      </w:r>
      <w:r w:rsidR="00E858C0" w:rsidRPr="00181DFF">
        <w:rPr>
          <w:rFonts w:ascii="Times New Roman" w:hAnsi="Times New Roman" w:cs="Times New Roman"/>
          <w:b/>
        </w:rPr>
        <w:t>"</w:t>
      </w:r>
      <w:proofErr w:type="spellStart"/>
      <w:r w:rsidR="00E858C0" w:rsidRPr="004D4B4B">
        <w:rPr>
          <w:rFonts w:ascii="Times New Roman" w:hAnsi="Times New Roman" w:cs="Times New Roman"/>
          <w:bCs/>
        </w:rPr>
        <w:t>Kurmelītes</w:t>
      </w:r>
      <w:proofErr w:type="spellEnd"/>
      <w:r w:rsidR="00E858C0" w:rsidRPr="004D4B4B">
        <w:rPr>
          <w:rFonts w:ascii="Times New Roman" w:hAnsi="Times New Roman" w:cs="Times New Roman"/>
          <w:bCs/>
        </w:rPr>
        <w:t>", Carnikava, Carnikavas pag., Ādažu nov., LV-2163</w:t>
      </w:r>
      <w:r w:rsidRPr="004D4B4B">
        <w:rPr>
          <w:rFonts w:ascii="Times New Roman" w:eastAsia="Times New Roman" w:hAnsi="Times New Roman" w:cs="Times New Roman"/>
          <w:bCs/>
          <w:iCs/>
          <w:lang w:eastAsia="ar-SA"/>
        </w:rPr>
        <w:t xml:space="preserve">, kas tika noteikta ar </w:t>
      </w:r>
      <w:r w:rsidRPr="004D4B4B">
        <w:rPr>
          <w:rFonts w:ascii="Times New Roman" w:hAnsi="Times New Roman" w:cs="Times New Roman"/>
          <w:bCs/>
        </w:rPr>
        <w:t>domes 28.05.2026. lēmumu Nr. 179 “Par nekustamā īpašuma “</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 xml:space="preserve">”, Carnikavā sadalīšanu” - </w:t>
      </w:r>
      <w:r w:rsidR="00E858C0" w:rsidRPr="004D4B4B">
        <w:rPr>
          <w:rFonts w:ascii="Times New Roman" w:hAnsi="Times New Roman" w:cs="Times New Roman"/>
          <w:bCs/>
        </w:rPr>
        <w:t>ir vienāda ar cita adresācijas objekta adresi, tād</w:t>
      </w:r>
      <w:r w:rsidR="00A73B68">
        <w:rPr>
          <w:rFonts w:ascii="Times New Roman" w:hAnsi="Times New Roman" w:cs="Times New Roman"/>
          <w:bCs/>
        </w:rPr>
        <w:t>ē</w:t>
      </w:r>
      <w:r w:rsidR="00E858C0" w:rsidRPr="004D4B4B">
        <w:rPr>
          <w:rFonts w:ascii="Times New Roman" w:hAnsi="Times New Roman" w:cs="Times New Roman"/>
          <w:bCs/>
        </w:rPr>
        <w:t>jādi tā</w:t>
      </w:r>
      <w:r w:rsidRPr="004D4B4B">
        <w:rPr>
          <w:rFonts w:ascii="Times New Roman" w:hAnsi="Times New Roman" w:cs="Times New Roman"/>
          <w:bCs/>
        </w:rPr>
        <w:t xml:space="preserve"> neatbilst </w:t>
      </w:r>
      <w:r w:rsidR="00E858C0" w:rsidRPr="004D4B4B">
        <w:rPr>
          <w:rFonts w:ascii="Times New Roman" w:hAnsi="Times New Roman" w:cs="Times New Roman"/>
          <w:bCs/>
        </w:rPr>
        <w:t>Ministru kabineta 29.06.2021. noteikumu Nr. 455 “</w:t>
      </w:r>
      <w:r w:rsidRPr="004D4B4B">
        <w:rPr>
          <w:rFonts w:ascii="Times New Roman" w:eastAsia="Times New Roman" w:hAnsi="Times New Roman" w:cs="Times New Roman"/>
          <w:bCs/>
          <w:iCs/>
          <w:lang w:eastAsia="ar-SA"/>
        </w:rPr>
        <w:t>Adresācijas noteikum</w:t>
      </w:r>
      <w:r w:rsidR="00E858C0" w:rsidRPr="004D4B4B">
        <w:rPr>
          <w:rFonts w:ascii="Times New Roman" w:eastAsia="Times New Roman" w:hAnsi="Times New Roman" w:cs="Times New Roman"/>
          <w:bCs/>
          <w:iCs/>
          <w:lang w:eastAsia="ar-SA"/>
        </w:rPr>
        <w:t>i”</w:t>
      </w:r>
      <w:r w:rsidRPr="004D4B4B">
        <w:rPr>
          <w:rFonts w:ascii="Times New Roman" w:eastAsia="Times New Roman" w:hAnsi="Times New Roman" w:cs="Times New Roman"/>
          <w:bCs/>
          <w:iCs/>
          <w:lang w:eastAsia="ar-SA"/>
        </w:rPr>
        <w:t xml:space="preserve"> 57. punkta prasībām</w:t>
      </w:r>
      <w:r w:rsidRPr="004D4B4B">
        <w:rPr>
          <w:rFonts w:ascii="Times New Roman" w:hAnsi="Times New Roman" w:cs="Times New Roman"/>
          <w:bCs/>
        </w:rPr>
        <w:t xml:space="preserve"> un </w:t>
      </w:r>
      <w:r w:rsidRPr="004D4B4B">
        <w:rPr>
          <w:rFonts w:ascii="Times New Roman" w:eastAsia="Times New Roman" w:hAnsi="Times New Roman" w:cs="Times New Roman"/>
          <w:bCs/>
          <w:iCs/>
          <w:lang w:eastAsia="ar-SA"/>
        </w:rPr>
        <w:t>netiks reģistrēta Nekustamā īpašuma valsts kadastra informācijas sistēmā.</w:t>
      </w:r>
    </w:p>
    <w:p w14:paraId="0C350F65" w14:textId="54BB16E0" w:rsidR="00E858C0" w:rsidRPr="004D4B4B" w:rsidRDefault="00E858C0" w:rsidP="004D4B4B">
      <w:pPr>
        <w:spacing w:after="120" w:line="240" w:lineRule="atLeast"/>
        <w:jc w:val="both"/>
        <w:rPr>
          <w:rFonts w:ascii="Times New Roman" w:hAnsi="Times New Roman" w:cs="Times New Roman"/>
          <w:bCs/>
        </w:rPr>
      </w:pPr>
      <w:r w:rsidRPr="004D4B4B">
        <w:rPr>
          <w:rFonts w:ascii="Times New Roman" w:hAnsi="Times New Roman" w:cs="Times New Roman"/>
          <w:bCs/>
        </w:rPr>
        <w:t>Adresācijas noteikumu 9. 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67F2986" w14:textId="71919B47" w:rsidR="00C057A7" w:rsidRPr="004D4B4B" w:rsidRDefault="00C057A7" w:rsidP="004D4B4B">
      <w:pPr>
        <w:spacing w:after="120" w:line="240" w:lineRule="atLeast"/>
        <w:jc w:val="both"/>
        <w:rPr>
          <w:rFonts w:ascii="Times New Roman" w:hAnsi="Times New Roman" w:cs="Times New Roman"/>
          <w:bCs/>
        </w:rPr>
      </w:pPr>
      <w:r w:rsidRPr="004D4B4B">
        <w:rPr>
          <w:rFonts w:ascii="Times New Roman" w:hAnsi="Times New Roman" w:cs="Times New Roman"/>
          <w:bCs/>
        </w:rPr>
        <w:t>Ministru kabineta 10.01.2012. noteikumu Nr.50 “Vietvārdu informācijas noteikumi” 38.2</w:t>
      </w:r>
      <w:r w:rsidR="004D4B4B" w:rsidRPr="004D4B4B">
        <w:rPr>
          <w:rFonts w:ascii="Times New Roman" w:hAnsi="Times New Roman" w:cs="Times New Roman"/>
          <w:bCs/>
        </w:rPr>
        <w:t>.1</w:t>
      </w:r>
      <w:r w:rsidRPr="004D4B4B">
        <w:rPr>
          <w:rFonts w:ascii="Times New Roman" w:hAnsi="Times New Roman" w:cs="Times New Roman"/>
          <w:bCs/>
        </w:rPr>
        <w:t xml:space="preserve">. apakšpunkts nosaka, ka, sadalot nekustamo īpašumu, nekustamā īpašuma daļai, uz kuras atrodas dzīvojamās ēkas, saglabā sākotnējo nosaukumu. Ņemot vērā, ka Zemes vienība ir paredzēta apbūvei, ir lietderīgi saglabāt sadalāma </w:t>
      </w:r>
      <w:r w:rsidRPr="004D4B4B">
        <w:rPr>
          <w:rFonts w:ascii="Times New Roman" w:eastAsia="Calibri" w:hAnsi="Times New Roman" w:cs="Times New Roman"/>
          <w:bCs/>
        </w:rPr>
        <w:t>nekustamā</w:t>
      </w:r>
      <w:r w:rsidRPr="004D4B4B">
        <w:rPr>
          <w:rFonts w:ascii="Times New Roman" w:hAnsi="Times New Roman" w:cs="Times New Roman"/>
          <w:bCs/>
        </w:rPr>
        <w:t xml:space="preserve"> īpašuma </w:t>
      </w:r>
      <w:r w:rsidR="004D4B4B" w:rsidRPr="004D4B4B">
        <w:rPr>
          <w:rFonts w:ascii="Times New Roman" w:hAnsi="Times New Roman" w:cs="Times New Roman"/>
          <w:bCs/>
        </w:rPr>
        <w:t xml:space="preserve">ar kadastra numuru 80520040202 nosaukumu </w:t>
      </w:r>
      <w:r w:rsidRPr="004D4B4B">
        <w:rPr>
          <w:rFonts w:ascii="Times New Roman" w:hAnsi="Times New Roman" w:cs="Times New Roman"/>
          <w:bCs/>
        </w:rPr>
        <w:t>“</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w:t>
      </w:r>
      <w:r w:rsidR="0057272D">
        <w:rPr>
          <w:rFonts w:ascii="Times New Roman" w:hAnsi="Times New Roman" w:cs="Times New Roman"/>
          <w:bCs/>
        </w:rPr>
        <w:t xml:space="preserve"> kā vietvārdu,</w:t>
      </w:r>
      <w:r w:rsidRPr="004D4B4B">
        <w:rPr>
          <w:rFonts w:ascii="Times New Roman" w:hAnsi="Times New Roman" w:cs="Times New Roman"/>
          <w:bCs/>
        </w:rPr>
        <w:t xml:space="preserve"> piešķirot Zemes vienībai adresi “</w:t>
      </w:r>
      <w:proofErr w:type="spellStart"/>
      <w:r w:rsidRPr="004D4B4B">
        <w:rPr>
          <w:rFonts w:ascii="Times New Roman" w:hAnsi="Times New Roman" w:cs="Times New Roman"/>
          <w:bCs/>
        </w:rPr>
        <w:t>Birzmaļi</w:t>
      </w:r>
      <w:proofErr w:type="spellEnd"/>
      <w:r w:rsidRPr="004D4B4B">
        <w:rPr>
          <w:rFonts w:ascii="Times New Roman" w:hAnsi="Times New Roman" w:cs="Times New Roman"/>
          <w:bCs/>
        </w:rPr>
        <w:t>”, Carnikava, Carnikavas pag., Ādažu nov., LV-2163</w:t>
      </w:r>
      <w:r w:rsidR="00650FDC">
        <w:rPr>
          <w:rFonts w:ascii="Times New Roman" w:hAnsi="Times New Roman" w:cs="Times New Roman"/>
          <w:bCs/>
        </w:rPr>
        <w:t>, un neveidot jaunu vietvārdu</w:t>
      </w:r>
      <w:r w:rsidRPr="004D4B4B">
        <w:rPr>
          <w:rFonts w:ascii="Times New Roman" w:hAnsi="Times New Roman" w:cs="Times New Roman"/>
          <w:bCs/>
        </w:rPr>
        <w:t>.</w:t>
      </w:r>
    </w:p>
    <w:p w14:paraId="723ECB0E" w14:textId="225C90CB" w:rsidR="00E858C0" w:rsidRPr="004D4B4B" w:rsidRDefault="00E858C0" w:rsidP="004D4B4B">
      <w:pPr>
        <w:spacing w:after="120"/>
        <w:jc w:val="both"/>
        <w:rPr>
          <w:rFonts w:ascii="Times New Roman" w:hAnsi="Times New Roman" w:cs="Times New Roman"/>
          <w:bCs/>
        </w:rPr>
      </w:pPr>
      <w:r w:rsidRPr="004D4B4B">
        <w:rPr>
          <w:rFonts w:ascii="Times New Roman" w:hAnsi="Times New Roman" w:cs="Times New Roman"/>
          <w:bCs/>
        </w:rPr>
        <w:t>Ņemot vērā iepriekš minēto,</w:t>
      </w:r>
      <w:r w:rsidRPr="004D4B4B">
        <w:rPr>
          <w:rFonts w:ascii="Times New Roman" w:hAnsi="Times New Roman" w:cs="Times New Roman"/>
          <w:bCs/>
          <w:color w:val="212121"/>
        </w:rPr>
        <w:t xml:space="preserve"> </w:t>
      </w:r>
      <w:r w:rsidRPr="004D4B4B">
        <w:rPr>
          <w:rFonts w:ascii="Times New Roman" w:hAnsi="Times New Roman" w:cs="Times New Roman"/>
          <w:bCs/>
        </w:rPr>
        <w:t>pamatojoties uz Pašvaldību likuma 10. panta pirmās daļas 16. punktu un Ministru kabineta 29.06.2021. noteikumu Nr. 455 “</w:t>
      </w:r>
      <w:r w:rsidRPr="004D4B4B">
        <w:rPr>
          <w:rFonts w:ascii="Times New Roman" w:eastAsia="Times New Roman" w:hAnsi="Times New Roman" w:cs="Times New Roman"/>
          <w:bCs/>
          <w:iCs/>
          <w:lang w:eastAsia="ar-SA"/>
        </w:rPr>
        <w:t>Adresācijas noteikumi” 9., 57. punktu</w:t>
      </w:r>
      <w:r w:rsidRPr="004D4B4B">
        <w:rPr>
          <w:rFonts w:ascii="Times New Roman" w:eastAsia="Calibri" w:hAnsi="Times New Roman" w:cs="Times New Roman"/>
          <w:bCs/>
        </w:rPr>
        <w:t xml:space="preserve">, </w:t>
      </w:r>
      <w:r w:rsidR="004D4B4B" w:rsidRPr="004D4B4B">
        <w:rPr>
          <w:rFonts w:ascii="Times New Roman" w:hAnsi="Times New Roman" w:cs="Times New Roman"/>
          <w:bCs/>
        </w:rPr>
        <w:t>Ministru kabineta 10.01.2012. noteikumu Nr.50 “Vietvārdu informācijas noteikumi” 38.2.1. apakšpunktu</w:t>
      </w:r>
      <w:r w:rsidRPr="004D4B4B">
        <w:rPr>
          <w:rFonts w:ascii="Times New Roman" w:eastAsia="Calibri" w:hAnsi="Times New Roman" w:cs="Times New Roman"/>
          <w:bCs/>
        </w:rPr>
        <w:t xml:space="preserve">, kā arī ņemot vērā </w:t>
      </w:r>
      <w:r w:rsidRPr="004D4B4B">
        <w:rPr>
          <w:rFonts w:ascii="Times New Roman" w:hAnsi="Times New Roman" w:cs="Times New Roman"/>
          <w:bCs/>
        </w:rPr>
        <w:t>domes Attīstības komitejas 08.07.2026. atzinumu,</w:t>
      </w:r>
      <w:r w:rsidRPr="004D4B4B">
        <w:rPr>
          <w:rFonts w:ascii="Times New Roman" w:eastAsia="Calibri" w:hAnsi="Times New Roman" w:cs="Times New Roman"/>
          <w:bCs/>
        </w:rPr>
        <w:t xml:space="preserve"> </w:t>
      </w:r>
      <w:r w:rsidRPr="004D4B4B">
        <w:rPr>
          <w:rFonts w:ascii="Times New Roman" w:hAnsi="Times New Roman" w:cs="Times New Roman"/>
          <w:bCs/>
        </w:rPr>
        <w:t>Ādažu novada pašvaldības dome</w:t>
      </w:r>
    </w:p>
    <w:p w14:paraId="6E00D01E" w14:textId="77777777" w:rsidR="00E858C0" w:rsidRPr="004D4B4B" w:rsidRDefault="00E858C0" w:rsidP="004D4B4B">
      <w:pPr>
        <w:spacing w:after="120"/>
        <w:jc w:val="center"/>
        <w:rPr>
          <w:rFonts w:ascii="Times New Roman" w:hAnsi="Times New Roman" w:cs="Times New Roman"/>
          <w:b/>
        </w:rPr>
      </w:pPr>
      <w:r w:rsidRPr="004D4B4B">
        <w:rPr>
          <w:rFonts w:ascii="Times New Roman" w:hAnsi="Times New Roman" w:cs="Times New Roman"/>
          <w:b/>
        </w:rPr>
        <w:t>NOLEMJ:</w:t>
      </w:r>
    </w:p>
    <w:p w14:paraId="303D0ECD" w14:textId="2D6D55C3" w:rsidR="00E858C0" w:rsidRPr="004D4B4B" w:rsidRDefault="00FC69D9" w:rsidP="004D4B4B">
      <w:pPr>
        <w:pStyle w:val="Sarakstarindkopa"/>
        <w:numPr>
          <w:ilvl w:val="0"/>
          <w:numId w:val="1"/>
        </w:numPr>
        <w:spacing w:after="120"/>
        <w:ind w:left="360"/>
        <w:contextualSpacing w:val="0"/>
        <w:jc w:val="both"/>
        <w:rPr>
          <w:rFonts w:ascii="Times New Roman" w:hAnsi="Times New Roman" w:cs="Times New Roman"/>
          <w:bCs/>
        </w:rPr>
      </w:pPr>
      <w:r>
        <w:rPr>
          <w:rFonts w:ascii="Times New Roman" w:hAnsi="Times New Roman" w:cs="Times New Roman"/>
          <w:bCs/>
        </w:rPr>
        <w:lastRenderedPageBreak/>
        <w:t>Izdarīt grozījumus</w:t>
      </w:r>
      <w:r w:rsidR="00E858C0" w:rsidRPr="004D4B4B">
        <w:rPr>
          <w:rFonts w:ascii="Times New Roman" w:hAnsi="Times New Roman" w:cs="Times New Roman"/>
          <w:bCs/>
        </w:rPr>
        <w:t xml:space="preserve"> Ādažu novada pašvaldības domes 28.05.2026. lēmum</w:t>
      </w:r>
      <w:r>
        <w:rPr>
          <w:rFonts w:ascii="Times New Roman" w:hAnsi="Times New Roman" w:cs="Times New Roman"/>
          <w:bCs/>
        </w:rPr>
        <w:t>ā</w:t>
      </w:r>
      <w:r w:rsidR="00E858C0" w:rsidRPr="004D4B4B">
        <w:rPr>
          <w:rFonts w:ascii="Times New Roman" w:hAnsi="Times New Roman" w:cs="Times New Roman"/>
          <w:bCs/>
        </w:rPr>
        <w:t xml:space="preserve"> Nr. 179 “Par nekustamā īpašuma “</w:t>
      </w:r>
      <w:proofErr w:type="spellStart"/>
      <w:r w:rsidR="00E858C0" w:rsidRPr="004D4B4B">
        <w:rPr>
          <w:rFonts w:ascii="Times New Roman" w:hAnsi="Times New Roman" w:cs="Times New Roman"/>
          <w:bCs/>
        </w:rPr>
        <w:t>Birzmaļi</w:t>
      </w:r>
      <w:proofErr w:type="spellEnd"/>
      <w:r w:rsidR="00E858C0" w:rsidRPr="004D4B4B">
        <w:rPr>
          <w:rFonts w:ascii="Times New Roman" w:hAnsi="Times New Roman" w:cs="Times New Roman"/>
          <w:bCs/>
        </w:rPr>
        <w:t>”, Carnikavā sadalīšanu”</w:t>
      </w:r>
      <w:r w:rsidR="00E858C0" w:rsidRPr="004D4B4B">
        <w:rPr>
          <w:rFonts w:ascii="Times New Roman" w:hAnsi="Times New Roman" w:cs="Times New Roman"/>
          <w:bCs/>
          <w:color w:val="212121"/>
        </w:rPr>
        <w:t xml:space="preserve">, izsakot </w:t>
      </w:r>
      <w:r w:rsidR="00E858C0" w:rsidRPr="004D4B4B">
        <w:rPr>
          <w:rFonts w:ascii="Times New Roman" w:hAnsi="Times New Roman" w:cs="Times New Roman"/>
          <w:bCs/>
        </w:rPr>
        <w:t xml:space="preserve">lemjošās daļas 2., un </w:t>
      </w:r>
      <w:r w:rsidR="00366C66">
        <w:rPr>
          <w:rFonts w:ascii="Times New Roman" w:hAnsi="Times New Roman" w:cs="Times New Roman"/>
          <w:bCs/>
        </w:rPr>
        <w:t>3.</w:t>
      </w:r>
      <w:r w:rsidR="00E858C0" w:rsidRPr="004D4B4B">
        <w:rPr>
          <w:rFonts w:ascii="Times New Roman" w:hAnsi="Times New Roman" w:cs="Times New Roman"/>
          <w:bCs/>
        </w:rPr>
        <w:t xml:space="preserve"> punktus šādā redakcijā</w:t>
      </w:r>
      <w:bookmarkStart w:id="0" w:name="_Hlk215941293"/>
      <w:r w:rsidR="00E858C0" w:rsidRPr="004D4B4B">
        <w:rPr>
          <w:rFonts w:ascii="Times New Roman" w:hAnsi="Times New Roman" w:cs="Times New Roman"/>
          <w:bCs/>
        </w:rPr>
        <w:t>:</w:t>
      </w:r>
      <w:bookmarkEnd w:id="0"/>
    </w:p>
    <w:p w14:paraId="1E3DF18A" w14:textId="736FBB57" w:rsidR="00E858C0" w:rsidRPr="004D4B4B" w:rsidRDefault="00FC69D9" w:rsidP="00FC69D9">
      <w:pPr>
        <w:pStyle w:val="tv213"/>
        <w:spacing w:before="120" w:beforeAutospacing="0" w:after="120" w:afterAutospacing="0"/>
        <w:ind w:right="-1"/>
        <w:jc w:val="both"/>
        <w:rPr>
          <w:rFonts w:eastAsia="Calibri"/>
          <w:bCs/>
          <w:lang w:eastAsia="en-US"/>
        </w:rPr>
      </w:pPr>
      <w:r>
        <w:rPr>
          <w:bCs/>
        </w:rPr>
        <w:t xml:space="preserve">       </w:t>
      </w:r>
      <w:r w:rsidR="00E858C0" w:rsidRPr="004D4B4B">
        <w:rPr>
          <w:bCs/>
        </w:rPr>
        <w:t>“2. Piešķirt vai saglābāt adreses atbilstoši tabulai:</w:t>
      </w:r>
    </w:p>
    <w:tbl>
      <w:tblPr>
        <w:tblStyle w:val="Reatabula"/>
        <w:tblW w:w="8646" w:type="dxa"/>
        <w:tblInd w:w="421" w:type="dxa"/>
        <w:tblLook w:val="04A0" w:firstRow="1" w:lastRow="0" w:firstColumn="1" w:lastColumn="0" w:noHBand="0" w:noVBand="1"/>
      </w:tblPr>
      <w:tblGrid>
        <w:gridCol w:w="1304"/>
        <w:gridCol w:w="1389"/>
        <w:gridCol w:w="1843"/>
        <w:gridCol w:w="4110"/>
      </w:tblGrid>
      <w:tr w:rsidR="00E858C0" w:rsidRPr="004D4B4B" w14:paraId="4E519D5A" w14:textId="77777777" w:rsidTr="005C347D">
        <w:tc>
          <w:tcPr>
            <w:tcW w:w="1304" w:type="dxa"/>
          </w:tcPr>
          <w:p w14:paraId="4967F2D7" w14:textId="77777777" w:rsidR="00E858C0" w:rsidRPr="004D4B4B" w:rsidRDefault="00E858C0" w:rsidP="004D4B4B">
            <w:pPr>
              <w:pStyle w:val="Bezatstarpm"/>
              <w:spacing w:after="120"/>
              <w:ind w:left="66"/>
              <w:jc w:val="center"/>
              <w:rPr>
                <w:rFonts w:ascii="Times New Roman" w:hAnsi="Times New Roman" w:cs="Times New Roman"/>
                <w:bCs/>
                <w:sz w:val="22"/>
                <w:szCs w:val="22"/>
              </w:rPr>
            </w:pPr>
            <w:r w:rsidRPr="004D4B4B">
              <w:rPr>
                <w:rFonts w:ascii="Times New Roman" w:hAnsi="Times New Roman" w:cs="Times New Roman"/>
                <w:bCs/>
                <w:sz w:val="22"/>
                <w:szCs w:val="22"/>
              </w:rPr>
              <w:t>Darbība</w:t>
            </w:r>
          </w:p>
        </w:tc>
        <w:tc>
          <w:tcPr>
            <w:tcW w:w="1389" w:type="dxa"/>
          </w:tcPr>
          <w:p w14:paraId="33DC110A"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Adresācijas objekts</w:t>
            </w:r>
          </w:p>
        </w:tc>
        <w:tc>
          <w:tcPr>
            <w:tcW w:w="1843" w:type="dxa"/>
          </w:tcPr>
          <w:p w14:paraId="1C867038" w14:textId="77777777" w:rsidR="00E858C0" w:rsidRPr="004D4B4B" w:rsidRDefault="00E858C0" w:rsidP="004D4B4B">
            <w:pPr>
              <w:pStyle w:val="Bezatstarpm"/>
              <w:spacing w:after="120"/>
              <w:ind w:left="426"/>
              <w:jc w:val="center"/>
              <w:rPr>
                <w:rFonts w:ascii="Times New Roman" w:hAnsi="Times New Roman" w:cs="Times New Roman"/>
                <w:bCs/>
                <w:sz w:val="22"/>
                <w:szCs w:val="22"/>
              </w:rPr>
            </w:pPr>
            <w:r w:rsidRPr="004D4B4B">
              <w:rPr>
                <w:rFonts w:ascii="Times New Roman" w:hAnsi="Times New Roman" w:cs="Times New Roman"/>
                <w:bCs/>
                <w:sz w:val="22"/>
                <w:szCs w:val="22"/>
              </w:rPr>
              <w:t>Kadastra apzīmējums</w:t>
            </w:r>
          </w:p>
        </w:tc>
        <w:tc>
          <w:tcPr>
            <w:tcW w:w="4110" w:type="dxa"/>
          </w:tcPr>
          <w:p w14:paraId="6C8BE809" w14:textId="77777777" w:rsidR="00E858C0" w:rsidRPr="004D4B4B" w:rsidRDefault="00E858C0" w:rsidP="004D4B4B">
            <w:pPr>
              <w:pStyle w:val="Bezatstarpm"/>
              <w:spacing w:after="120"/>
              <w:ind w:left="426"/>
              <w:jc w:val="center"/>
              <w:rPr>
                <w:rFonts w:ascii="Times New Roman" w:hAnsi="Times New Roman" w:cs="Times New Roman"/>
                <w:bCs/>
                <w:sz w:val="22"/>
                <w:szCs w:val="22"/>
              </w:rPr>
            </w:pPr>
            <w:r w:rsidRPr="004D4B4B">
              <w:rPr>
                <w:rFonts w:ascii="Times New Roman" w:hAnsi="Times New Roman" w:cs="Times New Roman"/>
                <w:bCs/>
                <w:sz w:val="22"/>
                <w:szCs w:val="22"/>
              </w:rPr>
              <w:t>Adrese</w:t>
            </w:r>
          </w:p>
        </w:tc>
      </w:tr>
      <w:tr w:rsidR="00E858C0" w:rsidRPr="004D4B4B" w14:paraId="3CC8EE2C" w14:textId="77777777" w:rsidTr="005C347D">
        <w:tc>
          <w:tcPr>
            <w:tcW w:w="1304" w:type="dxa"/>
          </w:tcPr>
          <w:p w14:paraId="2C0E57BE"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Piešķiršana</w:t>
            </w:r>
          </w:p>
        </w:tc>
        <w:tc>
          <w:tcPr>
            <w:tcW w:w="1389" w:type="dxa"/>
          </w:tcPr>
          <w:p w14:paraId="3D48E9E4"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3141AFD0"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8052 004 0202</w:t>
            </w:r>
          </w:p>
        </w:tc>
        <w:tc>
          <w:tcPr>
            <w:tcW w:w="4110" w:type="dxa"/>
          </w:tcPr>
          <w:p w14:paraId="40028C30"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Jūras iela 23, Carnikava, Carnikavas pag., Ādažu nov., LV-2163</w:t>
            </w:r>
          </w:p>
        </w:tc>
      </w:tr>
      <w:tr w:rsidR="00E858C0" w:rsidRPr="004D4B4B" w14:paraId="6B344120" w14:textId="77777777" w:rsidTr="005C347D">
        <w:tc>
          <w:tcPr>
            <w:tcW w:w="1304" w:type="dxa"/>
          </w:tcPr>
          <w:p w14:paraId="0365D492"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Piešķiršana</w:t>
            </w:r>
          </w:p>
        </w:tc>
        <w:tc>
          <w:tcPr>
            <w:tcW w:w="1389" w:type="dxa"/>
          </w:tcPr>
          <w:p w14:paraId="74989C8F"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1DBB0AA5"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8052 004 0203</w:t>
            </w:r>
          </w:p>
        </w:tc>
        <w:tc>
          <w:tcPr>
            <w:tcW w:w="4110" w:type="dxa"/>
          </w:tcPr>
          <w:p w14:paraId="2B94169D"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Nēģu iela 61, Carnikava, Carnikavas pag., Ādažu nov., LV-2163</w:t>
            </w:r>
          </w:p>
        </w:tc>
      </w:tr>
      <w:tr w:rsidR="00E858C0" w:rsidRPr="004D4B4B" w14:paraId="2B7AD8CD" w14:textId="77777777" w:rsidTr="005C347D">
        <w:tc>
          <w:tcPr>
            <w:tcW w:w="1304" w:type="dxa"/>
          </w:tcPr>
          <w:p w14:paraId="4EB35C63"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Piešķiršana</w:t>
            </w:r>
          </w:p>
        </w:tc>
        <w:tc>
          <w:tcPr>
            <w:tcW w:w="1389" w:type="dxa"/>
          </w:tcPr>
          <w:p w14:paraId="51EC343B"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6D9C9558"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8052 005 1092</w:t>
            </w:r>
          </w:p>
        </w:tc>
        <w:tc>
          <w:tcPr>
            <w:tcW w:w="4110" w:type="dxa"/>
          </w:tcPr>
          <w:p w14:paraId="2B1A4FF9" w14:textId="1FB9C52B"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w:t>
            </w:r>
            <w:proofErr w:type="spellStart"/>
            <w:r w:rsidR="004D4B4B" w:rsidRPr="004D4B4B">
              <w:rPr>
                <w:rFonts w:ascii="Times New Roman" w:hAnsi="Times New Roman" w:cs="Times New Roman"/>
                <w:bCs/>
                <w:i/>
                <w:iCs/>
                <w:sz w:val="22"/>
                <w:szCs w:val="22"/>
              </w:rPr>
              <w:t>Birzmaļi</w:t>
            </w:r>
            <w:proofErr w:type="spellEnd"/>
            <w:r w:rsidRPr="004D4B4B">
              <w:rPr>
                <w:rFonts w:ascii="Times New Roman" w:hAnsi="Times New Roman" w:cs="Times New Roman"/>
                <w:bCs/>
                <w:sz w:val="22"/>
                <w:szCs w:val="22"/>
              </w:rPr>
              <w:t>", Carnikava, Carnikavas pag., Ādažu nov., LV-2163</w:t>
            </w:r>
          </w:p>
        </w:tc>
      </w:tr>
      <w:tr w:rsidR="00E858C0" w:rsidRPr="004D4B4B" w14:paraId="164EF5FB" w14:textId="77777777" w:rsidTr="005C347D">
        <w:tc>
          <w:tcPr>
            <w:tcW w:w="1304" w:type="dxa"/>
          </w:tcPr>
          <w:p w14:paraId="22DC060B"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Saglabāšana</w:t>
            </w:r>
          </w:p>
        </w:tc>
        <w:tc>
          <w:tcPr>
            <w:tcW w:w="1389" w:type="dxa"/>
          </w:tcPr>
          <w:p w14:paraId="6DE0981A"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Zemes vienība</w:t>
            </w:r>
          </w:p>
        </w:tc>
        <w:tc>
          <w:tcPr>
            <w:tcW w:w="1843" w:type="dxa"/>
          </w:tcPr>
          <w:p w14:paraId="5C3821EB"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8052 004 0204</w:t>
            </w:r>
          </w:p>
        </w:tc>
        <w:tc>
          <w:tcPr>
            <w:tcW w:w="4110" w:type="dxa"/>
          </w:tcPr>
          <w:p w14:paraId="707A139A" w14:textId="77777777" w:rsidR="00E858C0" w:rsidRPr="004D4B4B" w:rsidRDefault="00E858C0" w:rsidP="004D4B4B">
            <w:pPr>
              <w:pStyle w:val="Bezatstarpm"/>
              <w:spacing w:after="120"/>
              <w:jc w:val="center"/>
              <w:rPr>
                <w:rFonts w:ascii="Times New Roman" w:hAnsi="Times New Roman" w:cs="Times New Roman"/>
                <w:bCs/>
                <w:sz w:val="22"/>
                <w:szCs w:val="22"/>
              </w:rPr>
            </w:pPr>
            <w:r w:rsidRPr="004D4B4B">
              <w:rPr>
                <w:rFonts w:ascii="Times New Roman" w:hAnsi="Times New Roman" w:cs="Times New Roman"/>
                <w:bCs/>
                <w:sz w:val="22"/>
                <w:szCs w:val="22"/>
              </w:rPr>
              <w:t>Laivu iela 2A, Carnikava, Carnikavas pag., Ādažu nov., LV-2163</w:t>
            </w:r>
          </w:p>
        </w:tc>
      </w:tr>
    </w:tbl>
    <w:p w14:paraId="18BCF335" w14:textId="77777777" w:rsidR="00564CA6" w:rsidRDefault="00564CA6" w:rsidP="004D4B4B">
      <w:pPr>
        <w:widowControl w:val="0"/>
        <w:shd w:val="clear" w:color="auto" w:fill="FFFFFF"/>
        <w:tabs>
          <w:tab w:val="left" w:pos="1985"/>
        </w:tabs>
        <w:autoSpaceDE w:val="0"/>
        <w:autoSpaceDN w:val="0"/>
        <w:adjustRightInd w:val="0"/>
        <w:spacing w:after="120"/>
        <w:jc w:val="both"/>
        <w:rPr>
          <w:rFonts w:ascii="Times New Roman" w:hAnsi="Times New Roman" w:cs="Times New Roman"/>
          <w:bCs/>
          <w:color w:val="FF0000"/>
          <w:sz w:val="12"/>
          <w:szCs w:val="12"/>
        </w:rPr>
      </w:pPr>
    </w:p>
    <w:p w14:paraId="5E352DF0" w14:textId="021C4F1F" w:rsidR="00366C66" w:rsidRDefault="00366C66" w:rsidP="00366C66">
      <w:pPr>
        <w:pStyle w:val="tv213"/>
        <w:spacing w:before="120" w:beforeAutospacing="0" w:after="120" w:afterAutospacing="0"/>
        <w:ind w:left="426" w:right="-1"/>
        <w:jc w:val="both"/>
        <w:rPr>
          <w:rFonts w:eastAsia="Calibri"/>
          <w:lang w:eastAsia="en-US"/>
        </w:rPr>
      </w:pPr>
      <w:r>
        <w:rPr>
          <w:rFonts w:eastAsia="Calibri"/>
          <w:lang w:eastAsia="en-US"/>
        </w:rPr>
        <w:t xml:space="preserve">3. </w:t>
      </w:r>
      <w:r w:rsidRPr="005D4748">
        <w:rPr>
          <w:rFonts w:eastAsia="Calibri"/>
          <w:lang w:eastAsia="en-US"/>
        </w:rPr>
        <w:t xml:space="preserve">Noteikt </w:t>
      </w:r>
      <w:r>
        <w:rPr>
          <w:rFonts w:eastAsia="Calibri"/>
          <w:lang w:eastAsia="en-US"/>
        </w:rPr>
        <w:t>nekustamā īpašuma lietošanas mērķus atbilstoši tabulai:</w:t>
      </w:r>
    </w:p>
    <w:tbl>
      <w:tblPr>
        <w:tblStyle w:val="Reatabula"/>
        <w:tblW w:w="8646" w:type="dxa"/>
        <w:tblInd w:w="421" w:type="dxa"/>
        <w:tblLook w:val="04A0" w:firstRow="1" w:lastRow="0" w:firstColumn="1" w:lastColumn="0" w:noHBand="0" w:noVBand="1"/>
      </w:tblPr>
      <w:tblGrid>
        <w:gridCol w:w="528"/>
        <w:gridCol w:w="1691"/>
        <w:gridCol w:w="3753"/>
        <w:gridCol w:w="1547"/>
        <w:gridCol w:w="1127"/>
      </w:tblGrid>
      <w:tr w:rsidR="00366C66" w14:paraId="5A202332" w14:textId="77777777" w:rsidTr="00DD387F">
        <w:tc>
          <w:tcPr>
            <w:tcW w:w="425" w:type="dxa"/>
            <w:vAlign w:val="center"/>
          </w:tcPr>
          <w:p w14:paraId="39304BE5" w14:textId="77777777" w:rsidR="00366C66" w:rsidRPr="00ED3665" w:rsidRDefault="00366C66"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Nr.</w:t>
            </w:r>
          </w:p>
        </w:tc>
        <w:tc>
          <w:tcPr>
            <w:tcW w:w="1701" w:type="dxa"/>
          </w:tcPr>
          <w:p w14:paraId="0CDC65C3" w14:textId="77777777" w:rsidR="00366C66" w:rsidRPr="00ED3665" w:rsidRDefault="00366C66"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Kadastra apzīmējums</w:t>
            </w:r>
          </w:p>
        </w:tc>
        <w:tc>
          <w:tcPr>
            <w:tcW w:w="3827" w:type="dxa"/>
            <w:vAlign w:val="center"/>
          </w:tcPr>
          <w:p w14:paraId="7E38ADF2" w14:textId="77777777" w:rsidR="00366C66" w:rsidRPr="00ED3665" w:rsidRDefault="00366C66"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Nekustamā īpašuma lietošanas mērķis</w:t>
            </w:r>
          </w:p>
        </w:tc>
        <w:tc>
          <w:tcPr>
            <w:tcW w:w="1559" w:type="dxa"/>
            <w:vAlign w:val="center"/>
          </w:tcPr>
          <w:p w14:paraId="5F762163" w14:textId="77777777" w:rsidR="00366C66" w:rsidRPr="00ED3665" w:rsidRDefault="00366C66"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Kods</w:t>
            </w:r>
          </w:p>
        </w:tc>
        <w:tc>
          <w:tcPr>
            <w:tcW w:w="1134" w:type="dxa"/>
            <w:vAlign w:val="center"/>
          </w:tcPr>
          <w:p w14:paraId="51EBB233" w14:textId="77777777" w:rsidR="00366C66" w:rsidRPr="00ED3665" w:rsidRDefault="00366C66" w:rsidP="00DD387F">
            <w:pPr>
              <w:jc w:val="center"/>
              <w:rPr>
                <w:rFonts w:ascii="Times New Roman" w:hAnsi="Times New Roman" w:cs="Times New Roman"/>
                <w:b/>
                <w:bCs/>
                <w:sz w:val="22"/>
                <w:szCs w:val="22"/>
              </w:rPr>
            </w:pPr>
            <w:r w:rsidRPr="00ED3665">
              <w:rPr>
                <w:rFonts w:ascii="Times New Roman" w:hAnsi="Times New Roman" w:cs="Times New Roman"/>
                <w:b/>
                <w:bCs/>
                <w:sz w:val="22"/>
                <w:szCs w:val="22"/>
              </w:rPr>
              <w:t>Platība ha</w:t>
            </w:r>
          </w:p>
        </w:tc>
      </w:tr>
      <w:tr w:rsidR="00366C66" w14:paraId="4E01A5C5" w14:textId="77777777" w:rsidTr="00DD387F">
        <w:trPr>
          <w:trHeight w:val="361"/>
        </w:trPr>
        <w:tc>
          <w:tcPr>
            <w:tcW w:w="425" w:type="dxa"/>
            <w:vMerge w:val="restart"/>
            <w:vAlign w:val="center"/>
          </w:tcPr>
          <w:p w14:paraId="1DF318BF"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1.</w:t>
            </w:r>
          </w:p>
        </w:tc>
        <w:tc>
          <w:tcPr>
            <w:tcW w:w="1701" w:type="dxa"/>
            <w:vMerge w:val="restart"/>
            <w:vAlign w:val="center"/>
          </w:tcPr>
          <w:p w14:paraId="12091A3A"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8052 004 0202</w:t>
            </w:r>
          </w:p>
        </w:tc>
        <w:tc>
          <w:tcPr>
            <w:tcW w:w="3827" w:type="dxa"/>
            <w:vAlign w:val="center"/>
          </w:tcPr>
          <w:p w14:paraId="023FD773" w14:textId="77777777" w:rsidR="00366C66" w:rsidRPr="00ED3665" w:rsidRDefault="00366C66" w:rsidP="00DD387F">
            <w:pPr>
              <w:rPr>
                <w:rFonts w:ascii="Times New Roman" w:hAnsi="Times New Roman" w:cs="Times New Roman"/>
                <w:sz w:val="22"/>
                <w:szCs w:val="22"/>
              </w:rPr>
            </w:pPr>
            <w:r w:rsidRPr="00ED3665">
              <w:rPr>
                <w:rFonts w:ascii="Times New Roman" w:hAnsi="Times New Roman" w:cs="Times New Roman"/>
                <w:sz w:val="22"/>
                <w:szCs w:val="22"/>
              </w:rPr>
              <w:t xml:space="preserve">Transporta līdzekļu garāžu apbūve </w:t>
            </w:r>
          </w:p>
        </w:tc>
        <w:tc>
          <w:tcPr>
            <w:tcW w:w="1559" w:type="dxa"/>
            <w:vAlign w:val="center"/>
          </w:tcPr>
          <w:p w14:paraId="663908FA"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1104</w:t>
            </w:r>
          </w:p>
        </w:tc>
        <w:tc>
          <w:tcPr>
            <w:tcW w:w="1134" w:type="dxa"/>
            <w:vAlign w:val="center"/>
          </w:tcPr>
          <w:p w14:paraId="351A537D"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0.4414</w:t>
            </w:r>
          </w:p>
        </w:tc>
      </w:tr>
      <w:tr w:rsidR="00366C66" w14:paraId="43E15329" w14:textId="77777777" w:rsidTr="00DD387F">
        <w:trPr>
          <w:trHeight w:val="361"/>
        </w:trPr>
        <w:tc>
          <w:tcPr>
            <w:tcW w:w="425" w:type="dxa"/>
            <w:vMerge/>
            <w:vAlign w:val="center"/>
          </w:tcPr>
          <w:p w14:paraId="30415BB9" w14:textId="77777777" w:rsidR="00366C66" w:rsidRPr="00ED3665" w:rsidRDefault="00366C66" w:rsidP="00DD387F">
            <w:pPr>
              <w:jc w:val="center"/>
              <w:rPr>
                <w:rFonts w:ascii="Times New Roman" w:hAnsi="Times New Roman" w:cs="Times New Roman"/>
                <w:sz w:val="22"/>
                <w:szCs w:val="22"/>
              </w:rPr>
            </w:pPr>
          </w:p>
        </w:tc>
        <w:tc>
          <w:tcPr>
            <w:tcW w:w="1701" w:type="dxa"/>
            <w:vMerge/>
            <w:vAlign w:val="center"/>
          </w:tcPr>
          <w:p w14:paraId="566883ED" w14:textId="77777777" w:rsidR="00366C66" w:rsidRPr="00ED3665" w:rsidRDefault="00366C66" w:rsidP="00DD387F">
            <w:pPr>
              <w:jc w:val="center"/>
              <w:rPr>
                <w:rFonts w:ascii="Times New Roman" w:hAnsi="Times New Roman" w:cs="Times New Roman"/>
                <w:sz w:val="22"/>
                <w:szCs w:val="22"/>
              </w:rPr>
            </w:pPr>
          </w:p>
        </w:tc>
        <w:tc>
          <w:tcPr>
            <w:tcW w:w="3827" w:type="dxa"/>
            <w:vAlign w:val="center"/>
          </w:tcPr>
          <w:p w14:paraId="0299EC06" w14:textId="77777777" w:rsidR="00366C66" w:rsidRPr="00ED3665" w:rsidRDefault="00366C66" w:rsidP="00DD387F">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66005C3F"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36DFD453"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0.1500</w:t>
            </w:r>
          </w:p>
        </w:tc>
      </w:tr>
      <w:tr w:rsidR="00366C66" w14:paraId="75BFD0B4" w14:textId="77777777" w:rsidTr="00DD387F">
        <w:trPr>
          <w:trHeight w:val="361"/>
        </w:trPr>
        <w:tc>
          <w:tcPr>
            <w:tcW w:w="425" w:type="dxa"/>
            <w:vAlign w:val="center"/>
          </w:tcPr>
          <w:p w14:paraId="36403206"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2.</w:t>
            </w:r>
          </w:p>
        </w:tc>
        <w:tc>
          <w:tcPr>
            <w:tcW w:w="1701" w:type="dxa"/>
            <w:vAlign w:val="center"/>
          </w:tcPr>
          <w:p w14:paraId="57CBD9C2"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8052 004 0203</w:t>
            </w:r>
          </w:p>
        </w:tc>
        <w:tc>
          <w:tcPr>
            <w:tcW w:w="3827" w:type="dxa"/>
            <w:vAlign w:val="center"/>
          </w:tcPr>
          <w:p w14:paraId="426DCF8D" w14:textId="77777777" w:rsidR="00366C66" w:rsidRPr="00ED3665" w:rsidRDefault="00366C66" w:rsidP="00DD387F">
            <w:pPr>
              <w:rPr>
                <w:rFonts w:ascii="Times New Roman" w:hAnsi="Times New Roman" w:cs="Times New Roman"/>
                <w:sz w:val="22"/>
                <w:szCs w:val="22"/>
              </w:rPr>
            </w:pPr>
            <w:proofErr w:type="spellStart"/>
            <w:r w:rsidRPr="00ED3665">
              <w:rPr>
                <w:rFonts w:ascii="Times New Roman" w:hAnsi="Times New Roman" w:cs="Times New Roman"/>
                <w:sz w:val="22"/>
                <w:szCs w:val="22"/>
              </w:rPr>
              <w:t>Mazstāvu</w:t>
            </w:r>
            <w:proofErr w:type="spellEnd"/>
            <w:r w:rsidRPr="00ED3665">
              <w:rPr>
                <w:rFonts w:ascii="Times New Roman" w:hAnsi="Times New Roman" w:cs="Times New Roman"/>
                <w:sz w:val="22"/>
                <w:szCs w:val="22"/>
              </w:rPr>
              <w:t xml:space="preserve"> dzīvojamās apbūves teritorija</w:t>
            </w:r>
          </w:p>
        </w:tc>
        <w:tc>
          <w:tcPr>
            <w:tcW w:w="1559" w:type="dxa"/>
            <w:vAlign w:val="center"/>
          </w:tcPr>
          <w:p w14:paraId="09C03988" w14:textId="77777777" w:rsidR="00366C66" w:rsidRPr="00ED3665" w:rsidRDefault="00366C66" w:rsidP="00DD387F">
            <w:pPr>
              <w:jc w:val="center"/>
              <w:rPr>
                <w:rFonts w:ascii="Times New Roman" w:hAnsi="Times New Roman" w:cs="Times New Roman"/>
                <w:sz w:val="22"/>
                <w:szCs w:val="22"/>
              </w:rPr>
            </w:pPr>
            <w:proofErr w:type="spellStart"/>
            <w:r w:rsidRPr="00ED3665">
              <w:rPr>
                <w:rFonts w:ascii="Times New Roman" w:hAnsi="Times New Roman" w:cs="Times New Roman"/>
                <w:sz w:val="22"/>
                <w:szCs w:val="22"/>
              </w:rPr>
              <w:t>DzM</w:t>
            </w:r>
            <w:proofErr w:type="spellEnd"/>
          </w:p>
        </w:tc>
        <w:tc>
          <w:tcPr>
            <w:tcW w:w="1134" w:type="dxa"/>
            <w:vAlign w:val="center"/>
          </w:tcPr>
          <w:p w14:paraId="2E6BB9B3"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0.3922</w:t>
            </w:r>
          </w:p>
        </w:tc>
      </w:tr>
      <w:tr w:rsidR="00366C66" w14:paraId="407B6B13" w14:textId="77777777" w:rsidTr="00DD387F">
        <w:trPr>
          <w:trHeight w:val="361"/>
        </w:trPr>
        <w:tc>
          <w:tcPr>
            <w:tcW w:w="425" w:type="dxa"/>
            <w:vAlign w:val="center"/>
          </w:tcPr>
          <w:p w14:paraId="5AB690EF"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3.</w:t>
            </w:r>
          </w:p>
        </w:tc>
        <w:tc>
          <w:tcPr>
            <w:tcW w:w="1701" w:type="dxa"/>
            <w:vAlign w:val="center"/>
          </w:tcPr>
          <w:p w14:paraId="28E3114B"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8052 004 0204</w:t>
            </w:r>
          </w:p>
        </w:tc>
        <w:tc>
          <w:tcPr>
            <w:tcW w:w="3827" w:type="dxa"/>
            <w:vAlign w:val="center"/>
          </w:tcPr>
          <w:p w14:paraId="2A1B3660" w14:textId="77777777" w:rsidR="00366C66" w:rsidRPr="00ED3665" w:rsidRDefault="00366C66" w:rsidP="00DD387F">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7101C954"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6C958E27"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0.3438</w:t>
            </w:r>
          </w:p>
        </w:tc>
      </w:tr>
      <w:tr w:rsidR="00366C66" w14:paraId="360293E3" w14:textId="77777777" w:rsidTr="00DD387F">
        <w:trPr>
          <w:trHeight w:val="120"/>
        </w:trPr>
        <w:tc>
          <w:tcPr>
            <w:tcW w:w="425" w:type="dxa"/>
            <w:vMerge w:val="restart"/>
            <w:vAlign w:val="center"/>
          </w:tcPr>
          <w:p w14:paraId="59C789F3" w14:textId="77777777" w:rsidR="00366C66" w:rsidRPr="008E60AA" w:rsidRDefault="00366C66" w:rsidP="00DD387F">
            <w:pPr>
              <w:jc w:val="center"/>
              <w:rPr>
                <w:rFonts w:ascii="Times New Roman" w:hAnsi="Times New Roman" w:cs="Times New Roman"/>
                <w:sz w:val="22"/>
                <w:szCs w:val="22"/>
              </w:rPr>
            </w:pPr>
            <w:r w:rsidRPr="008E60AA">
              <w:rPr>
                <w:rFonts w:ascii="Times New Roman" w:hAnsi="Times New Roman" w:cs="Times New Roman"/>
                <w:sz w:val="22"/>
                <w:szCs w:val="22"/>
              </w:rPr>
              <w:t>4.</w:t>
            </w:r>
          </w:p>
        </w:tc>
        <w:tc>
          <w:tcPr>
            <w:tcW w:w="1701" w:type="dxa"/>
            <w:vMerge w:val="restart"/>
            <w:vAlign w:val="center"/>
          </w:tcPr>
          <w:p w14:paraId="57040525" w14:textId="77777777" w:rsidR="00366C66" w:rsidRPr="008E60AA" w:rsidRDefault="00366C66" w:rsidP="00DD387F">
            <w:pPr>
              <w:jc w:val="center"/>
              <w:rPr>
                <w:rFonts w:ascii="Times New Roman" w:hAnsi="Times New Roman" w:cs="Times New Roman"/>
                <w:sz w:val="22"/>
                <w:szCs w:val="22"/>
              </w:rPr>
            </w:pPr>
            <w:r w:rsidRPr="008E60AA">
              <w:rPr>
                <w:rFonts w:ascii="Times New Roman" w:hAnsi="Times New Roman" w:cs="Times New Roman"/>
                <w:sz w:val="22"/>
                <w:szCs w:val="22"/>
              </w:rPr>
              <w:t>8052 005 1092</w:t>
            </w:r>
          </w:p>
        </w:tc>
        <w:tc>
          <w:tcPr>
            <w:tcW w:w="3827" w:type="dxa"/>
            <w:vAlign w:val="center"/>
          </w:tcPr>
          <w:p w14:paraId="50463C6D" w14:textId="77777777" w:rsidR="00366C66" w:rsidRPr="008E60AA" w:rsidRDefault="00366C66" w:rsidP="00DD387F">
            <w:pPr>
              <w:rPr>
                <w:rFonts w:ascii="Times New Roman" w:hAnsi="Times New Roman" w:cs="Times New Roman"/>
                <w:sz w:val="22"/>
                <w:szCs w:val="22"/>
              </w:rPr>
            </w:pPr>
            <w:r w:rsidRPr="008E60AA">
              <w:rPr>
                <w:rFonts w:ascii="Times New Roman" w:hAnsi="Times New Roman" w:cs="Times New Roman"/>
                <w:sz w:val="22"/>
                <w:szCs w:val="22"/>
              </w:rPr>
              <w:t>Savrupmāju apbūves teritorija</w:t>
            </w:r>
          </w:p>
        </w:tc>
        <w:tc>
          <w:tcPr>
            <w:tcW w:w="1559" w:type="dxa"/>
            <w:vAlign w:val="center"/>
          </w:tcPr>
          <w:p w14:paraId="3188EF39" w14:textId="77777777" w:rsidR="00366C66" w:rsidRPr="008E60AA" w:rsidRDefault="00366C66" w:rsidP="00DD387F">
            <w:pPr>
              <w:jc w:val="center"/>
              <w:rPr>
                <w:rFonts w:ascii="Times New Roman" w:hAnsi="Times New Roman" w:cs="Times New Roman"/>
                <w:sz w:val="22"/>
                <w:szCs w:val="22"/>
              </w:rPr>
            </w:pPr>
            <w:proofErr w:type="spellStart"/>
            <w:r w:rsidRPr="008E60AA">
              <w:rPr>
                <w:rFonts w:ascii="Times New Roman" w:hAnsi="Times New Roman" w:cs="Times New Roman"/>
                <w:sz w:val="22"/>
                <w:szCs w:val="22"/>
              </w:rPr>
              <w:t>DzS</w:t>
            </w:r>
            <w:proofErr w:type="spellEnd"/>
            <w:r w:rsidRPr="008E60AA">
              <w:rPr>
                <w:rFonts w:ascii="Times New Roman" w:hAnsi="Times New Roman" w:cs="Times New Roman"/>
                <w:sz w:val="22"/>
                <w:szCs w:val="22"/>
              </w:rPr>
              <w:t xml:space="preserve"> un noteikt</w:t>
            </w:r>
          </w:p>
          <w:p w14:paraId="6D4E3E70" w14:textId="77777777" w:rsidR="00366C66" w:rsidRPr="008E60AA" w:rsidRDefault="00366C66" w:rsidP="00DD387F">
            <w:pPr>
              <w:jc w:val="center"/>
              <w:rPr>
                <w:rFonts w:ascii="Times New Roman" w:hAnsi="Times New Roman" w:cs="Times New Roman"/>
                <w:sz w:val="22"/>
                <w:szCs w:val="22"/>
              </w:rPr>
            </w:pPr>
            <w:r w:rsidRPr="008E60AA">
              <w:rPr>
                <w:rFonts w:ascii="Times New Roman" w:hAnsi="Times New Roman" w:cs="Times New Roman"/>
                <w:sz w:val="22"/>
                <w:szCs w:val="22"/>
              </w:rPr>
              <w:t>atzīmi-“Neapgūta zeme”</w:t>
            </w:r>
          </w:p>
        </w:tc>
        <w:tc>
          <w:tcPr>
            <w:tcW w:w="1134" w:type="dxa"/>
            <w:vAlign w:val="center"/>
          </w:tcPr>
          <w:p w14:paraId="6DBE3BA1" w14:textId="77777777" w:rsidR="00366C66" w:rsidRPr="00ED3665" w:rsidRDefault="00366C66" w:rsidP="00DD387F">
            <w:pPr>
              <w:jc w:val="center"/>
              <w:rPr>
                <w:rFonts w:ascii="Times New Roman" w:hAnsi="Times New Roman" w:cs="Times New Roman"/>
                <w:sz w:val="22"/>
                <w:szCs w:val="22"/>
              </w:rPr>
            </w:pPr>
            <w:r w:rsidRPr="008E60AA">
              <w:rPr>
                <w:rFonts w:ascii="Times New Roman" w:hAnsi="Times New Roman" w:cs="Times New Roman"/>
                <w:sz w:val="22"/>
                <w:szCs w:val="22"/>
              </w:rPr>
              <w:t>1.6809</w:t>
            </w:r>
          </w:p>
        </w:tc>
      </w:tr>
      <w:tr w:rsidR="00366C66" w14:paraId="5CFE95FA" w14:textId="77777777" w:rsidTr="00DD387F">
        <w:trPr>
          <w:trHeight w:val="120"/>
        </w:trPr>
        <w:tc>
          <w:tcPr>
            <w:tcW w:w="425" w:type="dxa"/>
            <w:vMerge/>
            <w:vAlign w:val="center"/>
          </w:tcPr>
          <w:p w14:paraId="1BF043CF" w14:textId="77777777" w:rsidR="00366C66" w:rsidRPr="00ED3665" w:rsidRDefault="00366C66" w:rsidP="00DD387F">
            <w:pPr>
              <w:jc w:val="center"/>
              <w:rPr>
                <w:rFonts w:ascii="Times New Roman" w:hAnsi="Times New Roman" w:cs="Times New Roman"/>
                <w:sz w:val="22"/>
                <w:szCs w:val="22"/>
              </w:rPr>
            </w:pPr>
          </w:p>
        </w:tc>
        <w:tc>
          <w:tcPr>
            <w:tcW w:w="1701" w:type="dxa"/>
            <w:vMerge/>
          </w:tcPr>
          <w:p w14:paraId="6B661598" w14:textId="77777777" w:rsidR="00366C66" w:rsidRPr="00ED3665" w:rsidRDefault="00366C66" w:rsidP="00DD387F">
            <w:pPr>
              <w:rPr>
                <w:rFonts w:ascii="Times New Roman" w:hAnsi="Times New Roman" w:cs="Times New Roman"/>
                <w:sz w:val="22"/>
                <w:szCs w:val="22"/>
              </w:rPr>
            </w:pPr>
          </w:p>
        </w:tc>
        <w:tc>
          <w:tcPr>
            <w:tcW w:w="3827" w:type="dxa"/>
            <w:vAlign w:val="center"/>
          </w:tcPr>
          <w:p w14:paraId="4657474D" w14:textId="77777777" w:rsidR="00366C66" w:rsidRPr="00ED3665" w:rsidRDefault="00366C66" w:rsidP="00DD387F">
            <w:pPr>
              <w:rPr>
                <w:rFonts w:ascii="Times New Roman" w:hAnsi="Times New Roman" w:cs="Times New Roman"/>
                <w:sz w:val="22"/>
                <w:szCs w:val="22"/>
              </w:rPr>
            </w:pPr>
            <w:r w:rsidRPr="00ED3665">
              <w:rPr>
                <w:rFonts w:ascii="Times New Roman" w:hAnsi="Times New Roman" w:cs="Times New Roman"/>
                <w:sz w:val="22"/>
                <w:szCs w:val="22"/>
              </w:rPr>
              <w:t>Ūdeņu teritorija</w:t>
            </w:r>
          </w:p>
        </w:tc>
        <w:tc>
          <w:tcPr>
            <w:tcW w:w="1559" w:type="dxa"/>
            <w:vAlign w:val="center"/>
          </w:tcPr>
          <w:p w14:paraId="1D574225" w14:textId="77777777"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Ū</w:t>
            </w:r>
          </w:p>
        </w:tc>
        <w:tc>
          <w:tcPr>
            <w:tcW w:w="1134" w:type="dxa"/>
            <w:vAlign w:val="center"/>
          </w:tcPr>
          <w:p w14:paraId="379151DE" w14:textId="1BE15470" w:rsidR="00366C66" w:rsidRPr="00ED3665" w:rsidRDefault="00366C66" w:rsidP="00DD387F">
            <w:pPr>
              <w:jc w:val="center"/>
              <w:rPr>
                <w:rFonts w:ascii="Times New Roman" w:hAnsi="Times New Roman" w:cs="Times New Roman"/>
                <w:sz w:val="22"/>
                <w:szCs w:val="22"/>
              </w:rPr>
            </w:pPr>
            <w:r w:rsidRPr="00ED3665">
              <w:rPr>
                <w:rFonts w:ascii="Times New Roman" w:hAnsi="Times New Roman" w:cs="Times New Roman"/>
                <w:sz w:val="22"/>
                <w:szCs w:val="22"/>
              </w:rPr>
              <w:t>0.05</w:t>
            </w:r>
            <w:r w:rsidR="008649EB">
              <w:rPr>
                <w:rFonts w:ascii="Times New Roman" w:hAnsi="Times New Roman" w:cs="Times New Roman"/>
                <w:sz w:val="22"/>
                <w:szCs w:val="22"/>
              </w:rPr>
              <w:t>48</w:t>
            </w:r>
          </w:p>
        </w:tc>
      </w:tr>
    </w:tbl>
    <w:p w14:paraId="500D1B2E" w14:textId="19A300A8" w:rsidR="00366C66" w:rsidRPr="004D4B4B" w:rsidRDefault="00366C66" w:rsidP="004D4B4B">
      <w:pPr>
        <w:widowControl w:val="0"/>
        <w:shd w:val="clear" w:color="auto" w:fill="FFFFFF"/>
        <w:tabs>
          <w:tab w:val="left" w:pos="1985"/>
        </w:tabs>
        <w:autoSpaceDE w:val="0"/>
        <w:autoSpaceDN w:val="0"/>
        <w:adjustRightInd w:val="0"/>
        <w:spacing w:after="120"/>
        <w:jc w:val="both"/>
        <w:rPr>
          <w:rFonts w:ascii="Times New Roman" w:hAnsi="Times New Roman" w:cs="Times New Roman"/>
          <w:bCs/>
          <w:color w:val="FF0000"/>
          <w:sz w:val="12"/>
          <w:szCs w:val="12"/>
        </w:rPr>
      </w:pPr>
    </w:p>
    <w:p w14:paraId="0EB093BC" w14:textId="1FFAE300" w:rsidR="00D53E25" w:rsidRDefault="00D53E25" w:rsidP="004D4B4B">
      <w:pPr>
        <w:pStyle w:val="Sarakstarindkopa"/>
        <w:numPr>
          <w:ilvl w:val="0"/>
          <w:numId w:val="1"/>
        </w:numPr>
        <w:spacing w:after="120" w:line="240" w:lineRule="atLeast"/>
        <w:ind w:left="284"/>
        <w:contextualSpacing w:val="0"/>
        <w:jc w:val="both"/>
        <w:rPr>
          <w:rFonts w:ascii="Times New Roman" w:hAnsi="Times New Roman" w:cs="Times New Roman"/>
          <w:bCs/>
        </w:rPr>
      </w:pPr>
      <w:r>
        <w:rPr>
          <w:rFonts w:ascii="Times New Roman" w:hAnsi="Times New Roman" w:cs="Times New Roman"/>
          <w:bCs/>
        </w:rPr>
        <w:t>Aizstāt 4. punktā skaitli “1.1.” ar skaitli “2.”</w:t>
      </w:r>
    </w:p>
    <w:p w14:paraId="467F5F1C" w14:textId="0E633338" w:rsidR="004D4B4B" w:rsidRPr="004D4B4B" w:rsidRDefault="004D4B4B" w:rsidP="004D4B4B">
      <w:pPr>
        <w:pStyle w:val="Sarakstarindkopa"/>
        <w:numPr>
          <w:ilvl w:val="0"/>
          <w:numId w:val="1"/>
        </w:numPr>
        <w:spacing w:after="120" w:line="240" w:lineRule="atLeast"/>
        <w:ind w:left="284"/>
        <w:contextualSpacing w:val="0"/>
        <w:jc w:val="both"/>
        <w:rPr>
          <w:rFonts w:ascii="Times New Roman" w:hAnsi="Times New Roman" w:cs="Times New Roman"/>
          <w:bCs/>
        </w:rPr>
      </w:pPr>
      <w:r w:rsidRPr="004D4B4B">
        <w:rPr>
          <w:rFonts w:ascii="Times New Roman" w:hAnsi="Times New Roman" w:cs="Times New Roman"/>
          <w:bCs/>
        </w:rPr>
        <w:t>Pašvaldības izpilddirektora vietniecei veikt lēmuma izpildes kontroli.</w:t>
      </w:r>
    </w:p>
    <w:p w14:paraId="0A23B706" w14:textId="77777777" w:rsidR="004D4B4B" w:rsidRPr="002E77A4" w:rsidRDefault="004D4B4B" w:rsidP="004D4B4B">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F744A77" w14:textId="77777777" w:rsidR="00A27456" w:rsidRDefault="00A27456" w:rsidP="00A27456">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1B597559" w14:textId="77777777" w:rsidR="00A27456" w:rsidRPr="00DD67D5" w:rsidRDefault="00A27456" w:rsidP="00A27456">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51F7A110" w14:textId="77777777" w:rsidR="00A27456" w:rsidRPr="00DD67D5" w:rsidRDefault="00A27456" w:rsidP="00A27456">
      <w:pPr>
        <w:jc w:val="both"/>
        <w:rPr>
          <w:rFonts w:ascii="Times New Roman" w:hAnsi="Times New Roman" w:cs="Times New Roman"/>
          <w:noProof/>
        </w:rPr>
      </w:pPr>
    </w:p>
    <w:p w14:paraId="23EAB277" w14:textId="77777777" w:rsidR="00A27456" w:rsidRDefault="00A27456" w:rsidP="00A27456">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353AD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53AD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DE74B90" w:rsidR="0079484F" w:rsidRPr="00564CA6" w:rsidRDefault="004D4B4B" w:rsidP="00564CA6">
      <w:pPr>
        <w:jc w:val="both"/>
        <w:rPr>
          <w:rFonts w:ascii="Times New Roman" w:hAnsi="Times New Roman" w:cs="Times New Roman"/>
          <w:color w:val="FF0000"/>
        </w:rPr>
      </w:pPr>
      <w:r>
        <w:rPr>
          <w:rFonts w:ascii="Times New Roman" w:hAnsi="Times New Roman" w:cs="Times New Roman"/>
          <w:color w:val="FF0000"/>
        </w:rPr>
        <w:t>@ - NĪN, TPN, IDRV, SAN, ĀDN,  VZD – uz e-adresi;</w:t>
      </w:r>
    </w:p>
    <w:p w14:paraId="1F5CCC73" w14:textId="1D078691" w:rsidR="00564CA6" w:rsidRDefault="004D4B4B" w:rsidP="00564CA6">
      <w:pPr>
        <w:jc w:val="both"/>
        <w:rPr>
          <w:rFonts w:ascii="Times New Roman" w:hAnsi="Times New Roman" w:cs="Times New Roman"/>
          <w:color w:val="FF0000"/>
        </w:rPr>
      </w:pPr>
      <w:r>
        <w:rPr>
          <w:rFonts w:ascii="Times New Roman" w:hAnsi="Times New Roman" w:cs="Times New Roman"/>
          <w:color w:val="FF0000"/>
        </w:rPr>
        <w:t>Iesniedzējam uz e-pasta adresi:…</w:t>
      </w:r>
    </w:p>
    <w:p w14:paraId="69200EE9" w14:textId="77777777" w:rsidR="004D4B4B" w:rsidRPr="00564CA6" w:rsidRDefault="004D4B4B" w:rsidP="00564CA6">
      <w:pPr>
        <w:jc w:val="both"/>
        <w:rPr>
          <w:rFonts w:ascii="Times New Roman" w:hAnsi="Times New Roman" w:cs="Times New Roman"/>
          <w:color w:val="FF0000"/>
        </w:rPr>
      </w:pPr>
    </w:p>
    <w:p w14:paraId="6955A864" w14:textId="3303BECE" w:rsidR="00564CA6" w:rsidRPr="00B47C10" w:rsidRDefault="00353AD0"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4D4B4B">
        <w:rPr>
          <w:rFonts w:ascii="Times New Roman" w:hAnsi="Times New Roman" w:cs="Times New Roman"/>
          <w:sz w:val="20"/>
          <w:szCs w:val="20"/>
        </w:rPr>
        <w:t>Miķelis Cinis</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297C" w14:textId="77777777" w:rsidR="00F83F4A" w:rsidRDefault="00F83F4A">
      <w:r>
        <w:separator/>
      </w:r>
    </w:p>
  </w:endnote>
  <w:endnote w:type="continuationSeparator" w:id="0">
    <w:p w14:paraId="347728C3" w14:textId="77777777" w:rsidR="00F83F4A" w:rsidRDefault="00F8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7211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53AD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2B26" w14:textId="77777777" w:rsidR="00F83F4A" w:rsidRDefault="00F83F4A">
      <w:r>
        <w:separator/>
      </w:r>
    </w:p>
  </w:footnote>
  <w:footnote w:type="continuationSeparator" w:id="0">
    <w:p w14:paraId="74885770" w14:textId="77777777" w:rsidR="00F83F4A" w:rsidRDefault="00F83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5C6D37A">
      <w:start w:val="1"/>
      <w:numFmt w:val="decimal"/>
      <w:lvlText w:val="%1."/>
      <w:lvlJc w:val="left"/>
      <w:pPr>
        <w:ind w:left="720" w:hanging="360"/>
      </w:pPr>
      <w:rPr>
        <w:rFonts w:hint="default"/>
      </w:rPr>
    </w:lvl>
    <w:lvl w:ilvl="1" w:tplc="7616C8C8" w:tentative="1">
      <w:start w:val="1"/>
      <w:numFmt w:val="lowerLetter"/>
      <w:lvlText w:val="%2."/>
      <w:lvlJc w:val="left"/>
      <w:pPr>
        <w:ind w:left="1440" w:hanging="360"/>
      </w:pPr>
    </w:lvl>
    <w:lvl w:ilvl="2" w:tplc="32843846" w:tentative="1">
      <w:start w:val="1"/>
      <w:numFmt w:val="lowerRoman"/>
      <w:lvlText w:val="%3."/>
      <w:lvlJc w:val="right"/>
      <w:pPr>
        <w:ind w:left="2160" w:hanging="180"/>
      </w:pPr>
    </w:lvl>
    <w:lvl w:ilvl="3" w:tplc="5CB26B34" w:tentative="1">
      <w:start w:val="1"/>
      <w:numFmt w:val="decimal"/>
      <w:lvlText w:val="%4."/>
      <w:lvlJc w:val="left"/>
      <w:pPr>
        <w:ind w:left="2880" w:hanging="360"/>
      </w:pPr>
    </w:lvl>
    <w:lvl w:ilvl="4" w:tplc="2B62C19A" w:tentative="1">
      <w:start w:val="1"/>
      <w:numFmt w:val="lowerLetter"/>
      <w:lvlText w:val="%5."/>
      <w:lvlJc w:val="left"/>
      <w:pPr>
        <w:ind w:left="3600" w:hanging="360"/>
      </w:pPr>
    </w:lvl>
    <w:lvl w:ilvl="5" w:tplc="DB1E99C8" w:tentative="1">
      <w:start w:val="1"/>
      <w:numFmt w:val="lowerRoman"/>
      <w:lvlText w:val="%6."/>
      <w:lvlJc w:val="right"/>
      <w:pPr>
        <w:ind w:left="4320" w:hanging="180"/>
      </w:pPr>
    </w:lvl>
    <w:lvl w:ilvl="6" w:tplc="32AA0EC4" w:tentative="1">
      <w:start w:val="1"/>
      <w:numFmt w:val="decimal"/>
      <w:lvlText w:val="%7."/>
      <w:lvlJc w:val="left"/>
      <w:pPr>
        <w:ind w:left="5040" w:hanging="360"/>
      </w:pPr>
    </w:lvl>
    <w:lvl w:ilvl="7" w:tplc="E07A32EA" w:tentative="1">
      <w:start w:val="1"/>
      <w:numFmt w:val="lowerLetter"/>
      <w:lvlText w:val="%8."/>
      <w:lvlJc w:val="left"/>
      <w:pPr>
        <w:ind w:left="5760" w:hanging="360"/>
      </w:pPr>
    </w:lvl>
    <w:lvl w:ilvl="8" w:tplc="B164EB02" w:tentative="1">
      <w:start w:val="1"/>
      <w:numFmt w:val="lowerRoman"/>
      <w:lvlText w:val="%9."/>
      <w:lvlJc w:val="right"/>
      <w:pPr>
        <w:ind w:left="6480" w:hanging="180"/>
      </w:pPr>
    </w:lvl>
  </w:abstractNum>
  <w:abstractNum w:abstractNumId="1" w15:restartNumberingAfterBreak="0">
    <w:nsid w:val="38F3780F"/>
    <w:multiLevelType w:val="hybridMultilevel"/>
    <w:tmpl w:val="979CC5C8"/>
    <w:lvl w:ilvl="0" w:tplc="43BAB530">
      <w:start w:val="1"/>
      <w:numFmt w:val="decimal"/>
      <w:lvlText w:val="%1."/>
      <w:lvlJc w:val="left"/>
      <w:pPr>
        <w:ind w:left="502" w:hanging="360"/>
      </w:pPr>
      <w:rPr>
        <w:rFonts w:hint="default"/>
      </w:rPr>
    </w:lvl>
    <w:lvl w:ilvl="1" w:tplc="654EE88C" w:tentative="1">
      <w:start w:val="1"/>
      <w:numFmt w:val="lowerLetter"/>
      <w:lvlText w:val="%2."/>
      <w:lvlJc w:val="left"/>
      <w:pPr>
        <w:ind w:left="1222" w:hanging="360"/>
      </w:pPr>
    </w:lvl>
    <w:lvl w:ilvl="2" w:tplc="CF00E736" w:tentative="1">
      <w:start w:val="1"/>
      <w:numFmt w:val="lowerRoman"/>
      <w:lvlText w:val="%3."/>
      <w:lvlJc w:val="right"/>
      <w:pPr>
        <w:ind w:left="1942" w:hanging="180"/>
      </w:pPr>
    </w:lvl>
    <w:lvl w:ilvl="3" w:tplc="99B8CA72" w:tentative="1">
      <w:start w:val="1"/>
      <w:numFmt w:val="decimal"/>
      <w:lvlText w:val="%4."/>
      <w:lvlJc w:val="left"/>
      <w:pPr>
        <w:ind w:left="2662" w:hanging="360"/>
      </w:pPr>
    </w:lvl>
    <w:lvl w:ilvl="4" w:tplc="EDF0961E" w:tentative="1">
      <w:start w:val="1"/>
      <w:numFmt w:val="lowerLetter"/>
      <w:lvlText w:val="%5."/>
      <w:lvlJc w:val="left"/>
      <w:pPr>
        <w:ind w:left="3382" w:hanging="360"/>
      </w:pPr>
    </w:lvl>
    <w:lvl w:ilvl="5" w:tplc="9D38039C" w:tentative="1">
      <w:start w:val="1"/>
      <w:numFmt w:val="lowerRoman"/>
      <w:lvlText w:val="%6."/>
      <w:lvlJc w:val="right"/>
      <w:pPr>
        <w:ind w:left="4102" w:hanging="180"/>
      </w:pPr>
    </w:lvl>
    <w:lvl w:ilvl="6" w:tplc="D9485A2E" w:tentative="1">
      <w:start w:val="1"/>
      <w:numFmt w:val="decimal"/>
      <w:lvlText w:val="%7."/>
      <w:lvlJc w:val="left"/>
      <w:pPr>
        <w:ind w:left="4822" w:hanging="360"/>
      </w:pPr>
    </w:lvl>
    <w:lvl w:ilvl="7" w:tplc="1DBAE582" w:tentative="1">
      <w:start w:val="1"/>
      <w:numFmt w:val="lowerLetter"/>
      <w:lvlText w:val="%8."/>
      <w:lvlJc w:val="left"/>
      <w:pPr>
        <w:ind w:left="5542" w:hanging="360"/>
      </w:pPr>
    </w:lvl>
    <w:lvl w:ilvl="8" w:tplc="5FD25CC2" w:tentative="1">
      <w:start w:val="1"/>
      <w:numFmt w:val="lowerRoman"/>
      <w:lvlText w:val="%9."/>
      <w:lvlJc w:val="right"/>
      <w:pPr>
        <w:ind w:left="6262" w:hanging="180"/>
      </w:pPr>
    </w:lvl>
  </w:abstractNum>
  <w:abstractNum w:abstractNumId="2" w15:restartNumberingAfterBreak="0">
    <w:nsid w:val="57F237CE"/>
    <w:multiLevelType w:val="multilevel"/>
    <w:tmpl w:val="8E8872E2"/>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9E28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0542CF"/>
    <w:multiLevelType w:val="multilevel"/>
    <w:tmpl w:val="93F8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4"/>
  </w:num>
  <w:num w:numId="2" w16cid:durableId="1964530278">
    <w:abstractNumId w:val="0"/>
  </w:num>
  <w:num w:numId="3" w16cid:durableId="797184299">
    <w:abstractNumId w:val="5"/>
  </w:num>
  <w:num w:numId="4" w16cid:durableId="1992295802">
    <w:abstractNumId w:val="3"/>
  </w:num>
  <w:num w:numId="5" w16cid:durableId="1918589689">
    <w:abstractNumId w:val="1"/>
  </w:num>
  <w:num w:numId="6" w16cid:durableId="970400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1DFF"/>
    <w:rsid w:val="00195A73"/>
    <w:rsid w:val="001A297B"/>
    <w:rsid w:val="001C3C9C"/>
    <w:rsid w:val="001D0578"/>
    <w:rsid w:val="0024551F"/>
    <w:rsid w:val="0025391B"/>
    <w:rsid w:val="00297558"/>
    <w:rsid w:val="002D53F6"/>
    <w:rsid w:val="002E00F3"/>
    <w:rsid w:val="002F0F27"/>
    <w:rsid w:val="00351D48"/>
    <w:rsid w:val="00353AD0"/>
    <w:rsid w:val="00366C66"/>
    <w:rsid w:val="003C401E"/>
    <w:rsid w:val="00447ED6"/>
    <w:rsid w:val="004D4B4B"/>
    <w:rsid w:val="004D516C"/>
    <w:rsid w:val="004D5557"/>
    <w:rsid w:val="00500F9F"/>
    <w:rsid w:val="00521C00"/>
    <w:rsid w:val="0053073B"/>
    <w:rsid w:val="0053466A"/>
    <w:rsid w:val="00543508"/>
    <w:rsid w:val="00564CA6"/>
    <w:rsid w:val="0057272D"/>
    <w:rsid w:val="005B23A1"/>
    <w:rsid w:val="005C7FA1"/>
    <w:rsid w:val="00617AAC"/>
    <w:rsid w:val="00650FDC"/>
    <w:rsid w:val="00693F05"/>
    <w:rsid w:val="006C2EB5"/>
    <w:rsid w:val="006D3451"/>
    <w:rsid w:val="006D513B"/>
    <w:rsid w:val="0074092B"/>
    <w:rsid w:val="00792F9C"/>
    <w:rsid w:val="0079484F"/>
    <w:rsid w:val="007B4DDB"/>
    <w:rsid w:val="008257F8"/>
    <w:rsid w:val="008649EB"/>
    <w:rsid w:val="008C3661"/>
    <w:rsid w:val="008E3846"/>
    <w:rsid w:val="009139A1"/>
    <w:rsid w:val="00931891"/>
    <w:rsid w:val="00996740"/>
    <w:rsid w:val="009A3989"/>
    <w:rsid w:val="009B7F8F"/>
    <w:rsid w:val="00A254B5"/>
    <w:rsid w:val="00A27456"/>
    <w:rsid w:val="00A52B04"/>
    <w:rsid w:val="00A73B68"/>
    <w:rsid w:val="00B36CD4"/>
    <w:rsid w:val="00B4014F"/>
    <w:rsid w:val="00B47C10"/>
    <w:rsid w:val="00BA38E8"/>
    <w:rsid w:val="00BB16A4"/>
    <w:rsid w:val="00BE5AC2"/>
    <w:rsid w:val="00BE75D1"/>
    <w:rsid w:val="00C057A7"/>
    <w:rsid w:val="00C56B76"/>
    <w:rsid w:val="00C82360"/>
    <w:rsid w:val="00C9477C"/>
    <w:rsid w:val="00CC1B2F"/>
    <w:rsid w:val="00CF16C2"/>
    <w:rsid w:val="00CF29C3"/>
    <w:rsid w:val="00CF5511"/>
    <w:rsid w:val="00D53E25"/>
    <w:rsid w:val="00D86969"/>
    <w:rsid w:val="00E52DA2"/>
    <w:rsid w:val="00E75D8D"/>
    <w:rsid w:val="00E8282D"/>
    <w:rsid w:val="00E858C0"/>
    <w:rsid w:val="00EF06E1"/>
    <w:rsid w:val="00F71379"/>
    <w:rsid w:val="00F83F4A"/>
    <w:rsid w:val="00FA29A3"/>
    <w:rsid w:val="00FC6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181DFF"/>
    <w:rPr>
      <w:color w:val="0563C1" w:themeColor="hyperlink"/>
      <w:u w:val="single"/>
    </w:rPr>
  </w:style>
  <w:style w:type="character" w:styleId="Neatrisintapieminana">
    <w:name w:val="Unresolved Mention"/>
    <w:basedOn w:val="Noklusjumarindkopasfonts"/>
    <w:uiPriority w:val="99"/>
    <w:semiHidden/>
    <w:unhideWhenUsed/>
    <w:rsid w:val="00181DFF"/>
    <w:rPr>
      <w:color w:val="605E5C"/>
      <w:shd w:val="clear" w:color="auto" w:fill="E1DFDD"/>
    </w:rPr>
  </w:style>
  <w:style w:type="paragraph" w:styleId="Sarakstarindkopa">
    <w:name w:val="List Paragraph"/>
    <w:aliases w:val="2,Satura rādītājs,Strip"/>
    <w:basedOn w:val="Parasts"/>
    <w:link w:val="SarakstarindkopaRakstz"/>
    <w:uiPriority w:val="34"/>
    <w:qFormat/>
    <w:rsid w:val="00E858C0"/>
    <w:pPr>
      <w:ind w:left="720"/>
      <w:contextualSpacing/>
    </w:pPr>
  </w:style>
  <w:style w:type="character" w:customStyle="1" w:styleId="SarakstarindkopaRakstz">
    <w:name w:val="Saraksta rindkopa Rakstz."/>
    <w:aliases w:val="2 Rakstz.,Satura rādītājs Rakstz.,Strip Rakstz."/>
    <w:link w:val="Sarakstarindkopa"/>
    <w:uiPriority w:val="34"/>
    <w:qFormat/>
    <w:locked/>
    <w:rsid w:val="00E858C0"/>
  </w:style>
  <w:style w:type="paragraph" w:customStyle="1" w:styleId="tv213">
    <w:name w:val="tv213"/>
    <w:basedOn w:val="Parasts"/>
    <w:rsid w:val="00E858C0"/>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E85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858C0"/>
  </w:style>
  <w:style w:type="paragraph" w:styleId="Prskatjums">
    <w:name w:val="Revision"/>
    <w:hidden/>
    <w:uiPriority w:val="99"/>
    <w:semiHidden/>
    <w:rsid w:val="00A73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2555</Words>
  <Characters>1457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2026-07-23T12:30:00Z</dcterms:modified>
</cp:coreProperties>
</file>