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741C" w14:textId="77777777" w:rsidR="00033694" w:rsidRPr="009D5506" w:rsidRDefault="00033694" w:rsidP="00033694">
      <w:r w:rsidRPr="009D5506">
        <w:rPr>
          <w:noProof/>
        </w:rPr>
        <w:drawing>
          <wp:inline distT="0" distB="0" distL="0" distR="0" wp14:anchorId="37A6E600" wp14:editId="18D25D3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346249E" w14:textId="77777777" w:rsidR="00630307" w:rsidRDefault="00033694" w:rsidP="00630307">
      <w:pPr>
        <w:jc w:val="right"/>
        <w:rPr>
          <w:rFonts w:ascii="Times New Roman" w:hAnsi="Times New Roman" w:cs="Times New Roman"/>
          <w:noProof/>
          <w:sz w:val="28"/>
          <w:szCs w:val="28"/>
        </w:rPr>
      </w:pPr>
      <w:r w:rsidRPr="009D5506">
        <w:rPr>
          <w:rFonts w:ascii="Times New Roman" w:hAnsi="Times New Roman" w:cs="Times New Roman"/>
          <w:noProof/>
          <w:sz w:val="28"/>
          <w:szCs w:val="28"/>
        </w:rPr>
        <w:tab/>
      </w:r>
    </w:p>
    <w:p w14:paraId="4ADE89C7" w14:textId="2B2525E9" w:rsidR="00630307" w:rsidRPr="006973AF" w:rsidRDefault="00630307" w:rsidP="00630307">
      <w:pPr>
        <w:jc w:val="right"/>
        <w:rPr>
          <w:rFonts w:ascii="Times New Roman" w:hAnsi="Times New Roman" w:cs="Times New Roman"/>
          <w:noProof/>
        </w:rPr>
      </w:pPr>
      <w:r w:rsidRPr="00564CA6">
        <w:rPr>
          <w:rFonts w:ascii="Times New Roman" w:hAnsi="Times New Roman" w:cs="Times New Roman"/>
          <w:noProof/>
        </w:rPr>
        <w:t xml:space="preserve">PROJEKTS uz </w:t>
      </w:r>
      <w:r w:rsidR="00100C79">
        <w:rPr>
          <w:rFonts w:ascii="Times New Roman" w:hAnsi="Times New Roman" w:cs="Times New Roman"/>
          <w:noProof/>
        </w:rPr>
        <w:t>17</w:t>
      </w:r>
      <w:r>
        <w:rPr>
          <w:rFonts w:ascii="Times New Roman" w:hAnsi="Times New Roman" w:cs="Times New Roman"/>
          <w:noProof/>
        </w:rPr>
        <w:t>.07</w:t>
      </w:r>
      <w:r w:rsidRPr="006973AF">
        <w:rPr>
          <w:rFonts w:ascii="Times New Roman" w:hAnsi="Times New Roman" w:cs="Times New Roman"/>
          <w:noProof/>
        </w:rPr>
        <w:t>.2026.</w:t>
      </w:r>
    </w:p>
    <w:p w14:paraId="56588609" w14:textId="77777777" w:rsidR="00630307" w:rsidRPr="00564CA6" w:rsidRDefault="00630307" w:rsidP="00630307">
      <w:pPr>
        <w:jc w:val="right"/>
        <w:rPr>
          <w:rFonts w:ascii="Times New Roman" w:hAnsi="Times New Roman" w:cs="Times New Roman"/>
          <w:noProof/>
          <w:color w:val="FF0000"/>
        </w:rPr>
      </w:pPr>
    </w:p>
    <w:p w14:paraId="1D1AF2F2" w14:textId="77777777" w:rsidR="00630307" w:rsidRPr="006973AF" w:rsidRDefault="00630307" w:rsidP="00630307">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p>
    <w:p w14:paraId="0D7B69D7" w14:textId="60788F4C" w:rsidR="00630307" w:rsidRPr="006973AF" w:rsidRDefault="00100C79" w:rsidP="00630307">
      <w:pPr>
        <w:jc w:val="right"/>
        <w:rPr>
          <w:rFonts w:ascii="Times New Roman" w:hAnsi="Times New Roman" w:cs="Times New Roman"/>
          <w:noProof/>
        </w:rPr>
      </w:pPr>
      <w:r>
        <w:rPr>
          <w:rFonts w:ascii="Times New Roman" w:hAnsi="Times New Roman" w:cs="Times New Roman"/>
          <w:noProof/>
        </w:rPr>
        <w:t>tuv</w:t>
      </w:r>
      <w:r w:rsidR="0049359B">
        <w:rPr>
          <w:rFonts w:ascii="Times New Roman" w:hAnsi="Times New Roman" w:cs="Times New Roman"/>
          <w:noProof/>
        </w:rPr>
        <w:t>ā</w:t>
      </w:r>
      <w:r w:rsidR="00045DFA">
        <w:rPr>
          <w:rFonts w:ascii="Times New Roman" w:hAnsi="Times New Roman" w:cs="Times New Roman"/>
          <w:noProof/>
        </w:rPr>
        <w:t xml:space="preserve">kajā </w:t>
      </w:r>
      <w:r w:rsidR="00630307" w:rsidRPr="006973AF">
        <w:rPr>
          <w:rFonts w:ascii="Times New Roman" w:hAnsi="Times New Roman" w:cs="Times New Roman"/>
          <w:noProof/>
        </w:rPr>
        <w:t>dom</w:t>
      </w:r>
      <w:r w:rsidR="00045DFA">
        <w:rPr>
          <w:rFonts w:ascii="Times New Roman" w:hAnsi="Times New Roman" w:cs="Times New Roman"/>
          <w:noProof/>
        </w:rPr>
        <w:t>es sēdē</w:t>
      </w:r>
      <w:r w:rsidR="00630307" w:rsidRPr="006973AF">
        <w:rPr>
          <w:rFonts w:ascii="Times New Roman" w:hAnsi="Times New Roman" w:cs="Times New Roman"/>
          <w:noProof/>
        </w:rPr>
        <w:t xml:space="preserve">: </w:t>
      </w:r>
    </w:p>
    <w:p w14:paraId="52981168" w14:textId="77777777" w:rsidR="00630307" w:rsidRPr="006973AF" w:rsidRDefault="00630307" w:rsidP="00630307">
      <w:pPr>
        <w:jc w:val="right"/>
        <w:rPr>
          <w:rFonts w:ascii="Times New Roman" w:hAnsi="Times New Roman" w:cs="Times New Roman"/>
          <w:noProof/>
        </w:rPr>
      </w:pPr>
      <w:r w:rsidRPr="006973AF">
        <w:rPr>
          <w:rFonts w:ascii="Times New Roman" w:hAnsi="Times New Roman" w:cs="Times New Roman"/>
          <w:noProof/>
        </w:rPr>
        <w:t>sagatavotājs: Vollijs Kuks</w:t>
      </w:r>
    </w:p>
    <w:p w14:paraId="51B46450" w14:textId="027ED32C" w:rsidR="00033694" w:rsidRDefault="00630307" w:rsidP="00445AE5">
      <w:pPr>
        <w:jc w:val="right"/>
        <w:rPr>
          <w:rFonts w:ascii="Times New Roman" w:hAnsi="Times New Roman" w:cs="Times New Roman"/>
          <w:noProof/>
          <w:sz w:val="28"/>
          <w:szCs w:val="28"/>
        </w:rPr>
      </w:pPr>
      <w:r w:rsidRPr="006973AF">
        <w:rPr>
          <w:rFonts w:ascii="Times New Roman" w:hAnsi="Times New Roman" w:cs="Times New Roman"/>
          <w:noProof/>
        </w:rPr>
        <w:t xml:space="preserve">ziņotājs: </w:t>
      </w:r>
      <w:r w:rsidR="004E0B60">
        <w:rPr>
          <w:rFonts w:ascii="Times New Roman" w:hAnsi="Times New Roman" w:cs="Times New Roman"/>
          <w:noProof/>
        </w:rPr>
        <w:t xml:space="preserve">Edvīns </w:t>
      </w:r>
      <w:r w:rsidR="003A4232">
        <w:rPr>
          <w:rFonts w:ascii="Times New Roman" w:hAnsi="Times New Roman" w:cs="Times New Roman"/>
          <w:noProof/>
        </w:rPr>
        <w:t>Sēpers</w:t>
      </w:r>
    </w:p>
    <w:p w14:paraId="15779784" w14:textId="77777777" w:rsidR="00033694" w:rsidRDefault="00033694" w:rsidP="00033694">
      <w:pPr>
        <w:tabs>
          <w:tab w:val="center" w:pos="4535"/>
          <w:tab w:val="left" w:pos="7116"/>
        </w:tabs>
        <w:rPr>
          <w:rFonts w:ascii="Times New Roman" w:hAnsi="Times New Roman" w:cs="Times New Roman"/>
          <w:noProof/>
          <w:sz w:val="28"/>
          <w:szCs w:val="28"/>
        </w:rPr>
      </w:pPr>
    </w:p>
    <w:p w14:paraId="79943A0C" w14:textId="10793193" w:rsidR="00033694" w:rsidRPr="009D5506" w:rsidRDefault="00033694" w:rsidP="00033694">
      <w:pPr>
        <w:tabs>
          <w:tab w:val="center" w:pos="4535"/>
          <w:tab w:val="left" w:pos="7116"/>
        </w:tabs>
        <w:jc w:val="center"/>
        <w:rPr>
          <w:rFonts w:ascii="Times New Roman" w:hAnsi="Times New Roman" w:cs="Times New Roman"/>
          <w:noProof/>
          <w:sz w:val="28"/>
          <w:szCs w:val="28"/>
        </w:rPr>
      </w:pPr>
      <w:r w:rsidRPr="009D5506">
        <w:rPr>
          <w:rFonts w:ascii="Times New Roman" w:hAnsi="Times New Roman" w:cs="Times New Roman"/>
          <w:noProof/>
          <w:sz w:val="28"/>
          <w:szCs w:val="28"/>
        </w:rPr>
        <w:t>LĒMUMS</w:t>
      </w:r>
    </w:p>
    <w:p w14:paraId="4683E36F" w14:textId="77777777" w:rsidR="00033694" w:rsidRPr="009D5506" w:rsidRDefault="00033694" w:rsidP="00033694">
      <w:pPr>
        <w:jc w:val="center"/>
        <w:rPr>
          <w:rFonts w:ascii="Times New Roman" w:hAnsi="Times New Roman" w:cs="Times New Roman"/>
          <w:noProof/>
        </w:rPr>
      </w:pPr>
      <w:r w:rsidRPr="009D5506">
        <w:rPr>
          <w:rFonts w:ascii="Times New Roman" w:hAnsi="Times New Roman" w:cs="Times New Roman"/>
          <w:noProof/>
        </w:rPr>
        <w:t>Ādažos, Ādažu novadā</w:t>
      </w:r>
    </w:p>
    <w:p w14:paraId="4CB8E394" w14:textId="77777777" w:rsidR="00033694" w:rsidRPr="009D5506" w:rsidRDefault="00033694" w:rsidP="00033694">
      <w:pPr>
        <w:rPr>
          <w:rFonts w:ascii="Times New Roman" w:hAnsi="Times New Roman" w:cs="Times New Roman"/>
        </w:rPr>
      </w:pP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p>
    <w:p w14:paraId="14F2482E" w14:textId="77777777" w:rsidR="004D067F" w:rsidRPr="00697A97" w:rsidRDefault="00033694" w:rsidP="004D067F">
      <w:pPr>
        <w:contextualSpacing/>
        <w:rPr>
          <w:rFonts w:ascii="Times New Roman" w:hAnsi="Times New Roman"/>
        </w:rPr>
      </w:pPr>
      <w:r w:rsidRPr="009D5506">
        <w:rPr>
          <w:rFonts w:ascii="Times New Roman" w:hAnsi="Times New Roman" w:cs="Times New Roman"/>
        </w:rPr>
        <w:t xml:space="preserve">2026. gada </w:t>
      </w:r>
      <w:r>
        <w:rPr>
          <w:rFonts w:ascii="Times New Roman" w:hAnsi="Times New Roman" w:cs="Times New Roman"/>
        </w:rPr>
        <w:t>30</w:t>
      </w:r>
      <w:r w:rsidRPr="009E7FE1">
        <w:rPr>
          <w:rFonts w:ascii="Times New Roman" w:hAnsi="Times New Roman" w:cs="Times New Roman"/>
        </w:rPr>
        <w:t>.</w:t>
      </w:r>
      <w:r w:rsidRPr="009D5506">
        <w:rPr>
          <w:rFonts w:ascii="Times New Roman" w:hAnsi="Times New Roman" w:cs="Times New Roman"/>
        </w:rPr>
        <w:t xml:space="preserve"> </w:t>
      </w:r>
      <w:r>
        <w:rPr>
          <w:rFonts w:ascii="Times New Roman" w:hAnsi="Times New Roman" w:cs="Times New Roman"/>
        </w:rPr>
        <w:t>jūlijā</w:t>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D5506">
        <w:rPr>
          <w:rFonts w:ascii="Times New Roman" w:hAnsi="Times New Roman" w:cs="Times New Roman"/>
          <w:b/>
        </w:rPr>
        <w:t>Nr.</w:t>
      </w:r>
      <w:r w:rsidRPr="00176DE7">
        <w:rPr>
          <w:rFonts w:ascii="Times New Roman" w:hAnsi="Times New Roman" w:cs="Times New Roman"/>
          <w:b/>
          <w:bCs/>
          <w:noProof/>
        </w:rPr>
        <w:t xml:space="preserve"> </w:t>
      </w:r>
      <w:r w:rsidR="004D067F" w:rsidRPr="00564CA6">
        <w:rPr>
          <w:rFonts w:ascii="Times New Roman" w:hAnsi="Times New Roman" w:cs="Times New Roman"/>
          <w:noProof/>
        </w:rPr>
        <w:fldChar w:fldCharType="begin"/>
      </w:r>
      <w:r w:rsidR="004D067F" w:rsidRPr="00564CA6">
        <w:rPr>
          <w:rFonts w:ascii="Times New Roman" w:hAnsi="Times New Roman" w:cs="Times New Roman"/>
          <w:noProof/>
        </w:rPr>
        <w:instrText>MERGEFIELD DOKREGNUMURS</w:instrText>
      </w:r>
      <w:r w:rsidR="004D067F" w:rsidRPr="00564CA6">
        <w:rPr>
          <w:rFonts w:ascii="Times New Roman" w:hAnsi="Times New Roman" w:cs="Times New Roman"/>
          <w:noProof/>
        </w:rPr>
        <w:fldChar w:fldCharType="separate"/>
      </w:r>
      <w:r w:rsidR="004D067F" w:rsidRPr="00564CA6">
        <w:rPr>
          <w:rFonts w:ascii="Times New Roman" w:hAnsi="Times New Roman" w:cs="Times New Roman"/>
          <w:noProof/>
        </w:rPr>
        <w:t>«DOKREGNUMURS»</w:t>
      </w:r>
      <w:r w:rsidR="004D067F" w:rsidRPr="00564CA6">
        <w:rPr>
          <w:rFonts w:ascii="Times New Roman" w:hAnsi="Times New Roman" w:cs="Times New Roman"/>
          <w:noProof/>
        </w:rPr>
        <w:fldChar w:fldCharType="end"/>
      </w:r>
    </w:p>
    <w:p w14:paraId="6BFF7ED4" w14:textId="2DC7D68E" w:rsidR="00033694" w:rsidRPr="009D5506" w:rsidRDefault="00033694" w:rsidP="00033694">
      <w:pPr>
        <w:rPr>
          <w:rFonts w:ascii="Times New Roman" w:hAnsi="Times New Roman" w:cs="Times New Roman"/>
        </w:rPr>
      </w:pPr>
    </w:p>
    <w:p w14:paraId="43B17198" w14:textId="77777777" w:rsidR="00033694" w:rsidRPr="009D5506" w:rsidRDefault="00033694" w:rsidP="00033694">
      <w:pPr>
        <w:rPr>
          <w:rFonts w:ascii="Times New Roman" w:hAnsi="Times New Roman" w:cs="Times New Roman"/>
          <w:b/>
        </w:rPr>
      </w:pPr>
    </w:p>
    <w:p w14:paraId="095FA153" w14:textId="2DDD7A42" w:rsidR="00033694" w:rsidRPr="009D5506" w:rsidRDefault="00033694" w:rsidP="00033694">
      <w:pPr>
        <w:jc w:val="center"/>
        <w:rPr>
          <w:rFonts w:ascii="Times New Roman" w:eastAsia="Times New Roman" w:hAnsi="Times New Roman" w:cs="Times New Roman"/>
          <w:lang w:eastAsia="x-none"/>
        </w:rPr>
      </w:pPr>
      <w:r w:rsidRPr="009D5506">
        <w:rPr>
          <w:rFonts w:ascii="Times New Roman" w:hAnsi="Times New Roman" w:cs="Times New Roman"/>
          <w:b/>
          <w:kern w:val="2"/>
          <w14:ligatures w14:val="standardContextual"/>
        </w:rPr>
        <w:t>Par kustamās mantas – mežaudzes cirsmas nekustamajā īpašumā “</w:t>
      </w:r>
      <w:r>
        <w:rPr>
          <w:rFonts w:ascii="Times New Roman" w:hAnsi="Times New Roman" w:cs="Times New Roman"/>
          <w:b/>
          <w:kern w:val="2"/>
          <w14:ligatures w14:val="standardContextual"/>
        </w:rPr>
        <w:t>Sūnu mežs</w:t>
      </w:r>
      <w:r w:rsidRPr="009D5506">
        <w:rPr>
          <w:rFonts w:ascii="Times New Roman" w:hAnsi="Times New Roman" w:cs="Times New Roman"/>
          <w:b/>
          <w:kern w:val="2"/>
          <w14:ligatures w14:val="standardContextual"/>
        </w:rPr>
        <w:t>”, Carnikavas pagasts, izsoles rezultātu apstiprināšanu</w:t>
      </w:r>
    </w:p>
    <w:p w14:paraId="34BC9D1C" w14:textId="77777777" w:rsidR="00033694" w:rsidRPr="009D5506" w:rsidRDefault="00033694" w:rsidP="00033694">
      <w:pPr>
        <w:jc w:val="both"/>
        <w:rPr>
          <w:rFonts w:ascii="Times New Roman" w:eastAsia="Times New Roman" w:hAnsi="Times New Roman" w:cs="Times New Roman"/>
          <w:lang w:eastAsia="x-none"/>
        </w:rPr>
      </w:pPr>
    </w:p>
    <w:p w14:paraId="42E3F83D" w14:textId="1BFB3F3D" w:rsidR="00033694" w:rsidRPr="009D5506" w:rsidRDefault="00033694" w:rsidP="00033694">
      <w:pPr>
        <w:spacing w:after="120"/>
        <w:jc w:val="both"/>
        <w:rPr>
          <w:rFonts w:ascii="Times New Roman" w:eastAsia="Times New Roman" w:hAnsi="Times New Roman" w:cs="Times New Roman"/>
          <w:color w:val="000000" w:themeColor="text1"/>
          <w:lang w:eastAsia="x-none"/>
        </w:rPr>
      </w:pPr>
      <w:r w:rsidRPr="009D5506">
        <w:rPr>
          <w:rFonts w:ascii="Times New Roman" w:eastAsia="Times New Roman" w:hAnsi="Times New Roman" w:cs="Times New Roman"/>
          <w:lang w:eastAsia="x-none"/>
        </w:rPr>
        <w:t xml:space="preserve">Ādažu novada pašvaldības </w:t>
      </w:r>
      <w:bookmarkStart w:id="0" w:name="_Hlk81587303"/>
      <w:r w:rsidRPr="009D5506">
        <w:rPr>
          <w:rFonts w:ascii="Times New Roman" w:eastAsia="Times New Roman" w:hAnsi="Times New Roman" w:cs="Times New Roman"/>
          <w:lang w:eastAsia="x-none"/>
        </w:rPr>
        <w:t>dome</w:t>
      </w:r>
      <w:bookmarkEnd w:id="0"/>
      <w:r w:rsidRPr="009D5506">
        <w:rPr>
          <w:rFonts w:ascii="Times New Roman" w:eastAsia="Times New Roman" w:hAnsi="Times New Roman" w:cs="Times New Roman"/>
          <w:lang w:eastAsia="x-none"/>
        </w:rPr>
        <w:t xml:space="preserve"> izskatīja </w:t>
      </w:r>
      <w:r w:rsidRPr="009D5506">
        <w:rPr>
          <w:rFonts w:ascii="Times New Roman" w:eastAsia="Arial Unicode MS" w:hAnsi="Times New Roman" w:cs="Times New Roman"/>
          <w:lang w:eastAsia="lv-LV" w:bidi="lv-LV"/>
        </w:rPr>
        <w:t>elektronisko izsoļu vietnē</w:t>
      </w:r>
      <w:r w:rsidRPr="009D5506">
        <w:rPr>
          <w:rFonts w:ascii="Times New Roman" w:hAnsi="Times New Roman" w:cs="Times New Roman"/>
          <w:kern w:val="2"/>
          <w14:ligatures w14:val="standardContextual"/>
        </w:rPr>
        <w:t xml:space="preserve"> </w:t>
      </w:r>
      <w:hyperlink r:id="rId8" w:history="1">
        <w:r w:rsidRPr="009D5506">
          <w:rPr>
            <w:rFonts w:ascii="Times New Roman" w:hAnsi="Times New Roman" w:cs="Times New Roman"/>
            <w:color w:val="467886" w:themeColor="hyperlink"/>
            <w:kern w:val="2"/>
            <w:u w:val="single"/>
            <w14:ligatures w14:val="standardContextual"/>
          </w:rPr>
          <w:t>https://izsoles.ta.gov.lv</w:t>
        </w:r>
      </w:hyperlink>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x-none"/>
        </w:rPr>
        <w:t xml:space="preserve"> </w:t>
      </w:r>
      <w:r>
        <w:rPr>
          <w:rFonts w:ascii="Times New Roman" w:eastAsia="Times New Roman" w:hAnsi="Times New Roman" w:cs="Times New Roman"/>
          <w:color w:val="000000" w:themeColor="text1"/>
          <w:lang w:eastAsia="x-none"/>
        </w:rPr>
        <w:t>12.05</w:t>
      </w:r>
      <w:r w:rsidRPr="009D5506">
        <w:rPr>
          <w:rFonts w:ascii="Times New Roman" w:eastAsia="Times New Roman" w:hAnsi="Times New Roman" w:cs="Times New Roman"/>
          <w:color w:val="000000" w:themeColor="text1"/>
          <w:lang w:eastAsia="x-none"/>
        </w:rPr>
        <w:t xml:space="preserve">.2026. sagatavotu aktu </w:t>
      </w:r>
      <w:r w:rsidRPr="009D5506">
        <w:rPr>
          <w:rFonts w:ascii="Times New Roman" w:eastAsia="TimesNewRomanPSMT" w:hAnsi="Times New Roman" w:cs="Times New Roman"/>
          <w:color w:val="000000" w:themeColor="text1"/>
          <w:lang w:eastAsia="lv-LV"/>
        </w:rPr>
        <w:t>Nr. </w:t>
      </w:r>
      <w:r>
        <w:rPr>
          <w:rFonts w:ascii="Times New Roman" w:hAnsi="Times New Roman" w:cs="Times New Roman"/>
          <w:color w:val="000000" w:themeColor="text1"/>
          <w:kern w:val="2"/>
          <w14:ligatures w14:val="standardContextual"/>
        </w:rPr>
        <w:t>4520661</w:t>
      </w:r>
      <w:r w:rsidRPr="009D5506">
        <w:rPr>
          <w:rFonts w:ascii="Times New Roman" w:hAnsi="Times New Roman" w:cs="Times New Roman"/>
          <w:color w:val="000000" w:themeColor="text1"/>
          <w:kern w:val="2"/>
          <w14:ligatures w14:val="standardContextual"/>
        </w:rPr>
        <w:t xml:space="preserve">/0/2026-AKT </w:t>
      </w:r>
      <w:r w:rsidRPr="009D5506">
        <w:rPr>
          <w:rFonts w:ascii="Times New Roman" w:eastAsia="Times New Roman" w:hAnsi="Times New Roman" w:cs="Times New Roman"/>
          <w:color w:val="000000" w:themeColor="text1"/>
          <w:lang w:eastAsia="x-none"/>
        </w:rPr>
        <w:t>(turpmāk – Akts) par pašvaldības kustamās mantas - mežaudžu cirsmas (turpmāk – Kustam</w:t>
      </w:r>
      <w:r w:rsidR="00977E6D">
        <w:rPr>
          <w:rFonts w:ascii="Times New Roman" w:eastAsia="Times New Roman" w:hAnsi="Times New Roman" w:cs="Times New Roman"/>
          <w:color w:val="000000" w:themeColor="text1"/>
          <w:lang w:eastAsia="x-none"/>
        </w:rPr>
        <w:t>ā</w:t>
      </w:r>
      <w:r w:rsidRPr="009D5506">
        <w:rPr>
          <w:rFonts w:ascii="Times New Roman" w:eastAsia="Times New Roman" w:hAnsi="Times New Roman" w:cs="Times New Roman"/>
          <w:color w:val="000000" w:themeColor="text1"/>
          <w:lang w:eastAsia="x-none"/>
        </w:rPr>
        <w:t xml:space="preserve"> manta) nekustamā īpašuma “</w:t>
      </w:r>
      <w:r>
        <w:rPr>
          <w:rFonts w:ascii="Times New Roman" w:eastAsia="Times New Roman" w:hAnsi="Times New Roman" w:cs="Times New Roman"/>
          <w:color w:val="000000" w:themeColor="text1"/>
          <w:lang w:eastAsia="x-none"/>
        </w:rPr>
        <w:t>Sūnu</w:t>
      </w:r>
      <w:r w:rsidRPr="009D5506">
        <w:rPr>
          <w:rFonts w:ascii="Times New Roman" w:eastAsia="Times New Roman" w:hAnsi="Times New Roman" w:cs="Times New Roman"/>
          <w:color w:val="000000" w:themeColor="text1"/>
          <w:lang w:eastAsia="x-none"/>
        </w:rPr>
        <w:t xml:space="preserve"> mež</w:t>
      </w:r>
      <w:r>
        <w:rPr>
          <w:rFonts w:ascii="Times New Roman" w:eastAsia="Times New Roman" w:hAnsi="Times New Roman" w:cs="Times New Roman"/>
          <w:color w:val="000000" w:themeColor="text1"/>
          <w:lang w:eastAsia="x-none"/>
        </w:rPr>
        <w:t>s</w:t>
      </w:r>
      <w:r w:rsidRPr="009D5506">
        <w:rPr>
          <w:rFonts w:ascii="Times New Roman" w:eastAsia="Times New Roman" w:hAnsi="Times New Roman" w:cs="Times New Roman"/>
          <w:color w:val="000000" w:themeColor="text1"/>
          <w:lang w:eastAsia="x-none"/>
        </w:rPr>
        <w:t>”, kadastra numurs 8052 00</w:t>
      </w:r>
      <w:r>
        <w:rPr>
          <w:rFonts w:ascii="Times New Roman" w:eastAsia="Times New Roman" w:hAnsi="Times New Roman" w:cs="Times New Roman"/>
          <w:color w:val="000000" w:themeColor="text1"/>
          <w:lang w:eastAsia="x-none"/>
        </w:rPr>
        <w:t>9</w:t>
      </w:r>
      <w:r w:rsidRPr="009D5506">
        <w:rPr>
          <w:rFonts w:ascii="Times New Roman" w:eastAsia="Times New Roman" w:hAnsi="Times New Roman" w:cs="Times New Roman"/>
          <w:color w:val="000000" w:themeColor="text1"/>
          <w:lang w:eastAsia="x-none"/>
        </w:rPr>
        <w:t> </w:t>
      </w:r>
      <w:r>
        <w:rPr>
          <w:rFonts w:ascii="Times New Roman" w:eastAsia="Times New Roman" w:hAnsi="Times New Roman" w:cs="Times New Roman"/>
          <w:color w:val="000000" w:themeColor="text1"/>
          <w:lang w:eastAsia="x-none"/>
        </w:rPr>
        <w:t>0095</w:t>
      </w:r>
      <w:r w:rsidRPr="009D5506">
        <w:rPr>
          <w:rFonts w:ascii="Times New Roman" w:eastAsia="Times New Roman" w:hAnsi="Times New Roman" w:cs="Times New Roman"/>
          <w:color w:val="000000" w:themeColor="text1"/>
          <w:lang w:eastAsia="x-none"/>
        </w:rPr>
        <w:t>, atrašanās vieta - Carnikavas pagasts, Ādažu novads, sastāvā esošajā zemes vienībā.</w:t>
      </w:r>
    </w:p>
    <w:p w14:paraId="3EB7176C" w14:textId="77777777" w:rsidR="00033694" w:rsidRDefault="00033694" w:rsidP="00033694">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Izvērtējot pašvaldības rīcībā esošo informāciju un ar lietu saistītos apstākļus, tika konstatēts:</w:t>
      </w:r>
    </w:p>
    <w:p w14:paraId="349FE8BC" w14:textId="607958E3" w:rsidR="001109E8" w:rsidRPr="002E3E20" w:rsidRDefault="005F43E6" w:rsidP="002E3E20">
      <w:pPr>
        <w:numPr>
          <w:ilvl w:val="0"/>
          <w:numId w:val="1"/>
        </w:numPr>
        <w:spacing w:before="120" w:after="120"/>
        <w:ind w:left="426" w:hanging="426"/>
        <w:jc w:val="both"/>
        <w:rPr>
          <w:rFonts w:ascii="Times New Roman" w:eastAsia="Times New Roman" w:hAnsi="Times New Roman" w:cs="Times New Roman"/>
          <w:lang w:eastAsia="x-none"/>
        </w:rPr>
      </w:pPr>
      <w:r w:rsidRPr="002E3E20">
        <w:rPr>
          <w:rFonts w:ascii="Times New Roman" w:eastAsia="Times New Roman" w:hAnsi="Times New Roman" w:cs="Times New Roman"/>
          <w:lang w:eastAsia="x-none"/>
        </w:rPr>
        <w:t xml:space="preserve">Ar domes 24.08.2022. lēmumu Nr. 403 “Par izlases un kopšanas cirtes sagatavošanu” </w:t>
      </w:r>
      <w:r w:rsidR="00442731" w:rsidRPr="002E3E20">
        <w:rPr>
          <w:rFonts w:ascii="Times New Roman" w:eastAsia="Times New Roman" w:hAnsi="Times New Roman" w:cs="Times New Roman"/>
          <w:lang w:eastAsia="x-none"/>
        </w:rPr>
        <w:t>Kustam</w:t>
      </w:r>
      <w:r w:rsidR="00442731">
        <w:rPr>
          <w:rFonts w:ascii="Times New Roman" w:eastAsia="Times New Roman" w:hAnsi="Times New Roman" w:cs="Times New Roman"/>
          <w:lang w:eastAsia="x-none"/>
        </w:rPr>
        <w:t>ā</w:t>
      </w:r>
      <w:r w:rsidR="00442731" w:rsidRPr="002E3E20">
        <w:rPr>
          <w:rFonts w:ascii="Times New Roman" w:eastAsia="Times New Roman" w:hAnsi="Times New Roman" w:cs="Times New Roman"/>
          <w:lang w:eastAsia="x-none"/>
        </w:rPr>
        <w:t xml:space="preserve"> </w:t>
      </w:r>
      <w:r w:rsidRPr="002E3E20">
        <w:rPr>
          <w:rFonts w:ascii="Times New Roman" w:eastAsia="Times New Roman" w:hAnsi="Times New Roman" w:cs="Times New Roman"/>
          <w:lang w:eastAsia="x-none"/>
        </w:rPr>
        <w:t>manta tika nodota atsavināšanai izsoles ceļā. Pašvaldības mantas iznomāšanas un atsavināšanas komisijai (turpmāk – Komisija) tika uzdots</w:t>
      </w:r>
      <w:r w:rsidRPr="002E3E20">
        <w:rPr>
          <w:rFonts w:ascii="Times New Roman" w:eastAsia="Times New Roman" w:hAnsi="Times New Roman" w:cs="Times New Roman"/>
          <w:lang w:eastAsia="lv-LV"/>
        </w:rPr>
        <w:t xml:space="preserve"> </w:t>
      </w:r>
      <w:r w:rsidRPr="002E3E20">
        <w:rPr>
          <w:rFonts w:ascii="Times New Roman" w:eastAsia="Times New Roman" w:hAnsi="Times New Roman" w:cs="Times New Roman"/>
          <w:lang w:eastAsia="x-none"/>
        </w:rPr>
        <w:t xml:space="preserve">organizēt </w:t>
      </w:r>
      <w:r w:rsidRPr="002E3E20">
        <w:rPr>
          <w:rFonts w:ascii="Times New Roman" w:eastAsia="SimSun" w:hAnsi="Times New Roman" w:cs="Times New Roman"/>
          <w:lang w:eastAsia="x-none"/>
        </w:rPr>
        <w:t>Kustam</w:t>
      </w:r>
      <w:r w:rsidR="00594EB0">
        <w:rPr>
          <w:rFonts w:ascii="Times New Roman" w:eastAsia="SimSun" w:hAnsi="Times New Roman" w:cs="Times New Roman"/>
          <w:lang w:eastAsia="x-none"/>
        </w:rPr>
        <w:t>ās</w:t>
      </w:r>
      <w:r w:rsidRPr="002E3E20">
        <w:rPr>
          <w:rFonts w:ascii="Times New Roman" w:eastAsia="SimSun" w:hAnsi="Times New Roman" w:cs="Times New Roman"/>
          <w:lang w:eastAsia="x-none"/>
        </w:rPr>
        <w:t xml:space="preserve"> mantas </w:t>
      </w:r>
      <w:r w:rsidRPr="002E3E20">
        <w:rPr>
          <w:rFonts w:ascii="Times New Roman" w:eastAsia="Times New Roman" w:hAnsi="Times New Roman" w:cs="Times New Roman"/>
          <w:lang w:eastAsia="lv-LV"/>
        </w:rPr>
        <w:t>izsoli.</w:t>
      </w:r>
    </w:p>
    <w:p w14:paraId="110A6D38" w14:textId="3C8B3ED4" w:rsidR="00033694" w:rsidRPr="009D5506" w:rsidRDefault="00033694" w:rsidP="00033694">
      <w:pPr>
        <w:numPr>
          <w:ilvl w:val="0"/>
          <w:numId w:val="1"/>
        </w:numPr>
        <w:spacing w:before="120" w:after="120"/>
        <w:ind w:left="425" w:hanging="425"/>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Ar domes </w:t>
      </w:r>
      <w:r w:rsidR="00C120EF">
        <w:rPr>
          <w:rFonts w:ascii="Times New Roman" w:eastAsia="Times New Roman" w:hAnsi="Times New Roman" w:cs="Times New Roman"/>
          <w:kern w:val="2"/>
          <w:lang w:eastAsia="x-none"/>
          <w14:ligatures w14:val="standardContextual"/>
        </w:rPr>
        <w:t>29.</w:t>
      </w:r>
      <w:r w:rsidR="00EE1972">
        <w:rPr>
          <w:rFonts w:ascii="Times New Roman" w:eastAsia="Times New Roman" w:hAnsi="Times New Roman" w:cs="Times New Roman"/>
          <w:kern w:val="2"/>
          <w:lang w:eastAsia="x-none"/>
          <w14:ligatures w14:val="standardContextual"/>
        </w:rPr>
        <w:t>01.2026</w:t>
      </w:r>
      <w:r w:rsidRPr="009D5506">
        <w:rPr>
          <w:rFonts w:ascii="Times New Roman" w:eastAsia="Times New Roman" w:hAnsi="Times New Roman" w:cs="Times New Roman"/>
          <w:kern w:val="2"/>
          <w:lang w:eastAsia="x-none"/>
          <w14:ligatures w14:val="standardContextual"/>
        </w:rPr>
        <w:t xml:space="preserve">. lēmumu </w:t>
      </w:r>
      <w:bookmarkStart w:id="1" w:name="_Hlk210574862"/>
      <w:r w:rsidRPr="009D5506">
        <w:rPr>
          <w:rFonts w:ascii="Times New Roman" w:eastAsia="Times New Roman" w:hAnsi="Times New Roman" w:cs="Times New Roman"/>
          <w:kern w:val="2"/>
          <w:lang w:eastAsia="x-none"/>
          <w14:ligatures w14:val="standardContextual"/>
        </w:rPr>
        <w:t xml:space="preserve">Nr. </w:t>
      </w:r>
      <w:r w:rsidR="00EE1972">
        <w:rPr>
          <w:rFonts w:ascii="Times New Roman" w:eastAsia="Times New Roman" w:hAnsi="Times New Roman" w:cs="Times New Roman"/>
          <w:kern w:val="2"/>
          <w:lang w:eastAsia="x-none"/>
          <w14:ligatures w14:val="standardContextual"/>
        </w:rPr>
        <w:t>39</w:t>
      </w:r>
      <w:r w:rsidRPr="009D5506">
        <w:rPr>
          <w:rFonts w:ascii="Times New Roman" w:eastAsia="Times New Roman" w:hAnsi="Times New Roman" w:cs="Times New Roman"/>
          <w:kern w:val="2"/>
          <w:lang w:eastAsia="x-none"/>
          <w14:ligatures w14:val="standardContextual"/>
        </w:rPr>
        <w:t xml:space="preserve"> “Par kustamās mantas – mežaudzes cirsmas nekustamajā īpašumā “</w:t>
      </w:r>
      <w:r w:rsidR="003F168C">
        <w:rPr>
          <w:rFonts w:ascii="Times New Roman" w:eastAsia="Times New Roman" w:hAnsi="Times New Roman" w:cs="Times New Roman"/>
          <w:kern w:val="2"/>
          <w:lang w:eastAsia="x-none"/>
          <w14:ligatures w14:val="standardContextual"/>
        </w:rPr>
        <w:t>Sūnu mežs</w:t>
      </w:r>
      <w:r w:rsidRPr="009D5506">
        <w:rPr>
          <w:rFonts w:ascii="Times New Roman" w:eastAsia="Times New Roman" w:hAnsi="Times New Roman" w:cs="Times New Roman"/>
          <w:kern w:val="2"/>
          <w:lang w:eastAsia="x-none"/>
          <w14:ligatures w14:val="standardContextual"/>
        </w:rPr>
        <w:t>”, Carnikavas pagasts, izsoles atzīšanu par nenotikušu un jaunas izsoles organizēšanu”</w:t>
      </w:r>
      <w:r w:rsidR="0053260F">
        <w:rPr>
          <w:rFonts w:ascii="Times New Roman" w:eastAsia="Times New Roman" w:hAnsi="Times New Roman" w:cs="Times New Roman"/>
          <w:kern w:val="2"/>
          <w:lang w:eastAsia="x-none"/>
          <w14:ligatures w14:val="standardContextual"/>
        </w:rPr>
        <w:t>,</w:t>
      </w:r>
      <w:r w:rsidRPr="009D5506">
        <w:rPr>
          <w:rFonts w:ascii="Times New Roman" w:eastAsia="Times New Roman" w:hAnsi="Times New Roman" w:cs="Times New Roman"/>
          <w:kern w:val="2"/>
          <w:lang w:eastAsia="x-none"/>
          <w14:ligatures w14:val="standardContextual"/>
        </w:rPr>
        <w:t xml:space="preserve"> </w:t>
      </w:r>
      <w:bookmarkEnd w:id="1"/>
      <w:r w:rsidRPr="009D5506">
        <w:rPr>
          <w:rFonts w:ascii="Times New Roman" w:eastAsia="Times New Roman" w:hAnsi="Times New Roman" w:cs="Times New Roman"/>
          <w:kern w:val="2"/>
          <w:lang w:eastAsia="x-none"/>
          <w14:ligatures w14:val="standardContextual"/>
        </w:rPr>
        <w:t>Komisija</w:t>
      </w:r>
      <w:r w:rsidR="00442731">
        <w:rPr>
          <w:rFonts w:ascii="Times New Roman" w:eastAsia="Times New Roman" w:hAnsi="Times New Roman" w:cs="Times New Roman"/>
          <w:kern w:val="2"/>
          <w:lang w:eastAsia="x-none"/>
          <w14:ligatures w14:val="standardContextual"/>
        </w:rPr>
        <w:t>i</w:t>
      </w:r>
      <w:r w:rsidRPr="009D5506">
        <w:rPr>
          <w:rFonts w:ascii="Times New Roman" w:eastAsia="Times New Roman" w:hAnsi="Times New Roman" w:cs="Times New Roman"/>
          <w:kern w:val="2"/>
          <w:lang w:eastAsia="x-none"/>
          <w14:ligatures w14:val="standardContextual"/>
        </w:rPr>
        <w:t xml:space="preserve"> tika uzdots </w:t>
      </w:r>
      <w:r w:rsidR="009C0990">
        <w:rPr>
          <w:rFonts w:ascii="Times New Roman" w:eastAsia="Times New Roman" w:hAnsi="Times New Roman" w:cs="Times New Roman"/>
          <w:kern w:val="2"/>
          <w:lang w:eastAsia="x-none"/>
          <w14:ligatures w14:val="standardContextual"/>
        </w:rPr>
        <w:t>mēneša</w:t>
      </w:r>
      <w:r w:rsidR="00593E89">
        <w:rPr>
          <w:rFonts w:ascii="Times New Roman" w:eastAsia="Times New Roman" w:hAnsi="Times New Roman" w:cs="Times New Roman"/>
          <w:kern w:val="2"/>
          <w:lang w:eastAsia="x-none"/>
          <w14:ligatures w14:val="standardContextual"/>
        </w:rPr>
        <w:t xml:space="preserve"> laikā</w:t>
      </w:r>
      <w:r w:rsidR="007B7185">
        <w:rPr>
          <w:rFonts w:ascii="Times New Roman" w:eastAsia="Times New Roman" w:hAnsi="Times New Roman" w:cs="Times New Roman"/>
          <w:kern w:val="2"/>
          <w:lang w:eastAsia="x-none"/>
          <w14:ligatures w14:val="standardContextual"/>
        </w:rPr>
        <w:t xml:space="preserve"> organizēt mežaudzes</w:t>
      </w:r>
      <w:r w:rsidR="00C00941">
        <w:rPr>
          <w:rFonts w:ascii="Times New Roman" w:eastAsia="Times New Roman" w:hAnsi="Times New Roman" w:cs="Times New Roman"/>
          <w:kern w:val="2"/>
          <w:lang w:eastAsia="x-none"/>
          <w14:ligatures w14:val="standardContextual"/>
        </w:rPr>
        <w:t xml:space="preserve"> cirsmas</w:t>
      </w:r>
      <w:r w:rsidRPr="009D5506">
        <w:rPr>
          <w:rFonts w:ascii="Times New Roman" w:eastAsia="Times New Roman" w:hAnsi="Times New Roman" w:cs="Times New Roman"/>
          <w:kern w:val="2"/>
          <w:lang w:eastAsia="x-none"/>
          <w14:ligatures w14:val="standardContextual"/>
        </w:rPr>
        <w:t xml:space="preserve"> 2.</w:t>
      </w:r>
      <w:r w:rsidR="00442731">
        <w:rPr>
          <w:rFonts w:ascii="Times New Roman" w:eastAsia="Times New Roman" w:hAnsi="Times New Roman" w:cs="Times New Roman"/>
          <w:kern w:val="2"/>
          <w:lang w:eastAsia="x-none"/>
          <w14:ligatures w14:val="standardContextual"/>
        </w:rPr>
        <w:t> </w:t>
      </w:r>
      <w:r w:rsidRPr="009D5506">
        <w:rPr>
          <w:rFonts w:ascii="Times New Roman" w:eastAsia="Times New Roman" w:hAnsi="Times New Roman" w:cs="Times New Roman"/>
          <w:kern w:val="2"/>
          <w:lang w:eastAsia="x-none"/>
          <w14:ligatures w14:val="standardContextual"/>
        </w:rPr>
        <w:t>elektronisko izsoli</w:t>
      </w:r>
      <w:r w:rsidR="00C00941">
        <w:rPr>
          <w:rFonts w:ascii="Times New Roman" w:eastAsia="Times New Roman" w:hAnsi="Times New Roman" w:cs="Times New Roman"/>
          <w:kern w:val="2"/>
          <w:lang w:eastAsia="x-none"/>
          <w14:ligatures w14:val="standardContextual"/>
        </w:rPr>
        <w:t xml:space="preserve"> ar </w:t>
      </w:r>
      <w:r w:rsidR="001D393F">
        <w:rPr>
          <w:rFonts w:ascii="Times New Roman" w:eastAsia="Times New Roman" w:hAnsi="Times New Roman" w:cs="Times New Roman"/>
          <w:kern w:val="2"/>
          <w:lang w:eastAsia="x-none"/>
          <w14:ligatures w14:val="standardContextual"/>
        </w:rPr>
        <w:t>augšupejošu soli</w:t>
      </w:r>
      <w:r w:rsidRPr="009D5506">
        <w:rPr>
          <w:rFonts w:ascii="Times New Roman" w:eastAsia="Times New Roman" w:hAnsi="Times New Roman" w:cs="Times New Roman"/>
          <w:kern w:val="2"/>
          <w:lang w:eastAsia="x-none"/>
          <w14:ligatures w14:val="standardContextual"/>
        </w:rPr>
        <w:t xml:space="preserve">. </w:t>
      </w:r>
    </w:p>
    <w:p w14:paraId="349A4A61" w14:textId="1767B5CD" w:rsidR="00033694" w:rsidRPr="009D5506" w:rsidRDefault="00033694" w:rsidP="00033694">
      <w:pPr>
        <w:numPr>
          <w:ilvl w:val="0"/>
          <w:numId w:val="1"/>
        </w:numPr>
        <w:spacing w:before="120" w:after="120"/>
        <w:ind w:left="426"/>
        <w:jc w:val="both"/>
        <w:rPr>
          <w:rFonts w:ascii="Times New Roman" w:eastAsia="Times New Roman" w:hAnsi="Times New Roman" w:cs="Times New Roman"/>
          <w:color w:val="C00000"/>
          <w:lang w:eastAsia="x-none"/>
        </w:rPr>
      </w:pPr>
      <w:r w:rsidRPr="009D5506">
        <w:rPr>
          <w:rFonts w:ascii="Times New Roman" w:eastAsia="Times New Roman" w:hAnsi="Times New Roman" w:cs="Times New Roman"/>
          <w:lang w:eastAsia="x-none"/>
        </w:rPr>
        <w:t>Ar domes 23.10.2025. lēmumu Nr. 43</w:t>
      </w:r>
      <w:r w:rsidR="00935AE4">
        <w:rPr>
          <w:rFonts w:ascii="Times New Roman" w:eastAsia="Times New Roman" w:hAnsi="Times New Roman" w:cs="Times New Roman"/>
          <w:lang w:eastAsia="x-none"/>
        </w:rPr>
        <w:t>5</w:t>
      </w:r>
      <w:r w:rsidRPr="009D5506">
        <w:rPr>
          <w:rFonts w:ascii="Times New Roman" w:eastAsia="Times New Roman" w:hAnsi="Times New Roman" w:cs="Times New Roman"/>
          <w:lang w:eastAsia="x-none"/>
        </w:rPr>
        <w:t xml:space="preserve"> “Par nosacītās cenas apstiprināšanu mežaudžu cirsmām īpašumā “</w:t>
      </w:r>
      <w:r w:rsidR="006D1B3E">
        <w:rPr>
          <w:rFonts w:ascii="Times New Roman" w:eastAsia="Times New Roman" w:hAnsi="Times New Roman" w:cs="Times New Roman"/>
          <w:lang w:eastAsia="x-none"/>
        </w:rPr>
        <w:t>Sūnu mežs</w:t>
      </w:r>
      <w:r w:rsidRPr="009D5506">
        <w:rPr>
          <w:rFonts w:ascii="Times New Roman" w:eastAsia="Times New Roman" w:hAnsi="Times New Roman" w:cs="Times New Roman"/>
          <w:lang w:eastAsia="x-none"/>
        </w:rPr>
        <w:t>”</w:t>
      </w:r>
      <w:r w:rsidR="00442731">
        <w:rPr>
          <w:rFonts w:ascii="Times New Roman" w:eastAsia="Times New Roman" w:hAnsi="Times New Roman" w:cs="Times New Roman"/>
          <w:lang w:eastAsia="x-none"/>
        </w:rPr>
        <w:t>”</w:t>
      </w:r>
      <w:r w:rsidRPr="009D5506">
        <w:rPr>
          <w:rFonts w:ascii="Times New Roman" w:eastAsia="Times New Roman" w:hAnsi="Times New Roman" w:cs="Times New Roman"/>
          <w:lang w:eastAsia="x-none"/>
        </w:rPr>
        <w:t xml:space="preserve"> tika apstiprināta Kustamās mantas nosacītā cena</w:t>
      </w:r>
      <w:r w:rsidR="0083574E">
        <w:rPr>
          <w:rFonts w:ascii="Times New Roman" w:eastAsia="Times New Roman" w:hAnsi="Times New Roman" w:cs="Times New Roman"/>
          <w:lang w:eastAsia="x-none"/>
        </w:rPr>
        <w:t xml:space="preserve"> </w:t>
      </w:r>
      <w:r w:rsidR="0014686E">
        <w:rPr>
          <w:rFonts w:ascii="Times New Roman" w:eastAsia="Times New Roman" w:hAnsi="Times New Roman" w:cs="Times New Roman"/>
          <w:lang w:eastAsia="x-none"/>
        </w:rPr>
        <w:t>–</w:t>
      </w:r>
      <w:r w:rsidR="0083574E">
        <w:rPr>
          <w:rFonts w:ascii="Times New Roman" w:eastAsia="Times New Roman" w:hAnsi="Times New Roman" w:cs="Times New Roman"/>
          <w:lang w:eastAsia="x-none"/>
        </w:rPr>
        <w:t xml:space="preserve"> </w:t>
      </w:r>
      <w:r w:rsidR="0014686E">
        <w:rPr>
          <w:rFonts w:ascii="Times New Roman" w:eastAsia="Times New Roman" w:hAnsi="Times New Roman" w:cs="Times New Roman"/>
          <w:lang w:eastAsia="x-none"/>
        </w:rPr>
        <w:t xml:space="preserve">93 760,98 </w:t>
      </w:r>
      <w:proofErr w:type="spellStart"/>
      <w:r w:rsidR="00522BEC" w:rsidRPr="00522BEC">
        <w:rPr>
          <w:rFonts w:ascii="Times New Roman" w:eastAsia="Times New Roman" w:hAnsi="Times New Roman" w:cs="Times New Roman"/>
          <w:i/>
          <w:iCs/>
          <w:lang w:eastAsia="x-none"/>
        </w:rPr>
        <w:t>euro</w:t>
      </w:r>
      <w:proofErr w:type="spellEnd"/>
      <w:r w:rsidRPr="009D5506">
        <w:rPr>
          <w:rFonts w:ascii="Times New Roman" w:eastAsia="Times New Roman" w:hAnsi="Times New Roman" w:cs="Times New Roman"/>
          <w:lang w:eastAsia="x-none"/>
        </w:rPr>
        <w:t>.</w:t>
      </w:r>
    </w:p>
    <w:p w14:paraId="1E2430ED" w14:textId="762AC055" w:rsidR="00033694" w:rsidRPr="009D5506" w:rsidRDefault="00033694" w:rsidP="00033694">
      <w:pPr>
        <w:numPr>
          <w:ilvl w:val="0"/>
          <w:numId w:val="1"/>
        </w:numPr>
        <w:spacing w:before="120" w:after="120"/>
        <w:ind w:left="426"/>
        <w:jc w:val="both"/>
        <w:rPr>
          <w:rFonts w:ascii="Times New Roman" w:eastAsia="Times New Roman" w:hAnsi="Times New Roman" w:cs="Times New Roman"/>
          <w:lang w:eastAsia="x-none"/>
        </w:rPr>
      </w:pPr>
      <w:bookmarkStart w:id="2" w:name="_Hlk109032981"/>
      <w:r w:rsidRPr="009D5506">
        <w:rPr>
          <w:rFonts w:ascii="Times New Roman" w:eastAsia="Times New Roman" w:hAnsi="Times New Roman" w:cs="Times New Roman"/>
          <w:lang w:eastAsia="x-none"/>
        </w:rPr>
        <w:t>Kustamās mantas izsoles noteikumi Nr. ĀNP/1-7-14-1/2</w:t>
      </w:r>
      <w:r w:rsidR="004C4AAD">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w:t>
      </w:r>
      <w:r w:rsidR="00F72BA5">
        <w:rPr>
          <w:rFonts w:ascii="Times New Roman" w:eastAsia="Times New Roman" w:hAnsi="Times New Roman" w:cs="Times New Roman"/>
          <w:lang w:eastAsia="x-none"/>
        </w:rPr>
        <w:t>4</w:t>
      </w:r>
      <w:r w:rsidRPr="009D5506">
        <w:rPr>
          <w:rFonts w:ascii="Times New Roman" w:eastAsia="Times New Roman" w:hAnsi="Times New Roman" w:cs="Times New Roman"/>
          <w:lang w:eastAsia="x-none"/>
        </w:rPr>
        <w:t xml:space="preserve"> (turpmāk – izsoles noteikumi) tika apstiprināti ar Komisijas </w:t>
      </w:r>
      <w:r w:rsidR="00F72BA5">
        <w:rPr>
          <w:rFonts w:ascii="Times New Roman" w:eastAsia="Times New Roman" w:hAnsi="Times New Roman" w:cs="Times New Roman"/>
          <w:lang w:eastAsia="x-none"/>
        </w:rPr>
        <w:t>27.03</w:t>
      </w:r>
      <w:r w:rsidRPr="009D5506">
        <w:rPr>
          <w:rFonts w:ascii="Times New Roman" w:eastAsia="Times New Roman" w:hAnsi="Times New Roman" w:cs="Times New Roman"/>
          <w:lang w:eastAsia="x-none"/>
        </w:rPr>
        <w:t>.202</w:t>
      </w:r>
      <w:r w:rsidR="00F72BA5">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 xml:space="preserve">. lēmumu (prot. Nr. </w:t>
      </w:r>
      <w:r w:rsidR="00AF77DF">
        <w:rPr>
          <w:rFonts w:ascii="Times New Roman" w:eastAsia="Times New Roman" w:hAnsi="Times New Roman" w:cs="Times New Roman"/>
          <w:lang w:eastAsia="x-none"/>
        </w:rPr>
        <w:t>Ā</w:t>
      </w:r>
      <w:r w:rsidRPr="009D5506">
        <w:rPr>
          <w:rFonts w:ascii="Times New Roman" w:eastAsia="Times New Roman" w:hAnsi="Times New Roman" w:cs="Times New Roman"/>
          <w:lang w:eastAsia="x-none"/>
        </w:rPr>
        <w:t>NP/1-7-14-2/2</w:t>
      </w:r>
      <w:r w:rsidR="00B913AB">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w:t>
      </w:r>
      <w:r w:rsidR="00B913AB">
        <w:rPr>
          <w:rFonts w:ascii="Times New Roman" w:eastAsia="Times New Roman" w:hAnsi="Times New Roman" w:cs="Times New Roman"/>
          <w:lang w:eastAsia="x-none"/>
        </w:rPr>
        <w:t>12</w:t>
      </w:r>
      <w:r w:rsidRPr="009D5506">
        <w:rPr>
          <w:rFonts w:ascii="Times New Roman" w:eastAsia="Times New Roman" w:hAnsi="Times New Roman" w:cs="Times New Roman"/>
          <w:lang w:eastAsia="x-none"/>
        </w:rPr>
        <w:t>).</w:t>
      </w:r>
    </w:p>
    <w:p w14:paraId="6D75A4B9" w14:textId="375E26FF" w:rsidR="00033694" w:rsidRPr="00C47EC4" w:rsidRDefault="00033694" w:rsidP="00033694">
      <w:pPr>
        <w:numPr>
          <w:ilvl w:val="0"/>
          <w:numId w:val="1"/>
        </w:numPr>
        <w:spacing w:before="120" w:after="120"/>
        <w:ind w:left="426"/>
        <w:jc w:val="both"/>
        <w:rPr>
          <w:rFonts w:ascii="Times New Roman" w:eastAsia="Times New Roman" w:hAnsi="Times New Roman" w:cs="Times New Roman"/>
          <w:lang w:eastAsia="x-none"/>
        </w:rPr>
      </w:pPr>
      <w:r w:rsidRPr="00C47EC4">
        <w:rPr>
          <w:rFonts w:ascii="Times New Roman" w:eastAsia="Times New Roman" w:hAnsi="Times New Roman" w:cs="Times New Roman"/>
          <w:color w:val="000000" w:themeColor="text1"/>
          <w:lang w:eastAsia="zh-CN"/>
        </w:rPr>
        <w:t xml:space="preserve">Sludinājums </w:t>
      </w:r>
      <w:r w:rsidRPr="00C47EC4">
        <w:rPr>
          <w:rFonts w:ascii="Times New Roman" w:eastAsia="Times New Roman" w:hAnsi="Times New Roman" w:cs="Times New Roman"/>
          <w:lang w:eastAsia="zh-CN"/>
        </w:rPr>
        <w:t>par Kustamās mantas izsoli,</w:t>
      </w:r>
      <w:r w:rsidRPr="00C47EC4">
        <w:rPr>
          <w:rFonts w:ascii="Times New Roman" w:eastAsia="Times New Roman" w:hAnsi="Times New Roman" w:cs="Times New Roman"/>
          <w:spacing w:val="-7"/>
          <w:lang w:eastAsia="zh-CN"/>
        </w:rPr>
        <w:t xml:space="preserve"> tai skaitā </w:t>
      </w:r>
      <w:r w:rsidRPr="00C47EC4">
        <w:rPr>
          <w:rFonts w:ascii="Times New Roman" w:eastAsia="Times New Roman" w:hAnsi="Times New Roman" w:cs="Times New Roman"/>
          <w:lang w:eastAsia="zh-CN"/>
        </w:rPr>
        <w:t xml:space="preserve">Publiskas personas mantas atsavināšanas likuma 12. pantā noteiktā informācija tika publicēta </w:t>
      </w:r>
      <w:r w:rsidRPr="00C47EC4">
        <w:rPr>
          <w:rFonts w:ascii="Times New Roman" w:eastAsia="Times New Roman" w:hAnsi="Times New Roman" w:cs="Times New Roman"/>
          <w:spacing w:val="-7"/>
          <w:lang w:eastAsia="zh-CN"/>
        </w:rPr>
        <w:t xml:space="preserve">pašvaldības </w:t>
      </w:r>
      <w:r w:rsidRPr="00C47EC4">
        <w:rPr>
          <w:rFonts w:ascii="Times New Roman" w:eastAsia="Times New Roman" w:hAnsi="Times New Roman" w:cs="Times New Roman"/>
          <w:lang w:eastAsia="zh-CN"/>
        </w:rPr>
        <w:t xml:space="preserve">tīmekļvietnē </w:t>
      </w:r>
      <w:hyperlink r:id="rId9" w:history="1">
        <w:r w:rsidRPr="00C47EC4">
          <w:rPr>
            <w:rFonts w:ascii="Times New Roman" w:eastAsia="Times New Roman" w:hAnsi="Times New Roman" w:cs="Times New Roman"/>
            <w:color w:val="467886" w:themeColor="hyperlink"/>
            <w:u w:val="single"/>
            <w:lang w:eastAsia="zh-CN"/>
          </w:rPr>
          <w:t>www.adazunovads.lv</w:t>
        </w:r>
      </w:hyperlink>
      <w:r w:rsidRPr="00C47EC4">
        <w:rPr>
          <w:rFonts w:ascii="Times New Roman" w:eastAsia="Times New Roman" w:hAnsi="Times New Roman" w:cs="Times New Roman"/>
          <w:spacing w:val="-7"/>
          <w:lang w:eastAsia="zh-CN"/>
        </w:rPr>
        <w:t xml:space="preserve"> </w:t>
      </w:r>
      <w:r w:rsidR="003C523E" w:rsidRPr="00C47EC4">
        <w:rPr>
          <w:rFonts w:ascii="Times New Roman" w:eastAsia="Times New Roman" w:hAnsi="Times New Roman" w:cs="Times New Roman"/>
          <w:lang w:eastAsia="zh-CN"/>
        </w:rPr>
        <w:t>30.03</w:t>
      </w:r>
      <w:r w:rsidR="00F77351" w:rsidRPr="00C47EC4">
        <w:rPr>
          <w:rFonts w:ascii="Times New Roman" w:eastAsia="Times New Roman" w:hAnsi="Times New Roman" w:cs="Times New Roman"/>
          <w:lang w:eastAsia="zh-CN"/>
        </w:rPr>
        <w:t>.2026</w:t>
      </w:r>
      <w:r w:rsidRPr="00C47EC4">
        <w:rPr>
          <w:rFonts w:ascii="Times New Roman" w:eastAsia="Times New Roman" w:hAnsi="Times New Roman" w:cs="Times New Roman"/>
          <w:lang w:eastAsia="zh-CN"/>
        </w:rPr>
        <w:t xml:space="preserve">. un laikrakstā "Latvijas Vēstnesis" </w:t>
      </w:r>
      <w:r w:rsidR="00EB512A" w:rsidRPr="00C47EC4">
        <w:rPr>
          <w:rFonts w:ascii="Times New Roman" w:eastAsia="Times New Roman" w:hAnsi="Times New Roman" w:cs="Times New Roman"/>
          <w:lang w:eastAsia="zh-CN"/>
        </w:rPr>
        <w:t>07.04.2026.</w:t>
      </w:r>
      <w:r w:rsidRPr="00C47EC4">
        <w:rPr>
          <w:rFonts w:ascii="Times New Roman" w:eastAsia="Times New Roman" w:hAnsi="Times New Roman" w:cs="Times New Roman"/>
          <w:lang w:eastAsia="zh-CN"/>
        </w:rPr>
        <w:t xml:space="preserve"> (oficiālās publikācijas Nr</w:t>
      </w:r>
      <w:r w:rsidR="00C47EC4" w:rsidRPr="00C47EC4">
        <w:rPr>
          <w:rFonts w:ascii="Times New Roman" w:eastAsia="Times New Roman" w:hAnsi="Times New Roman" w:cs="Times New Roman"/>
          <w:lang w:eastAsia="zh-CN"/>
        </w:rPr>
        <w:t>.</w:t>
      </w:r>
      <w:r w:rsidR="00453C6E" w:rsidRPr="00C47EC4">
        <w:rPr>
          <w:rFonts w:ascii="Times New Roman" w:eastAsia="Times New Roman" w:hAnsi="Times New Roman" w:cs="Times New Roman"/>
          <w:lang w:eastAsia="zh-CN"/>
        </w:rPr>
        <w:t xml:space="preserve"> :</w:t>
      </w:r>
      <w:r w:rsidRPr="00C47EC4">
        <w:rPr>
          <w:rFonts w:ascii="Times New Roman" w:eastAsia="Times New Roman" w:hAnsi="Times New Roman" w:cs="Times New Roman"/>
          <w:lang w:eastAsia="zh-CN"/>
        </w:rPr>
        <w:t> </w:t>
      </w:r>
      <w:r w:rsidR="00453C6E" w:rsidRPr="00C47EC4">
        <w:rPr>
          <w:rFonts w:ascii="Times New Roman" w:eastAsia="Times New Roman" w:hAnsi="Times New Roman" w:cs="Times New Roman"/>
          <w:lang w:eastAsia="zh-CN"/>
        </w:rPr>
        <w:t>2026</w:t>
      </w:r>
      <w:r w:rsidR="00791927" w:rsidRPr="00C47EC4">
        <w:rPr>
          <w:rFonts w:ascii="Times New Roman" w:eastAsia="Times New Roman" w:hAnsi="Times New Roman" w:cs="Times New Roman"/>
          <w:lang w:eastAsia="zh-CN"/>
        </w:rPr>
        <w:t>/66.IZ10</w:t>
      </w:r>
      <w:r w:rsidRPr="00C47EC4">
        <w:rPr>
          <w:rFonts w:ascii="Times New Roman" w:eastAsia="Times New Roman" w:hAnsi="Times New Roman" w:cs="Times New Roman"/>
          <w:lang w:eastAsia="zh-CN"/>
        </w:rPr>
        <w:t>).</w:t>
      </w:r>
    </w:p>
    <w:bookmarkEnd w:id="2"/>
    <w:p w14:paraId="553D48FD" w14:textId="013D41EE" w:rsidR="00033694" w:rsidRPr="009D5506" w:rsidRDefault="00033694"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Kustam</w:t>
      </w:r>
      <w:r w:rsidR="00AE7D18">
        <w:rPr>
          <w:rFonts w:ascii="Times New Roman" w:eastAsia="Times New Roman" w:hAnsi="Times New Roman" w:cs="Times New Roman"/>
          <w:lang w:eastAsia="x-none"/>
        </w:rPr>
        <w:t>ā</w:t>
      </w:r>
      <w:r w:rsidRPr="009D5506">
        <w:rPr>
          <w:rFonts w:ascii="Times New Roman" w:eastAsia="Times New Roman" w:hAnsi="Times New Roman" w:cs="Times New Roman"/>
          <w:lang w:eastAsia="x-none"/>
        </w:rPr>
        <w:t xml:space="preserve">s mantas elektroniskās izsole sākās </w:t>
      </w:r>
      <w:r w:rsidR="00813242">
        <w:rPr>
          <w:rFonts w:ascii="Times New Roman" w:eastAsia="Times New Roman" w:hAnsi="Times New Roman" w:cs="Times New Roman"/>
          <w:lang w:eastAsia="x-none"/>
        </w:rPr>
        <w:t>10.04.2026</w:t>
      </w:r>
      <w:r w:rsidRPr="009D5506">
        <w:rPr>
          <w:rFonts w:ascii="Times New Roman" w:eastAsia="Times New Roman" w:hAnsi="Times New Roman" w:cs="Times New Roman"/>
          <w:lang w:eastAsia="x-none"/>
        </w:rPr>
        <w:t xml:space="preserve">. plkst.13.00 un noslēdzās </w:t>
      </w:r>
      <w:r w:rsidR="0001436A">
        <w:rPr>
          <w:rFonts w:ascii="Times New Roman" w:eastAsia="Times New Roman" w:hAnsi="Times New Roman" w:cs="Times New Roman"/>
          <w:lang w:eastAsia="x-none"/>
        </w:rPr>
        <w:t>11.05</w:t>
      </w:r>
      <w:r w:rsidRPr="009D5506">
        <w:rPr>
          <w:rFonts w:ascii="Times New Roman" w:eastAsia="Times New Roman" w:hAnsi="Times New Roman" w:cs="Times New Roman"/>
          <w:lang w:eastAsia="x-none"/>
        </w:rPr>
        <w:t>.2026. plkst. 13.0</w:t>
      </w:r>
      <w:r w:rsidR="00C1439A">
        <w:rPr>
          <w:rFonts w:ascii="Times New Roman" w:eastAsia="Times New Roman" w:hAnsi="Times New Roman" w:cs="Times New Roman"/>
          <w:lang w:eastAsia="x-none"/>
        </w:rPr>
        <w:t>0</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lv-LV"/>
        </w:rPr>
        <w:t xml:space="preserve">No </w:t>
      </w:r>
      <w:r w:rsidR="003433E9">
        <w:rPr>
          <w:rFonts w:ascii="Times New Roman" w:eastAsia="Times New Roman" w:hAnsi="Times New Roman" w:cs="Times New Roman"/>
          <w:lang w:eastAsia="lv-LV"/>
        </w:rPr>
        <w:t>12.05.2026</w:t>
      </w:r>
      <w:r w:rsidR="00415E7E">
        <w:rPr>
          <w:rFonts w:ascii="Times New Roman" w:eastAsia="Times New Roman" w:hAnsi="Times New Roman" w:cs="Times New Roman"/>
          <w:lang w:eastAsia="lv-LV"/>
        </w:rPr>
        <w:t xml:space="preserve">. </w:t>
      </w:r>
      <w:r w:rsidRPr="009D5506">
        <w:rPr>
          <w:rFonts w:ascii="Times New Roman" w:eastAsia="Times New Roman" w:hAnsi="Times New Roman" w:cs="Times New Roman"/>
          <w:lang w:eastAsia="x-none"/>
        </w:rPr>
        <w:t>Akta</w:t>
      </w:r>
      <w:r w:rsidR="00415E7E">
        <w:rPr>
          <w:rFonts w:ascii="Times New Roman" w:eastAsia="Times New Roman" w:hAnsi="Times New Roman" w:cs="Times New Roman"/>
          <w:lang w:eastAsia="x-none"/>
        </w:rPr>
        <w:t xml:space="preserve"> </w:t>
      </w:r>
      <w:r w:rsidR="00ED5265">
        <w:rPr>
          <w:rFonts w:ascii="Times New Roman" w:eastAsia="Times New Roman" w:hAnsi="Times New Roman" w:cs="Times New Roman"/>
          <w:lang w:eastAsia="x-none"/>
        </w:rPr>
        <w:t>par kustamas mantas pārdošanu izsolē</w:t>
      </w:r>
      <w:r w:rsidR="00415E7E">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x-none"/>
        </w:rPr>
        <w:lastRenderedPageBreak/>
        <w:t>izriet, ka Kustam</w:t>
      </w:r>
      <w:r w:rsidR="002B5F09">
        <w:rPr>
          <w:rFonts w:ascii="Times New Roman" w:eastAsia="Times New Roman" w:hAnsi="Times New Roman" w:cs="Times New Roman"/>
          <w:lang w:eastAsia="x-none"/>
        </w:rPr>
        <w:t>ā</w:t>
      </w:r>
      <w:r w:rsidRPr="009D5506">
        <w:rPr>
          <w:rFonts w:ascii="Times New Roman" w:eastAsia="Times New Roman" w:hAnsi="Times New Roman" w:cs="Times New Roman"/>
          <w:lang w:eastAsia="x-none"/>
        </w:rPr>
        <w:t xml:space="preserve">s mantas augstāko cenu ar </w:t>
      </w:r>
      <w:r w:rsidR="00DE2DF6">
        <w:rPr>
          <w:rFonts w:ascii="Times New Roman" w:eastAsia="Times New Roman" w:hAnsi="Times New Roman" w:cs="Times New Roman"/>
          <w:lang w:eastAsia="x-none"/>
        </w:rPr>
        <w:t>pirmo</w:t>
      </w:r>
      <w:r w:rsidRPr="009D5506">
        <w:rPr>
          <w:rFonts w:ascii="Times New Roman" w:eastAsia="Times New Roman" w:hAnsi="Times New Roman" w:cs="Times New Roman"/>
          <w:lang w:eastAsia="x-none"/>
        </w:rPr>
        <w:t xml:space="preserve"> soli </w:t>
      </w:r>
      <w:r w:rsidR="00796049">
        <w:rPr>
          <w:rFonts w:ascii="Times New Roman" w:eastAsia="Times New Roman" w:hAnsi="Times New Roman" w:cs="Times New Roman"/>
          <w:lang w:eastAsia="x-none"/>
        </w:rPr>
        <w:t>94761</w:t>
      </w:r>
      <w:r w:rsidRPr="009D5506">
        <w:rPr>
          <w:rFonts w:ascii="Times New Roman" w:eastAsia="Times New Roman" w:hAnsi="Times New Roman" w:cs="Times New Roman"/>
          <w:lang w:eastAsia="x-none"/>
        </w:rPr>
        <w:t xml:space="preserve">,00 </w:t>
      </w:r>
      <w:proofErr w:type="spellStart"/>
      <w:r w:rsidRPr="009D5506">
        <w:rPr>
          <w:rFonts w:ascii="Times New Roman" w:eastAsia="Times New Roman" w:hAnsi="Times New Roman" w:cs="Times New Roman"/>
          <w:i/>
          <w:iCs/>
          <w:lang w:eastAsia="x-none"/>
        </w:rPr>
        <w:t>euro</w:t>
      </w:r>
      <w:proofErr w:type="spellEnd"/>
      <w:r w:rsidRPr="009D5506">
        <w:rPr>
          <w:rFonts w:ascii="Times New Roman" w:eastAsia="Times New Roman" w:hAnsi="Times New Roman" w:cs="Times New Roman"/>
          <w:lang w:eastAsia="x-none"/>
        </w:rPr>
        <w:t xml:space="preserve"> bez PVN nosolījusi SIA “</w:t>
      </w:r>
      <w:r w:rsidR="009176B3">
        <w:rPr>
          <w:rFonts w:ascii="Times New Roman" w:eastAsia="Times New Roman" w:hAnsi="Times New Roman" w:cs="Times New Roman"/>
          <w:lang w:eastAsia="x-none"/>
        </w:rPr>
        <w:t>Zaļais zelts</w:t>
      </w:r>
      <w:r w:rsidRPr="009D5506">
        <w:rPr>
          <w:rFonts w:ascii="Times New Roman" w:eastAsia="Times New Roman" w:hAnsi="Times New Roman" w:cs="Times New Roman"/>
          <w:lang w:eastAsia="x-none"/>
        </w:rPr>
        <w:t>” (</w:t>
      </w:r>
      <w:proofErr w:type="spellStart"/>
      <w:r w:rsidRPr="009D5506">
        <w:rPr>
          <w:rFonts w:ascii="Times New Roman" w:eastAsia="Times New Roman" w:hAnsi="Times New Roman" w:cs="Times New Roman"/>
          <w:lang w:eastAsia="x-none"/>
        </w:rPr>
        <w:t>reģ</w:t>
      </w:r>
      <w:proofErr w:type="spellEnd"/>
      <w:r w:rsidRPr="009D5506">
        <w:rPr>
          <w:rFonts w:ascii="Times New Roman" w:eastAsia="Times New Roman" w:hAnsi="Times New Roman" w:cs="Times New Roman"/>
          <w:lang w:eastAsia="x-none"/>
        </w:rPr>
        <w:t xml:space="preserve">. Nr. </w:t>
      </w:r>
      <w:r w:rsidR="009176B3">
        <w:rPr>
          <w:rFonts w:ascii="Times New Roman" w:eastAsia="Times New Roman" w:hAnsi="Times New Roman" w:cs="Times New Roman"/>
          <w:lang w:eastAsia="x-none"/>
        </w:rPr>
        <w:t>4410</w:t>
      </w:r>
      <w:r w:rsidR="002E3A40">
        <w:rPr>
          <w:rFonts w:ascii="Times New Roman" w:eastAsia="Times New Roman" w:hAnsi="Times New Roman" w:cs="Times New Roman"/>
          <w:lang w:eastAsia="x-none"/>
        </w:rPr>
        <w:t>3067483</w:t>
      </w:r>
      <w:r w:rsidRPr="009D5506">
        <w:rPr>
          <w:rFonts w:ascii="Times New Roman" w:eastAsia="Times New Roman" w:hAnsi="Times New Roman" w:cs="Times New Roman"/>
          <w:lang w:eastAsia="x-none"/>
        </w:rPr>
        <w:t>).</w:t>
      </w:r>
    </w:p>
    <w:p w14:paraId="2B25EE73" w14:textId="17166CC4" w:rsidR="00033694" w:rsidRPr="009D5506" w:rsidRDefault="00033694"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Publiskas personas mantas atsavināšanas likuma 34. panta pirmā daļa nosaka, ka izsoles rīkotājs apstiprina izsoles protokolu 7 dienu laikā pēc izsoles. Akts par Kustamās mantas pārdošanu izsolē ir apstiprināts ar Komisijas </w:t>
      </w:r>
      <w:r w:rsidR="004A24BB">
        <w:rPr>
          <w:rFonts w:ascii="Times New Roman" w:eastAsia="Times New Roman" w:hAnsi="Times New Roman" w:cs="Times New Roman"/>
          <w:kern w:val="2"/>
          <w:lang w:eastAsia="x-none"/>
          <w14:ligatures w14:val="standardContextual"/>
        </w:rPr>
        <w:t>12.05</w:t>
      </w:r>
      <w:r w:rsidRPr="009D5506">
        <w:rPr>
          <w:rFonts w:ascii="Times New Roman" w:eastAsia="Times New Roman" w:hAnsi="Times New Roman" w:cs="Times New Roman"/>
          <w:kern w:val="2"/>
          <w:lang w:eastAsia="x-none"/>
          <w14:ligatures w14:val="standardContextual"/>
        </w:rPr>
        <w:t>.2026. lēmumu (prot. Nr.</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kern w:val="2"/>
          <w:lang w:eastAsia="x-none"/>
          <w14:ligatures w14:val="standardContextual"/>
        </w:rPr>
        <w:t>ĀNP/1-7-14-2/26/1</w:t>
      </w:r>
      <w:r w:rsidR="0031785B">
        <w:rPr>
          <w:rFonts w:ascii="Times New Roman" w:eastAsia="Times New Roman" w:hAnsi="Times New Roman" w:cs="Times New Roman"/>
          <w:kern w:val="2"/>
          <w:lang w:eastAsia="x-none"/>
          <w14:ligatures w14:val="standardContextual"/>
        </w:rPr>
        <w:t>5</w:t>
      </w:r>
      <w:r w:rsidRPr="009D5506">
        <w:rPr>
          <w:rFonts w:ascii="Times New Roman" w:eastAsia="Times New Roman" w:hAnsi="Times New Roman" w:cs="Times New Roman"/>
          <w:kern w:val="2"/>
          <w:lang w:eastAsia="x-none"/>
          <w14:ligatures w14:val="standardContextual"/>
        </w:rPr>
        <w:t>).</w:t>
      </w:r>
    </w:p>
    <w:p w14:paraId="693971C4" w14:textId="59E7E365" w:rsidR="00033694" w:rsidRPr="009D5506" w:rsidRDefault="00033694"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Saskaņā ar izsoles noteikumu 6.2. punktu SIA “</w:t>
      </w:r>
      <w:r w:rsidR="003E5622">
        <w:rPr>
          <w:rFonts w:ascii="Times New Roman" w:eastAsia="Times New Roman" w:hAnsi="Times New Roman" w:cs="Times New Roman"/>
          <w:kern w:val="2"/>
          <w:lang w:eastAsia="x-none"/>
          <w14:ligatures w14:val="standardContextual"/>
        </w:rPr>
        <w:t>Zaļais zelts</w:t>
      </w:r>
      <w:r w:rsidRPr="009D5506">
        <w:rPr>
          <w:rFonts w:ascii="Times New Roman" w:eastAsia="Times New Roman" w:hAnsi="Times New Roman" w:cs="Times New Roman"/>
          <w:kern w:val="2"/>
          <w:lang w:eastAsia="x-none"/>
          <w14:ligatures w14:val="standardContextual"/>
        </w:rPr>
        <w:t xml:space="preserve">” pašvaldības kredītiestādes kontā ir samaksājusi pirkuma summu </w:t>
      </w:r>
      <w:r w:rsidR="00847175">
        <w:rPr>
          <w:rFonts w:ascii="Times New Roman" w:eastAsia="Times New Roman" w:hAnsi="Times New Roman" w:cs="Times New Roman"/>
          <w:kern w:val="2"/>
          <w:lang w:eastAsia="x-none"/>
          <w14:ligatures w14:val="standardContextual"/>
        </w:rPr>
        <w:t xml:space="preserve">85 </w:t>
      </w:r>
      <w:r w:rsidR="00FA65D3">
        <w:rPr>
          <w:rFonts w:ascii="Times New Roman" w:eastAsia="Times New Roman" w:hAnsi="Times New Roman" w:cs="Times New Roman"/>
          <w:kern w:val="2"/>
          <w:lang w:eastAsia="x-none"/>
          <w14:ligatures w14:val="standardContextual"/>
        </w:rPr>
        <w:t>384</w:t>
      </w:r>
      <w:r w:rsidR="00A41BE0">
        <w:rPr>
          <w:rFonts w:ascii="Times New Roman" w:eastAsia="Times New Roman" w:hAnsi="Times New Roman" w:cs="Times New Roman"/>
          <w:kern w:val="2"/>
          <w:lang w:eastAsia="x-none"/>
          <w14:ligatures w14:val="standardContextual"/>
        </w:rPr>
        <w:t>,</w:t>
      </w:r>
      <w:r w:rsidR="00FA65D3">
        <w:rPr>
          <w:rFonts w:ascii="Times New Roman" w:eastAsia="Times New Roman" w:hAnsi="Times New Roman" w:cs="Times New Roman"/>
          <w:kern w:val="2"/>
          <w:lang w:eastAsia="x-none"/>
          <w14:ligatures w14:val="standardContextual"/>
        </w:rPr>
        <w:t>9</w:t>
      </w:r>
      <w:r w:rsidR="00A41BE0">
        <w:rPr>
          <w:rFonts w:ascii="Times New Roman" w:eastAsia="Times New Roman" w:hAnsi="Times New Roman" w:cs="Times New Roman"/>
          <w:kern w:val="2"/>
          <w:lang w:eastAsia="x-none"/>
          <w14:ligatures w14:val="standardContextual"/>
        </w:rPr>
        <w:t>0</w:t>
      </w:r>
      <w:r w:rsidRPr="009D5506">
        <w:rPr>
          <w:rFonts w:ascii="Times New Roman" w:eastAsia="Times New Roman" w:hAnsi="Times New Roman" w:cs="Times New Roman"/>
          <w:kern w:val="2"/>
          <w:lang w:eastAsia="x-none"/>
          <w14:ligatures w14:val="standardContextual"/>
        </w:rPr>
        <w:t xml:space="preserve">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i/>
          <w:iCs/>
          <w:kern w:val="2"/>
          <w:lang w:eastAsia="x-none"/>
          <w14:ligatures w14:val="standardContextual"/>
        </w:rPr>
        <w:t xml:space="preserve"> </w:t>
      </w:r>
      <w:bookmarkStart w:id="3" w:name="_Hlk219185887"/>
      <w:r w:rsidRPr="009D5506">
        <w:rPr>
          <w:rFonts w:ascii="Times New Roman" w:eastAsia="Times New Roman" w:hAnsi="Times New Roman" w:cs="Times New Roman"/>
          <w:kern w:val="2"/>
          <w:lang w:eastAsia="x-none"/>
          <w14:ligatures w14:val="standardContextual"/>
        </w:rPr>
        <w:t>bez PVN</w:t>
      </w:r>
      <w:bookmarkEnd w:id="3"/>
      <w:r w:rsidRPr="009D5506">
        <w:rPr>
          <w:rFonts w:ascii="Times New Roman" w:eastAsia="Times New Roman" w:hAnsi="Times New Roman" w:cs="Times New Roman"/>
          <w:kern w:val="2"/>
          <w:lang w:eastAsia="x-none"/>
          <w14:ligatures w14:val="standardContextual"/>
        </w:rPr>
        <w:t xml:space="preserve">, tas ir, starpību starp par </w:t>
      </w:r>
      <w:r w:rsidR="00442731" w:rsidRPr="009D5506">
        <w:rPr>
          <w:rFonts w:ascii="Times New Roman" w:eastAsia="Times New Roman" w:hAnsi="Times New Roman" w:cs="Times New Roman"/>
          <w:kern w:val="2"/>
          <w:lang w:eastAsia="x-none"/>
          <w14:ligatures w14:val="standardContextual"/>
        </w:rPr>
        <w:t>Kustam</w:t>
      </w:r>
      <w:r w:rsidR="00442731">
        <w:rPr>
          <w:rFonts w:ascii="Times New Roman" w:eastAsia="Times New Roman" w:hAnsi="Times New Roman" w:cs="Times New Roman"/>
          <w:kern w:val="2"/>
          <w:lang w:eastAsia="x-none"/>
          <w14:ligatures w14:val="standardContextual"/>
        </w:rPr>
        <w:t>o</w:t>
      </w:r>
      <w:r w:rsidR="00442731" w:rsidRPr="009D5506">
        <w:rPr>
          <w:rFonts w:ascii="Times New Roman" w:eastAsia="Times New Roman" w:hAnsi="Times New Roman" w:cs="Times New Roman"/>
          <w:kern w:val="2"/>
          <w:lang w:eastAsia="x-none"/>
          <w14:ligatures w14:val="standardContextual"/>
        </w:rPr>
        <w:t xml:space="preserve"> mant</w:t>
      </w:r>
      <w:r w:rsidR="00442731">
        <w:rPr>
          <w:rFonts w:ascii="Times New Roman" w:eastAsia="Times New Roman" w:hAnsi="Times New Roman" w:cs="Times New Roman"/>
          <w:kern w:val="2"/>
          <w:lang w:eastAsia="x-none"/>
          <w14:ligatures w14:val="standardContextual"/>
        </w:rPr>
        <w:t>u</w:t>
      </w:r>
      <w:r w:rsidR="00442731" w:rsidRPr="009D5506">
        <w:rPr>
          <w:rFonts w:ascii="Times New Roman" w:eastAsia="Times New Roman" w:hAnsi="Times New Roman" w:cs="Times New Roman"/>
          <w:kern w:val="2"/>
          <w:lang w:eastAsia="x-none"/>
          <w14:ligatures w14:val="standardContextual"/>
        </w:rPr>
        <w:t xml:space="preserve"> </w:t>
      </w:r>
      <w:r w:rsidRPr="009D5506">
        <w:rPr>
          <w:rFonts w:ascii="Times New Roman" w:eastAsia="Times New Roman" w:hAnsi="Times New Roman" w:cs="Times New Roman"/>
          <w:kern w:val="2"/>
          <w:lang w:eastAsia="x-none"/>
          <w14:ligatures w14:val="standardContextual"/>
        </w:rPr>
        <w:t>nosolīto cenu (</w:t>
      </w:r>
      <w:r w:rsidR="00A41BE0">
        <w:rPr>
          <w:rFonts w:ascii="Times New Roman" w:eastAsia="Times New Roman" w:hAnsi="Times New Roman" w:cs="Times New Roman"/>
          <w:kern w:val="2"/>
          <w:lang w:eastAsia="x-none"/>
          <w14:ligatures w14:val="standardContextual"/>
        </w:rPr>
        <w:t>94</w:t>
      </w:r>
      <w:r w:rsidR="00A0099B">
        <w:rPr>
          <w:rFonts w:ascii="Times New Roman" w:eastAsia="Times New Roman" w:hAnsi="Times New Roman" w:cs="Times New Roman"/>
          <w:kern w:val="2"/>
          <w:lang w:eastAsia="x-none"/>
          <w14:ligatures w14:val="standardContextual"/>
        </w:rPr>
        <w:t> 761,00</w:t>
      </w:r>
      <w:r w:rsidRPr="009D5506">
        <w:rPr>
          <w:rFonts w:ascii="Times New Roman" w:eastAsia="Times New Roman" w:hAnsi="Times New Roman" w:cs="Times New Roman"/>
          <w:kern w:val="2"/>
          <w:lang w:eastAsia="x-none"/>
          <w14:ligatures w14:val="standardContextual"/>
        </w:rPr>
        <w:t>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 bez PVN un pirms izsoles iemaksāto nodrošinājuma summu (</w:t>
      </w:r>
      <w:r w:rsidR="00222862">
        <w:rPr>
          <w:rFonts w:ascii="Times New Roman" w:eastAsia="Times New Roman" w:hAnsi="Times New Roman" w:cs="Times New Roman"/>
          <w:kern w:val="2"/>
          <w:lang w:eastAsia="x-none"/>
          <w14:ligatures w14:val="standardContextual"/>
        </w:rPr>
        <w:t>9</w:t>
      </w:r>
      <w:r w:rsidRPr="009D5506">
        <w:rPr>
          <w:rFonts w:ascii="Times New Roman" w:eastAsia="Times New Roman" w:hAnsi="Times New Roman" w:cs="Times New Roman"/>
          <w:kern w:val="2"/>
          <w:lang w:eastAsia="x-none"/>
          <w14:ligatures w14:val="standardContextual"/>
        </w:rPr>
        <w:t> </w:t>
      </w:r>
      <w:r w:rsidR="00D12370">
        <w:rPr>
          <w:rFonts w:ascii="Times New Roman" w:eastAsia="Times New Roman" w:hAnsi="Times New Roman" w:cs="Times New Roman"/>
          <w:kern w:val="2"/>
          <w:lang w:eastAsia="x-none"/>
          <w14:ligatures w14:val="standardContextual"/>
        </w:rPr>
        <w:t>376</w:t>
      </w:r>
      <w:r w:rsidRPr="009D5506">
        <w:rPr>
          <w:rFonts w:ascii="Times New Roman" w:eastAsia="Times New Roman" w:hAnsi="Times New Roman" w:cs="Times New Roman"/>
          <w:kern w:val="2"/>
          <w:lang w:eastAsia="x-none"/>
          <w14:ligatures w14:val="standardContextual"/>
        </w:rPr>
        <w:t>,</w:t>
      </w:r>
      <w:r w:rsidR="00D12370">
        <w:rPr>
          <w:rFonts w:ascii="Times New Roman" w:eastAsia="Times New Roman" w:hAnsi="Times New Roman" w:cs="Times New Roman"/>
          <w:kern w:val="2"/>
          <w:lang w:eastAsia="x-none"/>
          <w14:ligatures w14:val="standardContextual"/>
        </w:rPr>
        <w:t>1</w:t>
      </w:r>
      <w:r w:rsidRPr="009D5506">
        <w:rPr>
          <w:rFonts w:ascii="Times New Roman" w:eastAsia="Times New Roman" w:hAnsi="Times New Roman" w:cs="Times New Roman"/>
          <w:kern w:val="2"/>
          <w:lang w:eastAsia="x-none"/>
          <w14:ligatures w14:val="standardContextual"/>
        </w:rPr>
        <w:t xml:space="preserve">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w:t>
      </w:r>
    </w:p>
    <w:p w14:paraId="5BCE4AB0" w14:textId="77777777" w:rsidR="00033694" w:rsidRPr="009D5506" w:rsidRDefault="00033694"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Publiskas personas mantas atsavināšanas likums nosaka: </w:t>
      </w:r>
    </w:p>
    <w:p w14:paraId="14141DA7" w14:textId="77777777" w:rsidR="00033694" w:rsidRPr="009D5506" w:rsidRDefault="00033694" w:rsidP="00033694">
      <w:pPr>
        <w:numPr>
          <w:ilvl w:val="1"/>
          <w:numId w:val="4"/>
        </w:numPr>
        <w:spacing w:after="120"/>
        <w:ind w:left="1134" w:hanging="567"/>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u w:val="single"/>
          <w:lang w:eastAsia="x-none"/>
          <w14:ligatures w14:val="standardContextual"/>
        </w:rPr>
        <w:t>34. panta otrā daļa</w:t>
      </w:r>
      <w:r w:rsidRPr="009D5506">
        <w:rPr>
          <w:rFonts w:ascii="Times New Roman" w:eastAsia="Times New Roman" w:hAnsi="Times New Roman" w:cs="Times New Roman"/>
          <w:kern w:val="2"/>
          <w:lang w:eastAsia="x-none"/>
          <w14:ligatures w14:val="standardContextual"/>
        </w:rPr>
        <w:t xml:space="preserve"> - institūcija, kas organizē mantas atsavināšanu (</w:t>
      </w:r>
      <w:hyperlink r:id="rId10" w:anchor="p9" w:tgtFrame="_blank" w:history="1">
        <w:r w:rsidRPr="009D5506">
          <w:rPr>
            <w:rFonts w:ascii="Times New Roman" w:eastAsia="Times New Roman" w:hAnsi="Times New Roman" w:cs="Times New Roman"/>
            <w:kern w:val="2"/>
            <w:u w:val="single"/>
            <w:lang w:eastAsia="x-none"/>
            <w14:ligatures w14:val="standardContextual"/>
          </w:rPr>
          <w:t>9. pants</w:t>
        </w:r>
      </w:hyperlink>
      <w:r w:rsidRPr="009D5506">
        <w:rPr>
          <w:rFonts w:ascii="Times New Roman" w:eastAsia="Times New Roman" w:hAnsi="Times New Roman" w:cs="Times New Roman"/>
          <w:kern w:val="2"/>
          <w:lang w:eastAsia="x-none"/>
          <w14:ligatures w14:val="standardContextual"/>
        </w:rPr>
        <w:t xml:space="preserve">), izsoles rezultātus apstiprina ne vēlāk kā 30 dienu laikā pēc </w:t>
      </w:r>
      <w:hyperlink r:id="rId11" w:anchor="p30" w:tgtFrame="_blank" w:history="1">
        <w:r w:rsidRPr="009D5506">
          <w:rPr>
            <w:rFonts w:ascii="Times New Roman" w:eastAsia="Times New Roman" w:hAnsi="Times New Roman" w:cs="Times New Roman"/>
            <w:kern w:val="2"/>
            <w:u w:val="single"/>
            <w:lang w:eastAsia="x-none"/>
            <w14:ligatures w14:val="standardContextual"/>
          </w:rPr>
          <w:t>30. pantā</w:t>
        </w:r>
      </w:hyperlink>
      <w:r w:rsidRPr="009D5506">
        <w:rPr>
          <w:rFonts w:ascii="Times New Roman" w:eastAsia="Times New Roman" w:hAnsi="Times New Roman" w:cs="Times New Roman"/>
          <w:kern w:val="2"/>
          <w:lang w:eastAsia="x-none"/>
          <w14:ligatures w14:val="standardContextual"/>
        </w:rPr>
        <w:t xml:space="preserve"> paredzēto maksājumu nokārtošanas; </w:t>
      </w:r>
    </w:p>
    <w:p w14:paraId="62C24FBB" w14:textId="77777777" w:rsidR="00033694" w:rsidRPr="00442731" w:rsidRDefault="00033694" w:rsidP="00033694">
      <w:pPr>
        <w:numPr>
          <w:ilvl w:val="1"/>
          <w:numId w:val="4"/>
        </w:numPr>
        <w:spacing w:after="120"/>
        <w:ind w:left="1134" w:hanging="567"/>
        <w:jc w:val="both"/>
        <w:rPr>
          <w:rFonts w:ascii="Times New Roman" w:eastAsia="Times New Roman" w:hAnsi="Times New Roman" w:cs="Times New Roman"/>
          <w:lang w:eastAsia="x-none"/>
        </w:rPr>
      </w:pPr>
      <w:r w:rsidRPr="00442731">
        <w:rPr>
          <w:rFonts w:ascii="Times New Roman" w:eastAsia="Times New Roman" w:hAnsi="Times New Roman" w:cs="Times New Roman"/>
          <w:kern w:val="2"/>
          <w:u w:val="single"/>
          <w:lang w:eastAsia="x-none"/>
          <w14:ligatures w14:val="standardContextual"/>
        </w:rPr>
        <w:t>36. panta pirmā daļa</w:t>
      </w:r>
      <w:r w:rsidRPr="00442731">
        <w:rPr>
          <w:rFonts w:ascii="Times New Roman" w:eastAsia="Times New Roman" w:hAnsi="Times New Roman" w:cs="Times New Roman"/>
          <w:kern w:val="2"/>
          <w:lang w:eastAsia="x-none"/>
          <w14:ligatures w14:val="standardContextual"/>
        </w:rPr>
        <w:t xml:space="preserve"> – publiskas personas mantas nosolītājs 30 dienu laikā pēc izsoles rezultātu apstiprināšanas paraksta pirkuma līgumu. K</w:t>
      </w:r>
      <w:r w:rsidRPr="00442731">
        <w:rPr>
          <w:rFonts w:ascii="Times New Roman" w:hAnsi="Times New Roman" w:cs="Times New Roman"/>
          <w:shd w:val="clear" w:color="auto" w:fill="FFFFFF"/>
        </w:rPr>
        <w:t>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442731">
        <w:rPr>
          <w:rFonts w:ascii="Times New Roman" w:eastAsia="Times New Roman" w:hAnsi="Times New Roman" w:cs="Times New Roman"/>
          <w:kern w:val="2"/>
          <w:lang w:eastAsia="x-none"/>
          <w14:ligatures w14:val="standardContextual"/>
        </w:rPr>
        <w:t>.</w:t>
      </w:r>
    </w:p>
    <w:p w14:paraId="53799E63" w14:textId="52316058" w:rsidR="00033694" w:rsidRPr="009D5506" w:rsidRDefault="00033694" w:rsidP="00033694">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9D5506">
        <w:rPr>
          <w:rFonts w:ascii="Times New Roman" w:eastAsia="Times New Roman" w:hAnsi="Times New Roman" w:cs="Times New Roman"/>
          <w:bCs/>
          <w:lang w:eastAsia="x-none"/>
        </w:rPr>
        <w:t>10. panta pirmo daļu,</w:t>
      </w:r>
      <w:r w:rsidRPr="009D5506">
        <w:rPr>
          <w:rFonts w:ascii="Times New Roman" w:eastAsia="Times New Roman" w:hAnsi="Times New Roman" w:cs="Times New Roman"/>
          <w:lang w:eastAsia="x-none"/>
        </w:rPr>
        <w:t xml:space="preserve"> 30. panta pirmo daļu, 34. panta otro daļu  un </w:t>
      </w:r>
      <w:r w:rsidRPr="009D5506">
        <w:rPr>
          <w:rFonts w:ascii="Times New Roman" w:eastAsia="Times New Roman" w:hAnsi="Times New Roman" w:cs="Times New Roman"/>
          <w:kern w:val="2"/>
          <w:lang w:eastAsia="x-none"/>
          <w14:ligatures w14:val="standardContextual"/>
        </w:rPr>
        <w:t>36. panta pirmo daļu,</w:t>
      </w:r>
      <w:r w:rsidRPr="009D5506">
        <w:rPr>
          <w:rFonts w:ascii="Times New Roman" w:eastAsia="Times New Roman" w:hAnsi="Times New Roman" w:cs="Times New Roman"/>
          <w:lang w:eastAsia="x-none"/>
        </w:rPr>
        <w:t xml:space="preserve"> Kustamās mantas izsoles noteikumiem Nr. ĀNP/1-7-14-1/2</w:t>
      </w:r>
      <w:r w:rsidR="00C152EC">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w:t>
      </w:r>
      <w:r w:rsidR="00AC1B9A">
        <w:rPr>
          <w:rFonts w:ascii="Times New Roman" w:eastAsia="Times New Roman" w:hAnsi="Times New Roman" w:cs="Times New Roman"/>
          <w:lang w:eastAsia="x-none"/>
        </w:rPr>
        <w:t>4</w:t>
      </w:r>
      <w:r w:rsidRPr="009D5506">
        <w:rPr>
          <w:rFonts w:ascii="Times New Roman" w:eastAsia="Times New Roman" w:hAnsi="Times New Roman" w:cs="Times New Roman"/>
          <w:lang w:eastAsia="x-none"/>
        </w:rPr>
        <w:t>, Ādažu novada pašvaldības dome</w:t>
      </w:r>
    </w:p>
    <w:p w14:paraId="7BBE138D" w14:textId="77777777" w:rsidR="00033694" w:rsidRPr="009D5506" w:rsidRDefault="00033694" w:rsidP="00033694">
      <w:pPr>
        <w:spacing w:after="120"/>
        <w:ind w:right="-1"/>
        <w:jc w:val="center"/>
        <w:rPr>
          <w:rFonts w:ascii="Times New Roman" w:eastAsia="Times New Roman" w:hAnsi="Times New Roman" w:cs="Times New Roman"/>
          <w:b/>
          <w:bCs/>
          <w:lang w:eastAsia="x-none"/>
        </w:rPr>
      </w:pPr>
      <w:r w:rsidRPr="009D5506">
        <w:rPr>
          <w:rFonts w:ascii="Times New Roman" w:eastAsia="Times New Roman" w:hAnsi="Times New Roman" w:cs="Times New Roman"/>
          <w:b/>
          <w:bCs/>
          <w:lang w:eastAsia="x-none"/>
        </w:rPr>
        <w:t>NOLEMJ:</w:t>
      </w:r>
    </w:p>
    <w:p w14:paraId="46011563" w14:textId="2050F35C" w:rsidR="00033694" w:rsidRPr="009D5506" w:rsidRDefault="00033694" w:rsidP="00033694">
      <w:pPr>
        <w:numPr>
          <w:ilvl w:val="0"/>
          <w:numId w:val="2"/>
        </w:numPr>
        <w:spacing w:after="120"/>
        <w:jc w:val="both"/>
        <w:rPr>
          <w:rFonts w:ascii="Times New Roman" w:eastAsia="SimSun" w:hAnsi="Times New Roman" w:cs="Times New Roman"/>
          <w:lang w:eastAsia="zh-CN"/>
        </w:rPr>
      </w:pPr>
      <w:r w:rsidRPr="009D5506">
        <w:rPr>
          <w:rFonts w:ascii="Times New Roman" w:eastAsia="Times New Roman" w:hAnsi="Times New Roman" w:cs="Times New Roman"/>
          <w:lang w:eastAsia="zh-CN"/>
        </w:rPr>
        <w:t xml:space="preserve">Apstiprināt Ādažu novada pašvaldības </w:t>
      </w:r>
      <w:bookmarkStart w:id="4" w:name="_Hlk109717337"/>
      <w:r w:rsidRPr="009D5506">
        <w:rPr>
          <w:rFonts w:ascii="Times New Roman" w:eastAsia="SimSun" w:hAnsi="Times New Roman" w:cs="Times New Roman"/>
          <w:lang w:eastAsia="zh-CN"/>
        </w:rPr>
        <w:t xml:space="preserve">kustamās mantas - </w:t>
      </w:r>
      <w:bookmarkEnd w:id="4"/>
      <w:r w:rsidRPr="009D5506">
        <w:rPr>
          <w:rFonts w:ascii="Times New Roman" w:eastAsia="SimSun" w:hAnsi="Times New Roman" w:cs="Times New Roman"/>
          <w:lang w:eastAsia="zh-CN"/>
        </w:rPr>
        <w:t>mežaudzes cirsmas nekustamā īpašuma “</w:t>
      </w:r>
      <w:r w:rsidR="008866DB">
        <w:rPr>
          <w:rFonts w:ascii="Times New Roman" w:eastAsia="SimSun" w:hAnsi="Times New Roman" w:cs="Times New Roman"/>
          <w:lang w:eastAsia="zh-CN"/>
        </w:rPr>
        <w:t>Sūnu mežs</w:t>
      </w:r>
      <w:r w:rsidRPr="009D5506">
        <w:rPr>
          <w:rFonts w:ascii="Times New Roman" w:eastAsia="SimSun" w:hAnsi="Times New Roman" w:cs="Times New Roman"/>
          <w:lang w:eastAsia="zh-CN"/>
        </w:rPr>
        <w:t>”, kadastra numurs 8052 </w:t>
      </w:r>
      <w:r w:rsidR="008866DB">
        <w:rPr>
          <w:rFonts w:ascii="Times New Roman" w:eastAsia="SimSun" w:hAnsi="Times New Roman" w:cs="Times New Roman"/>
          <w:lang w:eastAsia="zh-CN"/>
        </w:rPr>
        <w:t>009</w:t>
      </w:r>
      <w:r w:rsidRPr="009D5506">
        <w:rPr>
          <w:rFonts w:ascii="Times New Roman" w:eastAsia="SimSun" w:hAnsi="Times New Roman" w:cs="Times New Roman"/>
          <w:lang w:eastAsia="zh-CN"/>
        </w:rPr>
        <w:t> </w:t>
      </w:r>
      <w:r w:rsidR="00566196">
        <w:rPr>
          <w:rFonts w:ascii="Times New Roman" w:eastAsia="SimSun" w:hAnsi="Times New Roman" w:cs="Times New Roman"/>
          <w:lang w:eastAsia="zh-CN"/>
        </w:rPr>
        <w:t>0095</w:t>
      </w:r>
      <w:r w:rsidRPr="009D5506">
        <w:rPr>
          <w:rFonts w:ascii="Times New Roman" w:eastAsia="SimSun" w:hAnsi="Times New Roman" w:cs="Times New Roman"/>
          <w:lang w:eastAsia="zh-CN"/>
        </w:rPr>
        <w:t xml:space="preserve">, atrašanās vieta - Carnikavas pagasts, Ādažu novads, sastāvā esošajā zemes vienībā: </w:t>
      </w:r>
    </w:p>
    <w:p w14:paraId="329E58E6" w14:textId="4428997E" w:rsidR="00033694" w:rsidRPr="00AA270B" w:rsidRDefault="00EA61CD" w:rsidP="0028351E">
      <w:pPr>
        <w:pStyle w:val="Sarakstarindkopa"/>
        <w:numPr>
          <w:ilvl w:val="1"/>
          <w:numId w:val="5"/>
        </w:numPr>
        <w:spacing w:after="120"/>
        <w:ind w:left="851" w:hanging="431"/>
        <w:contextualSpacing w:val="0"/>
        <w:jc w:val="both"/>
        <w:rPr>
          <w:rFonts w:ascii="Times New Roman" w:eastAsia="SimSun" w:hAnsi="Times New Roman" w:cs="Times New Roman"/>
          <w:lang w:eastAsia="zh-CN"/>
        </w:rPr>
      </w:pPr>
      <w:bookmarkStart w:id="5" w:name="_Hlk219095764"/>
      <w:r>
        <w:rPr>
          <w:rFonts w:ascii="Times New Roman" w:hAnsi="Times New Roman" w:cs="Times New Roman"/>
          <w:noProof/>
        </w:rPr>
        <w:t xml:space="preserve">  </w:t>
      </w:r>
      <w:r w:rsidR="00033694" w:rsidRPr="00AA270B">
        <w:rPr>
          <w:rFonts w:ascii="Times New Roman" w:hAnsi="Times New Roman" w:cs="Times New Roman"/>
          <w:noProof/>
        </w:rPr>
        <w:t>1. kvartāla 1.</w:t>
      </w:r>
      <w:r w:rsidR="009C1A4C">
        <w:rPr>
          <w:rFonts w:ascii="Times New Roman" w:hAnsi="Times New Roman" w:cs="Times New Roman"/>
          <w:noProof/>
        </w:rPr>
        <w:t xml:space="preserve">, </w:t>
      </w:r>
      <w:r w:rsidR="004207CF">
        <w:rPr>
          <w:rFonts w:ascii="Times New Roman" w:hAnsi="Times New Roman" w:cs="Times New Roman"/>
          <w:noProof/>
        </w:rPr>
        <w:t>2. un 3.</w:t>
      </w:r>
      <w:r w:rsidR="0069784B">
        <w:rPr>
          <w:rFonts w:ascii="Times New Roman" w:hAnsi="Times New Roman" w:cs="Times New Roman"/>
          <w:noProof/>
        </w:rPr>
        <w:t xml:space="preserve"> </w:t>
      </w:r>
      <w:r w:rsidR="004207CF">
        <w:rPr>
          <w:rFonts w:ascii="Times New Roman" w:hAnsi="Times New Roman" w:cs="Times New Roman"/>
          <w:noProof/>
        </w:rPr>
        <w:t>nogabalā</w:t>
      </w:r>
      <w:r w:rsidR="00033694" w:rsidRPr="00AA270B">
        <w:rPr>
          <w:rFonts w:ascii="Times New Roman" w:hAnsi="Times New Roman" w:cs="Times New Roman"/>
          <w:noProof/>
        </w:rPr>
        <w:t xml:space="preserve">, </w:t>
      </w:r>
      <w:r w:rsidR="00D7328C">
        <w:rPr>
          <w:rFonts w:ascii="Times New Roman" w:hAnsi="Times New Roman" w:cs="Times New Roman"/>
          <w:noProof/>
        </w:rPr>
        <w:t>kurā atļauta kailcirte</w:t>
      </w:r>
      <w:r w:rsidR="00033694" w:rsidRPr="00AA270B">
        <w:rPr>
          <w:rFonts w:ascii="Times New Roman" w:hAnsi="Times New Roman" w:cs="Times New Roman"/>
          <w:noProof/>
        </w:rPr>
        <w:t xml:space="preserve">, izcērtamā platība </w:t>
      </w:r>
      <w:r w:rsidR="00856CFE">
        <w:rPr>
          <w:rFonts w:ascii="Times New Roman" w:hAnsi="Times New Roman" w:cs="Times New Roman"/>
          <w:noProof/>
        </w:rPr>
        <w:t>1</w:t>
      </w:r>
      <w:r w:rsidR="00033694" w:rsidRPr="00AA270B">
        <w:rPr>
          <w:rFonts w:ascii="Times New Roman" w:hAnsi="Times New Roman" w:cs="Times New Roman"/>
          <w:noProof/>
        </w:rPr>
        <w:t>,</w:t>
      </w:r>
      <w:r w:rsidR="00CD4262">
        <w:rPr>
          <w:rFonts w:ascii="Times New Roman" w:hAnsi="Times New Roman" w:cs="Times New Roman"/>
          <w:noProof/>
        </w:rPr>
        <w:t>92</w:t>
      </w:r>
      <w:r w:rsidR="00033694" w:rsidRPr="00AA270B">
        <w:rPr>
          <w:rFonts w:ascii="Times New Roman" w:hAnsi="Times New Roman" w:cs="Times New Roman"/>
          <w:noProof/>
        </w:rPr>
        <w:t xml:space="preserve"> ha,</w:t>
      </w:r>
    </w:p>
    <w:p w14:paraId="778502A0" w14:textId="1FC63B2D" w:rsidR="00711230" w:rsidRPr="00711230" w:rsidRDefault="00EA61CD" w:rsidP="0028351E">
      <w:pPr>
        <w:pStyle w:val="Sarakstarindkopa"/>
        <w:numPr>
          <w:ilvl w:val="1"/>
          <w:numId w:val="5"/>
        </w:numPr>
        <w:spacing w:after="120"/>
        <w:ind w:left="851" w:hanging="431"/>
        <w:contextualSpacing w:val="0"/>
        <w:jc w:val="both"/>
        <w:rPr>
          <w:rFonts w:ascii="Times New Roman" w:eastAsia="SimSun" w:hAnsi="Times New Roman" w:cs="Times New Roman"/>
          <w:color w:val="C00000"/>
          <w:lang w:eastAsia="zh-CN"/>
        </w:rPr>
      </w:pPr>
      <w:r>
        <w:rPr>
          <w:rFonts w:ascii="Times New Roman" w:hAnsi="Times New Roman" w:cs="Times New Roman"/>
          <w:noProof/>
        </w:rPr>
        <w:t xml:space="preserve">  </w:t>
      </w:r>
      <w:r w:rsidR="00BC00F6" w:rsidRPr="00AA270B">
        <w:rPr>
          <w:rFonts w:ascii="Times New Roman" w:hAnsi="Times New Roman" w:cs="Times New Roman"/>
          <w:noProof/>
        </w:rPr>
        <w:t>1. kvartāla 1.</w:t>
      </w:r>
      <w:r w:rsidR="00BC00F6">
        <w:rPr>
          <w:rFonts w:ascii="Times New Roman" w:hAnsi="Times New Roman" w:cs="Times New Roman"/>
          <w:noProof/>
        </w:rPr>
        <w:t xml:space="preserve">, </w:t>
      </w:r>
      <w:r w:rsidR="00122E4B">
        <w:rPr>
          <w:rFonts w:ascii="Times New Roman" w:hAnsi="Times New Roman" w:cs="Times New Roman"/>
          <w:noProof/>
        </w:rPr>
        <w:t>3</w:t>
      </w:r>
      <w:r w:rsidR="00BC00F6">
        <w:rPr>
          <w:rFonts w:ascii="Times New Roman" w:hAnsi="Times New Roman" w:cs="Times New Roman"/>
          <w:noProof/>
        </w:rPr>
        <w:t xml:space="preserve">. un </w:t>
      </w:r>
      <w:r w:rsidR="0069784B">
        <w:rPr>
          <w:rFonts w:ascii="Times New Roman" w:hAnsi="Times New Roman" w:cs="Times New Roman"/>
          <w:noProof/>
        </w:rPr>
        <w:t>5</w:t>
      </w:r>
      <w:r w:rsidR="00BC00F6">
        <w:rPr>
          <w:rFonts w:ascii="Times New Roman" w:hAnsi="Times New Roman" w:cs="Times New Roman"/>
          <w:noProof/>
        </w:rPr>
        <w:t>.</w:t>
      </w:r>
      <w:r w:rsidR="0069784B">
        <w:rPr>
          <w:rFonts w:ascii="Times New Roman" w:hAnsi="Times New Roman" w:cs="Times New Roman"/>
          <w:noProof/>
        </w:rPr>
        <w:t xml:space="preserve"> </w:t>
      </w:r>
      <w:r w:rsidR="00BC00F6">
        <w:rPr>
          <w:rFonts w:ascii="Times New Roman" w:hAnsi="Times New Roman" w:cs="Times New Roman"/>
          <w:noProof/>
        </w:rPr>
        <w:t>nogabalā</w:t>
      </w:r>
      <w:r w:rsidR="00BC00F6" w:rsidRPr="00AA270B">
        <w:rPr>
          <w:rFonts w:ascii="Times New Roman" w:hAnsi="Times New Roman" w:cs="Times New Roman"/>
          <w:noProof/>
        </w:rPr>
        <w:t xml:space="preserve">, </w:t>
      </w:r>
      <w:r w:rsidR="00BC00F6">
        <w:rPr>
          <w:rFonts w:ascii="Times New Roman" w:hAnsi="Times New Roman" w:cs="Times New Roman"/>
          <w:noProof/>
        </w:rPr>
        <w:t>kurā atļauta kailcirte</w:t>
      </w:r>
      <w:r w:rsidR="00033694" w:rsidRPr="00AA270B">
        <w:rPr>
          <w:rFonts w:ascii="Times New Roman" w:hAnsi="Times New Roman" w:cs="Times New Roman"/>
          <w:noProof/>
        </w:rPr>
        <w:t xml:space="preserve">, izcērtamā platība </w:t>
      </w:r>
      <w:r w:rsidR="000C272B">
        <w:rPr>
          <w:rFonts w:ascii="Times New Roman" w:hAnsi="Times New Roman" w:cs="Times New Roman"/>
          <w:noProof/>
        </w:rPr>
        <w:t>1</w:t>
      </w:r>
      <w:r w:rsidR="00033694" w:rsidRPr="00AA270B">
        <w:rPr>
          <w:rFonts w:ascii="Times New Roman" w:hAnsi="Times New Roman" w:cs="Times New Roman"/>
          <w:noProof/>
        </w:rPr>
        <w:t>,</w:t>
      </w:r>
      <w:r w:rsidR="00E1423E">
        <w:rPr>
          <w:rFonts w:ascii="Times New Roman" w:hAnsi="Times New Roman" w:cs="Times New Roman"/>
          <w:noProof/>
        </w:rPr>
        <w:t>9</w:t>
      </w:r>
      <w:r w:rsidR="001D1C85">
        <w:rPr>
          <w:rFonts w:ascii="Times New Roman" w:hAnsi="Times New Roman" w:cs="Times New Roman"/>
          <w:noProof/>
        </w:rPr>
        <w:t>7</w:t>
      </w:r>
      <w:r w:rsidR="00033694" w:rsidRPr="00AA270B">
        <w:rPr>
          <w:rFonts w:ascii="Times New Roman" w:hAnsi="Times New Roman" w:cs="Times New Roman"/>
          <w:noProof/>
        </w:rPr>
        <w:t xml:space="preserve"> ha</w:t>
      </w:r>
      <w:r w:rsidR="00711230">
        <w:rPr>
          <w:rFonts w:ascii="Times New Roman" w:hAnsi="Times New Roman" w:cs="Times New Roman"/>
          <w:noProof/>
        </w:rPr>
        <w:t>,</w:t>
      </w:r>
    </w:p>
    <w:p w14:paraId="7FC53289" w14:textId="44883117" w:rsidR="00033694" w:rsidRPr="00AA270B" w:rsidRDefault="00C301BD" w:rsidP="0028351E">
      <w:pPr>
        <w:pStyle w:val="Sarakstarindkopa"/>
        <w:numPr>
          <w:ilvl w:val="1"/>
          <w:numId w:val="5"/>
        </w:numPr>
        <w:spacing w:after="120"/>
        <w:ind w:left="851" w:hanging="431"/>
        <w:contextualSpacing w:val="0"/>
        <w:jc w:val="both"/>
        <w:rPr>
          <w:rFonts w:ascii="Times New Roman" w:eastAsia="SimSun" w:hAnsi="Times New Roman" w:cs="Times New Roman"/>
          <w:color w:val="C00000"/>
          <w:lang w:eastAsia="zh-CN"/>
        </w:rPr>
      </w:pPr>
      <w:r>
        <w:rPr>
          <w:rFonts w:ascii="Times New Roman" w:hAnsi="Times New Roman" w:cs="Times New Roman"/>
          <w:noProof/>
        </w:rPr>
        <w:t xml:space="preserve">  </w:t>
      </w:r>
      <w:r w:rsidRPr="00AA270B">
        <w:rPr>
          <w:rFonts w:ascii="Times New Roman" w:hAnsi="Times New Roman" w:cs="Times New Roman"/>
          <w:noProof/>
        </w:rPr>
        <w:t xml:space="preserve">1. kvartāla </w:t>
      </w:r>
      <w:r>
        <w:rPr>
          <w:rFonts w:ascii="Times New Roman" w:hAnsi="Times New Roman" w:cs="Times New Roman"/>
          <w:noProof/>
        </w:rPr>
        <w:t>6. nogabalā</w:t>
      </w:r>
      <w:r w:rsidRPr="00AA270B">
        <w:rPr>
          <w:rFonts w:ascii="Times New Roman" w:hAnsi="Times New Roman" w:cs="Times New Roman"/>
          <w:noProof/>
        </w:rPr>
        <w:t xml:space="preserve">, </w:t>
      </w:r>
      <w:r>
        <w:rPr>
          <w:rFonts w:ascii="Times New Roman" w:hAnsi="Times New Roman" w:cs="Times New Roman"/>
          <w:noProof/>
        </w:rPr>
        <w:t>kurā atļauta kailcirte</w:t>
      </w:r>
      <w:r w:rsidR="00E60F41">
        <w:rPr>
          <w:rFonts w:ascii="Times New Roman" w:hAnsi="Times New Roman" w:cs="Times New Roman"/>
          <w:noProof/>
        </w:rPr>
        <w:t xml:space="preserve"> pēc caurm</w:t>
      </w:r>
      <w:r w:rsidR="00F06292">
        <w:rPr>
          <w:rFonts w:ascii="Times New Roman" w:hAnsi="Times New Roman" w:cs="Times New Roman"/>
          <w:noProof/>
        </w:rPr>
        <w:t>ēra, izcertamā platība</w:t>
      </w:r>
      <w:r w:rsidR="006E2A52">
        <w:rPr>
          <w:rFonts w:ascii="Times New Roman" w:hAnsi="Times New Roman" w:cs="Times New Roman"/>
          <w:noProof/>
        </w:rPr>
        <w:t xml:space="preserve"> 1,92 ha</w:t>
      </w:r>
      <w:r w:rsidR="00442731">
        <w:rPr>
          <w:rFonts w:ascii="Times New Roman" w:hAnsi="Times New Roman" w:cs="Times New Roman"/>
          <w:noProof/>
        </w:rPr>
        <w:t>,</w:t>
      </w:r>
      <w:r w:rsidR="00442731" w:rsidRPr="00AA270B">
        <w:rPr>
          <w:rFonts w:ascii="Times New Roman" w:hAnsi="Times New Roman" w:cs="Times New Roman"/>
          <w:noProof/>
        </w:rPr>
        <w:t xml:space="preserve"> </w:t>
      </w:r>
    </w:p>
    <w:bookmarkEnd w:id="5"/>
    <w:p w14:paraId="4B30C0CF" w14:textId="1FAEB533" w:rsidR="00033694" w:rsidRPr="009D5506" w:rsidRDefault="007223F7" w:rsidP="00033694">
      <w:pPr>
        <w:spacing w:after="120"/>
        <w:ind w:left="360"/>
        <w:jc w:val="both"/>
        <w:rPr>
          <w:rFonts w:ascii="Times New Roman" w:eastAsia="SimSun" w:hAnsi="Times New Roman" w:cs="Times New Roman"/>
          <w:lang w:eastAsia="zh-CN"/>
        </w:rPr>
      </w:pPr>
      <w:r>
        <w:rPr>
          <w:rFonts w:ascii="Times New Roman" w:eastAsia="Times New Roman" w:hAnsi="Times New Roman" w:cs="Times New Roman"/>
          <w:color w:val="000000" w:themeColor="text1"/>
          <w:lang w:eastAsia="lv-LV"/>
        </w:rPr>
        <w:t>11.</w:t>
      </w:r>
      <w:r w:rsidR="0028351E">
        <w:rPr>
          <w:rFonts w:ascii="Times New Roman" w:eastAsia="Times New Roman" w:hAnsi="Times New Roman" w:cs="Times New Roman"/>
          <w:color w:val="000000" w:themeColor="text1"/>
          <w:lang w:eastAsia="lv-LV"/>
        </w:rPr>
        <w:t>05</w:t>
      </w:r>
      <w:r w:rsidR="00033694" w:rsidRPr="009D5506">
        <w:rPr>
          <w:rFonts w:ascii="Times New Roman" w:eastAsia="Times New Roman" w:hAnsi="Times New Roman" w:cs="Times New Roman"/>
          <w:color w:val="000000" w:themeColor="text1"/>
          <w:lang w:eastAsia="lv-LV"/>
        </w:rPr>
        <w:t>.2026. noslēgušās 2. </w:t>
      </w:r>
      <w:r w:rsidR="00033694" w:rsidRPr="009D5506">
        <w:rPr>
          <w:rFonts w:ascii="Times New Roman" w:eastAsia="Times New Roman" w:hAnsi="Times New Roman" w:cs="Times New Roman"/>
          <w:color w:val="000000" w:themeColor="text1"/>
          <w:lang w:eastAsia="zh-CN"/>
        </w:rPr>
        <w:t xml:space="preserve">izsoles ar augšupejošu soli rezultātus saskaņā ar aktu </w:t>
      </w:r>
      <w:r w:rsidR="00033694" w:rsidRPr="009D5506">
        <w:rPr>
          <w:rFonts w:ascii="Times New Roman" w:eastAsia="TimesNewRomanPSMT" w:hAnsi="Times New Roman" w:cs="Times New Roman"/>
          <w:color w:val="000000" w:themeColor="text1"/>
          <w:lang w:eastAsia="lv-LV"/>
        </w:rPr>
        <w:t>Nr.</w:t>
      </w:r>
      <w:r w:rsidR="00033694" w:rsidRPr="009D5506">
        <w:rPr>
          <w:rFonts w:ascii="Times New Roman" w:hAnsi="Times New Roman" w:cs="Times New Roman"/>
          <w:color w:val="000000" w:themeColor="text1"/>
          <w:kern w:val="2"/>
          <w14:ligatures w14:val="standardContextual"/>
        </w:rPr>
        <w:t> </w:t>
      </w:r>
      <w:r w:rsidR="001D0FEF">
        <w:rPr>
          <w:rFonts w:ascii="Times New Roman" w:eastAsia="TimesNewRomanPSMT" w:hAnsi="Times New Roman" w:cs="Times New Roman"/>
          <w:color w:val="000000" w:themeColor="text1"/>
          <w:lang w:eastAsia="lv-LV"/>
        </w:rPr>
        <w:t>452</w:t>
      </w:r>
      <w:r w:rsidR="00524B11">
        <w:rPr>
          <w:rFonts w:ascii="Times New Roman" w:eastAsia="TimesNewRomanPSMT" w:hAnsi="Times New Roman" w:cs="Times New Roman"/>
          <w:color w:val="000000" w:themeColor="text1"/>
          <w:lang w:eastAsia="lv-LV"/>
        </w:rPr>
        <w:t>0661</w:t>
      </w:r>
      <w:r w:rsidR="00033694" w:rsidRPr="009D5506">
        <w:rPr>
          <w:rFonts w:ascii="Times New Roman" w:eastAsia="TimesNewRomanPSMT" w:hAnsi="Times New Roman" w:cs="Times New Roman"/>
          <w:color w:val="000000" w:themeColor="text1"/>
          <w:lang w:eastAsia="lv-LV"/>
        </w:rPr>
        <w:t>/0/2026-AKT (pielikums)</w:t>
      </w:r>
      <w:r w:rsidR="00033694" w:rsidRPr="009D5506">
        <w:rPr>
          <w:rFonts w:ascii="Times New Roman" w:eastAsia="Times New Roman" w:hAnsi="Times New Roman" w:cs="Times New Roman"/>
          <w:color w:val="000000" w:themeColor="text1"/>
          <w:lang w:eastAsia="zh-CN"/>
        </w:rPr>
        <w:t xml:space="preserve">, kas </w:t>
      </w:r>
      <w:r w:rsidR="00BA0CA6">
        <w:rPr>
          <w:rFonts w:ascii="Times New Roman" w:eastAsia="Times New Roman" w:hAnsi="Times New Roman" w:cs="Times New Roman"/>
          <w:color w:val="000000" w:themeColor="text1"/>
          <w:lang w:eastAsia="zh-CN"/>
        </w:rPr>
        <w:t>1</w:t>
      </w:r>
      <w:r w:rsidR="001A1D76">
        <w:rPr>
          <w:rFonts w:ascii="Times New Roman" w:eastAsia="Times New Roman" w:hAnsi="Times New Roman" w:cs="Times New Roman"/>
          <w:color w:val="000000" w:themeColor="text1"/>
          <w:lang w:eastAsia="zh-CN"/>
        </w:rPr>
        <w:t>2.05</w:t>
      </w:r>
      <w:r w:rsidR="00033694" w:rsidRPr="009D5506">
        <w:rPr>
          <w:rFonts w:ascii="Times New Roman" w:eastAsia="Times New Roman" w:hAnsi="Times New Roman" w:cs="Times New Roman"/>
          <w:color w:val="000000" w:themeColor="text1"/>
          <w:lang w:eastAsia="zh-CN"/>
        </w:rPr>
        <w:t xml:space="preserve">.2026. </w:t>
      </w:r>
      <w:r w:rsidR="00033694" w:rsidRPr="009D5506">
        <w:rPr>
          <w:rFonts w:ascii="Times New Roman" w:eastAsia="Times New Roman" w:hAnsi="Times New Roman" w:cs="Times New Roman"/>
          <w:lang w:eastAsia="zh-CN"/>
        </w:rPr>
        <w:t xml:space="preserve">sagatavots elektronisko izsoļu vietnē </w:t>
      </w:r>
      <w:hyperlink r:id="rId12" w:history="1">
        <w:r w:rsidR="00033694" w:rsidRPr="009D5506">
          <w:rPr>
            <w:rFonts w:ascii="Times New Roman" w:eastAsia="Times New Roman" w:hAnsi="Times New Roman" w:cs="Times New Roman"/>
            <w:color w:val="467886" w:themeColor="hyperlink"/>
            <w:u w:val="single"/>
            <w:lang w:eastAsia="zh-CN"/>
          </w:rPr>
          <w:t>https://izsoles.ta.gov.lv</w:t>
        </w:r>
      </w:hyperlink>
      <w:r w:rsidR="00033694" w:rsidRPr="009D5506">
        <w:rPr>
          <w:rFonts w:ascii="Times New Roman" w:eastAsia="Times New Roman" w:hAnsi="Times New Roman" w:cs="Times New Roman"/>
          <w:lang w:eastAsia="zh-CN"/>
        </w:rPr>
        <w:t>.</w:t>
      </w:r>
    </w:p>
    <w:p w14:paraId="28619599" w14:textId="580743E4" w:rsidR="00033694" w:rsidRPr="009D5506" w:rsidRDefault="00033694" w:rsidP="00033694">
      <w:pPr>
        <w:numPr>
          <w:ilvl w:val="0"/>
          <w:numId w:val="2"/>
        </w:numPr>
        <w:spacing w:after="120"/>
        <w:ind w:left="426" w:hanging="426"/>
        <w:jc w:val="both"/>
        <w:rPr>
          <w:rFonts w:ascii="Times New Roman" w:eastAsia="Times New Roman" w:hAnsi="Times New Roman" w:cs="Times New Roman"/>
          <w:color w:val="000000" w:themeColor="text1"/>
          <w:lang w:eastAsia="lv-LV"/>
        </w:rPr>
      </w:pPr>
      <w:r w:rsidRPr="009D5506">
        <w:rPr>
          <w:rFonts w:ascii="Times New Roman" w:eastAsia="Times New Roman" w:hAnsi="Times New Roman" w:cs="Times New Roman"/>
          <w:lang w:eastAsia="lv-LV"/>
        </w:rPr>
        <w:t>Slēgt pirkuma līgumu par 1. punktā noteikto kustamo mantu ar SIA “</w:t>
      </w:r>
      <w:r w:rsidR="001C4711">
        <w:rPr>
          <w:rFonts w:ascii="Times New Roman" w:eastAsia="Times New Roman" w:hAnsi="Times New Roman" w:cs="Times New Roman"/>
          <w:lang w:eastAsia="lv-LV"/>
        </w:rPr>
        <w:t>Zaļais zelts</w:t>
      </w:r>
      <w:r w:rsidRPr="009D5506">
        <w:rPr>
          <w:rFonts w:ascii="Times New Roman" w:eastAsia="Times New Roman" w:hAnsi="Times New Roman" w:cs="Times New Roman"/>
          <w:lang w:eastAsia="lv-LV"/>
        </w:rPr>
        <w:t>” (</w:t>
      </w:r>
      <w:proofErr w:type="spellStart"/>
      <w:r w:rsidRPr="009D5506">
        <w:rPr>
          <w:rFonts w:ascii="Times New Roman" w:eastAsia="Times New Roman" w:hAnsi="Times New Roman" w:cs="Times New Roman"/>
          <w:lang w:eastAsia="lv-LV"/>
        </w:rPr>
        <w:t>reģ</w:t>
      </w:r>
      <w:proofErr w:type="spellEnd"/>
      <w:r w:rsidRPr="009D5506">
        <w:rPr>
          <w:rFonts w:ascii="Times New Roman" w:eastAsia="Times New Roman" w:hAnsi="Times New Roman" w:cs="Times New Roman"/>
          <w:lang w:eastAsia="lv-LV"/>
        </w:rPr>
        <w:t>. Nr. </w:t>
      </w:r>
      <w:r w:rsidR="003C4955">
        <w:rPr>
          <w:rFonts w:ascii="Times New Roman" w:eastAsia="Times New Roman" w:hAnsi="Times New Roman" w:cs="Times New Roman"/>
          <w:lang w:eastAsia="lv-LV"/>
        </w:rPr>
        <w:t>44103067483</w:t>
      </w:r>
      <w:r w:rsidRPr="009D5506">
        <w:rPr>
          <w:rFonts w:ascii="Times New Roman" w:eastAsia="Times New Roman" w:hAnsi="Times New Roman" w:cs="Times New Roman"/>
          <w:lang w:eastAsia="lv-LV"/>
        </w:rPr>
        <w:t xml:space="preserve">, </w:t>
      </w:r>
      <w:r w:rsidRPr="009D5506">
        <w:rPr>
          <w:rFonts w:ascii="Times New Roman" w:hAnsi="Times New Roman" w:cs="Times New Roman"/>
          <w:kern w:val="2"/>
          <w14:ligatures w14:val="standardContextual"/>
        </w:rPr>
        <w:t xml:space="preserve">adrese - </w:t>
      </w:r>
      <w:r w:rsidR="00C81A41">
        <w:rPr>
          <w:rFonts w:ascii="Times New Roman" w:hAnsi="Times New Roman" w:cs="Times New Roman"/>
          <w:kern w:val="2"/>
          <w14:ligatures w14:val="standardContextual"/>
        </w:rPr>
        <w:t>Brīvības</w:t>
      </w:r>
      <w:r w:rsidRPr="009D5506">
        <w:rPr>
          <w:rFonts w:ascii="Times New Roman" w:hAnsi="Times New Roman" w:cs="Times New Roman"/>
          <w:kern w:val="2"/>
          <w14:ligatures w14:val="standardContextual"/>
        </w:rPr>
        <w:t xml:space="preserve"> iela </w:t>
      </w:r>
      <w:r w:rsidR="007037AC">
        <w:rPr>
          <w:rFonts w:ascii="Times New Roman" w:hAnsi="Times New Roman" w:cs="Times New Roman"/>
          <w:kern w:val="2"/>
          <w14:ligatures w14:val="standardContextual"/>
        </w:rPr>
        <w:t>66</w:t>
      </w:r>
      <w:r w:rsidRPr="009D5506">
        <w:rPr>
          <w:rFonts w:ascii="Times New Roman" w:hAnsi="Times New Roman" w:cs="Times New Roman"/>
          <w:kern w:val="2"/>
          <w14:ligatures w14:val="standardContextual"/>
        </w:rPr>
        <w:t xml:space="preserve">, </w:t>
      </w:r>
      <w:r w:rsidR="007037AC">
        <w:rPr>
          <w:rFonts w:ascii="Times New Roman" w:hAnsi="Times New Roman" w:cs="Times New Roman"/>
          <w:kern w:val="2"/>
          <w14:ligatures w14:val="standardContextual"/>
        </w:rPr>
        <w:t>Gulbene</w:t>
      </w:r>
      <w:r w:rsidRPr="009D5506">
        <w:rPr>
          <w:rFonts w:ascii="Times New Roman" w:hAnsi="Times New Roman" w:cs="Times New Roman"/>
          <w:kern w:val="2"/>
          <w14:ligatures w14:val="standardContextual"/>
        </w:rPr>
        <w:t xml:space="preserve">, </w:t>
      </w:r>
      <w:r w:rsidR="007037AC">
        <w:rPr>
          <w:rFonts w:ascii="Times New Roman" w:hAnsi="Times New Roman" w:cs="Times New Roman"/>
          <w:kern w:val="2"/>
          <w14:ligatures w14:val="standardContextual"/>
        </w:rPr>
        <w:t>Gulbenes</w:t>
      </w:r>
      <w:r w:rsidRPr="009D5506">
        <w:rPr>
          <w:rFonts w:ascii="Times New Roman" w:hAnsi="Times New Roman" w:cs="Times New Roman"/>
          <w:kern w:val="2"/>
          <w14:ligatures w14:val="standardContextual"/>
        </w:rPr>
        <w:t xml:space="preserve"> nov., LV-4</w:t>
      </w:r>
      <w:r w:rsidR="004624E4">
        <w:rPr>
          <w:rFonts w:ascii="Times New Roman" w:hAnsi="Times New Roman" w:cs="Times New Roman"/>
          <w:kern w:val="2"/>
          <w14:ligatures w14:val="standardContextual"/>
        </w:rPr>
        <w:t>401</w:t>
      </w:r>
      <w:r w:rsidRPr="009D5506">
        <w:rPr>
          <w:rFonts w:ascii="Times New Roman" w:eastAsia="Times New Roman" w:hAnsi="Times New Roman" w:cs="Times New Roman"/>
          <w:color w:val="000000" w:themeColor="text1"/>
          <w:lang w:eastAsia="lv-LV"/>
        </w:rPr>
        <w:t xml:space="preserve">) par pirkuma summu </w:t>
      </w:r>
      <w:r w:rsidR="006956EC">
        <w:rPr>
          <w:rFonts w:ascii="Times New Roman" w:eastAsia="Times New Roman" w:hAnsi="Times New Roman" w:cs="Times New Roman"/>
          <w:lang w:eastAsia="x-none"/>
        </w:rPr>
        <w:t>94 761</w:t>
      </w:r>
      <w:r w:rsidRPr="009D5506">
        <w:rPr>
          <w:rFonts w:ascii="Times New Roman" w:eastAsia="Times New Roman" w:hAnsi="Times New Roman" w:cs="Times New Roman"/>
          <w:color w:val="000000" w:themeColor="text1"/>
          <w:lang w:eastAsia="lv-LV"/>
        </w:rPr>
        <w:t>,00 </w:t>
      </w:r>
      <w:proofErr w:type="spellStart"/>
      <w:r w:rsidRPr="009D5506">
        <w:rPr>
          <w:rFonts w:ascii="Times New Roman" w:eastAsia="Times New Roman" w:hAnsi="Times New Roman" w:cs="Times New Roman"/>
          <w:i/>
          <w:iCs/>
          <w:color w:val="000000" w:themeColor="text1"/>
          <w:lang w:eastAsia="lv-LV"/>
        </w:rPr>
        <w:t>euro</w:t>
      </w:r>
      <w:proofErr w:type="spellEnd"/>
      <w:r w:rsidRPr="009D5506">
        <w:rPr>
          <w:rFonts w:ascii="Times New Roman" w:eastAsia="Times New Roman" w:hAnsi="Times New Roman" w:cs="Times New Roman"/>
          <w:color w:val="000000" w:themeColor="text1"/>
          <w:lang w:eastAsia="lv-LV"/>
        </w:rPr>
        <w:t xml:space="preserve"> </w:t>
      </w:r>
      <w:r w:rsidR="00B52D12">
        <w:rPr>
          <w:rFonts w:ascii="Times New Roman" w:eastAsia="Times New Roman" w:hAnsi="Times New Roman" w:cs="Times New Roman"/>
          <w:color w:val="000000" w:themeColor="text1"/>
          <w:lang w:eastAsia="lv-LV"/>
        </w:rPr>
        <w:t>(</w:t>
      </w:r>
      <w:r w:rsidR="006956EC">
        <w:rPr>
          <w:rFonts w:ascii="Times New Roman" w:eastAsia="Times New Roman" w:hAnsi="Times New Roman" w:cs="Times New Roman"/>
          <w:color w:val="000000" w:themeColor="text1"/>
          <w:lang w:eastAsia="lv-LV"/>
        </w:rPr>
        <w:t>deviņ</w:t>
      </w:r>
      <w:r w:rsidRPr="009D5506">
        <w:rPr>
          <w:rFonts w:ascii="Times New Roman" w:eastAsia="Times New Roman" w:hAnsi="Times New Roman" w:cs="Times New Roman"/>
          <w:color w:val="000000" w:themeColor="text1"/>
          <w:lang w:eastAsia="lv-LV"/>
        </w:rPr>
        <w:t xml:space="preserve">desmit </w:t>
      </w:r>
      <w:r w:rsidR="00F328FD">
        <w:rPr>
          <w:rFonts w:ascii="Times New Roman" w:eastAsia="Times New Roman" w:hAnsi="Times New Roman" w:cs="Times New Roman"/>
          <w:color w:val="000000" w:themeColor="text1"/>
          <w:lang w:eastAsia="lv-LV"/>
        </w:rPr>
        <w:t>četri</w:t>
      </w:r>
      <w:r w:rsidRPr="009D5506">
        <w:rPr>
          <w:rFonts w:ascii="Times New Roman" w:eastAsia="Times New Roman" w:hAnsi="Times New Roman" w:cs="Times New Roman"/>
          <w:color w:val="000000" w:themeColor="text1"/>
          <w:lang w:eastAsia="lv-LV"/>
        </w:rPr>
        <w:t xml:space="preserve"> tūkstoši </w:t>
      </w:r>
      <w:r w:rsidR="00F328FD">
        <w:rPr>
          <w:rFonts w:ascii="Times New Roman" w:eastAsia="Times New Roman" w:hAnsi="Times New Roman" w:cs="Times New Roman"/>
          <w:color w:val="000000" w:themeColor="text1"/>
          <w:lang w:eastAsia="lv-LV"/>
        </w:rPr>
        <w:t>septiņi simti</w:t>
      </w:r>
      <w:r w:rsidR="00510A4A">
        <w:rPr>
          <w:rFonts w:ascii="Times New Roman" w:eastAsia="Times New Roman" w:hAnsi="Times New Roman" w:cs="Times New Roman"/>
          <w:color w:val="000000" w:themeColor="text1"/>
          <w:lang w:eastAsia="lv-LV"/>
        </w:rPr>
        <w:t xml:space="preserve"> </w:t>
      </w:r>
      <w:r w:rsidR="00F836A8">
        <w:rPr>
          <w:rFonts w:ascii="Times New Roman" w:eastAsia="Times New Roman" w:hAnsi="Times New Roman" w:cs="Times New Roman"/>
          <w:color w:val="000000" w:themeColor="text1"/>
          <w:lang w:eastAsia="lv-LV"/>
        </w:rPr>
        <w:t>sešdesmit viens</w:t>
      </w:r>
      <w:r w:rsidRPr="009D5506">
        <w:rPr>
          <w:rFonts w:ascii="Times New Roman" w:eastAsia="Times New Roman" w:hAnsi="Times New Roman" w:cs="Times New Roman"/>
          <w:color w:val="000000" w:themeColor="text1"/>
          <w:lang w:eastAsia="lv-LV"/>
        </w:rPr>
        <w:t xml:space="preserve"> eiro) bez PVN.</w:t>
      </w:r>
    </w:p>
    <w:p w14:paraId="42B4E49A" w14:textId="2547860E" w:rsidR="00033694" w:rsidRPr="009D5506" w:rsidRDefault="00033694" w:rsidP="00033694">
      <w:pPr>
        <w:numPr>
          <w:ilvl w:val="0"/>
          <w:numId w:val="2"/>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color w:val="000000" w:themeColor="text1"/>
          <w:lang w:eastAsia="x-none"/>
        </w:rPr>
        <w:t>Pašvaldības mantas iznomāšanas un atsavināšanas</w:t>
      </w:r>
      <w:r w:rsidRPr="009D5506">
        <w:rPr>
          <w:rFonts w:ascii="Times New Roman" w:eastAsia="Times New Roman" w:hAnsi="Times New Roman" w:cs="Times New Roman"/>
          <w:color w:val="000000" w:themeColor="text1"/>
          <w:lang w:eastAsia="zh-CN"/>
        </w:rPr>
        <w:t xml:space="preserve"> komisijai 5 (piecu) darbdienu laikā pēc šī lēmuma pieņemšanas publicēt pašvaldības tīmekļvietnē </w:t>
      </w:r>
      <w:hyperlink r:id="rId13" w:history="1">
        <w:r w:rsidRPr="009D5506">
          <w:rPr>
            <w:rFonts w:ascii="Times New Roman" w:eastAsia="Times New Roman" w:hAnsi="Times New Roman" w:cs="Times New Roman"/>
            <w:color w:val="467886" w:themeColor="hyperlink"/>
            <w:u w:val="single"/>
            <w:lang w:eastAsia="zh-CN"/>
          </w:rPr>
          <w:t>www.adazunovads.lv</w:t>
        </w:r>
      </w:hyperlink>
      <w:r w:rsidRPr="009D5506">
        <w:rPr>
          <w:rFonts w:ascii="Times New Roman" w:eastAsia="Times New Roman" w:hAnsi="Times New Roman" w:cs="Times New Roman"/>
          <w:lang w:eastAsia="zh-CN"/>
        </w:rPr>
        <w:t xml:space="preserve"> 1. punktā noteikto informāciju</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zh-CN"/>
        </w:rPr>
        <w:t>un 10 (desmit) darbdienu laikā uzaicināt SIA “</w:t>
      </w:r>
      <w:r w:rsidR="00B572AD">
        <w:rPr>
          <w:rFonts w:ascii="Times New Roman" w:eastAsia="Times New Roman" w:hAnsi="Times New Roman" w:cs="Times New Roman"/>
          <w:lang w:eastAsia="zh-CN"/>
        </w:rPr>
        <w:t xml:space="preserve">Zaļais </w:t>
      </w:r>
      <w:r w:rsidR="00D56C8F">
        <w:rPr>
          <w:rFonts w:ascii="Times New Roman" w:eastAsia="Times New Roman" w:hAnsi="Times New Roman" w:cs="Times New Roman"/>
          <w:lang w:eastAsia="zh-CN"/>
        </w:rPr>
        <w:t>mežs</w:t>
      </w:r>
      <w:r w:rsidRPr="009D5506">
        <w:rPr>
          <w:rFonts w:ascii="Times New Roman" w:eastAsia="Times New Roman" w:hAnsi="Times New Roman" w:cs="Times New Roman"/>
          <w:lang w:eastAsia="zh-CN"/>
        </w:rPr>
        <w:t>” noslēgt kustamās mantas pirkuma līgumu.</w:t>
      </w:r>
    </w:p>
    <w:p w14:paraId="30B2AF81" w14:textId="77777777" w:rsidR="00033694" w:rsidRPr="009D5506" w:rsidRDefault="00033694" w:rsidP="00033694">
      <w:pPr>
        <w:numPr>
          <w:ilvl w:val="0"/>
          <w:numId w:val="2"/>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lang w:eastAsia="zh-CN"/>
        </w:rPr>
        <w:t>Pašvaldības Centrālās pārvaldes Juridiskajai un iepirkumu nodaļai 10 dienu laikā pēc šī lēmuma pieņemšanas sagatavot parakstīšanai 2. punktā noteikto līgumu.</w:t>
      </w:r>
    </w:p>
    <w:p w14:paraId="5203AD3F" w14:textId="3A211886" w:rsidR="00033694" w:rsidRPr="00852F1A" w:rsidRDefault="00033694" w:rsidP="00852F1A">
      <w:pPr>
        <w:pStyle w:val="Sarakstarindkopa"/>
        <w:numPr>
          <w:ilvl w:val="0"/>
          <w:numId w:val="2"/>
        </w:numPr>
        <w:spacing w:after="120"/>
        <w:jc w:val="both"/>
        <w:rPr>
          <w:rFonts w:ascii="Times New Roman" w:eastAsia="Times New Roman" w:hAnsi="Times New Roman" w:cs="Times New Roman"/>
          <w:lang w:eastAsia="zh-CN"/>
        </w:rPr>
      </w:pPr>
      <w:r w:rsidRPr="00852F1A">
        <w:rPr>
          <w:rFonts w:ascii="Times New Roman" w:eastAsia="Times New Roman" w:hAnsi="Times New Roman" w:cs="Times New Roman"/>
        </w:rPr>
        <w:lastRenderedPageBreak/>
        <w:t>Pašvaldības izpilddirektora vietniecei veikt lēmuma izpildes kontroli.</w:t>
      </w:r>
    </w:p>
    <w:p w14:paraId="721A2B5E" w14:textId="77777777" w:rsidR="00033694" w:rsidRPr="009E7FE1" w:rsidRDefault="00033694" w:rsidP="00033694">
      <w:pPr>
        <w:jc w:val="both"/>
        <w:rPr>
          <w:rFonts w:ascii="Times New Roman" w:hAnsi="Times New Roman" w:cs="Times New Roman"/>
          <w:kern w:val="2"/>
          <w14:ligatures w14:val="standardContextual"/>
        </w:rPr>
      </w:pPr>
    </w:p>
    <w:p w14:paraId="70FE9B0C" w14:textId="77777777" w:rsidR="00033694" w:rsidRPr="009E7FE1" w:rsidRDefault="00033694" w:rsidP="00033694">
      <w:pPr>
        <w:jc w:val="both"/>
        <w:rPr>
          <w:rFonts w:ascii="Times New Roman" w:hAnsi="Times New Roman" w:cs="Times New Roman"/>
          <w:kern w:val="2"/>
          <w14:ligatures w14:val="standardContextual"/>
        </w:rPr>
      </w:pPr>
    </w:p>
    <w:p w14:paraId="728F1CC2" w14:textId="77777777" w:rsidR="00033694" w:rsidRPr="009E7FE1" w:rsidRDefault="00033694" w:rsidP="00033694">
      <w:pPr>
        <w:jc w:val="both"/>
        <w:rPr>
          <w:rFonts w:ascii="Times New Roman" w:hAnsi="Times New Roman" w:cs="Times New Roman"/>
          <w:kern w:val="2"/>
          <w14:ligatures w14:val="standardContextual"/>
        </w:rPr>
      </w:pPr>
    </w:p>
    <w:p w14:paraId="774F32FD" w14:textId="61111D10" w:rsidR="00033694" w:rsidRPr="0008449C" w:rsidRDefault="00033694" w:rsidP="00033694">
      <w:pPr>
        <w:jc w:val="both"/>
        <w:rPr>
          <w:rFonts w:ascii="Times New Roman" w:hAnsi="Times New Roman" w:cs="Times New Roman"/>
          <w:noProof/>
        </w:rPr>
      </w:pPr>
      <w:r w:rsidRPr="0008449C">
        <w:rPr>
          <w:rFonts w:ascii="Times New Roman" w:hAnsi="Times New Roman" w:cs="Times New Roman"/>
          <w:noProof/>
        </w:rPr>
        <w:t>Pašvaldības domes priekšsēdētāj</w:t>
      </w:r>
      <w:r>
        <w:rPr>
          <w:rFonts w:ascii="Times New Roman" w:hAnsi="Times New Roman" w:cs="Times New Roman"/>
          <w:noProof/>
        </w:rPr>
        <w:t>s</w:t>
      </w:r>
      <w:r w:rsidRPr="0008449C">
        <w:rPr>
          <w:rFonts w:ascii="Times New Roman" w:hAnsi="Times New Roman" w:cs="Times New Roman"/>
          <w:noProof/>
        </w:rPr>
        <w:t xml:space="preserve"> </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Pr>
          <w:rFonts w:ascii="Times New Roman" w:hAnsi="Times New Roman" w:cs="Times New Roman"/>
          <w:noProof/>
        </w:rPr>
        <w:t xml:space="preserve">           </w:t>
      </w:r>
      <w:r w:rsidRPr="0008449C">
        <w:rPr>
          <w:rFonts w:ascii="Times New Roman" w:hAnsi="Times New Roman" w:cs="Times New Roman"/>
          <w:noProof/>
        </w:rPr>
        <w:t>G. Miglāns</w:t>
      </w:r>
    </w:p>
    <w:p w14:paraId="7B3F927D" w14:textId="77777777" w:rsidR="00033694" w:rsidRPr="0008449C" w:rsidRDefault="00033694" w:rsidP="00033694">
      <w:pPr>
        <w:jc w:val="both"/>
        <w:rPr>
          <w:rFonts w:ascii="Times New Roman" w:hAnsi="Times New Roman" w:cs="Times New Roman"/>
          <w:noProof/>
        </w:rPr>
      </w:pPr>
    </w:p>
    <w:p w14:paraId="50E3CF21" w14:textId="77777777" w:rsidR="00033694" w:rsidRPr="0008449C" w:rsidRDefault="00033694" w:rsidP="0003369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E8DF96F" w14:textId="77777777" w:rsidR="00033694" w:rsidRPr="009D5506" w:rsidRDefault="00033694" w:rsidP="00033694">
      <w:pPr>
        <w:rPr>
          <w:rFonts w:ascii="Times New Roman" w:hAnsi="Times New Roman" w:cs="Times New Roman"/>
        </w:rPr>
      </w:pPr>
    </w:p>
    <w:p w14:paraId="014D415F" w14:textId="77777777" w:rsidR="0030372F" w:rsidRPr="00763937" w:rsidRDefault="0030372F" w:rsidP="0030372F">
      <w:pPr>
        <w:pStyle w:val="Bezatstarpm"/>
        <w:ind w:left="142"/>
        <w:rPr>
          <w:rFonts w:ascii="Times New Roman" w:hAnsi="Times New Roman" w:cs="Times New Roman"/>
          <w:sz w:val="24"/>
          <w:szCs w:val="24"/>
          <w:u w:val="single"/>
          <w:lang w:val="lv-LV"/>
        </w:rPr>
      </w:pPr>
      <w:r w:rsidRPr="00763937">
        <w:rPr>
          <w:rFonts w:ascii="Times New Roman" w:hAnsi="Times New Roman" w:cs="Times New Roman"/>
          <w:sz w:val="24"/>
          <w:szCs w:val="24"/>
          <w:u w:val="single"/>
          <w:lang w:val="lv-LV"/>
        </w:rPr>
        <w:t>Izsniegt norakstus:</w:t>
      </w:r>
    </w:p>
    <w:p w14:paraId="25E74062" w14:textId="77777777" w:rsidR="00701706" w:rsidRDefault="00701706" w:rsidP="0030372F">
      <w:pPr>
        <w:pStyle w:val="Bezatstarpm"/>
        <w:ind w:left="142"/>
        <w:rPr>
          <w:rFonts w:ascii="Times New Roman" w:hAnsi="Times New Roman" w:cs="Times New Roman"/>
          <w:sz w:val="24"/>
          <w:szCs w:val="24"/>
          <w:lang w:val="lv-LV"/>
        </w:rPr>
      </w:pPr>
    </w:p>
    <w:p w14:paraId="0BD19D66" w14:textId="6AE7CDA8" w:rsidR="0030372F" w:rsidRPr="00763937" w:rsidRDefault="0030372F" w:rsidP="0030372F">
      <w:pPr>
        <w:pStyle w:val="Bezatstarpm"/>
        <w:ind w:left="142"/>
        <w:rPr>
          <w:rFonts w:ascii="Times New Roman" w:hAnsi="Times New Roman" w:cs="Times New Roman"/>
          <w:sz w:val="24"/>
          <w:szCs w:val="24"/>
          <w:lang w:val="lv-LV"/>
        </w:rPr>
      </w:pPr>
      <w:r w:rsidRPr="00763937">
        <w:rPr>
          <w:rFonts w:ascii="Times New Roman" w:hAnsi="Times New Roman" w:cs="Times New Roman"/>
          <w:sz w:val="24"/>
          <w:szCs w:val="24"/>
          <w:lang w:val="lv-LV"/>
        </w:rPr>
        <w:t>@</w:t>
      </w:r>
      <w:r>
        <w:rPr>
          <w:rFonts w:ascii="Times New Roman" w:hAnsi="Times New Roman" w:cs="Times New Roman"/>
          <w:sz w:val="24"/>
          <w:szCs w:val="24"/>
          <w:lang w:val="lv-LV"/>
        </w:rPr>
        <w:t>:</w:t>
      </w:r>
      <w:r w:rsidRPr="00763937">
        <w:rPr>
          <w:rFonts w:ascii="Times New Roman" w:hAnsi="Times New Roman" w:cs="Times New Roman"/>
          <w:sz w:val="24"/>
          <w:szCs w:val="24"/>
          <w:lang w:val="lv-LV"/>
        </w:rPr>
        <w:t xml:space="preserve"> NĪN </w:t>
      </w:r>
      <w:r w:rsidR="00442731">
        <w:rPr>
          <w:rFonts w:ascii="Times New Roman" w:hAnsi="Times New Roman" w:cs="Times New Roman"/>
          <w:sz w:val="24"/>
          <w:szCs w:val="24"/>
          <w:lang w:val="lv-LV"/>
        </w:rPr>
        <w:t xml:space="preserve">- </w:t>
      </w:r>
      <w:r w:rsidRPr="00763937">
        <w:rPr>
          <w:rFonts w:ascii="Times New Roman" w:hAnsi="Times New Roman" w:cs="Times New Roman"/>
          <w:sz w:val="24"/>
          <w:szCs w:val="24"/>
          <w:lang w:val="lv-LV"/>
        </w:rPr>
        <w:t>Kuks</w:t>
      </w:r>
      <w:r>
        <w:rPr>
          <w:rFonts w:ascii="Times New Roman" w:hAnsi="Times New Roman" w:cs="Times New Roman"/>
          <w:sz w:val="24"/>
          <w:szCs w:val="24"/>
          <w:lang w:val="lv-LV"/>
        </w:rPr>
        <w:t>,</w:t>
      </w:r>
      <w:r w:rsidRPr="00763937">
        <w:rPr>
          <w:rFonts w:ascii="Times New Roman" w:hAnsi="Times New Roman" w:cs="Times New Roman"/>
          <w:sz w:val="24"/>
          <w:szCs w:val="24"/>
          <w:lang w:val="lv-LV"/>
        </w:rPr>
        <w:t xml:space="preserve"> </w:t>
      </w:r>
      <w:r w:rsidR="00EB75D0">
        <w:rPr>
          <w:rFonts w:ascii="Times New Roman" w:hAnsi="Times New Roman" w:cs="Times New Roman"/>
          <w:sz w:val="24"/>
          <w:szCs w:val="24"/>
          <w:lang w:val="lv-LV"/>
        </w:rPr>
        <w:t xml:space="preserve">JIN, </w:t>
      </w:r>
      <w:r>
        <w:rPr>
          <w:rFonts w:ascii="Times New Roman" w:hAnsi="Times New Roman" w:cs="Times New Roman"/>
          <w:sz w:val="24"/>
          <w:szCs w:val="24"/>
          <w:lang w:val="lv-LV"/>
        </w:rPr>
        <w:t xml:space="preserve">ADN, </w:t>
      </w:r>
      <w:r w:rsidRPr="00763937">
        <w:rPr>
          <w:rFonts w:ascii="Times New Roman" w:hAnsi="Times New Roman" w:cs="Times New Roman"/>
          <w:sz w:val="24"/>
          <w:szCs w:val="24"/>
          <w:lang w:val="lv-LV"/>
        </w:rPr>
        <w:t>GRN</w:t>
      </w:r>
      <w:r>
        <w:rPr>
          <w:rFonts w:ascii="Times New Roman" w:hAnsi="Times New Roman" w:cs="Times New Roman"/>
          <w:sz w:val="24"/>
          <w:szCs w:val="24"/>
          <w:lang w:val="lv-LV"/>
        </w:rPr>
        <w:t>,</w:t>
      </w:r>
      <w:r w:rsidRPr="00763937">
        <w:rPr>
          <w:rFonts w:ascii="Times New Roman" w:hAnsi="Times New Roman" w:cs="Times New Roman"/>
          <w:sz w:val="24"/>
          <w:szCs w:val="24"/>
          <w:lang w:val="lv-LV"/>
        </w:rPr>
        <w:t xml:space="preserve"> IDRV </w:t>
      </w:r>
    </w:p>
    <w:p w14:paraId="03901B44" w14:textId="77777777" w:rsidR="0030372F" w:rsidRDefault="0030372F" w:rsidP="0030372F">
      <w:pPr>
        <w:pStyle w:val="Bezatstarpm"/>
        <w:ind w:left="142"/>
        <w:rPr>
          <w:rFonts w:ascii="Times New Roman" w:hAnsi="Times New Roman" w:cs="Times New Roman"/>
          <w:sz w:val="24"/>
          <w:szCs w:val="24"/>
          <w:lang w:val="lv-LV"/>
        </w:rPr>
      </w:pPr>
    </w:p>
    <w:p w14:paraId="4A72AA13" w14:textId="77777777" w:rsidR="0030372F" w:rsidRPr="00763937" w:rsidRDefault="0030372F" w:rsidP="0030372F">
      <w:pPr>
        <w:pStyle w:val="Bezatstarpm"/>
        <w:ind w:left="142"/>
        <w:rPr>
          <w:rFonts w:ascii="Times New Roman" w:hAnsi="Times New Roman" w:cs="Times New Roman"/>
          <w:sz w:val="24"/>
          <w:szCs w:val="24"/>
          <w:lang w:val="lv-LV"/>
        </w:rPr>
      </w:pPr>
      <w:r>
        <w:rPr>
          <w:rFonts w:ascii="Times New Roman" w:hAnsi="Times New Roman" w:cs="Times New Roman"/>
          <w:sz w:val="24"/>
          <w:szCs w:val="24"/>
          <w:lang w:val="lv-LV"/>
        </w:rPr>
        <w:t>Kuks, t. 24114151</w:t>
      </w:r>
    </w:p>
    <w:p w14:paraId="084DC403" w14:textId="77777777" w:rsidR="00463313" w:rsidRDefault="00463313"/>
    <w:sectPr w:rsidR="00463313" w:rsidSect="0003369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E928" w14:textId="77777777" w:rsidR="006B6DEF" w:rsidRDefault="006B6DEF">
      <w:r>
        <w:separator/>
      </w:r>
    </w:p>
  </w:endnote>
  <w:endnote w:type="continuationSeparator" w:id="0">
    <w:p w14:paraId="743DF3AC" w14:textId="77777777" w:rsidR="006B6DEF" w:rsidRDefault="006B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666711"/>
      <w:docPartObj>
        <w:docPartGallery w:val="Page Numbers (Bottom of Page)"/>
        <w:docPartUnique/>
      </w:docPartObj>
    </w:sdtPr>
    <w:sdtEndPr>
      <w:rPr>
        <w:rFonts w:ascii="Times New Roman" w:hAnsi="Times New Roman" w:cs="Times New Roman"/>
        <w:noProof/>
      </w:rPr>
    </w:sdtEndPr>
    <w:sdtContent>
      <w:p w14:paraId="0949BE03" w14:textId="77777777" w:rsidR="00033694" w:rsidRPr="005C7FA1" w:rsidRDefault="0003369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D0B1FD3" w14:textId="77777777" w:rsidR="00033694" w:rsidRDefault="0003369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0359" w14:textId="77777777" w:rsidR="00033694" w:rsidRPr="005C7FA1" w:rsidRDefault="00033694">
    <w:pPr>
      <w:pStyle w:val="Kjene"/>
      <w:jc w:val="right"/>
      <w:rPr>
        <w:rFonts w:ascii="Times New Roman" w:hAnsi="Times New Roman" w:cs="Times New Roman"/>
      </w:rPr>
    </w:pPr>
  </w:p>
  <w:p w14:paraId="0D144527" w14:textId="77777777" w:rsidR="00033694" w:rsidRDefault="0003369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FAA02" w14:textId="77777777" w:rsidR="006B6DEF" w:rsidRDefault="006B6DEF">
      <w:r>
        <w:separator/>
      </w:r>
    </w:p>
  </w:footnote>
  <w:footnote w:type="continuationSeparator" w:id="0">
    <w:p w14:paraId="28A117B6" w14:textId="77777777" w:rsidR="006B6DEF" w:rsidRDefault="006B6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4724" w14:textId="77777777" w:rsidR="00033694" w:rsidRDefault="00033694"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4650" w14:textId="77777777" w:rsidR="00033694" w:rsidRDefault="00033694"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640B14"/>
    <w:multiLevelType w:val="hybridMultilevel"/>
    <w:tmpl w:val="76B21CD2"/>
    <w:lvl w:ilvl="0" w:tplc="1EDA1A52">
      <w:start w:val="3"/>
      <w:numFmt w:val="decimal"/>
      <w:lvlText w:val="%1."/>
      <w:lvlJc w:val="left"/>
      <w:pPr>
        <w:ind w:left="720" w:hanging="360"/>
      </w:pPr>
      <w:rPr>
        <w:color w:val="auto"/>
      </w:rPr>
    </w:lvl>
    <w:lvl w:ilvl="1" w:tplc="101C5768">
      <w:start w:val="1"/>
      <w:numFmt w:val="lowerLetter"/>
      <w:lvlText w:val="%2."/>
      <w:lvlJc w:val="left"/>
      <w:pPr>
        <w:ind w:left="1440" w:hanging="360"/>
      </w:pPr>
    </w:lvl>
    <w:lvl w:ilvl="2" w:tplc="8E34E49E">
      <w:start w:val="1"/>
      <w:numFmt w:val="lowerRoman"/>
      <w:lvlText w:val="%3."/>
      <w:lvlJc w:val="right"/>
      <w:pPr>
        <w:ind w:left="2160" w:hanging="180"/>
      </w:pPr>
    </w:lvl>
    <w:lvl w:ilvl="3" w:tplc="255EF8D6">
      <w:start w:val="1"/>
      <w:numFmt w:val="decimal"/>
      <w:lvlText w:val="%4."/>
      <w:lvlJc w:val="left"/>
      <w:pPr>
        <w:ind w:left="2880" w:hanging="360"/>
      </w:pPr>
    </w:lvl>
    <w:lvl w:ilvl="4" w:tplc="EDCE7AE2">
      <w:start w:val="1"/>
      <w:numFmt w:val="lowerLetter"/>
      <w:lvlText w:val="%5."/>
      <w:lvlJc w:val="left"/>
      <w:pPr>
        <w:ind w:left="3600" w:hanging="360"/>
      </w:pPr>
    </w:lvl>
    <w:lvl w:ilvl="5" w:tplc="C1F21B14">
      <w:start w:val="1"/>
      <w:numFmt w:val="lowerRoman"/>
      <w:lvlText w:val="%6."/>
      <w:lvlJc w:val="right"/>
      <w:pPr>
        <w:ind w:left="4320" w:hanging="180"/>
      </w:pPr>
    </w:lvl>
    <w:lvl w:ilvl="6" w:tplc="19C61FCE">
      <w:start w:val="1"/>
      <w:numFmt w:val="decimal"/>
      <w:lvlText w:val="%7."/>
      <w:lvlJc w:val="left"/>
      <w:pPr>
        <w:ind w:left="5040" w:hanging="360"/>
      </w:pPr>
    </w:lvl>
    <w:lvl w:ilvl="7" w:tplc="68B2DBF4">
      <w:start w:val="1"/>
      <w:numFmt w:val="lowerLetter"/>
      <w:lvlText w:val="%8."/>
      <w:lvlJc w:val="left"/>
      <w:pPr>
        <w:ind w:left="5760" w:hanging="360"/>
      </w:pPr>
    </w:lvl>
    <w:lvl w:ilvl="8" w:tplc="DBB44D02">
      <w:start w:val="1"/>
      <w:numFmt w:val="lowerRoman"/>
      <w:lvlText w:val="%9."/>
      <w:lvlJc w:val="right"/>
      <w:pPr>
        <w:ind w:left="6480" w:hanging="180"/>
      </w:pPr>
    </w:lvl>
  </w:abstractNum>
  <w:abstractNum w:abstractNumId="2"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54477DC7"/>
    <w:multiLevelType w:val="multilevel"/>
    <w:tmpl w:val="332C6ACE"/>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7641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522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91962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07262">
    <w:abstractNumId w:val="0"/>
  </w:num>
  <w:num w:numId="5" w16cid:durableId="182402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94"/>
    <w:rsid w:val="0001436A"/>
    <w:rsid w:val="00033694"/>
    <w:rsid w:val="00045DFA"/>
    <w:rsid w:val="00077E4F"/>
    <w:rsid w:val="000C272B"/>
    <w:rsid w:val="000C479E"/>
    <w:rsid w:val="000E7547"/>
    <w:rsid w:val="00100C79"/>
    <w:rsid w:val="001109E8"/>
    <w:rsid w:val="00122E4B"/>
    <w:rsid w:val="0014686E"/>
    <w:rsid w:val="001A1D76"/>
    <w:rsid w:val="001C4711"/>
    <w:rsid w:val="001D0D63"/>
    <w:rsid w:val="001D0FEF"/>
    <w:rsid w:val="001D1C85"/>
    <w:rsid w:val="001D393F"/>
    <w:rsid w:val="00222862"/>
    <w:rsid w:val="0028351E"/>
    <w:rsid w:val="002B5F09"/>
    <w:rsid w:val="002E3A40"/>
    <w:rsid w:val="002E3E20"/>
    <w:rsid w:val="0030372F"/>
    <w:rsid w:val="0031785B"/>
    <w:rsid w:val="003433E9"/>
    <w:rsid w:val="003A4232"/>
    <w:rsid w:val="003C1D3E"/>
    <w:rsid w:val="003C4955"/>
    <w:rsid w:val="003C523E"/>
    <w:rsid w:val="003E5622"/>
    <w:rsid w:val="003F168C"/>
    <w:rsid w:val="00415E7E"/>
    <w:rsid w:val="004207CF"/>
    <w:rsid w:val="00442731"/>
    <w:rsid w:val="004445DD"/>
    <w:rsid w:val="00445AE5"/>
    <w:rsid w:val="00453C6E"/>
    <w:rsid w:val="004624E4"/>
    <w:rsid w:val="00463313"/>
    <w:rsid w:val="0047239C"/>
    <w:rsid w:val="00480903"/>
    <w:rsid w:val="00491B93"/>
    <w:rsid w:val="0049359B"/>
    <w:rsid w:val="004A24BB"/>
    <w:rsid w:val="004B42E4"/>
    <w:rsid w:val="004C4AAD"/>
    <w:rsid w:val="004D067F"/>
    <w:rsid w:val="004E0B60"/>
    <w:rsid w:val="00510A4A"/>
    <w:rsid w:val="00522BEC"/>
    <w:rsid w:val="00524B11"/>
    <w:rsid w:val="0053260F"/>
    <w:rsid w:val="00553F61"/>
    <w:rsid w:val="00566196"/>
    <w:rsid w:val="00593E89"/>
    <w:rsid w:val="00594EB0"/>
    <w:rsid w:val="005C2E0C"/>
    <w:rsid w:val="005C76CD"/>
    <w:rsid w:val="005F43E6"/>
    <w:rsid w:val="006078A8"/>
    <w:rsid w:val="00630307"/>
    <w:rsid w:val="006956EC"/>
    <w:rsid w:val="0069784B"/>
    <w:rsid w:val="006B6DEF"/>
    <w:rsid w:val="006D1B3E"/>
    <w:rsid w:val="006E2A52"/>
    <w:rsid w:val="00701706"/>
    <w:rsid w:val="007037AC"/>
    <w:rsid w:val="00711230"/>
    <w:rsid w:val="00713289"/>
    <w:rsid w:val="007223F7"/>
    <w:rsid w:val="007519A8"/>
    <w:rsid w:val="0077033B"/>
    <w:rsid w:val="00791927"/>
    <w:rsid w:val="00796049"/>
    <w:rsid w:val="007961C6"/>
    <w:rsid w:val="007A4B34"/>
    <w:rsid w:val="007B7185"/>
    <w:rsid w:val="0080173F"/>
    <w:rsid w:val="00813242"/>
    <w:rsid w:val="0083574E"/>
    <w:rsid w:val="00842A81"/>
    <w:rsid w:val="00844C1F"/>
    <w:rsid w:val="00847175"/>
    <w:rsid w:val="00852F1A"/>
    <w:rsid w:val="00856CFE"/>
    <w:rsid w:val="008728CA"/>
    <w:rsid w:val="008866DB"/>
    <w:rsid w:val="009176B3"/>
    <w:rsid w:val="00935AE4"/>
    <w:rsid w:val="00977E6D"/>
    <w:rsid w:val="009A28BA"/>
    <w:rsid w:val="009C0990"/>
    <w:rsid w:val="009C1A4C"/>
    <w:rsid w:val="009C353E"/>
    <w:rsid w:val="00A0099B"/>
    <w:rsid w:val="00A35B9B"/>
    <w:rsid w:val="00A41BE0"/>
    <w:rsid w:val="00A81EDD"/>
    <w:rsid w:val="00A96317"/>
    <w:rsid w:val="00AA270B"/>
    <w:rsid w:val="00AC1B9A"/>
    <w:rsid w:val="00AE7D18"/>
    <w:rsid w:val="00AF77DF"/>
    <w:rsid w:val="00B52D12"/>
    <w:rsid w:val="00B572AD"/>
    <w:rsid w:val="00B913AB"/>
    <w:rsid w:val="00BA0CA6"/>
    <w:rsid w:val="00BC00F6"/>
    <w:rsid w:val="00BD469C"/>
    <w:rsid w:val="00C00941"/>
    <w:rsid w:val="00C04C3B"/>
    <w:rsid w:val="00C055CC"/>
    <w:rsid w:val="00C120EF"/>
    <w:rsid w:val="00C1439A"/>
    <w:rsid w:val="00C152EC"/>
    <w:rsid w:val="00C301BD"/>
    <w:rsid w:val="00C47EC4"/>
    <w:rsid w:val="00C732D8"/>
    <w:rsid w:val="00C81A41"/>
    <w:rsid w:val="00CD4262"/>
    <w:rsid w:val="00D05D72"/>
    <w:rsid w:val="00D12370"/>
    <w:rsid w:val="00D429A4"/>
    <w:rsid w:val="00D56C8F"/>
    <w:rsid w:val="00D7328C"/>
    <w:rsid w:val="00DE2331"/>
    <w:rsid w:val="00DE2DF6"/>
    <w:rsid w:val="00E121D3"/>
    <w:rsid w:val="00E1423E"/>
    <w:rsid w:val="00E15FD8"/>
    <w:rsid w:val="00E60F41"/>
    <w:rsid w:val="00EA61CD"/>
    <w:rsid w:val="00EB512A"/>
    <w:rsid w:val="00EB75D0"/>
    <w:rsid w:val="00ED5265"/>
    <w:rsid w:val="00EE1972"/>
    <w:rsid w:val="00F06292"/>
    <w:rsid w:val="00F328FD"/>
    <w:rsid w:val="00F72BA5"/>
    <w:rsid w:val="00F77351"/>
    <w:rsid w:val="00F836A8"/>
    <w:rsid w:val="00FA59F2"/>
    <w:rsid w:val="00FA65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28D2"/>
  <w15:chartTrackingRefBased/>
  <w15:docId w15:val="{8C619361-E5CB-47F7-9593-1C7CF244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694"/>
    <w:pPr>
      <w:spacing w:after="0" w:line="240" w:lineRule="auto"/>
    </w:pPr>
    <w:rPr>
      <w:kern w:val="0"/>
      <w14:ligatures w14:val="none"/>
    </w:rPr>
  </w:style>
  <w:style w:type="paragraph" w:styleId="Virsraksts1">
    <w:name w:val="heading 1"/>
    <w:basedOn w:val="Parasts"/>
    <w:next w:val="Parasts"/>
    <w:link w:val="Virsraksts1Rakstz"/>
    <w:uiPriority w:val="9"/>
    <w:qFormat/>
    <w:rsid w:val="00033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33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3369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3369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3369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3369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3369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3369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3369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3369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3369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3369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3369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3369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3369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3369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3369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3369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3369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3369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3369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3369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3369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33694"/>
    <w:rPr>
      <w:i/>
      <w:iCs/>
      <w:color w:val="404040" w:themeColor="text1" w:themeTint="BF"/>
    </w:rPr>
  </w:style>
  <w:style w:type="paragraph" w:styleId="Sarakstarindkopa">
    <w:name w:val="List Paragraph"/>
    <w:aliases w:val="2,Satura rādītājs,Strip"/>
    <w:basedOn w:val="Parasts"/>
    <w:link w:val="SarakstarindkopaRakstz"/>
    <w:uiPriority w:val="34"/>
    <w:qFormat/>
    <w:rsid w:val="00033694"/>
    <w:pPr>
      <w:ind w:left="720"/>
      <w:contextualSpacing/>
    </w:pPr>
  </w:style>
  <w:style w:type="character" w:styleId="Intensvsizclums">
    <w:name w:val="Intense Emphasis"/>
    <w:basedOn w:val="Noklusjumarindkopasfonts"/>
    <w:uiPriority w:val="21"/>
    <w:qFormat/>
    <w:rsid w:val="00033694"/>
    <w:rPr>
      <w:i/>
      <w:iCs/>
      <w:color w:val="0F4761" w:themeColor="accent1" w:themeShade="BF"/>
    </w:rPr>
  </w:style>
  <w:style w:type="paragraph" w:styleId="Intensvscitts">
    <w:name w:val="Intense Quote"/>
    <w:basedOn w:val="Parasts"/>
    <w:next w:val="Parasts"/>
    <w:link w:val="IntensvscittsRakstz"/>
    <w:uiPriority w:val="30"/>
    <w:qFormat/>
    <w:rsid w:val="0003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33694"/>
    <w:rPr>
      <w:i/>
      <w:iCs/>
      <w:color w:val="0F4761" w:themeColor="accent1" w:themeShade="BF"/>
    </w:rPr>
  </w:style>
  <w:style w:type="character" w:styleId="Intensvaatsauce">
    <w:name w:val="Intense Reference"/>
    <w:basedOn w:val="Noklusjumarindkopasfonts"/>
    <w:uiPriority w:val="32"/>
    <w:qFormat/>
    <w:rsid w:val="00033694"/>
    <w:rPr>
      <w:b/>
      <w:bCs/>
      <w:smallCaps/>
      <w:color w:val="0F4761" w:themeColor="accent1" w:themeShade="BF"/>
      <w:spacing w:val="5"/>
    </w:rPr>
  </w:style>
  <w:style w:type="paragraph" w:styleId="Galvene">
    <w:name w:val="header"/>
    <w:basedOn w:val="Parasts"/>
    <w:link w:val="GalveneRakstz"/>
    <w:uiPriority w:val="99"/>
    <w:unhideWhenUsed/>
    <w:rsid w:val="00033694"/>
    <w:pPr>
      <w:tabs>
        <w:tab w:val="center" w:pos="4513"/>
        <w:tab w:val="right" w:pos="9026"/>
      </w:tabs>
    </w:pPr>
  </w:style>
  <w:style w:type="character" w:customStyle="1" w:styleId="GalveneRakstz">
    <w:name w:val="Galvene Rakstz."/>
    <w:basedOn w:val="Noklusjumarindkopasfonts"/>
    <w:link w:val="Galvene"/>
    <w:uiPriority w:val="99"/>
    <w:rsid w:val="00033694"/>
    <w:rPr>
      <w:kern w:val="0"/>
      <w14:ligatures w14:val="none"/>
    </w:rPr>
  </w:style>
  <w:style w:type="paragraph" w:styleId="Kjene">
    <w:name w:val="footer"/>
    <w:basedOn w:val="Parasts"/>
    <w:link w:val="KjeneRakstz"/>
    <w:uiPriority w:val="99"/>
    <w:unhideWhenUsed/>
    <w:rsid w:val="00033694"/>
    <w:pPr>
      <w:tabs>
        <w:tab w:val="center" w:pos="4513"/>
        <w:tab w:val="right" w:pos="9026"/>
      </w:tabs>
    </w:pPr>
  </w:style>
  <w:style w:type="character" w:customStyle="1" w:styleId="KjeneRakstz">
    <w:name w:val="Kājene Rakstz."/>
    <w:basedOn w:val="Noklusjumarindkopasfonts"/>
    <w:link w:val="Kjene"/>
    <w:uiPriority w:val="99"/>
    <w:rsid w:val="00033694"/>
    <w:rPr>
      <w:kern w:val="0"/>
      <w14:ligatures w14:val="none"/>
    </w:rPr>
  </w:style>
  <w:style w:type="character" w:customStyle="1" w:styleId="SarakstarindkopaRakstz">
    <w:name w:val="Saraksta rindkopa Rakstz."/>
    <w:aliases w:val="2 Rakstz.,Satura rādītājs Rakstz.,Strip Rakstz."/>
    <w:link w:val="Sarakstarindkopa"/>
    <w:uiPriority w:val="34"/>
    <w:locked/>
    <w:rsid w:val="00033694"/>
  </w:style>
  <w:style w:type="paragraph" w:styleId="Bezatstarpm">
    <w:name w:val="No Spacing"/>
    <w:link w:val="BezatstarpmRakstz"/>
    <w:uiPriority w:val="1"/>
    <w:qFormat/>
    <w:rsid w:val="0030372F"/>
    <w:pPr>
      <w:spacing w:after="0" w:line="240" w:lineRule="auto"/>
    </w:pPr>
    <w:rPr>
      <w:rFonts w:ascii="Calibri" w:eastAsia="Times New Roman" w:hAnsi="Calibri" w:cs="Calibri"/>
      <w:kern w:val="0"/>
      <w:sz w:val="22"/>
      <w:szCs w:val="22"/>
      <w:lang w:val="en-US"/>
      <w14:ligatures w14:val="none"/>
    </w:rPr>
  </w:style>
  <w:style w:type="character" w:customStyle="1" w:styleId="BezatstarpmRakstz">
    <w:name w:val="Bez atstarpēm Rakstz."/>
    <w:link w:val="Bezatstarpm"/>
    <w:uiPriority w:val="1"/>
    <w:locked/>
    <w:rsid w:val="0030372F"/>
    <w:rPr>
      <w:rFonts w:ascii="Calibri" w:eastAsia="Times New Roman" w:hAnsi="Calibri" w:cs="Calibri"/>
      <w:kern w:val="0"/>
      <w:sz w:val="22"/>
      <w:szCs w:val="22"/>
      <w:lang w:val="en-US"/>
      <w14:ligatures w14:val="none"/>
    </w:rPr>
  </w:style>
  <w:style w:type="paragraph" w:styleId="Prskatjums">
    <w:name w:val="Revision"/>
    <w:hidden/>
    <w:uiPriority w:val="99"/>
    <w:semiHidden/>
    <w:rsid w:val="0044273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ikumi.lv/doc.php?id=684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444</TotalTime>
  <Pages>3</Pages>
  <Words>3803</Words>
  <Characters>2169</Characters>
  <Application>Microsoft Office Word</Application>
  <DocSecurity>0</DocSecurity>
  <Lines>18</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131</cp:revision>
  <dcterms:created xsi:type="dcterms:W3CDTF">2026-07-16T05:30:00Z</dcterms:created>
  <dcterms:modified xsi:type="dcterms:W3CDTF">2026-07-22T10:40:00Z</dcterms:modified>
</cp:coreProperties>
</file>