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A293" w14:textId="796E4A75" w:rsidR="00E47D91" w:rsidRPr="00802498" w:rsidRDefault="00802498" w:rsidP="00E47D91">
      <w:pPr>
        <w:pStyle w:val="Nosaukums"/>
        <w:jc w:val="right"/>
        <w:rPr>
          <w:rFonts w:ascii="Times New Roman" w:hAnsi="Times New Roman"/>
          <w:b w:val="0"/>
          <w:bCs/>
          <w:i w:val="0"/>
          <w:szCs w:val="24"/>
          <w:lang w:val="lv-LV"/>
        </w:rPr>
      </w:pPr>
      <w:r>
        <w:rPr>
          <w:rFonts w:ascii="Times New Roman" w:hAnsi="Times New Roman"/>
          <w:b w:val="0"/>
          <w:bCs/>
          <w:i w:val="0"/>
          <w:szCs w:val="24"/>
          <w:lang w:val="lv-LV"/>
        </w:rPr>
        <w:t>2</w:t>
      </w:r>
      <w:r w:rsidR="00E47D91" w:rsidRPr="00802498">
        <w:rPr>
          <w:rFonts w:ascii="Times New Roman" w:hAnsi="Times New Roman"/>
          <w:b w:val="0"/>
          <w:bCs/>
          <w:i w:val="0"/>
          <w:szCs w:val="24"/>
          <w:lang w:val="lv-LV"/>
        </w:rPr>
        <w:t>.pielikums</w:t>
      </w:r>
    </w:p>
    <w:p w14:paraId="2F5F819F" w14:textId="77777777" w:rsidR="00E47D91" w:rsidRPr="00802498" w:rsidRDefault="00E47D91" w:rsidP="00E47D91">
      <w:pPr>
        <w:pStyle w:val="Nosaukums"/>
        <w:jc w:val="right"/>
        <w:rPr>
          <w:rFonts w:ascii="Times New Roman" w:hAnsi="Times New Roman"/>
          <w:b w:val="0"/>
          <w:bCs/>
          <w:i w:val="0"/>
          <w:szCs w:val="24"/>
          <w:lang w:val="lv-LV"/>
        </w:rPr>
      </w:pPr>
      <w:r w:rsidRPr="00802498">
        <w:rPr>
          <w:rFonts w:ascii="Times New Roman" w:hAnsi="Times New Roman"/>
          <w:b w:val="0"/>
          <w:bCs/>
          <w:i w:val="0"/>
          <w:szCs w:val="24"/>
          <w:lang w:val="lv-LV"/>
        </w:rPr>
        <w:t>__.__.2026. izsoles noteikumiem</w:t>
      </w:r>
    </w:p>
    <w:p w14:paraId="7DFC8EA5" w14:textId="77777777" w:rsidR="00E47D91" w:rsidRPr="00802498" w:rsidRDefault="00E47D91" w:rsidP="00E47D91">
      <w:pPr>
        <w:pStyle w:val="Nosaukums"/>
        <w:jc w:val="right"/>
        <w:rPr>
          <w:rFonts w:ascii="Times New Roman" w:hAnsi="Times New Roman"/>
          <w:b w:val="0"/>
          <w:bCs/>
          <w:i w:val="0"/>
          <w:szCs w:val="24"/>
          <w:lang w:val="lv-LV"/>
        </w:rPr>
      </w:pPr>
      <w:r w:rsidRPr="00802498">
        <w:rPr>
          <w:rFonts w:ascii="Times New Roman" w:hAnsi="Times New Roman"/>
          <w:b w:val="0"/>
          <w:bCs/>
          <w:i w:val="0"/>
          <w:szCs w:val="24"/>
          <w:lang w:val="lv-LV"/>
        </w:rPr>
        <w:t>Nr. _____________</w:t>
      </w:r>
    </w:p>
    <w:p w14:paraId="4A703502" w14:textId="77777777" w:rsidR="00E47D91" w:rsidRDefault="00E47D91" w:rsidP="00802498">
      <w:pPr>
        <w:pStyle w:val="Nosaukums"/>
        <w:jc w:val="right"/>
        <w:rPr>
          <w:rFonts w:ascii="Times New Roman" w:hAnsi="Times New Roman"/>
          <w:i w:val="0"/>
          <w:szCs w:val="24"/>
          <w:lang w:val="lv-LV"/>
        </w:rPr>
      </w:pPr>
    </w:p>
    <w:p w14:paraId="748DCE00" w14:textId="77777777" w:rsidR="00E47D91" w:rsidRDefault="00E47D91" w:rsidP="005D5406">
      <w:pPr>
        <w:pStyle w:val="Nosaukums"/>
        <w:rPr>
          <w:rFonts w:ascii="Times New Roman" w:hAnsi="Times New Roman"/>
          <w:i w:val="0"/>
          <w:szCs w:val="24"/>
          <w:lang w:val="lv-LV"/>
        </w:rPr>
      </w:pPr>
    </w:p>
    <w:p w14:paraId="7DC5DA79" w14:textId="240B8135" w:rsidR="005D5406" w:rsidRPr="00B23A36" w:rsidRDefault="005D5406" w:rsidP="005D5406">
      <w:pPr>
        <w:pStyle w:val="Nosaukums"/>
        <w:rPr>
          <w:rFonts w:ascii="Times New Roman" w:hAnsi="Times New Roman"/>
          <w:i w:val="0"/>
          <w:szCs w:val="24"/>
          <w:lang w:val="lv-LV"/>
        </w:rPr>
      </w:pPr>
      <w:r w:rsidRPr="00B23A36">
        <w:rPr>
          <w:rFonts w:ascii="Times New Roman" w:hAnsi="Times New Roman"/>
          <w:i w:val="0"/>
          <w:szCs w:val="24"/>
          <w:lang w:val="lv-LV"/>
        </w:rPr>
        <w:t xml:space="preserve">ZEMES NOMAS LĪGUMS </w:t>
      </w:r>
      <w:r w:rsidR="000A3908" w:rsidRPr="00B23A36">
        <w:rPr>
          <w:rFonts w:ascii="Times New Roman" w:hAnsi="Times New Roman"/>
          <w:i w:val="0"/>
          <w:szCs w:val="24"/>
          <w:lang w:val="lv-LV"/>
        </w:rPr>
        <w:t>Nr. JUR</w:t>
      </w:r>
      <w:r w:rsidR="004C3761">
        <w:rPr>
          <w:rFonts w:ascii="Times New Roman" w:hAnsi="Times New Roman"/>
          <w:i w:val="0"/>
          <w:szCs w:val="24"/>
          <w:lang w:val="lv-LV"/>
        </w:rPr>
        <w:t xml:space="preserve"> 2026-00/_________</w:t>
      </w:r>
      <w:r w:rsidR="00E47D91">
        <w:rPr>
          <w:rStyle w:val="Vresatsauce"/>
          <w:rFonts w:ascii="Times New Roman" w:hAnsi="Times New Roman"/>
          <w:i w:val="0"/>
          <w:szCs w:val="24"/>
          <w:lang w:val="lv-LV"/>
        </w:rPr>
        <w:footnoteReference w:id="1"/>
      </w:r>
    </w:p>
    <w:p w14:paraId="2A5B4C12" w14:textId="77777777" w:rsidR="005D5406" w:rsidRPr="002E7757" w:rsidRDefault="005D5406" w:rsidP="005D5406">
      <w:pPr>
        <w:widowControl w:val="0"/>
        <w:jc w:val="both"/>
        <w:rPr>
          <w:rFonts w:ascii="Times New Roman" w:hAnsi="Times New Roman"/>
          <w:b/>
          <w:sz w:val="22"/>
          <w:szCs w:val="22"/>
          <w:lang w:val="lv-LV"/>
        </w:rPr>
      </w:pPr>
    </w:p>
    <w:p w14:paraId="7D68BDB5" w14:textId="30C72FF3" w:rsidR="00036233" w:rsidRPr="00036233" w:rsidRDefault="00036233" w:rsidP="00036233">
      <w:pPr>
        <w:rPr>
          <w:rFonts w:ascii="Times New Roman" w:hAnsi="Times New Roman"/>
          <w:i/>
          <w:iCs/>
          <w:szCs w:val="24"/>
          <w:lang w:val="lv-LV" w:eastAsia="ar-SA"/>
        </w:rPr>
      </w:pPr>
      <w:r w:rsidRPr="00036233">
        <w:rPr>
          <w:rFonts w:ascii="Times New Roman" w:hAnsi="Times New Roman"/>
          <w:szCs w:val="24"/>
          <w:lang w:val="lv-LV"/>
        </w:rPr>
        <w:t xml:space="preserve">Ādaži, </w:t>
      </w:r>
      <w:r w:rsidR="007E5F6E" w:rsidRPr="00036233">
        <w:rPr>
          <w:rFonts w:ascii="Times New Roman" w:hAnsi="Times New Roman"/>
          <w:szCs w:val="24"/>
          <w:lang w:val="lv-LV"/>
        </w:rPr>
        <w:t>Ādažu novads</w:t>
      </w:r>
      <w:r w:rsidR="007E5F6E" w:rsidRPr="00036233">
        <w:rPr>
          <w:rFonts w:ascii="Times New Roman" w:hAnsi="Times New Roman"/>
          <w:szCs w:val="24"/>
          <w:lang w:val="lv-LV"/>
        </w:rPr>
        <w:tab/>
      </w:r>
      <w:r w:rsidR="007E5F6E" w:rsidRPr="00036233">
        <w:rPr>
          <w:rFonts w:ascii="Times New Roman" w:hAnsi="Times New Roman"/>
          <w:szCs w:val="24"/>
          <w:lang w:val="lv-LV"/>
        </w:rPr>
        <w:tab/>
      </w:r>
      <w:r w:rsidR="007E5F6E" w:rsidRPr="00036233">
        <w:rPr>
          <w:rFonts w:ascii="Times New Roman" w:hAnsi="Times New Roman"/>
          <w:szCs w:val="24"/>
          <w:lang w:val="lv-LV"/>
        </w:rPr>
        <w:tab/>
      </w:r>
      <w:r w:rsidR="007E5F6E" w:rsidRPr="00036233">
        <w:rPr>
          <w:rFonts w:ascii="Times New Roman" w:hAnsi="Times New Roman"/>
          <w:szCs w:val="24"/>
          <w:lang w:val="lv-LV" w:eastAsia="ar-SA"/>
        </w:rPr>
        <w:t xml:space="preserve">                     </w:t>
      </w:r>
      <w:r w:rsidR="00E80F4E">
        <w:rPr>
          <w:rFonts w:ascii="Times New Roman" w:hAnsi="Times New Roman"/>
          <w:szCs w:val="24"/>
          <w:lang w:val="lv-LV" w:eastAsia="ar-SA"/>
        </w:rPr>
        <w:t xml:space="preserve"> </w:t>
      </w:r>
      <w:r w:rsidRPr="00036233">
        <w:rPr>
          <w:rFonts w:ascii="Times New Roman" w:hAnsi="Times New Roman"/>
          <w:i/>
          <w:iCs/>
          <w:szCs w:val="24"/>
          <w:lang w:val="lv-LV" w:eastAsia="ar-SA"/>
        </w:rPr>
        <w:t xml:space="preserve">Līguma abpusējas parakstīšanas datums ir </w:t>
      </w:r>
    </w:p>
    <w:p w14:paraId="0B82089D" w14:textId="3642CFC7" w:rsidR="007E5F6E" w:rsidRPr="00036233" w:rsidRDefault="00036233" w:rsidP="00036233">
      <w:pPr>
        <w:jc w:val="right"/>
        <w:rPr>
          <w:rFonts w:ascii="Times New Roman" w:hAnsi="Times New Roman"/>
          <w:i/>
          <w:iCs/>
          <w:szCs w:val="24"/>
          <w:lang w:val="lv-LV"/>
        </w:rPr>
      </w:pPr>
      <w:r w:rsidRPr="00036233">
        <w:rPr>
          <w:rFonts w:ascii="Times New Roman" w:hAnsi="Times New Roman"/>
          <w:i/>
          <w:iCs/>
          <w:szCs w:val="24"/>
          <w:lang w:val="lv-LV" w:eastAsia="ar-SA"/>
        </w:rPr>
        <w:t>pēdējā pievienotā paraksta laika zīmoga datums</w:t>
      </w:r>
    </w:p>
    <w:p w14:paraId="169119BF" w14:textId="601CEC42" w:rsidR="005D5406" w:rsidRPr="00036233" w:rsidRDefault="005D5406" w:rsidP="005D5406">
      <w:pPr>
        <w:spacing w:before="120"/>
        <w:jc w:val="both"/>
        <w:rPr>
          <w:rFonts w:ascii="Times New Roman" w:hAnsi="Times New Roman"/>
          <w:szCs w:val="24"/>
          <w:lang w:val="lv-LV"/>
        </w:rPr>
      </w:pPr>
      <w:r w:rsidRPr="00036233">
        <w:rPr>
          <w:rFonts w:ascii="Times New Roman" w:hAnsi="Times New Roman"/>
          <w:b/>
          <w:bCs/>
          <w:szCs w:val="24"/>
          <w:lang w:val="lv-LV"/>
        </w:rPr>
        <w:t>Ādažu novada</w:t>
      </w:r>
      <w:r w:rsidR="004C3761" w:rsidRPr="00036233">
        <w:rPr>
          <w:rFonts w:ascii="Times New Roman" w:hAnsi="Times New Roman"/>
          <w:b/>
          <w:bCs/>
          <w:szCs w:val="24"/>
          <w:lang w:val="lv-LV"/>
        </w:rPr>
        <w:t xml:space="preserve"> pašvaldība</w:t>
      </w:r>
      <w:r w:rsidRPr="00036233">
        <w:rPr>
          <w:rFonts w:ascii="Times New Roman" w:hAnsi="Times New Roman"/>
          <w:b/>
          <w:bCs/>
          <w:szCs w:val="24"/>
          <w:lang w:val="lv-LV"/>
        </w:rPr>
        <w:t xml:space="preserve"> </w:t>
      </w:r>
      <w:r w:rsidRPr="00036233">
        <w:rPr>
          <w:rFonts w:ascii="Times New Roman" w:hAnsi="Times New Roman"/>
          <w:bCs/>
          <w:szCs w:val="24"/>
          <w:lang w:val="lv-LV"/>
        </w:rPr>
        <w:t xml:space="preserve">(turpmāk – Iznomātājs), </w:t>
      </w:r>
      <w:r w:rsidRPr="00036233">
        <w:rPr>
          <w:rFonts w:ascii="Times New Roman" w:hAnsi="Times New Roman"/>
          <w:szCs w:val="24"/>
          <w:lang w:val="lv-LV"/>
        </w:rPr>
        <w:t>izpilddirektora Gunta Porieša personā, kurš rīkojas pamatojoties uz Ādažu novada pašvaldības nolikumu, no vienas puses, un </w:t>
      </w:r>
    </w:p>
    <w:p w14:paraId="57957C64" w14:textId="12E2A34E" w:rsidR="005D5406" w:rsidRPr="00036233" w:rsidRDefault="004C3761" w:rsidP="005D5406">
      <w:pPr>
        <w:spacing w:before="120"/>
        <w:jc w:val="both"/>
        <w:rPr>
          <w:rFonts w:ascii="Times New Roman" w:hAnsi="Times New Roman"/>
          <w:szCs w:val="24"/>
          <w:lang w:val="lv-LV"/>
        </w:rPr>
      </w:pPr>
      <w:r w:rsidRPr="00036233">
        <w:rPr>
          <w:rFonts w:ascii="Times New Roman" w:hAnsi="Times New Roman"/>
          <w:b/>
          <w:bCs/>
          <w:szCs w:val="24"/>
          <w:shd w:val="clear" w:color="auto" w:fill="FFFFFF"/>
          <w:lang w:val="lv-LV"/>
        </w:rPr>
        <w:t>______________________________</w:t>
      </w:r>
      <w:r w:rsidR="005D5406" w:rsidRPr="00036233">
        <w:rPr>
          <w:rFonts w:ascii="Times New Roman" w:hAnsi="Times New Roman"/>
          <w:b/>
          <w:bCs/>
          <w:szCs w:val="24"/>
          <w:lang w:val="lv-LV"/>
        </w:rPr>
        <w:t xml:space="preserve"> </w:t>
      </w:r>
      <w:r w:rsidR="005D5406" w:rsidRPr="00036233">
        <w:rPr>
          <w:rFonts w:ascii="Times New Roman" w:hAnsi="Times New Roman"/>
          <w:bCs/>
          <w:szCs w:val="24"/>
          <w:lang w:val="lv-LV"/>
        </w:rPr>
        <w:t xml:space="preserve">(turpmāk – Nomnieks), </w:t>
      </w:r>
      <w:r w:rsidRPr="00036233">
        <w:rPr>
          <w:rFonts w:ascii="Times New Roman" w:hAnsi="Times New Roman"/>
          <w:bCs/>
          <w:szCs w:val="24"/>
          <w:lang w:val="lv-LV"/>
        </w:rPr>
        <w:t>____________________</w:t>
      </w:r>
      <w:r w:rsidR="000A3908" w:rsidRPr="00036233">
        <w:rPr>
          <w:rFonts w:ascii="Times New Roman" w:hAnsi="Times New Roman"/>
          <w:bCs/>
          <w:szCs w:val="24"/>
          <w:lang w:val="lv-LV"/>
        </w:rPr>
        <w:t xml:space="preserve">personā, </w:t>
      </w:r>
      <w:r w:rsidRPr="00036233">
        <w:rPr>
          <w:rFonts w:ascii="Times New Roman" w:hAnsi="Times New Roman"/>
          <w:bCs/>
          <w:szCs w:val="24"/>
          <w:lang w:val="lv-LV"/>
        </w:rPr>
        <w:t xml:space="preserve">kurš rīkojas uz statūtu pamata, </w:t>
      </w:r>
      <w:r w:rsidR="005D5406" w:rsidRPr="00036233">
        <w:rPr>
          <w:rFonts w:ascii="Times New Roman" w:hAnsi="Times New Roman"/>
          <w:szCs w:val="24"/>
          <w:lang w:val="lv-LV"/>
        </w:rPr>
        <w:t xml:space="preserve">no otras puses, </w:t>
      </w:r>
    </w:p>
    <w:p w14:paraId="1CD1F786" w14:textId="59190D1B" w:rsidR="005D5406" w:rsidRPr="00036233" w:rsidRDefault="005D5406" w:rsidP="005D5406">
      <w:pPr>
        <w:spacing w:before="120"/>
        <w:jc w:val="both"/>
        <w:rPr>
          <w:rFonts w:ascii="Times New Roman" w:hAnsi="Times New Roman"/>
          <w:szCs w:val="24"/>
          <w:lang w:val="lv-LV"/>
        </w:rPr>
      </w:pPr>
      <w:r w:rsidRPr="00036233">
        <w:rPr>
          <w:rFonts w:ascii="Times New Roman" w:hAnsi="Times New Roman"/>
          <w:bCs/>
          <w:szCs w:val="24"/>
          <w:lang w:val="lv-LV"/>
        </w:rPr>
        <w:t xml:space="preserve">turpmāk katrs atsevišķi saukts “Puse” un abi kopā “Puses”, </w:t>
      </w:r>
      <w:r w:rsidRPr="00036233">
        <w:rPr>
          <w:rFonts w:ascii="Times New Roman" w:hAnsi="Times New Roman"/>
          <w:szCs w:val="24"/>
          <w:lang w:val="lv-LV"/>
        </w:rPr>
        <w:t xml:space="preserve">pamatojoties uz </w:t>
      </w:r>
      <w:r w:rsidR="00B23A36" w:rsidRPr="00036233">
        <w:rPr>
          <w:rFonts w:ascii="Times New Roman" w:hAnsi="Times New Roman"/>
          <w:szCs w:val="24"/>
          <w:lang w:val="lv-LV"/>
        </w:rPr>
        <w:t>Iznomātāja</w:t>
      </w:r>
      <w:r w:rsidRPr="00036233">
        <w:rPr>
          <w:rFonts w:ascii="Times New Roman" w:hAnsi="Times New Roman"/>
          <w:szCs w:val="24"/>
          <w:lang w:val="lv-LV"/>
        </w:rPr>
        <w:t xml:space="preserve"> 202</w:t>
      </w:r>
      <w:r w:rsidR="004C3761" w:rsidRPr="00036233">
        <w:rPr>
          <w:rFonts w:ascii="Times New Roman" w:hAnsi="Times New Roman"/>
          <w:szCs w:val="24"/>
          <w:lang w:val="lv-LV"/>
        </w:rPr>
        <w:t>6</w:t>
      </w:r>
      <w:r w:rsidRPr="00036233">
        <w:rPr>
          <w:rFonts w:ascii="Times New Roman" w:hAnsi="Times New Roman"/>
          <w:szCs w:val="24"/>
          <w:lang w:val="lv-LV"/>
        </w:rPr>
        <w:t xml:space="preserve">.gada </w:t>
      </w:r>
      <w:r w:rsidR="004C3761" w:rsidRPr="00036233">
        <w:rPr>
          <w:rFonts w:ascii="Times New Roman" w:hAnsi="Times New Roman"/>
          <w:szCs w:val="24"/>
          <w:lang w:val="lv-LV"/>
        </w:rPr>
        <w:t xml:space="preserve">___.___________ </w:t>
      </w:r>
      <w:r w:rsidRPr="00036233">
        <w:rPr>
          <w:rFonts w:ascii="Times New Roman" w:hAnsi="Times New Roman"/>
          <w:szCs w:val="24"/>
          <w:lang w:val="lv-LV"/>
        </w:rPr>
        <w:t>lēmumu Nr.</w:t>
      </w:r>
      <w:r w:rsidR="004C3761" w:rsidRPr="00036233">
        <w:rPr>
          <w:rFonts w:ascii="Times New Roman" w:hAnsi="Times New Roman"/>
          <w:szCs w:val="24"/>
          <w:lang w:val="lv-LV"/>
        </w:rPr>
        <w:t>__</w:t>
      </w:r>
      <w:r w:rsidRPr="00036233">
        <w:rPr>
          <w:rFonts w:ascii="Times New Roman" w:hAnsi="Times New Roman"/>
          <w:szCs w:val="24"/>
          <w:lang w:val="lv-LV"/>
        </w:rPr>
        <w:t xml:space="preserve"> “</w:t>
      </w:r>
      <w:r w:rsidR="00143620" w:rsidRPr="00036233">
        <w:rPr>
          <w:rFonts w:ascii="Times New Roman" w:hAnsi="Times New Roman"/>
          <w:szCs w:val="24"/>
          <w:lang w:val="lv-LV"/>
        </w:rPr>
        <w:t>Par nomas maksas apstiprināšanu tirdzniecības vietai Gaujas ielā 7, Ādažos, un nomas tiesību izsoles rīkošanu</w:t>
      </w:r>
      <w:r w:rsidRPr="00036233">
        <w:rPr>
          <w:rFonts w:ascii="Times New Roman" w:hAnsi="Times New Roman"/>
          <w:szCs w:val="24"/>
          <w:lang w:val="lv-LV"/>
        </w:rPr>
        <w:t>” un 20</w:t>
      </w:r>
      <w:r w:rsidR="004C3761" w:rsidRPr="00036233">
        <w:rPr>
          <w:rFonts w:ascii="Times New Roman" w:hAnsi="Times New Roman"/>
          <w:szCs w:val="24"/>
          <w:lang w:val="lv-LV"/>
        </w:rPr>
        <w:t>26</w:t>
      </w:r>
      <w:r w:rsidRPr="00036233">
        <w:rPr>
          <w:rFonts w:ascii="Times New Roman" w:hAnsi="Times New Roman"/>
          <w:szCs w:val="24"/>
          <w:lang w:val="lv-LV"/>
        </w:rPr>
        <w:t>.gada</w:t>
      </w:r>
      <w:r w:rsidR="004C3761" w:rsidRPr="00036233">
        <w:rPr>
          <w:rFonts w:ascii="Times New Roman" w:hAnsi="Times New Roman"/>
          <w:szCs w:val="24"/>
          <w:lang w:val="lv-LV"/>
        </w:rPr>
        <w:t xml:space="preserve"> __. ____________</w:t>
      </w:r>
      <w:r w:rsidRPr="00036233">
        <w:rPr>
          <w:rFonts w:ascii="Times New Roman" w:hAnsi="Times New Roman"/>
          <w:szCs w:val="24"/>
          <w:lang w:val="lv-LV"/>
        </w:rPr>
        <w:t xml:space="preserve"> lēmumu Nr.</w:t>
      </w:r>
      <w:r w:rsidR="004C3761" w:rsidRPr="00036233">
        <w:rPr>
          <w:rFonts w:ascii="Times New Roman" w:hAnsi="Times New Roman"/>
          <w:szCs w:val="24"/>
          <w:lang w:val="lv-LV"/>
        </w:rPr>
        <w:t>___</w:t>
      </w:r>
      <w:r w:rsidRPr="00036233">
        <w:rPr>
          <w:rFonts w:ascii="Times New Roman" w:hAnsi="Times New Roman"/>
          <w:szCs w:val="24"/>
          <w:lang w:val="lv-LV"/>
        </w:rPr>
        <w:t xml:space="preserve"> </w:t>
      </w:r>
      <w:r w:rsidR="004847DC" w:rsidRPr="00036233">
        <w:rPr>
          <w:rFonts w:ascii="Times New Roman" w:hAnsi="Times New Roman"/>
          <w:szCs w:val="24"/>
          <w:lang w:val="lv-LV"/>
        </w:rPr>
        <w:t>“Par nomas tiesību  izsoles rezultātu apstiprināšanu zemesgabala daļai “Gaujas iela 7””</w:t>
      </w:r>
      <w:r w:rsidRPr="00036233">
        <w:rPr>
          <w:rFonts w:ascii="Times New Roman" w:hAnsi="Times New Roman"/>
          <w:szCs w:val="24"/>
          <w:lang w:val="lv-LV"/>
        </w:rPr>
        <w:t>, noslēdz šādu līgumu (turpmāk – Līgums):</w:t>
      </w:r>
    </w:p>
    <w:p w14:paraId="3E11986F" w14:textId="77777777" w:rsidR="005D5406" w:rsidRPr="00036233" w:rsidRDefault="005D5406" w:rsidP="00C327ED">
      <w:pPr>
        <w:numPr>
          <w:ilvl w:val="0"/>
          <w:numId w:val="1"/>
        </w:numPr>
        <w:spacing w:before="120"/>
        <w:ind w:left="357" w:hanging="357"/>
        <w:jc w:val="center"/>
        <w:rPr>
          <w:rFonts w:ascii="Times New Roman" w:hAnsi="Times New Roman"/>
          <w:b/>
          <w:szCs w:val="24"/>
          <w:lang w:val="lv-LV"/>
        </w:rPr>
      </w:pPr>
      <w:r w:rsidRPr="00036233">
        <w:rPr>
          <w:rFonts w:ascii="Times New Roman" w:hAnsi="Times New Roman"/>
          <w:b/>
          <w:szCs w:val="24"/>
          <w:lang w:val="lv-LV"/>
        </w:rPr>
        <w:t>Līguma priekšmets</w:t>
      </w:r>
    </w:p>
    <w:p w14:paraId="4411C27A" w14:textId="77777777" w:rsidR="005D5406" w:rsidRPr="00036233" w:rsidRDefault="005D5406" w:rsidP="002E7757">
      <w:pPr>
        <w:numPr>
          <w:ilvl w:val="1"/>
          <w:numId w:val="1"/>
        </w:numPr>
        <w:spacing w:before="120"/>
        <w:ind w:left="567" w:hanging="567"/>
        <w:jc w:val="both"/>
        <w:rPr>
          <w:rFonts w:ascii="Times New Roman" w:hAnsi="Times New Roman"/>
          <w:szCs w:val="24"/>
          <w:lang w:val="lv-LV"/>
        </w:rPr>
      </w:pPr>
      <w:r w:rsidRPr="00036233">
        <w:rPr>
          <w:rFonts w:ascii="Times New Roman" w:hAnsi="Times New Roman"/>
          <w:bCs/>
          <w:szCs w:val="24"/>
          <w:lang w:val="lv-LV"/>
        </w:rPr>
        <w:t>Iznomātājs nodod un Nomnieks pieņem</w:t>
      </w:r>
      <w:r w:rsidRPr="00036233">
        <w:rPr>
          <w:rFonts w:ascii="Times New Roman" w:hAnsi="Times New Roman"/>
          <w:b/>
          <w:szCs w:val="24"/>
          <w:lang w:val="lv-LV"/>
        </w:rPr>
        <w:t xml:space="preserve"> nomas lietošanā </w:t>
      </w:r>
      <w:r w:rsidRPr="00036233">
        <w:rPr>
          <w:rFonts w:ascii="Times New Roman" w:hAnsi="Times New Roman"/>
          <w:b/>
          <w:bCs/>
          <w:szCs w:val="24"/>
          <w:shd w:val="clear" w:color="auto" w:fill="FFFFFF"/>
          <w:lang w:val="lv-LV"/>
        </w:rPr>
        <w:t xml:space="preserve">nekustamā īpašuma </w:t>
      </w:r>
      <w:r w:rsidRPr="00036233">
        <w:rPr>
          <w:rFonts w:ascii="Times New Roman" w:hAnsi="Times New Roman"/>
          <w:b/>
          <w:szCs w:val="24"/>
          <w:lang w:val="lv-LV"/>
        </w:rPr>
        <w:t>Gaujas iel</w:t>
      </w:r>
      <w:r w:rsidR="004847DC" w:rsidRPr="00036233">
        <w:rPr>
          <w:rFonts w:ascii="Times New Roman" w:hAnsi="Times New Roman"/>
          <w:b/>
          <w:szCs w:val="24"/>
          <w:lang w:val="lv-LV"/>
        </w:rPr>
        <w:t>ā</w:t>
      </w:r>
      <w:r w:rsidRPr="00036233">
        <w:rPr>
          <w:rFonts w:ascii="Times New Roman" w:hAnsi="Times New Roman"/>
          <w:b/>
          <w:szCs w:val="24"/>
          <w:lang w:val="lv-LV"/>
        </w:rPr>
        <w:t> 7, Ādaž</w:t>
      </w:r>
      <w:r w:rsidR="004847DC" w:rsidRPr="00036233">
        <w:rPr>
          <w:rFonts w:ascii="Times New Roman" w:hAnsi="Times New Roman"/>
          <w:b/>
          <w:szCs w:val="24"/>
          <w:lang w:val="lv-LV"/>
        </w:rPr>
        <w:t>os</w:t>
      </w:r>
      <w:r w:rsidRPr="00036233">
        <w:rPr>
          <w:rFonts w:ascii="Times New Roman" w:hAnsi="Times New Roman"/>
          <w:b/>
          <w:szCs w:val="24"/>
          <w:lang w:val="lv-LV"/>
        </w:rPr>
        <w:t>, Ādažu novad</w:t>
      </w:r>
      <w:r w:rsidR="004847DC" w:rsidRPr="00036233">
        <w:rPr>
          <w:rFonts w:ascii="Times New Roman" w:hAnsi="Times New Roman"/>
          <w:b/>
          <w:szCs w:val="24"/>
          <w:lang w:val="lv-LV"/>
        </w:rPr>
        <w:t>ā</w:t>
      </w:r>
      <w:r w:rsidRPr="00036233">
        <w:rPr>
          <w:rFonts w:ascii="Times New Roman" w:hAnsi="Times New Roman"/>
          <w:b/>
          <w:bCs/>
          <w:szCs w:val="24"/>
          <w:lang w:val="lv-LV"/>
        </w:rPr>
        <w:t>,</w:t>
      </w:r>
      <w:r w:rsidRPr="00036233">
        <w:rPr>
          <w:rFonts w:ascii="Times New Roman" w:hAnsi="Times New Roman"/>
          <w:b/>
          <w:szCs w:val="24"/>
          <w:lang w:val="lv-LV"/>
        </w:rPr>
        <w:t xml:space="preserve"> </w:t>
      </w:r>
      <w:r w:rsidRPr="00036233">
        <w:rPr>
          <w:rFonts w:ascii="Times New Roman" w:hAnsi="Times New Roman"/>
          <w:b/>
          <w:bCs/>
          <w:szCs w:val="24"/>
          <w:lang w:val="lv-LV"/>
        </w:rPr>
        <w:t xml:space="preserve">kadastra numurs </w:t>
      </w:r>
      <w:r w:rsidRPr="00036233">
        <w:rPr>
          <w:rFonts w:ascii="Times New Roman" w:hAnsi="Times New Roman"/>
          <w:b/>
          <w:bCs/>
          <w:szCs w:val="24"/>
          <w:shd w:val="clear" w:color="auto" w:fill="FFFFFF"/>
          <w:lang w:val="lv-LV"/>
        </w:rPr>
        <w:t>8044 007 0364</w:t>
      </w:r>
      <w:r w:rsidRPr="00036233">
        <w:rPr>
          <w:rFonts w:ascii="Times New Roman" w:hAnsi="Times New Roman"/>
          <w:b/>
          <w:bCs/>
          <w:szCs w:val="24"/>
          <w:lang w:val="lv-LV"/>
        </w:rPr>
        <w:t xml:space="preserve">, zemes vienības </w:t>
      </w:r>
      <w:r w:rsidRPr="00036233">
        <w:rPr>
          <w:rFonts w:ascii="Times New Roman" w:hAnsi="Times New Roman"/>
          <w:b/>
          <w:szCs w:val="24"/>
          <w:lang w:val="lv-LV"/>
        </w:rPr>
        <w:t xml:space="preserve">ar kadastra apzīmējumu </w:t>
      </w:r>
      <w:r w:rsidRPr="00036233">
        <w:rPr>
          <w:rFonts w:ascii="Times New Roman" w:hAnsi="Times New Roman"/>
          <w:b/>
          <w:bCs/>
          <w:szCs w:val="24"/>
          <w:shd w:val="clear" w:color="auto" w:fill="FFFFFF"/>
          <w:lang w:val="lv-LV"/>
        </w:rPr>
        <w:t xml:space="preserve">8044 007 0364, daļu </w:t>
      </w:r>
      <w:r w:rsidRPr="00036233">
        <w:rPr>
          <w:rFonts w:ascii="Times New Roman" w:hAnsi="Times New Roman"/>
          <w:b/>
          <w:szCs w:val="24"/>
          <w:lang w:val="lv-LV"/>
        </w:rPr>
        <w:t>60 m² platībā</w:t>
      </w:r>
      <w:r w:rsidRPr="00036233">
        <w:rPr>
          <w:rFonts w:ascii="Times New Roman" w:hAnsi="Times New Roman"/>
          <w:szCs w:val="24"/>
          <w:lang w:val="lv-LV"/>
        </w:rPr>
        <w:t xml:space="preserve"> (turpmāk – zemesgabals) saskaņā ar </w:t>
      </w:r>
      <w:r w:rsidR="00B23A36" w:rsidRPr="00036233">
        <w:rPr>
          <w:rFonts w:ascii="Times New Roman" w:hAnsi="Times New Roman"/>
          <w:szCs w:val="24"/>
          <w:lang w:val="lv-LV"/>
        </w:rPr>
        <w:t>plānu (</w:t>
      </w:r>
      <w:r w:rsidRPr="00036233">
        <w:rPr>
          <w:rFonts w:ascii="Times New Roman" w:hAnsi="Times New Roman"/>
          <w:szCs w:val="24"/>
          <w:lang w:val="lv-LV"/>
        </w:rPr>
        <w:t>pielikum</w:t>
      </w:r>
      <w:r w:rsidR="00B23A36" w:rsidRPr="00036233">
        <w:rPr>
          <w:rFonts w:ascii="Times New Roman" w:hAnsi="Times New Roman"/>
          <w:szCs w:val="24"/>
          <w:lang w:val="lv-LV"/>
        </w:rPr>
        <w:t>s</w:t>
      </w:r>
      <w:r w:rsidRPr="00036233">
        <w:rPr>
          <w:rFonts w:ascii="Times New Roman" w:hAnsi="Times New Roman"/>
          <w:szCs w:val="24"/>
          <w:lang w:val="lv-LV"/>
        </w:rPr>
        <w:t xml:space="preserve"> Nr.1</w:t>
      </w:r>
      <w:r w:rsidR="00B23A36" w:rsidRPr="00036233">
        <w:rPr>
          <w:rFonts w:ascii="Times New Roman" w:hAnsi="Times New Roman"/>
          <w:szCs w:val="24"/>
          <w:lang w:val="lv-LV"/>
        </w:rPr>
        <w:t>)</w:t>
      </w:r>
      <w:r w:rsidRPr="00036233">
        <w:rPr>
          <w:rFonts w:ascii="Times New Roman" w:hAnsi="Times New Roman"/>
          <w:szCs w:val="24"/>
          <w:lang w:val="lv-LV"/>
        </w:rPr>
        <w:t xml:space="preserve">. </w:t>
      </w:r>
    </w:p>
    <w:p w14:paraId="1706FDF4" w14:textId="77777777" w:rsidR="00A41BB4" w:rsidRPr="00036233" w:rsidRDefault="005D5406" w:rsidP="00A41BB4">
      <w:pPr>
        <w:numPr>
          <w:ilvl w:val="1"/>
          <w:numId w:val="1"/>
        </w:numPr>
        <w:spacing w:before="120"/>
        <w:ind w:left="567" w:hanging="567"/>
        <w:jc w:val="both"/>
        <w:rPr>
          <w:rFonts w:ascii="Times New Roman" w:hAnsi="Times New Roman"/>
          <w:szCs w:val="24"/>
          <w:lang w:val="lv-LV"/>
        </w:rPr>
      </w:pPr>
      <w:r w:rsidRPr="00036233">
        <w:rPr>
          <w:rFonts w:ascii="Times New Roman" w:hAnsi="Times New Roman"/>
          <w:bCs/>
          <w:szCs w:val="24"/>
          <w:shd w:val="clear" w:color="auto" w:fill="FFFFFF"/>
          <w:lang w:val="lv-LV"/>
        </w:rPr>
        <w:t xml:space="preserve">Nekustamais īpašums </w:t>
      </w:r>
      <w:r w:rsidRPr="00036233">
        <w:rPr>
          <w:rFonts w:ascii="Times New Roman" w:hAnsi="Times New Roman"/>
          <w:szCs w:val="24"/>
          <w:lang w:val="lv-LV"/>
        </w:rPr>
        <w:t>Gaujas iel</w:t>
      </w:r>
      <w:r w:rsidR="004847DC" w:rsidRPr="00036233">
        <w:rPr>
          <w:rFonts w:ascii="Times New Roman" w:hAnsi="Times New Roman"/>
          <w:szCs w:val="24"/>
          <w:lang w:val="lv-LV"/>
        </w:rPr>
        <w:t>ā</w:t>
      </w:r>
      <w:r w:rsidRPr="00036233">
        <w:rPr>
          <w:rFonts w:ascii="Times New Roman" w:hAnsi="Times New Roman"/>
          <w:szCs w:val="24"/>
          <w:lang w:val="lv-LV"/>
        </w:rPr>
        <w:t> 7, Ādaž</w:t>
      </w:r>
      <w:r w:rsidR="004847DC" w:rsidRPr="00036233">
        <w:rPr>
          <w:rFonts w:ascii="Times New Roman" w:hAnsi="Times New Roman"/>
          <w:szCs w:val="24"/>
          <w:lang w:val="lv-LV"/>
        </w:rPr>
        <w:t>os</w:t>
      </w:r>
      <w:r w:rsidRPr="00036233">
        <w:rPr>
          <w:rFonts w:ascii="Times New Roman" w:hAnsi="Times New Roman"/>
          <w:szCs w:val="24"/>
          <w:lang w:val="lv-LV"/>
        </w:rPr>
        <w:t>, Ādažu novad</w:t>
      </w:r>
      <w:r w:rsidR="004847DC" w:rsidRPr="00036233">
        <w:rPr>
          <w:rFonts w:ascii="Times New Roman" w:hAnsi="Times New Roman"/>
          <w:szCs w:val="24"/>
          <w:lang w:val="lv-LV"/>
        </w:rPr>
        <w:t>a</w:t>
      </w:r>
      <w:r w:rsidRPr="00036233">
        <w:rPr>
          <w:rFonts w:ascii="Times New Roman" w:hAnsi="Times New Roman"/>
          <w:bCs/>
          <w:szCs w:val="24"/>
          <w:lang w:val="lv-LV"/>
        </w:rPr>
        <w:t>,</w:t>
      </w:r>
      <w:r w:rsidRPr="00036233">
        <w:rPr>
          <w:rFonts w:ascii="Times New Roman" w:hAnsi="Times New Roman"/>
          <w:szCs w:val="24"/>
          <w:lang w:val="lv-LV"/>
        </w:rPr>
        <w:t xml:space="preserve"> </w:t>
      </w:r>
      <w:r w:rsidRPr="00036233">
        <w:rPr>
          <w:rFonts w:ascii="Times New Roman" w:hAnsi="Times New Roman"/>
          <w:bCs/>
          <w:szCs w:val="24"/>
          <w:lang w:val="lv-LV"/>
        </w:rPr>
        <w:t xml:space="preserve">kadastra numurs </w:t>
      </w:r>
      <w:r w:rsidRPr="00036233">
        <w:rPr>
          <w:rFonts w:ascii="Times New Roman" w:hAnsi="Times New Roman"/>
          <w:bCs/>
          <w:szCs w:val="24"/>
          <w:shd w:val="clear" w:color="auto" w:fill="FFFFFF"/>
          <w:lang w:val="lv-LV"/>
        </w:rPr>
        <w:t>8044 007 0364</w:t>
      </w:r>
      <w:r w:rsidRPr="00036233">
        <w:rPr>
          <w:rFonts w:ascii="Times New Roman" w:hAnsi="Times New Roman"/>
          <w:bCs/>
          <w:szCs w:val="24"/>
          <w:lang w:val="lv-LV"/>
        </w:rPr>
        <w:t>, ierakstīts Rīgas rajona tiesas Ādažu novada zemesgrāmatas nodalījumā Nr. 100000521856</w:t>
      </w:r>
      <w:r w:rsidRPr="00036233">
        <w:rPr>
          <w:rFonts w:ascii="Times New Roman" w:hAnsi="Times New Roman"/>
          <w:szCs w:val="24"/>
          <w:lang w:val="lv-LV"/>
        </w:rPr>
        <w:t>.</w:t>
      </w:r>
    </w:p>
    <w:p w14:paraId="57D9A686" w14:textId="77777777" w:rsidR="00036233" w:rsidRDefault="005D5406" w:rsidP="00A41BB4">
      <w:pPr>
        <w:numPr>
          <w:ilvl w:val="1"/>
          <w:numId w:val="1"/>
        </w:numPr>
        <w:spacing w:before="120"/>
        <w:ind w:left="567" w:hanging="567"/>
        <w:jc w:val="both"/>
        <w:rPr>
          <w:rFonts w:ascii="Times New Roman" w:hAnsi="Times New Roman"/>
          <w:szCs w:val="24"/>
          <w:lang w:val="lv-LV"/>
        </w:rPr>
      </w:pPr>
      <w:r w:rsidRPr="00036233">
        <w:rPr>
          <w:rFonts w:ascii="Times New Roman" w:hAnsi="Times New Roman"/>
          <w:szCs w:val="24"/>
          <w:lang w:val="lv-LV"/>
        </w:rPr>
        <w:t>Zemesgabala lietošanas mērķis</w:t>
      </w:r>
      <w:r w:rsidR="00036233">
        <w:rPr>
          <w:rFonts w:ascii="Times New Roman" w:hAnsi="Times New Roman"/>
          <w:szCs w:val="24"/>
          <w:lang w:val="lv-LV"/>
        </w:rPr>
        <w:t>:</w:t>
      </w:r>
    </w:p>
    <w:p w14:paraId="20F82C2C" w14:textId="46493C68" w:rsidR="00036233" w:rsidRPr="00036233" w:rsidRDefault="008D0600" w:rsidP="00E80F4E">
      <w:pPr>
        <w:pStyle w:val="Sarakstarindkopa"/>
        <w:numPr>
          <w:ilvl w:val="2"/>
          <w:numId w:val="5"/>
        </w:numPr>
        <w:ind w:left="1247" w:hanging="680"/>
        <w:jc w:val="both"/>
        <w:rPr>
          <w:rFonts w:ascii="Times New Roman" w:hAnsi="Times New Roman"/>
          <w:sz w:val="24"/>
          <w:szCs w:val="28"/>
        </w:rPr>
      </w:pPr>
      <w:r>
        <w:rPr>
          <w:rFonts w:ascii="Times New Roman" w:hAnsi="Times New Roman"/>
          <w:bCs/>
          <w:sz w:val="24"/>
          <w:szCs w:val="28"/>
        </w:rPr>
        <w:t>z</w:t>
      </w:r>
      <w:r w:rsidR="005D5406" w:rsidRPr="00036233">
        <w:rPr>
          <w:rFonts w:ascii="Times New Roman" w:hAnsi="Times New Roman"/>
          <w:bCs/>
          <w:sz w:val="24"/>
          <w:szCs w:val="28"/>
        </w:rPr>
        <w:t>emesgabala noma 60 m</w:t>
      </w:r>
      <w:r w:rsidR="005D5406" w:rsidRPr="00036233">
        <w:rPr>
          <w:rFonts w:ascii="Times New Roman" w:hAnsi="Times New Roman"/>
          <w:bCs/>
          <w:sz w:val="24"/>
          <w:szCs w:val="28"/>
          <w:vertAlign w:val="superscript"/>
        </w:rPr>
        <w:t>2</w:t>
      </w:r>
      <w:r w:rsidR="005D5406" w:rsidRPr="00036233">
        <w:rPr>
          <w:rFonts w:ascii="Times New Roman" w:hAnsi="Times New Roman"/>
          <w:bCs/>
          <w:sz w:val="24"/>
          <w:szCs w:val="28"/>
        </w:rPr>
        <w:t xml:space="preserve"> platībā bez apbūves tiesībām, </w:t>
      </w:r>
      <w:r w:rsidR="00E87860">
        <w:rPr>
          <w:rFonts w:ascii="Times New Roman" w:hAnsi="Times New Roman"/>
          <w:bCs/>
          <w:sz w:val="24"/>
          <w:szCs w:val="28"/>
        </w:rPr>
        <w:t>tirdzniecība</w:t>
      </w:r>
      <w:r w:rsidR="00802498">
        <w:rPr>
          <w:rFonts w:ascii="Times New Roman" w:hAnsi="Times New Roman"/>
          <w:bCs/>
          <w:sz w:val="24"/>
          <w:szCs w:val="28"/>
        </w:rPr>
        <w:t xml:space="preserve">s vietas ierīkošanai un tirdzniecībai paredzētas </w:t>
      </w:r>
      <w:r w:rsidR="00E87860">
        <w:rPr>
          <w:rFonts w:ascii="Times New Roman" w:hAnsi="Times New Roman"/>
          <w:bCs/>
          <w:sz w:val="24"/>
          <w:szCs w:val="28"/>
        </w:rPr>
        <w:t xml:space="preserve">mazēkas </w:t>
      </w:r>
      <w:r w:rsidR="00802498">
        <w:rPr>
          <w:rFonts w:ascii="Times New Roman" w:hAnsi="Times New Roman"/>
          <w:bCs/>
          <w:sz w:val="24"/>
          <w:szCs w:val="28"/>
        </w:rPr>
        <w:t>uzstādīšanai;</w:t>
      </w:r>
    </w:p>
    <w:p w14:paraId="4953A962" w14:textId="77777777" w:rsidR="008D0600" w:rsidRDefault="00036233" w:rsidP="00802498">
      <w:pPr>
        <w:pStyle w:val="Sarakstarindkopa"/>
        <w:numPr>
          <w:ilvl w:val="2"/>
          <w:numId w:val="5"/>
        </w:numPr>
        <w:spacing w:after="120"/>
        <w:ind w:left="1247" w:hanging="680"/>
        <w:contextualSpacing w:val="0"/>
        <w:jc w:val="both"/>
        <w:rPr>
          <w:rFonts w:ascii="Times New Roman" w:hAnsi="Times New Roman"/>
          <w:bCs/>
          <w:sz w:val="24"/>
          <w:szCs w:val="28"/>
        </w:rPr>
      </w:pPr>
      <w:r>
        <w:rPr>
          <w:rFonts w:ascii="Times New Roman" w:hAnsi="Times New Roman"/>
          <w:bCs/>
          <w:sz w:val="24"/>
          <w:szCs w:val="28"/>
        </w:rPr>
        <w:t>T</w:t>
      </w:r>
      <w:r w:rsidR="005D5406" w:rsidRPr="00036233">
        <w:rPr>
          <w:rFonts w:ascii="Times New Roman" w:hAnsi="Times New Roman"/>
          <w:bCs/>
          <w:sz w:val="24"/>
          <w:szCs w:val="28"/>
        </w:rPr>
        <w:t>irdzniecības vieta paredzēta</w:t>
      </w:r>
      <w:r w:rsidR="00A41BB4" w:rsidRPr="00036233">
        <w:rPr>
          <w:rFonts w:ascii="Times New Roman" w:hAnsi="Times New Roman"/>
          <w:bCs/>
          <w:sz w:val="24"/>
          <w:szCs w:val="28"/>
        </w:rPr>
        <w:t xml:space="preserve"> Latvijā ražoto produktu un preču tirdzniecībai, kā arī publisku pasākumu rīkošanai (semināri, meistarklases un tml.)</w:t>
      </w:r>
      <w:r w:rsidR="008D0600">
        <w:rPr>
          <w:rFonts w:ascii="Times New Roman" w:hAnsi="Times New Roman"/>
          <w:bCs/>
          <w:sz w:val="24"/>
          <w:szCs w:val="28"/>
        </w:rPr>
        <w:t>.</w:t>
      </w:r>
    </w:p>
    <w:p w14:paraId="661AA970" w14:textId="6099F5A4" w:rsidR="00802498" w:rsidRPr="0027550A" w:rsidRDefault="00802498" w:rsidP="0027550A">
      <w:pPr>
        <w:pStyle w:val="Sarakstarindkopa"/>
        <w:numPr>
          <w:ilvl w:val="1"/>
          <w:numId w:val="5"/>
        </w:numPr>
        <w:spacing w:after="120"/>
        <w:ind w:left="425"/>
        <w:contextualSpacing w:val="0"/>
        <w:jc w:val="both"/>
        <w:rPr>
          <w:rFonts w:ascii="Times New Roman" w:hAnsi="Times New Roman"/>
          <w:bCs/>
          <w:sz w:val="24"/>
          <w:szCs w:val="24"/>
        </w:rPr>
      </w:pPr>
      <w:r w:rsidRPr="0027550A">
        <w:rPr>
          <w:rFonts w:ascii="Times New Roman" w:hAnsi="Times New Roman"/>
          <w:bCs/>
          <w:sz w:val="24"/>
          <w:szCs w:val="24"/>
        </w:rPr>
        <w:t>Objektā var izvietot tikai moduļa tipa mazēku, ar ēkas augstumu līdz 3,6 m.</w:t>
      </w:r>
    </w:p>
    <w:p w14:paraId="3FC7DB24" w14:textId="5C2929AC" w:rsidR="00306B9C" w:rsidRPr="0027550A" w:rsidRDefault="00802498" w:rsidP="0027550A">
      <w:pPr>
        <w:pStyle w:val="Sarakstarindkopa"/>
        <w:numPr>
          <w:ilvl w:val="1"/>
          <w:numId w:val="5"/>
        </w:numPr>
        <w:spacing w:after="120"/>
        <w:ind w:left="425" w:hanging="431"/>
        <w:contextualSpacing w:val="0"/>
        <w:jc w:val="both"/>
        <w:rPr>
          <w:rFonts w:ascii="Times New Roman" w:hAnsi="Times New Roman"/>
          <w:bCs/>
          <w:sz w:val="24"/>
          <w:szCs w:val="24"/>
        </w:rPr>
      </w:pPr>
      <w:r>
        <w:rPr>
          <w:rFonts w:ascii="Times New Roman" w:hAnsi="Times New Roman" w:cs="Times New Roman"/>
          <w:sz w:val="24"/>
          <w:szCs w:val="24"/>
        </w:rPr>
        <w:t>Mazēkas novietojums un ārējais izskats, kā arī mazēkas</w:t>
      </w:r>
      <w:r w:rsidR="008D0600" w:rsidRPr="00802498">
        <w:rPr>
          <w:rFonts w:ascii="Times New Roman" w:hAnsi="Times New Roman"/>
          <w:bCs/>
          <w:sz w:val="24"/>
          <w:szCs w:val="24"/>
        </w:rPr>
        <w:t xml:space="preserve"> visa veida pārbūves ir jāsaskaņo ar Ādažu novada būvvaldi.</w:t>
      </w:r>
    </w:p>
    <w:p w14:paraId="03BE8E15" w14:textId="77777777" w:rsidR="008D0600" w:rsidRPr="00802498" w:rsidRDefault="005D5406" w:rsidP="0027550A">
      <w:pPr>
        <w:pStyle w:val="Sarakstarindkopa"/>
        <w:numPr>
          <w:ilvl w:val="1"/>
          <w:numId w:val="5"/>
        </w:numPr>
        <w:spacing w:after="120"/>
        <w:ind w:left="425" w:hanging="431"/>
        <w:contextualSpacing w:val="0"/>
        <w:jc w:val="both"/>
        <w:rPr>
          <w:rFonts w:ascii="Times New Roman" w:hAnsi="Times New Roman" w:cs="Times New Roman"/>
          <w:sz w:val="24"/>
          <w:szCs w:val="24"/>
        </w:rPr>
      </w:pPr>
      <w:r w:rsidRPr="00802498">
        <w:rPr>
          <w:rFonts w:ascii="Times New Roman" w:hAnsi="Times New Roman" w:cs="Times New Roman"/>
          <w:sz w:val="24"/>
          <w:szCs w:val="24"/>
        </w:rPr>
        <w:t xml:space="preserve">Zemesgabala robežas Nomniekam dabā ierādītas un zināmas. </w:t>
      </w:r>
    </w:p>
    <w:p w14:paraId="4E85FA77" w14:textId="77777777" w:rsidR="005D5406" w:rsidRPr="00036233" w:rsidRDefault="005D5406" w:rsidP="00802498">
      <w:pPr>
        <w:numPr>
          <w:ilvl w:val="0"/>
          <w:numId w:val="5"/>
        </w:numPr>
        <w:spacing w:before="120"/>
        <w:ind w:left="357" w:hanging="357"/>
        <w:jc w:val="center"/>
        <w:rPr>
          <w:rFonts w:ascii="Times New Roman" w:hAnsi="Times New Roman"/>
          <w:b/>
          <w:szCs w:val="24"/>
          <w:lang w:val="lv-LV"/>
        </w:rPr>
      </w:pPr>
      <w:r w:rsidRPr="00036233">
        <w:rPr>
          <w:rFonts w:ascii="Times New Roman" w:hAnsi="Times New Roman"/>
          <w:b/>
          <w:bCs/>
          <w:szCs w:val="24"/>
          <w:lang w:val="lv-LV"/>
        </w:rPr>
        <w:t>Līguma termiņš</w:t>
      </w:r>
    </w:p>
    <w:p w14:paraId="04E6832C" w14:textId="090AED37" w:rsidR="005D5406" w:rsidRPr="00802498" w:rsidRDefault="00E47D91" w:rsidP="00802498">
      <w:pPr>
        <w:pStyle w:val="Sarakstarindkopa"/>
        <w:numPr>
          <w:ilvl w:val="1"/>
          <w:numId w:val="9"/>
        </w:numPr>
        <w:spacing w:before="120"/>
        <w:jc w:val="both"/>
        <w:rPr>
          <w:rFonts w:ascii="Times New Roman" w:hAnsi="Times New Roman"/>
          <w:sz w:val="24"/>
          <w:szCs w:val="24"/>
        </w:rPr>
      </w:pPr>
      <w:r>
        <w:rPr>
          <w:rFonts w:ascii="Times New Roman" w:hAnsi="Times New Roman"/>
          <w:sz w:val="24"/>
          <w:szCs w:val="24"/>
        </w:rPr>
        <w:t xml:space="preserve"> </w:t>
      </w:r>
      <w:r w:rsidR="005D5406" w:rsidRPr="00802498">
        <w:rPr>
          <w:rFonts w:ascii="Times New Roman" w:hAnsi="Times New Roman"/>
          <w:sz w:val="24"/>
          <w:szCs w:val="24"/>
        </w:rPr>
        <w:t xml:space="preserve">Līgums stājas spēkā ar </w:t>
      </w:r>
      <w:r w:rsidR="005D5406" w:rsidRPr="00802498">
        <w:rPr>
          <w:rFonts w:ascii="Times New Roman" w:hAnsi="Times New Roman"/>
          <w:b/>
          <w:sz w:val="24"/>
          <w:szCs w:val="24"/>
        </w:rPr>
        <w:t>20</w:t>
      </w:r>
      <w:r w:rsidR="00A41BB4" w:rsidRPr="00802498">
        <w:rPr>
          <w:rFonts w:ascii="Times New Roman" w:hAnsi="Times New Roman"/>
          <w:b/>
          <w:sz w:val="24"/>
          <w:szCs w:val="24"/>
        </w:rPr>
        <w:t>26. gada __.___________</w:t>
      </w:r>
      <w:r w:rsidR="005D5406" w:rsidRPr="00802498">
        <w:rPr>
          <w:rFonts w:ascii="Times New Roman" w:hAnsi="Times New Roman"/>
          <w:sz w:val="24"/>
          <w:szCs w:val="24"/>
        </w:rPr>
        <w:t xml:space="preserve"> un ir spēkā </w:t>
      </w:r>
      <w:r w:rsidR="005D5406" w:rsidRPr="00802498">
        <w:rPr>
          <w:rFonts w:ascii="Times New Roman" w:hAnsi="Times New Roman"/>
          <w:b/>
          <w:bCs/>
          <w:sz w:val="24"/>
          <w:szCs w:val="24"/>
        </w:rPr>
        <w:t>līdz 20</w:t>
      </w:r>
      <w:r w:rsidR="00A41BB4" w:rsidRPr="00802498">
        <w:rPr>
          <w:rFonts w:ascii="Times New Roman" w:hAnsi="Times New Roman"/>
          <w:b/>
          <w:bCs/>
          <w:sz w:val="24"/>
          <w:szCs w:val="24"/>
        </w:rPr>
        <w:t xml:space="preserve">32. </w:t>
      </w:r>
      <w:r w:rsidR="005D5406" w:rsidRPr="00802498">
        <w:rPr>
          <w:rFonts w:ascii="Times New Roman" w:hAnsi="Times New Roman"/>
          <w:b/>
          <w:bCs/>
          <w:sz w:val="24"/>
          <w:szCs w:val="24"/>
        </w:rPr>
        <w:t xml:space="preserve">gada </w:t>
      </w:r>
      <w:r w:rsidR="00A41BB4" w:rsidRPr="00802498">
        <w:rPr>
          <w:rFonts w:ascii="Times New Roman" w:hAnsi="Times New Roman"/>
          <w:b/>
          <w:sz w:val="24"/>
          <w:szCs w:val="24"/>
        </w:rPr>
        <w:t>___.____________</w:t>
      </w:r>
      <w:r w:rsidR="005D5406" w:rsidRPr="00802498">
        <w:rPr>
          <w:rFonts w:ascii="Times New Roman" w:hAnsi="Times New Roman"/>
          <w:b/>
          <w:bCs/>
          <w:sz w:val="24"/>
          <w:szCs w:val="24"/>
        </w:rPr>
        <w:t>,</w:t>
      </w:r>
      <w:r w:rsidR="005D5406" w:rsidRPr="00802498">
        <w:rPr>
          <w:rFonts w:ascii="Times New Roman" w:eastAsia="Arial Unicode MS" w:hAnsi="Times New Roman"/>
          <w:sz w:val="24"/>
          <w:szCs w:val="24"/>
        </w:rPr>
        <w:t xml:space="preserve"> bet daļā par maksājumiem - līdz saistību pilnīgai izpildei</w:t>
      </w:r>
      <w:r w:rsidR="005D5406" w:rsidRPr="00802498">
        <w:rPr>
          <w:rFonts w:ascii="Times New Roman" w:hAnsi="Times New Roman"/>
          <w:sz w:val="24"/>
          <w:szCs w:val="24"/>
        </w:rPr>
        <w:t>.</w:t>
      </w:r>
    </w:p>
    <w:p w14:paraId="53F48A79" w14:textId="7E6B4715" w:rsidR="000450DA" w:rsidRPr="00036233" w:rsidRDefault="000450DA" w:rsidP="00802498">
      <w:pPr>
        <w:numPr>
          <w:ilvl w:val="1"/>
          <w:numId w:val="9"/>
        </w:numPr>
        <w:spacing w:before="120"/>
        <w:ind w:left="567" w:hanging="567"/>
        <w:jc w:val="both"/>
        <w:rPr>
          <w:rFonts w:ascii="Times New Roman" w:hAnsi="Times New Roman"/>
          <w:szCs w:val="24"/>
          <w:lang w:val="lv-LV"/>
        </w:rPr>
      </w:pPr>
      <w:r>
        <w:rPr>
          <w:rFonts w:ascii="Times New Roman" w:hAnsi="Times New Roman"/>
          <w:szCs w:val="24"/>
          <w:lang w:val="lv-LV"/>
        </w:rPr>
        <w:t>Līguma termiņu var pagarināt normatīvajos aktos paredzētajā kārtībā.</w:t>
      </w:r>
    </w:p>
    <w:p w14:paraId="1A42DD98" w14:textId="77777777" w:rsidR="005D5406" w:rsidRPr="00036233" w:rsidRDefault="005D5406" w:rsidP="00802498">
      <w:pPr>
        <w:numPr>
          <w:ilvl w:val="0"/>
          <w:numId w:val="9"/>
        </w:numPr>
        <w:spacing w:before="120"/>
        <w:ind w:left="357" w:hanging="357"/>
        <w:jc w:val="center"/>
        <w:rPr>
          <w:rFonts w:ascii="Times New Roman" w:hAnsi="Times New Roman"/>
          <w:b/>
          <w:szCs w:val="24"/>
          <w:lang w:val="lv-LV"/>
        </w:rPr>
      </w:pPr>
      <w:r w:rsidRPr="00036233">
        <w:rPr>
          <w:rFonts w:ascii="Times New Roman" w:hAnsi="Times New Roman"/>
          <w:b/>
          <w:bCs/>
          <w:szCs w:val="24"/>
          <w:lang w:val="lv-LV"/>
        </w:rPr>
        <w:t>Norēķinu kārtība</w:t>
      </w:r>
    </w:p>
    <w:p w14:paraId="123BC2F3" w14:textId="28EA4A78" w:rsidR="005D5406" w:rsidRPr="00036233" w:rsidRDefault="005D5406" w:rsidP="00802498">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t xml:space="preserve">Nomnieks maksā Iznomātājam </w:t>
      </w:r>
      <w:r w:rsidRPr="00036233">
        <w:rPr>
          <w:rFonts w:ascii="Times New Roman" w:hAnsi="Times New Roman"/>
          <w:bCs/>
          <w:szCs w:val="24"/>
          <w:lang w:val="lv-LV"/>
        </w:rPr>
        <w:t>nomas maksu</w:t>
      </w:r>
      <w:r w:rsidRPr="00036233">
        <w:rPr>
          <w:rFonts w:ascii="Times New Roman" w:hAnsi="Times New Roman"/>
          <w:szCs w:val="24"/>
          <w:lang w:val="lv-LV"/>
        </w:rPr>
        <w:t xml:space="preserve"> </w:t>
      </w:r>
      <w:r w:rsidR="00034F47">
        <w:rPr>
          <w:rFonts w:ascii="Times New Roman" w:hAnsi="Times New Roman"/>
          <w:b/>
          <w:szCs w:val="24"/>
          <w:lang w:val="lv-LV"/>
        </w:rPr>
        <w:t xml:space="preserve">81.- </w:t>
      </w:r>
      <w:r w:rsidR="002E5708" w:rsidRPr="00036233">
        <w:rPr>
          <w:rFonts w:ascii="Times New Roman" w:hAnsi="Times New Roman"/>
          <w:b/>
          <w:szCs w:val="24"/>
          <w:lang w:val="lv-LV"/>
        </w:rPr>
        <w:t xml:space="preserve">EUR </w:t>
      </w:r>
      <w:r w:rsidR="00034F47">
        <w:rPr>
          <w:rFonts w:ascii="Times New Roman" w:hAnsi="Times New Roman"/>
          <w:bCs/>
          <w:szCs w:val="24"/>
          <w:lang w:val="lv-LV"/>
        </w:rPr>
        <w:t xml:space="preserve">(astoņdesmit viens </w:t>
      </w:r>
      <w:r w:rsidR="002E5708" w:rsidRPr="00036233">
        <w:rPr>
          <w:rFonts w:ascii="Times New Roman" w:hAnsi="Times New Roman"/>
          <w:bCs/>
          <w:szCs w:val="24"/>
          <w:lang w:val="lv-LV"/>
        </w:rPr>
        <w:t>eiro</w:t>
      </w:r>
      <w:r w:rsidR="00B23A36" w:rsidRPr="00036233">
        <w:rPr>
          <w:rFonts w:ascii="Times New Roman" w:hAnsi="Times New Roman"/>
          <w:bCs/>
          <w:szCs w:val="24"/>
          <w:lang w:val="lv-LV"/>
        </w:rPr>
        <w:t xml:space="preserve"> un </w:t>
      </w:r>
      <w:r w:rsidR="00034F47">
        <w:rPr>
          <w:rFonts w:ascii="Times New Roman" w:hAnsi="Times New Roman"/>
          <w:bCs/>
          <w:szCs w:val="24"/>
          <w:lang w:val="lv-LV"/>
        </w:rPr>
        <w:t>00</w:t>
      </w:r>
      <w:r w:rsidR="00B23A36" w:rsidRPr="00036233">
        <w:rPr>
          <w:rFonts w:ascii="Times New Roman" w:hAnsi="Times New Roman"/>
          <w:bCs/>
          <w:szCs w:val="24"/>
          <w:lang w:val="lv-LV"/>
        </w:rPr>
        <w:t xml:space="preserve"> centi</w:t>
      </w:r>
      <w:r w:rsidRPr="00036233">
        <w:rPr>
          <w:rFonts w:ascii="Times New Roman" w:hAnsi="Times New Roman"/>
          <w:bCs/>
          <w:szCs w:val="24"/>
          <w:lang w:val="lv-LV"/>
        </w:rPr>
        <w:t xml:space="preserve">) </w:t>
      </w:r>
      <w:r w:rsidR="00ED241B" w:rsidRPr="00034F47">
        <w:rPr>
          <w:rFonts w:ascii="Times New Roman" w:hAnsi="Times New Roman"/>
          <w:szCs w:val="24"/>
          <w:lang w:val="lv-LV"/>
        </w:rPr>
        <w:t>mēnesī</w:t>
      </w:r>
      <w:r w:rsidRPr="00034F47">
        <w:rPr>
          <w:rFonts w:ascii="Times New Roman" w:hAnsi="Times New Roman"/>
          <w:szCs w:val="24"/>
          <w:lang w:val="lv-LV"/>
        </w:rPr>
        <w:t>,</w:t>
      </w:r>
      <w:r w:rsidRPr="00036233">
        <w:rPr>
          <w:rFonts w:ascii="Times New Roman" w:hAnsi="Times New Roman"/>
          <w:szCs w:val="24"/>
          <w:lang w:val="lv-LV"/>
        </w:rPr>
        <w:t xml:space="preserve"> </w:t>
      </w:r>
      <w:r w:rsidR="000450DA">
        <w:rPr>
          <w:rFonts w:ascii="Times New Roman" w:hAnsi="Times New Roman"/>
          <w:szCs w:val="24"/>
          <w:lang w:val="lv-LV"/>
        </w:rPr>
        <w:t>papildus</w:t>
      </w:r>
      <w:r w:rsidRPr="00036233">
        <w:rPr>
          <w:rFonts w:ascii="Times New Roman" w:hAnsi="Times New Roman"/>
          <w:szCs w:val="24"/>
          <w:lang w:val="lv-LV"/>
        </w:rPr>
        <w:t xml:space="preserve"> pievienotās vērtības nodokli</w:t>
      </w:r>
      <w:r w:rsidR="000450DA">
        <w:rPr>
          <w:rFonts w:ascii="Times New Roman" w:hAnsi="Times New Roman"/>
          <w:szCs w:val="24"/>
          <w:lang w:val="lv-LV"/>
        </w:rPr>
        <w:t>s</w:t>
      </w:r>
      <w:r w:rsidRPr="00036233">
        <w:rPr>
          <w:rFonts w:ascii="Times New Roman" w:hAnsi="Times New Roman"/>
          <w:szCs w:val="24"/>
          <w:lang w:val="lv-LV"/>
        </w:rPr>
        <w:t xml:space="preserve"> (PVN).</w:t>
      </w:r>
    </w:p>
    <w:p w14:paraId="19B296A2" w14:textId="06AB80AA" w:rsidR="005D5406" w:rsidRPr="00036233" w:rsidRDefault="005D5406" w:rsidP="00802498">
      <w:pPr>
        <w:numPr>
          <w:ilvl w:val="1"/>
          <w:numId w:val="9"/>
        </w:numPr>
        <w:spacing w:before="120"/>
        <w:ind w:left="567" w:hanging="567"/>
        <w:jc w:val="both"/>
        <w:rPr>
          <w:rFonts w:ascii="Times New Roman" w:hAnsi="Times New Roman"/>
          <w:bCs/>
          <w:szCs w:val="24"/>
          <w:lang w:val="lv-LV"/>
        </w:rPr>
      </w:pPr>
      <w:r w:rsidRPr="00036233">
        <w:rPr>
          <w:rFonts w:ascii="Times New Roman" w:hAnsi="Times New Roman"/>
          <w:szCs w:val="24"/>
          <w:lang w:val="lv-LV"/>
        </w:rPr>
        <w:lastRenderedPageBreak/>
        <w:t xml:space="preserve">Nomnieks </w:t>
      </w:r>
      <w:r w:rsidRPr="00036233">
        <w:rPr>
          <w:rFonts w:ascii="Times New Roman" w:hAnsi="Times New Roman"/>
          <w:bCs/>
          <w:szCs w:val="24"/>
          <w:lang w:val="lv-LV"/>
        </w:rPr>
        <w:t>nomas maksu</w:t>
      </w:r>
      <w:r w:rsidRPr="00036233">
        <w:rPr>
          <w:rFonts w:ascii="Times New Roman" w:hAnsi="Times New Roman"/>
          <w:szCs w:val="24"/>
          <w:lang w:val="lv-LV"/>
        </w:rPr>
        <w:t xml:space="preserve"> maksā </w:t>
      </w:r>
      <w:r w:rsidR="00AC2F74">
        <w:rPr>
          <w:rFonts w:ascii="Times New Roman" w:hAnsi="Times New Roman"/>
          <w:szCs w:val="24"/>
          <w:lang w:val="lv-LV"/>
        </w:rPr>
        <w:t>reizi mēnesī</w:t>
      </w:r>
      <w:r w:rsidRPr="00036233">
        <w:rPr>
          <w:rFonts w:ascii="Times New Roman" w:hAnsi="Times New Roman"/>
          <w:szCs w:val="24"/>
          <w:lang w:val="lv-LV"/>
        </w:rPr>
        <w:t xml:space="preserve">, pamatojoties uz Iznomātāja izrakstītu rēķinu, ieskaitot nomas maksu Iznomātāja rēķinā norādītajā </w:t>
      </w:r>
      <w:r w:rsidR="00B23A36" w:rsidRPr="00036233">
        <w:rPr>
          <w:rFonts w:ascii="Times New Roman" w:hAnsi="Times New Roman"/>
          <w:szCs w:val="24"/>
          <w:lang w:val="lv-LV"/>
        </w:rPr>
        <w:t xml:space="preserve">kredītiestādes </w:t>
      </w:r>
      <w:r w:rsidRPr="00036233">
        <w:rPr>
          <w:rFonts w:ascii="Times New Roman" w:hAnsi="Times New Roman"/>
          <w:szCs w:val="24"/>
          <w:lang w:val="lv-LV"/>
        </w:rPr>
        <w:t>norēķinu kontā 10 (desmit) darba dienu laikā pēc rēķina saņemšanas</w:t>
      </w:r>
    </w:p>
    <w:p w14:paraId="73497AB9" w14:textId="013E5FAC" w:rsidR="005D5406" w:rsidRPr="00036233" w:rsidRDefault="00C77D67" w:rsidP="00802498">
      <w:pPr>
        <w:numPr>
          <w:ilvl w:val="1"/>
          <w:numId w:val="9"/>
        </w:numPr>
        <w:spacing w:before="120"/>
        <w:ind w:left="567" w:hanging="567"/>
        <w:jc w:val="both"/>
        <w:rPr>
          <w:rFonts w:ascii="Times New Roman" w:hAnsi="Times New Roman"/>
          <w:bCs/>
          <w:szCs w:val="24"/>
          <w:lang w:val="lv-LV"/>
        </w:rPr>
      </w:pPr>
      <w:r w:rsidRPr="00036233">
        <w:rPr>
          <w:rFonts w:ascii="Times New Roman" w:hAnsi="Times New Roman"/>
          <w:bCs/>
          <w:szCs w:val="24"/>
          <w:lang w:val="lv-LV"/>
        </w:rPr>
        <w:t xml:space="preserve">Iznomātājs sagatavo strukturētu elektronisko rēķinu XML formātā (turpmāk – E-rēķins), atbilstoši normatīvajos aktos noteiktajām prasībām par piemērojamo elektroniskā rēķina standartu un tā pamatelementu izmantošanas specifikāciju un aprites kārtību un izsūta to uz Nomnieka oficiālo elektronisko </w:t>
      </w:r>
      <w:r w:rsidR="00AF284A" w:rsidRPr="00036233">
        <w:rPr>
          <w:rFonts w:ascii="Times New Roman" w:hAnsi="Times New Roman"/>
          <w:bCs/>
          <w:szCs w:val="24"/>
          <w:lang w:val="lv-LV"/>
        </w:rPr>
        <w:t>e-</w:t>
      </w:r>
      <w:r w:rsidRPr="00036233">
        <w:rPr>
          <w:rFonts w:ascii="Times New Roman" w:hAnsi="Times New Roman"/>
          <w:bCs/>
          <w:szCs w:val="24"/>
          <w:lang w:val="lv-LV"/>
        </w:rPr>
        <w:t xml:space="preserve">adresi. </w:t>
      </w:r>
      <w:r w:rsidR="005D5406" w:rsidRPr="00036233">
        <w:rPr>
          <w:rFonts w:ascii="Times New Roman" w:hAnsi="Times New Roman"/>
          <w:bCs/>
          <w:szCs w:val="24"/>
          <w:lang w:val="lv-LV"/>
        </w:rPr>
        <w:t xml:space="preserve">Tiek uzskatīts, ka elektroniskais rēķins ir nogādāts Nomniekam otrajā darba dienā, kad tas izsūtīts no Iznomātāja </w:t>
      </w:r>
      <w:r w:rsidR="00AF284A" w:rsidRPr="00036233">
        <w:rPr>
          <w:rFonts w:ascii="Times New Roman" w:hAnsi="Times New Roman"/>
          <w:bCs/>
          <w:szCs w:val="24"/>
          <w:lang w:val="lv-LV"/>
        </w:rPr>
        <w:t xml:space="preserve">oficiālo </w:t>
      </w:r>
      <w:r w:rsidR="005D5406" w:rsidRPr="00036233">
        <w:rPr>
          <w:rFonts w:ascii="Times New Roman" w:hAnsi="Times New Roman"/>
          <w:bCs/>
          <w:szCs w:val="24"/>
          <w:lang w:val="lv-LV"/>
        </w:rPr>
        <w:t>e</w:t>
      </w:r>
      <w:r w:rsidR="00AF284A" w:rsidRPr="00036233">
        <w:rPr>
          <w:rFonts w:ascii="Times New Roman" w:hAnsi="Times New Roman"/>
          <w:bCs/>
          <w:szCs w:val="24"/>
          <w:lang w:val="lv-LV"/>
        </w:rPr>
        <w:t>lektroniskās e-</w:t>
      </w:r>
      <w:r w:rsidR="005D5406" w:rsidRPr="00036233">
        <w:rPr>
          <w:rFonts w:ascii="Times New Roman" w:hAnsi="Times New Roman"/>
          <w:bCs/>
          <w:szCs w:val="24"/>
          <w:lang w:val="lv-LV"/>
        </w:rPr>
        <w:t>adres</w:t>
      </w:r>
      <w:r w:rsidR="00AF284A" w:rsidRPr="00036233">
        <w:rPr>
          <w:rFonts w:ascii="Times New Roman" w:hAnsi="Times New Roman"/>
          <w:bCs/>
          <w:szCs w:val="24"/>
          <w:lang w:val="lv-LV"/>
        </w:rPr>
        <w:t>i</w:t>
      </w:r>
      <w:r w:rsidR="005D5406" w:rsidRPr="00036233">
        <w:rPr>
          <w:rFonts w:ascii="Times New Roman" w:hAnsi="Times New Roman"/>
          <w:bCs/>
          <w:szCs w:val="24"/>
          <w:lang w:val="lv-LV"/>
        </w:rPr>
        <w:t xml:space="preserve">. </w:t>
      </w:r>
    </w:p>
    <w:p w14:paraId="6C81307D" w14:textId="3ACB614E" w:rsidR="00C77D67" w:rsidRPr="00036233" w:rsidRDefault="00C77D67" w:rsidP="00802498">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t>Iznomātāja e-rēķins uzskatāms par saistošu Nomniekam, ja rēķins atbilst visām normatīvo aktu prasībām attiecībā uz rēķinā norādāmo informāciju.</w:t>
      </w:r>
    </w:p>
    <w:p w14:paraId="4BD3477A" w14:textId="511456B3" w:rsidR="005D5406" w:rsidRPr="00036233" w:rsidRDefault="005D5406" w:rsidP="00802498">
      <w:pPr>
        <w:numPr>
          <w:ilvl w:val="1"/>
          <w:numId w:val="9"/>
        </w:numPr>
        <w:spacing w:before="120"/>
        <w:ind w:left="567" w:hanging="567"/>
        <w:jc w:val="both"/>
        <w:rPr>
          <w:rFonts w:ascii="Times New Roman" w:hAnsi="Times New Roman"/>
          <w:szCs w:val="24"/>
          <w:lang w:val="lv-LV"/>
        </w:rPr>
      </w:pPr>
      <w:r w:rsidRPr="00036233">
        <w:rPr>
          <w:rFonts w:ascii="Times New Roman" w:hAnsi="Times New Roman"/>
          <w:szCs w:val="24"/>
          <w:lang w:val="lv-LV"/>
        </w:rPr>
        <w:t>Nomnieks papildus nomas maksai maksā normatīvajos aktos noteiktos nodokļus</w:t>
      </w:r>
      <w:r w:rsidR="000450DA">
        <w:rPr>
          <w:rFonts w:ascii="Times New Roman" w:hAnsi="Times New Roman"/>
          <w:szCs w:val="24"/>
          <w:lang w:val="lv-LV"/>
        </w:rPr>
        <w:t xml:space="preserve"> un komunālo pakalpojumu rēķinus</w:t>
      </w:r>
      <w:r w:rsidRPr="00036233">
        <w:rPr>
          <w:rFonts w:ascii="Times New Roman" w:hAnsi="Times New Roman"/>
          <w:szCs w:val="24"/>
          <w:lang w:val="lv-LV"/>
        </w:rPr>
        <w:t>.</w:t>
      </w:r>
    </w:p>
    <w:p w14:paraId="0369FB7A" w14:textId="77777777" w:rsidR="005D5406" w:rsidRPr="00036233" w:rsidRDefault="005D5406" w:rsidP="00802498">
      <w:pPr>
        <w:pStyle w:val="Sarakstarindkopa"/>
        <w:numPr>
          <w:ilvl w:val="1"/>
          <w:numId w:val="9"/>
        </w:numPr>
        <w:spacing w:before="120"/>
        <w:ind w:left="567" w:hanging="567"/>
        <w:jc w:val="both"/>
        <w:rPr>
          <w:rFonts w:ascii="Times New Roman" w:hAnsi="Times New Roman" w:cs="Times New Roman"/>
          <w:bCs/>
          <w:sz w:val="24"/>
          <w:szCs w:val="24"/>
        </w:rPr>
      </w:pPr>
      <w:r w:rsidRPr="00036233">
        <w:rPr>
          <w:rFonts w:ascii="Times New Roman" w:hAnsi="Times New Roman" w:cs="Times New Roman"/>
          <w:bCs/>
          <w:sz w:val="24"/>
          <w:szCs w:val="24"/>
        </w:rPr>
        <w:t xml:space="preserve">Nekustamā īpašuma nodokli par zemesgabalu Nomnieks maksā </w:t>
      </w:r>
      <w:r w:rsidRPr="00036233">
        <w:rPr>
          <w:rFonts w:ascii="Times New Roman" w:hAnsi="Times New Roman" w:cs="Times New Roman"/>
          <w:sz w:val="24"/>
          <w:szCs w:val="24"/>
        </w:rPr>
        <w:t xml:space="preserve">atbilstoši </w:t>
      </w:r>
      <w:r w:rsidRPr="00036233">
        <w:rPr>
          <w:rFonts w:ascii="Times New Roman" w:hAnsi="Times New Roman" w:cs="Times New Roman"/>
          <w:bCs/>
          <w:sz w:val="24"/>
          <w:szCs w:val="24"/>
        </w:rPr>
        <w:t>Maksāšanas paziņojumam par nekustamā īpašuma nodokli.</w:t>
      </w:r>
    </w:p>
    <w:p w14:paraId="13E116DE" w14:textId="77777777" w:rsidR="005D5406" w:rsidRPr="00036233" w:rsidRDefault="005D5406" w:rsidP="00802498">
      <w:pPr>
        <w:pStyle w:val="Sarakstarindkopa"/>
        <w:numPr>
          <w:ilvl w:val="1"/>
          <w:numId w:val="9"/>
        </w:numPr>
        <w:spacing w:before="120"/>
        <w:ind w:left="567" w:hanging="567"/>
        <w:contextualSpacing w:val="0"/>
        <w:jc w:val="both"/>
        <w:rPr>
          <w:rFonts w:ascii="Times New Roman" w:hAnsi="Times New Roman" w:cs="Times New Roman"/>
          <w:sz w:val="24"/>
          <w:szCs w:val="24"/>
        </w:rPr>
      </w:pPr>
      <w:r w:rsidRPr="00036233">
        <w:rPr>
          <w:rFonts w:ascii="Times New Roman" w:hAnsi="Times New Roman" w:cs="Times New Roman"/>
          <w:bCs/>
          <w:sz w:val="24"/>
          <w:szCs w:val="24"/>
        </w:rPr>
        <w:t>Nomnieks veic Līgumā noteiktos maksājumus sākot ar Līguma spēkā stāšanās dienu.</w:t>
      </w:r>
      <w:r w:rsidRPr="00036233">
        <w:rPr>
          <w:rFonts w:ascii="Times New Roman" w:hAnsi="Times New Roman" w:cs="Times New Roman"/>
          <w:sz w:val="24"/>
          <w:szCs w:val="24"/>
        </w:rPr>
        <w:t xml:space="preserve"> Ja Samaksas termiņu kavējuma gadījumā Nomnieks maksā Iznomātājam nokavējuma procentus 0,1% apmērā no kavētā maksājuma summas par katru kavējuma dienu. </w:t>
      </w:r>
    </w:p>
    <w:p w14:paraId="3D37082F" w14:textId="77777777" w:rsidR="005D5406" w:rsidRPr="00036233" w:rsidRDefault="005D5406" w:rsidP="00802498">
      <w:pPr>
        <w:numPr>
          <w:ilvl w:val="0"/>
          <w:numId w:val="9"/>
        </w:numPr>
        <w:spacing w:before="120"/>
        <w:jc w:val="center"/>
        <w:rPr>
          <w:rFonts w:ascii="Times New Roman" w:hAnsi="Times New Roman"/>
          <w:b/>
          <w:szCs w:val="24"/>
          <w:lang w:val="lv-LV"/>
        </w:rPr>
      </w:pPr>
      <w:r w:rsidRPr="00036233">
        <w:rPr>
          <w:rFonts w:ascii="Times New Roman" w:hAnsi="Times New Roman"/>
          <w:b/>
          <w:szCs w:val="24"/>
          <w:lang w:val="lv-LV"/>
        </w:rPr>
        <w:t>Iznomātāja pienākumi un tiesības</w:t>
      </w:r>
    </w:p>
    <w:p w14:paraId="0341BC22" w14:textId="7C73BEB0" w:rsidR="005D5406" w:rsidRPr="00802498" w:rsidRDefault="005D5406" w:rsidP="00802498">
      <w:pPr>
        <w:pStyle w:val="Sarakstarindkopa"/>
        <w:numPr>
          <w:ilvl w:val="1"/>
          <w:numId w:val="7"/>
        </w:numPr>
        <w:spacing w:before="120"/>
        <w:ind w:left="567" w:hanging="567"/>
        <w:jc w:val="both"/>
        <w:rPr>
          <w:rFonts w:ascii="Times New Roman" w:hAnsi="Times New Roman"/>
          <w:szCs w:val="24"/>
        </w:rPr>
      </w:pPr>
      <w:r w:rsidRPr="00802498">
        <w:rPr>
          <w:rFonts w:ascii="Times New Roman" w:hAnsi="Times New Roman"/>
          <w:sz w:val="24"/>
          <w:szCs w:val="24"/>
        </w:rPr>
        <w:t>Iznomātāj</w:t>
      </w:r>
      <w:r w:rsidR="00B86904" w:rsidRPr="00802498">
        <w:rPr>
          <w:rFonts w:ascii="Times New Roman" w:hAnsi="Times New Roman"/>
          <w:sz w:val="24"/>
          <w:szCs w:val="24"/>
        </w:rPr>
        <w:t>a</w:t>
      </w:r>
      <w:r w:rsidRPr="00802498">
        <w:rPr>
          <w:rFonts w:ascii="Times New Roman" w:hAnsi="Times New Roman"/>
          <w:sz w:val="24"/>
          <w:szCs w:val="24"/>
        </w:rPr>
        <w:t xml:space="preserve"> pienākumi un tiesības:</w:t>
      </w:r>
    </w:p>
    <w:p w14:paraId="0BDB1BA7" w14:textId="3CB25CF6" w:rsidR="005D5406" w:rsidRPr="00036233" w:rsidRDefault="005D5406" w:rsidP="00802498">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 xml:space="preserve">netraucēt Nomniekam lietot zemesgabalu atbilstoši Līguma un normatīvo aktu prasībām; </w:t>
      </w:r>
    </w:p>
    <w:p w14:paraId="6FC08B17" w14:textId="77777777" w:rsidR="005D5406" w:rsidRPr="00036233" w:rsidRDefault="005D5406" w:rsidP="00802498">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kontrolēt zemesgabal</w:t>
      </w:r>
      <w:r w:rsidR="00C327ED" w:rsidRPr="00036233">
        <w:rPr>
          <w:rFonts w:ascii="Times New Roman" w:hAnsi="Times New Roman"/>
          <w:szCs w:val="24"/>
          <w:lang w:val="lv-LV"/>
        </w:rPr>
        <w:t>a</w:t>
      </w:r>
      <w:r w:rsidRPr="00036233">
        <w:rPr>
          <w:rFonts w:ascii="Times New Roman" w:hAnsi="Times New Roman"/>
          <w:szCs w:val="24"/>
          <w:lang w:val="lv-LV"/>
        </w:rPr>
        <w:t xml:space="preserve"> izmanto</w:t>
      </w:r>
      <w:r w:rsidR="00C327ED" w:rsidRPr="00036233">
        <w:rPr>
          <w:rFonts w:ascii="Times New Roman" w:hAnsi="Times New Roman"/>
          <w:szCs w:val="24"/>
          <w:lang w:val="lv-LV"/>
        </w:rPr>
        <w:t>šanu</w:t>
      </w:r>
      <w:r w:rsidRPr="00036233">
        <w:rPr>
          <w:rFonts w:ascii="Times New Roman" w:hAnsi="Times New Roman"/>
          <w:szCs w:val="24"/>
          <w:lang w:val="lv-LV"/>
        </w:rPr>
        <w:t xml:space="preserve"> atbilstoši Līguma un normatīvo aktu nosacījumiem;</w:t>
      </w:r>
    </w:p>
    <w:p w14:paraId="48A4F5BF" w14:textId="77777777" w:rsidR="005D5406" w:rsidRPr="00036233" w:rsidRDefault="005D5406" w:rsidP="00802498">
      <w:pPr>
        <w:numPr>
          <w:ilvl w:val="2"/>
          <w:numId w:val="7"/>
        </w:numPr>
        <w:ind w:left="1276" w:hanging="709"/>
        <w:jc w:val="both"/>
        <w:rPr>
          <w:rFonts w:ascii="Times New Roman" w:hAnsi="Times New Roman"/>
          <w:szCs w:val="24"/>
          <w:lang w:val="lv-LV"/>
        </w:rPr>
      </w:pPr>
      <w:r w:rsidRPr="00036233">
        <w:rPr>
          <w:rFonts w:ascii="Times New Roman" w:hAnsi="Times New Roman"/>
          <w:szCs w:val="24"/>
          <w:lang w:val="lv-LV"/>
        </w:rPr>
        <w:t xml:space="preserve">prasīt Nomniekam nekavējoties novērst tā darbības vai bezdarbības dēļ radīto Līguma nosacījumu pārkāpumu sekas un atlīdzināt radītos zaudējumus; </w:t>
      </w:r>
    </w:p>
    <w:p w14:paraId="7B746970" w14:textId="77777777" w:rsidR="005D5406" w:rsidRPr="00036233" w:rsidRDefault="005D5406" w:rsidP="00802498">
      <w:pPr>
        <w:numPr>
          <w:ilvl w:val="2"/>
          <w:numId w:val="7"/>
        </w:numPr>
        <w:shd w:val="clear" w:color="auto" w:fill="FFFFFF"/>
        <w:ind w:left="1276" w:hanging="709"/>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sniegt Nomniekam visu nepieciešamo informāciju, kas saistīta ar Līguma izpildi.</w:t>
      </w:r>
    </w:p>
    <w:p w14:paraId="3BFDF1B6" w14:textId="77777777" w:rsidR="005D5406" w:rsidRPr="00036233" w:rsidRDefault="005D5406" w:rsidP="00802498">
      <w:pPr>
        <w:numPr>
          <w:ilvl w:val="1"/>
          <w:numId w:val="7"/>
        </w:numPr>
        <w:shd w:val="clear" w:color="auto" w:fill="FFFFFF"/>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 xml:space="preserve">Iznomātājs neatbild par zemesgabalā izvietoto Nomnieka mantas bojāšanos vai bojāeju trešo personu, stihiskas nelaimes vai nepārvaramas varas iedarbības rezultātā.  </w:t>
      </w:r>
    </w:p>
    <w:p w14:paraId="182EAF0F" w14:textId="77777777" w:rsidR="005D5406" w:rsidRPr="00036233" w:rsidRDefault="005D5406" w:rsidP="00802498">
      <w:pPr>
        <w:numPr>
          <w:ilvl w:val="0"/>
          <w:numId w:val="7"/>
        </w:numPr>
        <w:spacing w:before="120"/>
        <w:ind w:left="357" w:hanging="357"/>
        <w:jc w:val="center"/>
        <w:rPr>
          <w:rFonts w:ascii="Times New Roman" w:hAnsi="Times New Roman"/>
          <w:b/>
          <w:bCs/>
          <w:szCs w:val="24"/>
          <w:lang w:val="lv-LV"/>
        </w:rPr>
      </w:pPr>
      <w:r w:rsidRPr="00036233">
        <w:rPr>
          <w:rFonts w:ascii="Times New Roman" w:hAnsi="Times New Roman"/>
          <w:b/>
          <w:bCs/>
          <w:szCs w:val="24"/>
          <w:lang w:val="lv-LV"/>
        </w:rPr>
        <w:t>Nomnieka pienākumi un tiesības</w:t>
      </w:r>
    </w:p>
    <w:p w14:paraId="51FE810E" w14:textId="77777777" w:rsidR="005D5406" w:rsidRPr="00036233" w:rsidRDefault="005D5406" w:rsidP="00802498">
      <w:pPr>
        <w:numPr>
          <w:ilvl w:val="1"/>
          <w:numId w:val="7"/>
        </w:numPr>
        <w:spacing w:before="120"/>
        <w:ind w:left="567" w:hanging="567"/>
        <w:rPr>
          <w:rFonts w:ascii="Times New Roman" w:hAnsi="Times New Roman"/>
          <w:bCs/>
          <w:szCs w:val="24"/>
          <w:lang w:val="lv-LV"/>
        </w:rPr>
      </w:pPr>
      <w:bookmarkStart w:id="0" w:name="_Hlk502139521"/>
      <w:r w:rsidRPr="00036233">
        <w:rPr>
          <w:rFonts w:ascii="Times New Roman" w:hAnsi="Times New Roman"/>
          <w:szCs w:val="24"/>
          <w:lang w:val="lv-LV"/>
        </w:rPr>
        <w:t>Nomnieka pienākumi un tiesības:</w:t>
      </w:r>
    </w:p>
    <w:p w14:paraId="2BA9CF2D"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lietot zemesgabalu atbilstoši izmantošanas mērķim un funkcionālajam uzdevumam;</w:t>
      </w:r>
    </w:p>
    <w:p w14:paraId="2C7DCA10" w14:textId="0F59FA92"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szCs w:val="24"/>
          <w:lang w:val="lv-LV"/>
        </w:rPr>
        <w:t>nodrošināt inženierkomunikācijas pieslēgšanu un uzturēšanu</w:t>
      </w:r>
      <w:r w:rsidR="00F05BBB">
        <w:rPr>
          <w:rFonts w:ascii="Times New Roman" w:hAnsi="Times New Roman"/>
          <w:szCs w:val="24"/>
          <w:lang w:val="lv-LV"/>
        </w:rPr>
        <w:t xml:space="preserve"> mazēkas</w:t>
      </w:r>
      <w:r w:rsidRPr="00036233">
        <w:rPr>
          <w:rFonts w:ascii="Times New Roman" w:hAnsi="Times New Roman"/>
          <w:szCs w:val="24"/>
          <w:lang w:val="lv-LV"/>
        </w:rPr>
        <w:t xml:space="preserve"> darbībai;</w:t>
      </w:r>
    </w:p>
    <w:p w14:paraId="70BDA40C"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bCs/>
          <w:szCs w:val="24"/>
          <w:lang w:val="lv-LV"/>
        </w:rPr>
        <w:t xml:space="preserve">kā krietnam un rūpīgām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    </w:t>
      </w:r>
    </w:p>
    <w:p w14:paraId="364B5134"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neveikt prettiesiskas darbības vai darbības, kas radītu paaugstinātas bīstamības risku, kā arī savu iespēju robežās nepieļaut šādas darbības no trešo personu puses;</w:t>
      </w:r>
    </w:p>
    <w:p w14:paraId="027700A6"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spacing w:val="-4"/>
          <w:szCs w:val="24"/>
          <w:lang w:val="lv-LV"/>
        </w:rPr>
        <w:t>par saviem līdzekļiem nodrošināt zemesgabala apsaimniekošanu, atbilstību sanitāro, vides aizsardzības, ugunsdrošības, darba drošības, u.c. normatīvu, valsts un pašvaldību dienestu prasībām, kā arī spēkā esošo tiesību aktu prasībām;</w:t>
      </w:r>
    </w:p>
    <w:p w14:paraId="2A60A218"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bCs/>
          <w:szCs w:val="24"/>
          <w:lang w:val="lv-LV"/>
        </w:rPr>
        <w:t xml:space="preserve">nodrošināt likumu un citu tiesību aktu ievērošanu zemesgabala izmantošanā;  </w:t>
      </w:r>
    </w:p>
    <w:p w14:paraId="583738A1" w14:textId="77777777" w:rsidR="005D5406" w:rsidRPr="00036233" w:rsidRDefault="005D5406" w:rsidP="00802498">
      <w:pPr>
        <w:numPr>
          <w:ilvl w:val="2"/>
          <w:numId w:val="7"/>
        </w:numPr>
        <w:ind w:left="1276" w:hanging="709"/>
        <w:jc w:val="both"/>
        <w:rPr>
          <w:rFonts w:ascii="Times New Roman" w:hAnsi="Times New Roman"/>
          <w:bCs/>
          <w:szCs w:val="24"/>
          <w:lang w:val="lv-LV"/>
        </w:rPr>
      </w:pPr>
      <w:r w:rsidRPr="00036233">
        <w:rPr>
          <w:rFonts w:ascii="Times New Roman" w:hAnsi="Times New Roman"/>
          <w:szCs w:val="24"/>
          <w:lang w:val="lv-LV"/>
        </w:rPr>
        <w:t xml:space="preserve">ievērot zemesgabala lietošanas tiesību aprobežojumus, arī tad, ja tie nav ierakstīti zemesgrāmatā; </w:t>
      </w:r>
    </w:p>
    <w:p w14:paraId="4926EE4A" w14:textId="77777777" w:rsidR="00306B9C" w:rsidRPr="0027550A" w:rsidRDefault="005D5406" w:rsidP="00802498">
      <w:pPr>
        <w:numPr>
          <w:ilvl w:val="2"/>
          <w:numId w:val="7"/>
        </w:numPr>
        <w:spacing w:after="120"/>
        <w:ind w:left="1276" w:hanging="709"/>
        <w:jc w:val="both"/>
        <w:rPr>
          <w:rFonts w:ascii="Times New Roman" w:hAnsi="Times New Roman"/>
          <w:bCs/>
          <w:szCs w:val="24"/>
          <w:lang w:val="lv-LV"/>
        </w:rPr>
      </w:pPr>
      <w:r w:rsidRPr="00036233">
        <w:rPr>
          <w:rFonts w:ascii="Times New Roman" w:hAnsi="Times New Roman"/>
          <w:szCs w:val="24"/>
          <w:lang w:val="lv-LV"/>
        </w:rPr>
        <w:t xml:space="preserve">nepieļaut zemesgabala kvalitātes pasliktināšanos, </w:t>
      </w:r>
      <w:r w:rsidRPr="00036233">
        <w:rPr>
          <w:rFonts w:ascii="Times New Roman" w:hAnsi="Times New Roman"/>
          <w:color w:val="000000"/>
          <w:spacing w:val="-4"/>
          <w:szCs w:val="24"/>
          <w:lang w:val="lv-LV"/>
        </w:rPr>
        <w:t>ar savām darbībām neaizskart citu lietotāju vai trešo personu likumīgās intereses</w:t>
      </w:r>
      <w:r w:rsidR="00306B9C">
        <w:rPr>
          <w:rFonts w:ascii="Times New Roman" w:hAnsi="Times New Roman"/>
          <w:color w:val="000000"/>
          <w:spacing w:val="-4"/>
          <w:szCs w:val="24"/>
          <w:lang w:val="lv-LV"/>
        </w:rPr>
        <w:t>;</w:t>
      </w:r>
    </w:p>
    <w:p w14:paraId="59845506" w14:textId="2847EB12" w:rsidR="005D5406" w:rsidRPr="00036233" w:rsidRDefault="00306B9C" w:rsidP="00802498">
      <w:pPr>
        <w:numPr>
          <w:ilvl w:val="2"/>
          <w:numId w:val="7"/>
        </w:numPr>
        <w:spacing w:after="120"/>
        <w:ind w:left="1276" w:hanging="709"/>
        <w:jc w:val="both"/>
        <w:rPr>
          <w:rFonts w:ascii="Times New Roman" w:hAnsi="Times New Roman"/>
          <w:bCs/>
          <w:szCs w:val="24"/>
          <w:lang w:val="lv-LV"/>
        </w:rPr>
      </w:pPr>
      <w:r>
        <w:rPr>
          <w:rFonts w:ascii="Times New Roman" w:hAnsi="Times New Roman"/>
          <w:color w:val="000000"/>
          <w:spacing w:val="-4"/>
          <w:szCs w:val="24"/>
          <w:lang w:val="lv-LV"/>
        </w:rPr>
        <w:lastRenderedPageBreak/>
        <w:t>Nomniekam ir pienākums tirdzniecībai paredzēto mazēku novietot uz zemesgabala 6 (sešu) mēnešu laikā, skaitot no Līguma noslēgšanas dienas, ievērojot Līguma prasības</w:t>
      </w:r>
      <w:r w:rsidR="005E45B3">
        <w:rPr>
          <w:rFonts w:ascii="Times New Roman" w:hAnsi="Times New Roman"/>
          <w:color w:val="000000"/>
          <w:spacing w:val="-4"/>
          <w:szCs w:val="24"/>
          <w:lang w:val="lv-LV"/>
        </w:rPr>
        <w:t>.</w:t>
      </w:r>
    </w:p>
    <w:p w14:paraId="798AF19E" w14:textId="1B5DF66D" w:rsidR="005E45B3" w:rsidRPr="005E45B3" w:rsidRDefault="005E45B3" w:rsidP="00802498">
      <w:pPr>
        <w:pStyle w:val="Sarakstarindkopa"/>
        <w:numPr>
          <w:ilvl w:val="1"/>
          <w:numId w:val="7"/>
        </w:numPr>
        <w:ind w:left="567" w:hanging="567"/>
        <w:contextualSpacing w:val="0"/>
        <w:jc w:val="both"/>
        <w:rPr>
          <w:rFonts w:ascii="Times New Roman" w:hAnsi="Times New Roman"/>
          <w:szCs w:val="24"/>
        </w:rPr>
      </w:pPr>
      <w:r>
        <w:rPr>
          <w:rFonts w:ascii="Times New Roman" w:hAnsi="Times New Roman"/>
          <w:sz w:val="24"/>
          <w:szCs w:val="24"/>
        </w:rPr>
        <w:t>Nomnieks</w:t>
      </w:r>
      <w:r w:rsidRPr="005E45B3">
        <w:rPr>
          <w:rFonts w:ascii="Times New Roman" w:hAnsi="Times New Roman"/>
          <w:sz w:val="24"/>
          <w:szCs w:val="24"/>
        </w:rPr>
        <w:t xml:space="preserve"> ir tiesīgs </w:t>
      </w:r>
      <w:r w:rsidR="00306B9C">
        <w:rPr>
          <w:rFonts w:ascii="Times New Roman" w:hAnsi="Times New Roman"/>
          <w:sz w:val="24"/>
          <w:szCs w:val="24"/>
        </w:rPr>
        <w:t>mazēku</w:t>
      </w:r>
      <w:r w:rsidR="007525AC">
        <w:rPr>
          <w:rFonts w:ascii="Times New Roman" w:hAnsi="Times New Roman"/>
          <w:sz w:val="24"/>
          <w:szCs w:val="24"/>
        </w:rPr>
        <w:t xml:space="preserve"> </w:t>
      </w:r>
      <w:r w:rsidRPr="005E45B3">
        <w:rPr>
          <w:rFonts w:ascii="Times New Roman" w:hAnsi="Times New Roman"/>
          <w:sz w:val="24"/>
          <w:szCs w:val="24"/>
        </w:rPr>
        <w:t>nodot nomā</w:t>
      </w:r>
      <w:r w:rsidR="007525AC">
        <w:rPr>
          <w:rFonts w:ascii="Times New Roman" w:hAnsi="Times New Roman"/>
          <w:sz w:val="24"/>
          <w:szCs w:val="24"/>
        </w:rPr>
        <w:t>, kā arī nodot</w:t>
      </w:r>
      <w:r w:rsidRPr="005E45B3">
        <w:rPr>
          <w:rFonts w:ascii="Times New Roman" w:hAnsi="Times New Roman"/>
          <w:sz w:val="24"/>
          <w:szCs w:val="24"/>
        </w:rPr>
        <w:t xml:space="preserve"> apakšnomā </w:t>
      </w:r>
      <w:r w:rsidR="00306B9C">
        <w:rPr>
          <w:rFonts w:ascii="Times New Roman" w:hAnsi="Times New Roman"/>
          <w:sz w:val="24"/>
          <w:szCs w:val="24"/>
        </w:rPr>
        <w:t>z</w:t>
      </w:r>
      <w:r>
        <w:rPr>
          <w:rFonts w:ascii="Times New Roman" w:hAnsi="Times New Roman"/>
          <w:sz w:val="24"/>
          <w:szCs w:val="24"/>
        </w:rPr>
        <w:t>emesgabala</w:t>
      </w:r>
      <w:r w:rsidRPr="005E45B3">
        <w:rPr>
          <w:rFonts w:ascii="Times New Roman" w:hAnsi="Times New Roman"/>
          <w:sz w:val="24"/>
          <w:szCs w:val="24"/>
        </w:rPr>
        <w:t xml:space="preserve"> daļu zem ēkas:</w:t>
      </w:r>
    </w:p>
    <w:p w14:paraId="62643A4D" w14:textId="77777777" w:rsidR="005E45B3" w:rsidRPr="00802498" w:rsidRDefault="005E45B3" w:rsidP="00802498">
      <w:pPr>
        <w:numPr>
          <w:ilvl w:val="2"/>
          <w:numId w:val="7"/>
        </w:numPr>
        <w:ind w:left="1276" w:hanging="709"/>
        <w:jc w:val="both"/>
        <w:rPr>
          <w:rFonts w:ascii="Times New Roman" w:eastAsiaTheme="minorHAnsi" w:hAnsi="Times New Roman" w:cstheme="minorBidi"/>
          <w:szCs w:val="24"/>
          <w:lang w:val="lv-LV"/>
        </w:rPr>
      </w:pPr>
      <w:r w:rsidRPr="00802498">
        <w:rPr>
          <w:rFonts w:ascii="Times New Roman" w:eastAsiaTheme="minorHAnsi" w:hAnsi="Times New Roman" w:cstheme="minorBidi"/>
          <w:szCs w:val="24"/>
          <w:lang w:val="lv-LV"/>
        </w:rPr>
        <w:t>aktivitāšu nodrošināšanai, kas saistītas ar Ādažu novada un Latvijas produkcijas popularizēšanu, tajā skaitā, meistarklašu un degustāciju organizēšana, ieskaitot produkcijas sagatavošanu un pabeigšanu uz vietas;</w:t>
      </w:r>
    </w:p>
    <w:p w14:paraId="3A1D7836" w14:textId="77777777" w:rsidR="005E45B3" w:rsidRPr="00802498" w:rsidRDefault="005E45B3" w:rsidP="00802498">
      <w:pPr>
        <w:numPr>
          <w:ilvl w:val="2"/>
          <w:numId w:val="7"/>
        </w:numPr>
        <w:ind w:left="1276"/>
        <w:jc w:val="both"/>
        <w:rPr>
          <w:rFonts w:ascii="Times New Roman" w:eastAsiaTheme="minorHAnsi" w:hAnsi="Times New Roman" w:cstheme="minorBidi"/>
          <w:szCs w:val="24"/>
          <w:lang w:val="lv-LV"/>
        </w:rPr>
      </w:pPr>
      <w:r w:rsidRPr="00802498">
        <w:rPr>
          <w:rFonts w:ascii="Times New Roman" w:eastAsiaTheme="minorHAnsi" w:hAnsi="Times New Roman" w:cstheme="minorBidi"/>
          <w:szCs w:val="24"/>
          <w:lang w:val="lv-LV"/>
        </w:rPr>
        <w:t>kafijas automātu izvietošanai;</w:t>
      </w:r>
    </w:p>
    <w:p w14:paraId="17997A19" w14:textId="77777777" w:rsidR="005E45B3" w:rsidRPr="00802498" w:rsidRDefault="005E45B3" w:rsidP="00802498">
      <w:pPr>
        <w:numPr>
          <w:ilvl w:val="2"/>
          <w:numId w:val="7"/>
        </w:numPr>
        <w:ind w:left="1276" w:hanging="709"/>
        <w:jc w:val="both"/>
        <w:rPr>
          <w:rFonts w:ascii="Times New Roman" w:eastAsiaTheme="minorHAnsi" w:hAnsi="Times New Roman" w:cstheme="minorBidi"/>
          <w:szCs w:val="24"/>
          <w:lang w:val="lv-LV"/>
        </w:rPr>
      </w:pPr>
      <w:r w:rsidRPr="00802498">
        <w:rPr>
          <w:rFonts w:ascii="Times New Roman" w:eastAsiaTheme="minorHAnsi" w:hAnsi="Times New Roman" w:cstheme="minorBidi"/>
          <w:szCs w:val="24"/>
          <w:lang w:val="lv-LV"/>
        </w:rPr>
        <w:t>normatīvajos aktos paredzētā kārtībā saskaņotu reklāmas stendu vai baneru izvietošanai;</w:t>
      </w:r>
    </w:p>
    <w:p w14:paraId="75EDD9AF" w14:textId="31EA63C0" w:rsidR="005E45B3" w:rsidRDefault="005E45B3" w:rsidP="00802498">
      <w:pPr>
        <w:numPr>
          <w:ilvl w:val="2"/>
          <w:numId w:val="7"/>
        </w:numPr>
        <w:spacing w:after="120"/>
        <w:ind w:left="1276" w:hanging="709"/>
        <w:jc w:val="both"/>
        <w:rPr>
          <w:rFonts w:ascii="Times New Roman" w:eastAsiaTheme="minorHAnsi" w:hAnsi="Times New Roman" w:cstheme="minorBidi"/>
          <w:szCs w:val="24"/>
          <w:lang w:val="lv-LV"/>
        </w:rPr>
      </w:pPr>
      <w:r w:rsidRPr="00802498">
        <w:rPr>
          <w:rFonts w:ascii="Times New Roman" w:eastAsiaTheme="minorHAnsi" w:hAnsi="Times New Roman" w:cstheme="minorBidi"/>
          <w:szCs w:val="24"/>
          <w:lang w:val="lv-LV"/>
        </w:rPr>
        <w:t xml:space="preserve">citu aktivitāšu nodrošināšanai un pakalpojumu sniegšanai, kas saistīti ar </w:t>
      </w:r>
      <w:r>
        <w:rPr>
          <w:rFonts w:ascii="Times New Roman" w:eastAsiaTheme="minorHAnsi" w:hAnsi="Times New Roman" w:cstheme="minorBidi"/>
          <w:szCs w:val="24"/>
          <w:lang w:val="lv-LV"/>
        </w:rPr>
        <w:t>1</w:t>
      </w:r>
      <w:r w:rsidRPr="00802498">
        <w:rPr>
          <w:rFonts w:ascii="Times New Roman" w:eastAsiaTheme="minorHAnsi" w:hAnsi="Times New Roman" w:cstheme="minorBidi"/>
          <w:szCs w:val="24"/>
          <w:lang w:val="lv-LV"/>
        </w:rPr>
        <w:t>.</w:t>
      </w:r>
      <w:r>
        <w:rPr>
          <w:rFonts w:ascii="Times New Roman" w:eastAsiaTheme="minorHAnsi" w:hAnsi="Times New Roman" w:cstheme="minorBidi"/>
          <w:szCs w:val="24"/>
          <w:lang w:val="lv-LV"/>
        </w:rPr>
        <w:t>3</w:t>
      </w:r>
      <w:r w:rsidRPr="00802498">
        <w:rPr>
          <w:rFonts w:ascii="Times New Roman" w:eastAsiaTheme="minorHAnsi" w:hAnsi="Times New Roman" w:cstheme="minorBidi"/>
          <w:szCs w:val="24"/>
          <w:lang w:val="lv-LV"/>
        </w:rPr>
        <w:t xml:space="preserve">. punktā minētā mērķa īstenošanu, ja tas rakstveidā saskaņots ar </w:t>
      </w:r>
      <w:r w:rsidR="007525AC">
        <w:rPr>
          <w:rFonts w:ascii="Times New Roman" w:eastAsiaTheme="minorHAnsi" w:hAnsi="Times New Roman" w:cstheme="minorBidi"/>
          <w:szCs w:val="24"/>
          <w:lang w:val="lv-LV"/>
        </w:rPr>
        <w:t>Iznomātāju</w:t>
      </w:r>
      <w:r w:rsidRPr="00802498">
        <w:rPr>
          <w:rFonts w:ascii="Times New Roman" w:eastAsiaTheme="minorHAnsi" w:hAnsi="Times New Roman" w:cstheme="minorBidi"/>
          <w:szCs w:val="24"/>
          <w:lang w:val="lv-LV"/>
        </w:rPr>
        <w:t>.</w:t>
      </w:r>
    </w:p>
    <w:p w14:paraId="13BCECE8" w14:textId="1AEEAB29" w:rsidR="00B86904" w:rsidRDefault="005E45B3" w:rsidP="00802498">
      <w:pPr>
        <w:spacing w:after="120"/>
        <w:ind w:left="426" w:hanging="426"/>
        <w:jc w:val="both"/>
        <w:rPr>
          <w:rFonts w:ascii="Times New Roman" w:hAnsi="Times New Roman"/>
          <w:bCs/>
          <w:szCs w:val="24"/>
          <w:lang w:val="lv-LV"/>
        </w:rPr>
      </w:pPr>
      <w:r>
        <w:rPr>
          <w:rFonts w:ascii="Times New Roman" w:hAnsi="Times New Roman"/>
          <w:szCs w:val="24"/>
          <w:lang w:val="lv-LV"/>
        </w:rPr>
        <w:t>5.</w:t>
      </w:r>
      <w:r w:rsidR="00197C84">
        <w:rPr>
          <w:rFonts w:ascii="Times New Roman" w:hAnsi="Times New Roman"/>
          <w:szCs w:val="24"/>
          <w:lang w:val="lv-LV"/>
        </w:rPr>
        <w:t>3</w:t>
      </w:r>
      <w:r>
        <w:rPr>
          <w:rFonts w:ascii="Times New Roman" w:hAnsi="Times New Roman"/>
          <w:szCs w:val="24"/>
          <w:lang w:val="lv-LV"/>
        </w:rPr>
        <w:t xml:space="preserve">. </w:t>
      </w:r>
      <w:r w:rsidR="005D5406" w:rsidRPr="00036233">
        <w:rPr>
          <w:rFonts w:ascii="Times New Roman" w:hAnsi="Times New Roman"/>
          <w:szCs w:val="24"/>
          <w:lang w:val="lv-LV"/>
        </w:rPr>
        <w:t>Nomnieks ir atbildīgs par normatīvo aktu pārkāpumiem,</w:t>
      </w:r>
      <w:r w:rsidR="007525AC">
        <w:rPr>
          <w:rFonts w:ascii="Times New Roman" w:hAnsi="Times New Roman"/>
          <w:szCs w:val="24"/>
          <w:lang w:val="lv-LV"/>
        </w:rPr>
        <w:t xml:space="preserve"> ja tādi radušies,</w:t>
      </w:r>
      <w:r w:rsidR="005D5406" w:rsidRPr="00036233">
        <w:rPr>
          <w:rFonts w:ascii="Times New Roman" w:hAnsi="Times New Roman"/>
          <w:szCs w:val="24"/>
          <w:lang w:val="lv-LV"/>
        </w:rPr>
        <w:t xml:space="preserve"> lietojot zemesgabalu.</w:t>
      </w:r>
    </w:p>
    <w:p w14:paraId="68955E1C" w14:textId="5A73C465" w:rsidR="00B86904" w:rsidRPr="00802498" w:rsidRDefault="005D5406" w:rsidP="0027550A">
      <w:pPr>
        <w:pStyle w:val="Sarakstarindkopa"/>
        <w:numPr>
          <w:ilvl w:val="1"/>
          <w:numId w:val="8"/>
        </w:numPr>
        <w:tabs>
          <w:tab w:val="left" w:pos="426"/>
          <w:tab w:val="left" w:pos="709"/>
        </w:tabs>
        <w:spacing w:after="120"/>
        <w:contextualSpacing w:val="0"/>
        <w:jc w:val="both"/>
        <w:rPr>
          <w:rFonts w:ascii="Times New Roman" w:hAnsi="Times New Roman"/>
          <w:sz w:val="24"/>
          <w:szCs w:val="24"/>
        </w:rPr>
      </w:pPr>
      <w:r w:rsidRPr="00802498">
        <w:rPr>
          <w:rFonts w:ascii="Times New Roman" w:hAnsi="Times New Roman"/>
          <w:sz w:val="24"/>
          <w:szCs w:val="24"/>
        </w:rPr>
        <w:t>Ja spēkā stājās tiesību akts, kurš paredz, uzliek vai nosaka citādākus Nomnieka vai Iznomātāja tiesības un pienākumus, tad Nomniekam vai Iznomātājam tie kļūst saistoši ar attiecīgā tiesību akta spēkā stāšanās dienu.</w:t>
      </w:r>
    </w:p>
    <w:p w14:paraId="453D9143" w14:textId="3B87A8B5" w:rsidR="00CF5190" w:rsidRDefault="00B86904" w:rsidP="00CF5190">
      <w:pPr>
        <w:pStyle w:val="Sarakstarindkopa"/>
        <w:numPr>
          <w:ilvl w:val="1"/>
          <w:numId w:val="8"/>
        </w:numPr>
        <w:tabs>
          <w:tab w:val="left" w:pos="426"/>
        </w:tabs>
        <w:spacing w:after="120"/>
        <w:ind w:left="357" w:hanging="357"/>
        <w:contextualSpacing w:val="0"/>
        <w:jc w:val="both"/>
        <w:rPr>
          <w:rFonts w:ascii="Times New Roman" w:hAnsi="Times New Roman"/>
          <w:sz w:val="24"/>
          <w:szCs w:val="24"/>
        </w:rPr>
      </w:pPr>
      <w:r w:rsidRPr="00802498">
        <w:rPr>
          <w:rFonts w:ascii="Times New Roman" w:hAnsi="Times New Roman"/>
          <w:sz w:val="24"/>
          <w:szCs w:val="24"/>
        </w:rPr>
        <w:t>Beidzoties Līgumam</w:t>
      </w:r>
      <w:r w:rsidR="00CF5190">
        <w:rPr>
          <w:rFonts w:ascii="Times New Roman" w:hAnsi="Times New Roman"/>
          <w:sz w:val="24"/>
          <w:szCs w:val="24"/>
        </w:rPr>
        <w:t xml:space="preserve"> Nomniekam</w:t>
      </w:r>
      <w:r w:rsidRPr="00802498">
        <w:rPr>
          <w:rFonts w:ascii="Times New Roman" w:hAnsi="Times New Roman"/>
          <w:sz w:val="24"/>
          <w:szCs w:val="24"/>
        </w:rPr>
        <w:t xml:space="preserve"> ir pienākums atbrīvot zemesgabalu ne vēlāk kā mēneša laikā pēc Iznomātāja attiecīga paziņojuma saņemšanas, tai skaitā, nojaucot vai aiztransportējot </w:t>
      </w:r>
      <w:r w:rsidR="00CF5190">
        <w:rPr>
          <w:rFonts w:ascii="Times New Roman" w:hAnsi="Times New Roman"/>
          <w:sz w:val="24"/>
          <w:szCs w:val="24"/>
        </w:rPr>
        <w:t>kiosku</w:t>
      </w:r>
      <w:r w:rsidRPr="00802498">
        <w:rPr>
          <w:rFonts w:ascii="Times New Roman" w:hAnsi="Times New Roman"/>
          <w:sz w:val="24"/>
          <w:szCs w:val="24"/>
        </w:rPr>
        <w:t xml:space="preserve"> no zemesgabala, kā arī, sakārtojot teritoriju. </w:t>
      </w:r>
    </w:p>
    <w:p w14:paraId="33C98549" w14:textId="2B0FD552" w:rsidR="00B86904" w:rsidRDefault="00B86904">
      <w:pPr>
        <w:pStyle w:val="Sarakstarindkopa"/>
        <w:numPr>
          <w:ilvl w:val="1"/>
          <w:numId w:val="8"/>
        </w:numPr>
        <w:tabs>
          <w:tab w:val="left" w:pos="426"/>
        </w:tabs>
        <w:spacing w:after="120"/>
        <w:ind w:left="357" w:hanging="357"/>
        <w:contextualSpacing w:val="0"/>
        <w:jc w:val="both"/>
        <w:rPr>
          <w:rFonts w:ascii="Times New Roman" w:hAnsi="Times New Roman"/>
          <w:sz w:val="24"/>
          <w:szCs w:val="24"/>
        </w:rPr>
      </w:pPr>
      <w:r w:rsidRPr="00802498">
        <w:rPr>
          <w:rFonts w:ascii="Times New Roman" w:hAnsi="Times New Roman"/>
          <w:sz w:val="24"/>
          <w:szCs w:val="24"/>
        </w:rPr>
        <w:t xml:space="preserve">Viss, kas atradīsies uz zemesgabala pēc Līguma </w:t>
      </w:r>
      <w:r w:rsidR="00CF5190" w:rsidRPr="00CF5190">
        <w:rPr>
          <w:rFonts w:ascii="Times New Roman" w:hAnsi="Times New Roman"/>
          <w:sz w:val="24"/>
          <w:szCs w:val="24"/>
        </w:rPr>
        <w:t>5.</w:t>
      </w:r>
      <w:r w:rsidR="00197C84">
        <w:rPr>
          <w:rFonts w:ascii="Times New Roman" w:hAnsi="Times New Roman"/>
          <w:sz w:val="24"/>
          <w:szCs w:val="24"/>
        </w:rPr>
        <w:t>5</w:t>
      </w:r>
      <w:r w:rsidR="00CF5190" w:rsidRPr="00CF5190">
        <w:rPr>
          <w:rFonts w:ascii="Times New Roman" w:hAnsi="Times New Roman"/>
          <w:sz w:val="24"/>
          <w:szCs w:val="24"/>
        </w:rPr>
        <w:t>.</w:t>
      </w:r>
      <w:r w:rsidRPr="00802498">
        <w:rPr>
          <w:rFonts w:ascii="Times New Roman" w:hAnsi="Times New Roman"/>
          <w:sz w:val="24"/>
          <w:szCs w:val="24"/>
        </w:rPr>
        <w:t xml:space="preserve"> punktā norādītā termiņa beigām, tajā skaitā, </w:t>
      </w:r>
      <w:r w:rsidR="00197C84">
        <w:rPr>
          <w:rFonts w:ascii="Times New Roman" w:hAnsi="Times New Roman"/>
          <w:sz w:val="24"/>
          <w:szCs w:val="24"/>
        </w:rPr>
        <w:t>mazēka</w:t>
      </w:r>
      <w:r w:rsidR="00CF5190" w:rsidRPr="00CF5190">
        <w:rPr>
          <w:rFonts w:ascii="Times New Roman" w:hAnsi="Times New Roman"/>
          <w:sz w:val="24"/>
          <w:szCs w:val="24"/>
        </w:rPr>
        <w:t>,</w:t>
      </w:r>
      <w:r w:rsidRPr="00802498">
        <w:rPr>
          <w:rFonts w:ascii="Times New Roman" w:hAnsi="Times New Roman"/>
          <w:sz w:val="24"/>
          <w:szCs w:val="24"/>
        </w:rPr>
        <w:t xml:space="preserve"> tiks uzskatīts par pamestu mantu, un Iznomātājam būs tiesības rīkoties ar to pēc sava ieskata, tajā skaitā, nojaukt.</w:t>
      </w:r>
      <w:r w:rsidR="00CF5190" w:rsidRPr="00CF5190">
        <w:rPr>
          <w:rFonts w:ascii="Times New Roman" w:hAnsi="Times New Roman"/>
          <w:sz w:val="24"/>
          <w:szCs w:val="24"/>
        </w:rPr>
        <w:t xml:space="preserve"> Šajā gadījumā</w:t>
      </w:r>
      <w:r w:rsidR="00CF5190">
        <w:rPr>
          <w:rFonts w:ascii="Times New Roman" w:hAnsi="Times New Roman"/>
          <w:sz w:val="24"/>
          <w:szCs w:val="24"/>
        </w:rPr>
        <w:t xml:space="preserve"> </w:t>
      </w:r>
      <w:r w:rsidRPr="00802498">
        <w:rPr>
          <w:rFonts w:ascii="Times New Roman" w:hAnsi="Times New Roman"/>
          <w:sz w:val="24"/>
          <w:szCs w:val="24"/>
        </w:rPr>
        <w:t xml:space="preserve">Nomnieks atlīdzina Iznomātājam visas izmaksas, kas saistītas ar </w:t>
      </w:r>
      <w:r w:rsidR="00197C84">
        <w:rPr>
          <w:rFonts w:ascii="Times New Roman" w:hAnsi="Times New Roman"/>
          <w:sz w:val="24"/>
          <w:szCs w:val="24"/>
        </w:rPr>
        <w:t>mazēkas</w:t>
      </w:r>
      <w:r w:rsidRPr="00802498">
        <w:rPr>
          <w:rFonts w:ascii="Times New Roman" w:hAnsi="Times New Roman"/>
          <w:sz w:val="24"/>
          <w:szCs w:val="24"/>
        </w:rPr>
        <w:t xml:space="preserve"> nojaukšanu un zemesgabala atbrīvošanu. </w:t>
      </w:r>
    </w:p>
    <w:p w14:paraId="60CB4567" w14:textId="77777777" w:rsidR="00B23A36" w:rsidRPr="00802498" w:rsidRDefault="00B23A36" w:rsidP="00802498">
      <w:pPr>
        <w:pStyle w:val="Sarakstarindkopa"/>
        <w:numPr>
          <w:ilvl w:val="0"/>
          <w:numId w:val="8"/>
        </w:numPr>
        <w:spacing w:after="120"/>
        <w:ind w:left="357" w:hanging="357"/>
        <w:contextualSpacing w:val="0"/>
        <w:jc w:val="center"/>
        <w:rPr>
          <w:rFonts w:ascii="Times New Roman" w:hAnsi="Times New Roman" w:cs="Times New Roman"/>
          <w:b/>
          <w:sz w:val="24"/>
          <w:szCs w:val="24"/>
        </w:rPr>
      </w:pPr>
      <w:r w:rsidRPr="00802498">
        <w:rPr>
          <w:rFonts w:ascii="Times New Roman" w:hAnsi="Times New Roman" w:cs="Times New Roman"/>
          <w:b/>
          <w:sz w:val="24"/>
          <w:szCs w:val="24"/>
        </w:rPr>
        <w:t>Līguma grozīšana un strīdu izskatīšanas kārtība</w:t>
      </w:r>
    </w:p>
    <w:bookmarkEnd w:id="0"/>
    <w:p w14:paraId="726C762A" w14:textId="453B12D2" w:rsidR="0034272D" w:rsidRPr="00802498" w:rsidRDefault="0034272D" w:rsidP="00802498">
      <w:pPr>
        <w:pStyle w:val="Sarakstarindkopa"/>
        <w:numPr>
          <w:ilvl w:val="1"/>
          <w:numId w:val="11"/>
        </w:numPr>
        <w:spacing w:after="120"/>
        <w:ind w:left="426" w:hanging="426"/>
        <w:contextualSpacing w:val="0"/>
        <w:jc w:val="both"/>
        <w:rPr>
          <w:rFonts w:ascii="Times New Roman" w:hAnsi="Times New Roman"/>
          <w:bCs/>
          <w:sz w:val="24"/>
          <w:szCs w:val="24"/>
        </w:rPr>
      </w:pPr>
      <w:r>
        <w:rPr>
          <w:rFonts w:ascii="Times New Roman" w:hAnsi="Times New Roman"/>
          <w:sz w:val="24"/>
          <w:szCs w:val="24"/>
        </w:rPr>
        <w:t xml:space="preserve"> </w:t>
      </w:r>
      <w:r w:rsidR="005D5406" w:rsidRPr="00802498">
        <w:rPr>
          <w:rFonts w:ascii="Times New Roman" w:hAnsi="Times New Roman"/>
          <w:sz w:val="24"/>
          <w:szCs w:val="24"/>
        </w:rPr>
        <w:t>Līgumā neregulētajām tiesiskajām attiecībām piemērojami spēkā esošie tiesību akti. </w:t>
      </w:r>
    </w:p>
    <w:p w14:paraId="183329F9" w14:textId="064DE19A" w:rsidR="0034272D" w:rsidRPr="00802498" w:rsidRDefault="005D5406" w:rsidP="00802498">
      <w:pPr>
        <w:pStyle w:val="Sarakstarindkopa"/>
        <w:numPr>
          <w:ilvl w:val="1"/>
          <w:numId w:val="11"/>
        </w:numPr>
        <w:tabs>
          <w:tab w:val="left" w:pos="426"/>
        </w:tabs>
        <w:spacing w:after="120"/>
        <w:ind w:left="357" w:hanging="357"/>
        <w:contextualSpacing w:val="0"/>
        <w:jc w:val="both"/>
        <w:rPr>
          <w:rFonts w:ascii="Times New Roman" w:hAnsi="Times New Roman"/>
          <w:bCs/>
          <w:sz w:val="24"/>
          <w:szCs w:val="24"/>
        </w:rPr>
      </w:pPr>
      <w:r w:rsidRPr="00802498">
        <w:rPr>
          <w:rFonts w:ascii="Times New Roman" w:hAnsi="Times New Roman"/>
          <w:sz w:val="24"/>
          <w:szCs w:val="24"/>
        </w:rPr>
        <w:t>Līguma noteikumus var grozīt, Pusēm rakstiski vienojoties. Grozījumi Līgumā stājas spēkā pēc to noformēšanas rakstiski un abpusējas parakstīšanas. Līgumā paredzētajos gadījumos Iznomātājam ir tiesības vienpusēji grozīt Līguma nosacījumus. </w:t>
      </w:r>
    </w:p>
    <w:p w14:paraId="451E1EB7" w14:textId="182DF1CE" w:rsidR="0034272D" w:rsidRPr="00802498" w:rsidRDefault="005D5406" w:rsidP="00802498">
      <w:pPr>
        <w:pStyle w:val="Sarakstarindkopa"/>
        <w:numPr>
          <w:ilvl w:val="1"/>
          <w:numId w:val="11"/>
        </w:numPr>
        <w:tabs>
          <w:tab w:val="left" w:pos="284"/>
          <w:tab w:val="left" w:pos="426"/>
        </w:tabs>
        <w:spacing w:after="120"/>
        <w:ind w:left="357" w:hanging="357"/>
        <w:contextualSpacing w:val="0"/>
        <w:jc w:val="both"/>
        <w:rPr>
          <w:rFonts w:ascii="Times New Roman" w:hAnsi="Times New Roman"/>
          <w:bCs/>
          <w:sz w:val="24"/>
          <w:szCs w:val="24"/>
        </w:rPr>
      </w:pPr>
      <w:r w:rsidRPr="00802498">
        <w:rPr>
          <w:rFonts w:ascii="Times New Roman" w:hAnsi="Times New Roman"/>
          <w:sz w:val="24"/>
          <w:szCs w:val="24"/>
        </w:rPr>
        <w:t>Domstarpības Līguma darbības laikā risina sarunu ceļā. Ja vienošanos nevar panākt, strīds risināms tiesā tiesību aktos noteiktajā kārtībā.</w:t>
      </w:r>
    </w:p>
    <w:p w14:paraId="7C2128CE" w14:textId="77777777" w:rsidR="005D5406" w:rsidRPr="00802498" w:rsidRDefault="005D5406" w:rsidP="00802498">
      <w:pPr>
        <w:pStyle w:val="Sarakstarindkopa"/>
        <w:numPr>
          <w:ilvl w:val="1"/>
          <w:numId w:val="11"/>
        </w:numPr>
        <w:tabs>
          <w:tab w:val="left" w:pos="284"/>
          <w:tab w:val="left" w:pos="426"/>
        </w:tabs>
        <w:spacing w:after="120"/>
        <w:ind w:left="357" w:hanging="357"/>
        <w:contextualSpacing w:val="0"/>
        <w:jc w:val="both"/>
        <w:rPr>
          <w:rFonts w:ascii="Times New Roman" w:hAnsi="Times New Roman"/>
          <w:bCs/>
          <w:sz w:val="24"/>
          <w:szCs w:val="24"/>
        </w:rPr>
      </w:pPr>
      <w:r w:rsidRPr="00802498">
        <w:rPr>
          <w:rFonts w:ascii="Times New Roman" w:hAnsi="Times New Roman"/>
          <w:sz w:val="24"/>
          <w:szCs w:val="24"/>
        </w:rPr>
        <w:t>Ja spēkā stājās tiesību akts, kurš paredz, uzliek vai nosaka citādākus Nomnieka un/vai Iznomātāja tiesības un pienākumus, tad Nomniekam un/vai Iznomātājam tie kļūst saistoši ar attiecīgā tiesību akta spēkā stāšanās dienu.</w:t>
      </w:r>
    </w:p>
    <w:p w14:paraId="1F274F83" w14:textId="77777777" w:rsidR="005D5406" w:rsidRPr="00036233" w:rsidRDefault="005D5406" w:rsidP="002E7757">
      <w:pPr>
        <w:numPr>
          <w:ilvl w:val="0"/>
          <w:numId w:val="2"/>
        </w:numPr>
        <w:spacing w:before="120"/>
        <w:ind w:left="357" w:hanging="357"/>
        <w:jc w:val="center"/>
        <w:rPr>
          <w:rFonts w:ascii="Times New Roman" w:hAnsi="Times New Roman"/>
          <w:b/>
          <w:bCs/>
          <w:szCs w:val="24"/>
          <w:lang w:val="lv-LV"/>
        </w:rPr>
      </w:pPr>
      <w:r w:rsidRPr="00036233">
        <w:rPr>
          <w:rFonts w:ascii="Times New Roman" w:hAnsi="Times New Roman"/>
          <w:b/>
          <w:bCs/>
          <w:szCs w:val="24"/>
          <w:lang w:val="lv-LV"/>
        </w:rPr>
        <w:t>Līguma izbeigšana</w:t>
      </w:r>
    </w:p>
    <w:p w14:paraId="422224FD" w14:textId="3975E23C" w:rsidR="005D5406" w:rsidRPr="00036233" w:rsidRDefault="005D5406" w:rsidP="00C327ED">
      <w:pPr>
        <w:numPr>
          <w:ilvl w:val="1"/>
          <w:numId w:val="2"/>
        </w:numPr>
        <w:shd w:val="clear" w:color="auto" w:fill="FFFFFF"/>
        <w:spacing w:before="120"/>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 xml:space="preserve">    Nomas Līgumu var izbeigt Pusēm, savstarpēji </w:t>
      </w:r>
      <w:r w:rsidR="00427788" w:rsidRPr="00036233">
        <w:rPr>
          <w:rFonts w:ascii="Times New Roman" w:hAnsi="Times New Roman"/>
          <w:color w:val="000000"/>
          <w:spacing w:val="-4"/>
          <w:szCs w:val="24"/>
          <w:lang w:val="lv-LV"/>
        </w:rPr>
        <w:t xml:space="preserve">rakstveidā </w:t>
      </w:r>
      <w:r w:rsidRPr="00036233">
        <w:rPr>
          <w:rFonts w:ascii="Times New Roman" w:hAnsi="Times New Roman"/>
          <w:color w:val="000000"/>
          <w:spacing w:val="-4"/>
          <w:szCs w:val="24"/>
          <w:lang w:val="lv-LV"/>
        </w:rPr>
        <w:t>vienojoties</w:t>
      </w:r>
      <w:r w:rsidR="00427788" w:rsidRPr="00036233">
        <w:rPr>
          <w:rFonts w:ascii="Times New Roman" w:hAnsi="Times New Roman"/>
          <w:color w:val="000000"/>
          <w:spacing w:val="-4"/>
          <w:szCs w:val="24"/>
          <w:lang w:val="lv-LV"/>
        </w:rPr>
        <w:t>.</w:t>
      </w:r>
      <w:r w:rsidRPr="00036233">
        <w:rPr>
          <w:rFonts w:ascii="Times New Roman" w:hAnsi="Times New Roman"/>
          <w:color w:val="000000"/>
          <w:spacing w:val="-4"/>
          <w:szCs w:val="24"/>
          <w:lang w:val="lv-LV"/>
        </w:rPr>
        <w:t xml:space="preserve"> </w:t>
      </w:r>
    </w:p>
    <w:p w14:paraId="000DBD22" w14:textId="2143D38E" w:rsidR="00427788" w:rsidRPr="00036233" w:rsidRDefault="00427788" w:rsidP="00427788">
      <w:pPr>
        <w:numPr>
          <w:ilvl w:val="1"/>
          <w:numId w:val="2"/>
        </w:numPr>
        <w:shd w:val="clear" w:color="auto" w:fill="FFFFFF"/>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Puses ir tiesīgas izbeigt Līgumu pirms termiņa, rakstveidā paziņojot par to Iznomātājam 1</w:t>
      </w:r>
      <w:r w:rsidR="00BD248E">
        <w:rPr>
          <w:rFonts w:ascii="Times New Roman" w:hAnsi="Times New Roman"/>
          <w:color w:val="000000"/>
          <w:spacing w:val="-4"/>
          <w:szCs w:val="24"/>
          <w:lang w:val="lv-LV"/>
        </w:rPr>
        <w:t xml:space="preserve"> </w:t>
      </w:r>
      <w:r w:rsidRPr="00036233">
        <w:rPr>
          <w:rFonts w:ascii="Times New Roman" w:hAnsi="Times New Roman"/>
          <w:color w:val="000000"/>
          <w:spacing w:val="-4"/>
          <w:szCs w:val="24"/>
          <w:lang w:val="lv-LV"/>
        </w:rPr>
        <w:t>(vienu)  kalendāro  mēnesi iepriekš.</w:t>
      </w:r>
    </w:p>
    <w:p w14:paraId="32F1D3EE" w14:textId="77777777" w:rsidR="005D5406" w:rsidRPr="00036233" w:rsidRDefault="005D5406" w:rsidP="0027550A">
      <w:pPr>
        <w:numPr>
          <w:ilvl w:val="1"/>
          <w:numId w:val="2"/>
        </w:numPr>
        <w:shd w:val="clear" w:color="auto" w:fill="FFFFFF"/>
        <w:spacing w:before="120" w:after="120"/>
        <w:ind w:left="567" w:hanging="567"/>
        <w:jc w:val="both"/>
        <w:rPr>
          <w:rFonts w:ascii="Times New Roman" w:hAnsi="Times New Roman"/>
          <w:color w:val="000000"/>
          <w:spacing w:val="-4"/>
          <w:szCs w:val="24"/>
          <w:lang w:val="lv-LV"/>
        </w:rPr>
      </w:pPr>
      <w:r w:rsidRPr="00036233">
        <w:rPr>
          <w:rFonts w:ascii="Times New Roman" w:hAnsi="Times New Roman"/>
          <w:szCs w:val="24"/>
          <w:lang w:val="lv-LV"/>
        </w:rPr>
        <w:t xml:space="preserve">Iznomātājs ir tiesīgs vienpusēji lauzt Līgumu pirms termiņa, paziņojot par to Nomniekam rakstiski </w:t>
      </w:r>
      <w:r w:rsidR="00B23A36" w:rsidRPr="00036233">
        <w:rPr>
          <w:rFonts w:ascii="Times New Roman" w:hAnsi="Times New Roman"/>
          <w:szCs w:val="24"/>
          <w:lang w:val="lv-LV"/>
        </w:rPr>
        <w:t>divas</w:t>
      </w:r>
      <w:r w:rsidRPr="00036233">
        <w:rPr>
          <w:rFonts w:ascii="Times New Roman" w:hAnsi="Times New Roman"/>
          <w:szCs w:val="24"/>
          <w:lang w:val="lv-LV"/>
        </w:rPr>
        <w:t xml:space="preserve"> nedēļas iepriekš, ja Nomnieks lieto zemesgabalu vai tā daļu Līgumā neparedzētam mērķim vai pretēji normatīvo aktu vai Līguma noteikumiem un 5 kalendāro dienu laikā pēc </w:t>
      </w:r>
      <w:r w:rsidR="002E7757" w:rsidRPr="00036233">
        <w:rPr>
          <w:rFonts w:ascii="Times New Roman" w:hAnsi="Times New Roman"/>
          <w:szCs w:val="24"/>
          <w:lang w:val="lv-LV"/>
        </w:rPr>
        <w:t xml:space="preserve">Iznomātāja </w:t>
      </w:r>
      <w:r w:rsidRPr="00036233">
        <w:rPr>
          <w:rFonts w:ascii="Times New Roman" w:hAnsi="Times New Roman"/>
          <w:szCs w:val="24"/>
          <w:lang w:val="lv-LV"/>
        </w:rPr>
        <w:t>paziņojuma saņemšanas nav pārtraucis šo pārkāpumu</w:t>
      </w:r>
      <w:r w:rsidRPr="00036233">
        <w:rPr>
          <w:rFonts w:ascii="Times New Roman" w:hAnsi="Times New Roman"/>
          <w:color w:val="000000"/>
          <w:spacing w:val="-4"/>
          <w:szCs w:val="24"/>
          <w:lang w:val="lv-LV"/>
        </w:rPr>
        <w:t xml:space="preserve">. </w:t>
      </w:r>
    </w:p>
    <w:p w14:paraId="6119B832" w14:textId="77777777" w:rsidR="00385F15" w:rsidRDefault="00385F15" w:rsidP="0027550A">
      <w:pPr>
        <w:numPr>
          <w:ilvl w:val="1"/>
          <w:numId w:val="2"/>
        </w:numPr>
        <w:tabs>
          <w:tab w:val="left" w:pos="567"/>
        </w:tabs>
        <w:spacing w:before="120" w:after="120"/>
        <w:ind w:left="567" w:hanging="567"/>
        <w:jc w:val="both"/>
        <w:rPr>
          <w:rFonts w:ascii="Times New Roman" w:hAnsi="Times New Roman"/>
          <w:szCs w:val="24"/>
          <w:lang w:val="lv-LV"/>
        </w:rPr>
      </w:pPr>
      <w:r w:rsidRPr="00036233">
        <w:rPr>
          <w:rFonts w:ascii="Times New Roman" w:hAnsi="Times New Roman"/>
          <w:szCs w:val="24"/>
          <w:lang w:val="lv-LV"/>
        </w:rPr>
        <w:t xml:space="preserve">Iznomātājam ir tiesības vienpusēji izbeigt Līgumu pirms termiņa, paziņojot par to Iznomātājam vienu nedēļu iepriekš, ja zemesgabals nav izmantojams Līgumā paredzētajam mērķim. </w:t>
      </w:r>
    </w:p>
    <w:p w14:paraId="04205900" w14:textId="73905E93" w:rsidR="00306B9C" w:rsidRPr="00306B9C" w:rsidRDefault="00306B9C" w:rsidP="0027550A">
      <w:pPr>
        <w:numPr>
          <w:ilvl w:val="1"/>
          <w:numId w:val="2"/>
        </w:numPr>
        <w:spacing w:after="120"/>
        <w:ind w:left="567" w:hanging="567"/>
        <w:jc w:val="both"/>
        <w:rPr>
          <w:rFonts w:ascii="Times New Roman" w:hAnsi="Times New Roman"/>
          <w:szCs w:val="24"/>
          <w:lang w:val="lv-LV"/>
        </w:rPr>
      </w:pPr>
      <w:r w:rsidRPr="00306B9C">
        <w:rPr>
          <w:rFonts w:ascii="Times New Roman" w:hAnsi="Times New Roman"/>
          <w:szCs w:val="24"/>
          <w:lang w:val="lv-LV"/>
        </w:rPr>
        <w:lastRenderedPageBreak/>
        <w:t xml:space="preserve">Zemes nomas līgums izbeidzas pats no sevis un </w:t>
      </w:r>
      <w:r w:rsidR="00746A02">
        <w:rPr>
          <w:rFonts w:ascii="Times New Roman" w:hAnsi="Times New Roman"/>
          <w:szCs w:val="24"/>
          <w:lang w:val="lv-LV"/>
        </w:rPr>
        <w:t>Iznomātājam</w:t>
      </w:r>
      <w:r w:rsidRPr="00306B9C">
        <w:rPr>
          <w:rFonts w:ascii="Times New Roman" w:hAnsi="Times New Roman"/>
          <w:szCs w:val="24"/>
          <w:lang w:val="lv-LV"/>
        </w:rPr>
        <w:t xml:space="preserve"> nav pienākuma atlīdzināt </w:t>
      </w:r>
      <w:r w:rsidR="00746A02">
        <w:rPr>
          <w:rFonts w:ascii="Times New Roman" w:hAnsi="Times New Roman"/>
          <w:szCs w:val="24"/>
          <w:lang w:val="lv-LV"/>
        </w:rPr>
        <w:t>N</w:t>
      </w:r>
      <w:r w:rsidRPr="00306B9C">
        <w:rPr>
          <w:rFonts w:ascii="Times New Roman" w:hAnsi="Times New Roman"/>
          <w:szCs w:val="24"/>
          <w:lang w:val="lv-LV"/>
        </w:rPr>
        <w:t>omniekam nekāda veida zaudējumus gadījumos, ja:</w:t>
      </w:r>
    </w:p>
    <w:p w14:paraId="68031A4E" w14:textId="2B6CC366" w:rsidR="00306B9C" w:rsidRPr="0027550A" w:rsidRDefault="00746A02" w:rsidP="0027550A">
      <w:pPr>
        <w:pStyle w:val="Sarakstarindkopa"/>
        <w:numPr>
          <w:ilvl w:val="2"/>
          <w:numId w:val="2"/>
        </w:numPr>
        <w:tabs>
          <w:tab w:val="left" w:pos="567"/>
        </w:tabs>
        <w:spacing w:after="120"/>
        <w:ind w:left="1276"/>
        <w:contextualSpacing w:val="0"/>
        <w:jc w:val="both"/>
        <w:rPr>
          <w:rFonts w:ascii="Times New Roman" w:hAnsi="Times New Roman"/>
          <w:szCs w:val="24"/>
        </w:rPr>
      </w:pPr>
      <w:r>
        <w:rPr>
          <w:rFonts w:ascii="Times New Roman" w:hAnsi="Times New Roman"/>
          <w:sz w:val="24"/>
          <w:szCs w:val="24"/>
        </w:rPr>
        <w:t>N</w:t>
      </w:r>
      <w:r w:rsidR="00306B9C" w:rsidRPr="0027550A">
        <w:rPr>
          <w:rFonts w:ascii="Times New Roman" w:hAnsi="Times New Roman"/>
          <w:sz w:val="24"/>
          <w:szCs w:val="24"/>
        </w:rPr>
        <w:t xml:space="preserve">omnieks </w:t>
      </w:r>
      <w:r>
        <w:rPr>
          <w:rFonts w:ascii="Times New Roman" w:hAnsi="Times New Roman"/>
          <w:sz w:val="24"/>
          <w:szCs w:val="24"/>
        </w:rPr>
        <w:t>6 (</w:t>
      </w:r>
      <w:r w:rsidR="00306B9C" w:rsidRPr="0027550A">
        <w:rPr>
          <w:rFonts w:ascii="Times New Roman" w:hAnsi="Times New Roman"/>
          <w:sz w:val="24"/>
          <w:szCs w:val="24"/>
        </w:rPr>
        <w:t>sešu</w:t>
      </w:r>
      <w:r>
        <w:rPr>
          <w:rFonts w:ascii="Times New Roman" w:hAnsi="Times New Roman"/>
          <w:sz w:val="24"/>
          <w:szCs w:val="24"/>
        </w:rPr>
        <w:t>)</w:t>
      </w:r>
      <w:r w:rsidR="00306B9C" w:rsidRPr="0027550A">
        <w:rPr>
          <w:rFonts w:ascii="Times New Roman" w:hAnsi="Times New Roman"/>
          <w:sz w:val="24"/>
          <w:szCs w:val="24"/>
        </w:rPr>
        <w:t xml:space="preserve"> mēnešu laikā pēc </w:t>
      </w:r>
      <w:r>
        <w:rPr>
          <w:rFonts w:ascii="Times New Roman" w:hAnsi="Times New Roman"/>
          <w:sz w:val="24"/>
          <w:szCs w:val="24"/>
        </w:rPr>
        <w:t>L</w:t>
      </w:r>
      <w:r w:rsidR="00306B9C" w:rsidRPr="0027550A">
        <w:rPr>
          <w:rFonts w:ascii="Times New Roman" w:hAnsi="Times New Roman"/>
          <w:sz w:val="24"/>
          <w:szCs w:val="24"/>
        </w:rPr>
        <w:t xml:space="preserve">īguma noslēgšanas nav novietojis  tirdzniecības mazēku uz </w:t>
      </w:r>
      <w:r>
        <w:rPr>
          <w:rFonts w:ascii="Times New Roman" w:hAnsi="Times New Roman"/>
          <w:sz w:val="24"/>
          <w:szCs w:val="24"/>
        </w:rPr>
        <w:t>z</w:t>
      </w:r>
      <w:r w:rsidR="00306B9C" w:rsidRPr="0027550A">
        <w:rPr>
          <w:rFonts w:ascii="Times New Roman" w:hAnsi="Times New Roman"/>
          <w:sz w:val="24"/>
          <w:szCs w:val="24"/>
        </w:rPr>
        <w:t xml:space="preserve">emesgabala; </w:t>
      </w:r>
    </w:p>
    <w:p w14:paraId="5A152336" w14:textId="73D26338" w:rsidR="00306B9C" w:rsidRPr="0027550A" w:rsidRDefault="00306B9C" w:rsidP="0027550A">
      <w:pPr>
        <w:pStyle w:val="Sarakstarindkopa"/>
        <w:numPr>
          <w:ilvl w:val="2"/>
          <w:numId w:val="2"/>
        </w:numPr>
        <w:tabs>
          <w:tab w:val="left" w:pos="567"/>
        </w:tabs>
        <w:spacing w:after="120"/>
        <w:ind w:left="1276"/>
        <w:contextualSpacing w:val="0"/>
        <w:jc w:val="both"/>
        <w:rPr>
          <w:rFonts w:ascii="Times New Roman" w:hAnsi="Times New Roman"/>
          <w:szCs w:val="24"/>
        </w:rPr>
      </w:pPr>
      <w:r w:rsidRPr="0027550A">
        <w:rPr>
          <w:rFonts w:ascii="Times New Roman" w:hAnsi="Times New Roman"/>
          <w:sz w:val="24"/>
          <w:szCs w:val="24"/>
        </w:rPr>
        <w:t xml:space="preserve">ja </w:t>
      </w:r>
      <w:r w:rsidR="00746A02">
        <w:rPr>
          <w:rFonts w:ascii="Times New Roman" w:hAnsi="Times New Roman"/>
          <w:sz w:val="24"/>
          <w:szCs w:val="24"/>
        </w:rPr>
        <w:t>m</w:t>
      </w:r>
      <w:r w:rsidRPr="0027550A">
        <w:rPr>
          <w:rFonts w:ascii="Times New Roman" w:hAnsi="Times New Roman"/>
          <w:sz w:val="24"/>
          <w:szCs w:val="24"/>
        </w:rPr>
        <w:t xml:space="preserve">azēkā nenotiek tirdzniecība vai </w:t>
      </w:r>
      <w:r w:rsidR="00746A02">
        <w:rPr>
          <w:rFonts w:ascii="Times New Roman" w:hAnsi="Times New Roman"/>
          <w:sz w:val="24"/>
          <w:szCs w:val="24"/>
        </w:rPr>
        <w:t>citas L</w:t>
      </w:r>
      <w:r w:rsidRPr="0027550A">
        <w:rPr>
          <w:rFonts w:ascii="Times New Roman" w:hAnsi="Times New Roman"/>
          <w:sz w:val="24"/>
          <w:szCs w:val="24"/>
        </w:rPr>
        <w:t xml:space="preserve">īgumā minētās aktivitātes vairāk nekā </w:t>
      </w:r>
      <w:r w:rsidR="00746A02">
        <w:rPr>
          <w:rFonts w:ascii="Times New Roman" w:hAnsi="Times New Roman"/>
          <w:sz w:val="24"/>
          <w:szCs w:val="24"/>
        </w:rPr>
        <w:t>desmit</w:t>
      </w:r>
      <w:r w:rsidRPr="0027550A">
        <w:rPr>
          <w:rFonts w:ascii="Times New Roman" w:hAnsi="Times New Roman"/>
          <w:sz w:val="24"/>
          <w:szCs w:val="24"/>
        </w:rPr>
        <w:t xml:space="preserve"> mēnešu laikā, skaitot no </w:t>
      </w:r>
      <w:r w:rsidR="00746A02">
        <w:rPr>
          <w:rFonts w:ascii="Times New Roman" w:hAnsi="Times New Roman"/>
          <w:sz w:val="24"/>
          <w:szCs w:val="24"/>
        </w:rPr>
        <w:t>L</w:t>
      </w:r>
      <w:r w:rsidRPr="0027550A">
        <w:rPr>
          <w:rFonts w:ascii="Times New Roman" w:hAnsi="Times New Roman"/>
          <w:sz w:val="24"/>
          <w:szCs w:val="24"/>
        </w:rPr>
        <w:t>īguma noslēgšanas</w:t>
      </w:r>
      <w:r w:rsidR="00746A02">
        <w:rPr>
          <w:rFonts w:ascii="Times New Roman" w:hAnsi="Times New Roman"/>
          <w:sz w:val="24"/>
          <w:szCs w:val="24"/>
        </w:rPr>
        <w:t>.</w:t>
      </w:r>
    </w:p>
    <w:p w14:paraId="025C1906" w14:textId="35A22F33" w:rsidR="005D5406" w:rsidRDefault="005D5406">
      <w:pPr>
        <w:numPr>
          <w:ilvl w:val="1"/>
          <w:numId w:val="2"/>
        </w:numPr>
        <w:spacing w:before="120"/>
        <w:ind w:left="567" w:hanging="567"/>
        <w:jc w:val="both"/>
        <w:rPr>
          <w:rFonts w:ascii="Times New Roman" w:hAnsi="Times New Roman"/>
          <w:szCs w:val="24"/>
          <w:lang w:val="lv-LV"/>
        </w:rPr>
      </w:pPr>
      <w:r w:rsidRPr="00036233">
        <w:rPr>
          <w:rFonts w:ascii="Times New Roman" w:hAnsi="Times New Roman"/>
          <w:szCs w:val="24"/>
          <w:lang w:val="lv-LV"/>
        </w:rPr>
        <w:t>Iznomātājam nav pienākums atlīdzināt jebkādus zaudējumus vai izdevumus, kādi Nomniekam ir vai būtu radušies Līguma laušanas dēļ 7.</w:t>
      </w:r>
      <w:r w:rsidR="00385F15">
        <w:rPr>
          <w:rFonts w:ascii="Times New Roman" w:hAnsi="Times New Roman"/>
          <w:szCs w:val="24"/>
          <w:lang w:val="lv-LV"/>
        </w:rPr>
        <w:t>3</w:t>
      </w:r>
      <w:r w:rsidRPr="00036233">
        <w:rPr>
          <w:rFonts w:ascii="Times New Roman" w:hAnsi="Times New Roman"/>
          <w:szCs w:val="24"/>
          <w:lang w:val="lv-LV"/>
        </w:rPr>
        <w:t>.</w:t>
      </w:r>
      <w:r w:rsidR="00385F15">
        <w:rPr>
          <w:rFonts w:ascii="Times New Roman" w:hAnsi="Times New Roman"/>
          <w:szCs w:val="24"/>
          <w:lang w:val="lv-LV"/>
        </w:rPr>
        <w:t>-7.5.</w:t>
      </w:r>
      <w:r w:rsidRPr="00036233">
        <w:rPr>
          <w:rFonts w:ascii="Times New Roman" w:hAnsi="Times New Roman"/>
          <w:szCs w:val="24"/>
          <w:lang w:val="lv-LV"/>
        </w:rPr>
        <w:t xml:space="preserve"> punkt</w:t>
      </w:r>
      <w:r w:rsidR="00B23A36" w:rsidRPr="00036233">
        <w:rPr>
          <w:rFonts w:ascii="Times New Roman" w:hAnsi="Times New Roman"/>
          <w:szCs w:val="24"/>
          <w:lang w:val="lv-LV"/>
        </w:rPr>
        <w:t>a</w:t>
      </w:r>
      <w:r w:rsidRPr="00036233">
        <w:rPr>
          <w:rFonts w:ascii="Times New Roman" w:hAnsi="Times New Roman"/>
          <w:szCs w:val="24"/>
          <w:lang w:val="lv-LV"/>
        </w:rPr>
        <w:t xml:space="preserve"> gadījumos.</w:t>
      </w:r>
    </w:p>
    <w:p w14:paraId="0382CFF4" w14:textId="0C6A33E5" w:rsidR="00385F15" w:rsidRPr="00036233" w:rsidRDefault="00385F15">
      <w:pPr>
        <w:numPr>
          <w:ilvl w:val="1"/>
          <w:numId w:val="2"/>
        </w:numPr>
        <w:spacing w:before="120"/>
        <w:ind w:left="567" w:hanging="567"/>
        <w:jc w:val="both"/>
        <w:rPr>
          <w:rFonts w:ascii="Times New Roman" w:hAnsi="Times New Roman"/>
          <w:szCs w:val="24"/>
          <w:lang w:val="lv-LV"/>
        </w:rPr>
      </w:pPr>
      <w:r w:rsidRPr="00385F15">
        <w:rPr>
          <w:rFonts w:ascii="Times New Roman" w:hAnsi="Times New Roman"/>
          <w:szCs w:val="24"/>
          <w:lang w:val="lv-LV"/>
        </w:rPr>
        <w:t>Pēc Līguma termiņa beigām vai izbeidzoties Līgumam pirms termiņa, Nomnieks nodod Iznomātājam atpakaļ zemesgabalu, ne sliktākā stāvoklī, kā tas tika pieņemts, noslēdzot Līgumu. Nododot zemesgabalu, Puses abpusēji paraksta zemesgabala nodošanas - pieņemšanas aktu, kurā norāda arī zemesgabala faktisko stāvokli</w:t>
      </w:r>
    </w:p>
    <w:p w14:paraId="70807802" w14:textId="77777777" w:rsidR="00C327ED" w:rsidRPr="00036233" w:rsidRDefault="00C327ED" w:rsidP="002E7757">
      <w:pPr>
        <w:numPr>
          <w:ilvl w:val="0"/>
          <w:numId w:val="2"/>
        </w:numPr>
        <w:tabs>
          <w:tab w:val="left" w:pos="567"/>
        </w:tabs>
        <w:spacing w:before="120"/>
        <w:jc w:val="center"/>
        <w:rPr>
          <w:rFonts w:ascii="Times New Roman" w:hAnsi="Times New Roman"/>
          <w:b/>
          <w:szCs w:val="24"/>
        </w:rPr>
      </w:pPr>
      <w:proofErr w:type="spellStart"/>
      <w:r w:rsidRPr="00036233">
        <w:rPr>
          <w:rFonts w:ascii="Times New Roman" w:hAnsi="Times New Roman"/>
          <w:b/>
          <w:color w:val="000000"/>
          <w:spacing w:val="-4"/>
          <w:szCs w:val="24"/>
        </w:rPr>
        <w:t>Nepārvarama</w:t>
      </w:r>
      <w:proofErr w:type="spellEnd"/>
      <w:r w:rsidRPr="00036233">
        <w:rPr>
          <w:rFonts w:ascii="Times New Roman" w:hAnsi="Times New Roman"/>
          <w:b/>
          <w:color w:val="000000"/>
          <w:spacing w:val="-4"/>
          <w:szCs w:val="24"/>
        </w:rPr>
        <w:t xml:space="preserve"> </w:t>
      </w:r>
      <w:proofErr w:type="spellStart"/>
      <w:r w:rsidRPr="00036233">
        <w:rPr>
          <w:rFonts w:ascii="Times New Roman" w:hAnsi="Times New Roman"/>
          <w:b/>
          <w:color w:val="000000"/>
          <w:spacing w:val="-4"/>
          <w:szCs w:val="24"/>
        </w:rPr>
        <w:t>vara</w:t>
      </w:r>
      <w:proofErr w:type="spellEnd"/>
    </w:p>
    <w:p w14:paraId="0B88E1A3" w14:textId="77777777" w:rsidR="00C327ED" w:rsidRPr="00036233" w:rsidRDefault="005D5406" w:rsidP="002E7757">
      <w:pPr>
        <w:numPr>
          <w:ilvl w:val="1"/>
          <w:numId w:val="2"/>
        </w:numPr>
        <w:tabs>
          <w:tab w:val="left" w:pos="567"/>
        </w:tabs>
        <w:spacing w:before="120"/>
        <w:ind w:left="567" w:hanging="567"/>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Puses nenes atbildību par pilnīgu vai daļēju Līguma neizpildi, ja tā radusies nepārvaramu, no Pusēm neatkarīgu ārkārtēju apstākļu dēļ. Šādi apstākļi ir dabas stihijas (plūdi, vētras postījumi), politiskās un ekonomiskās blokādes, valdības akcijas, masu nekārtības, vispārēji streiki u.c.</w:t>
      </w:r>
    </w:p>
    <w:p w14:paraId="1D44D5E7" w14:textId="77777777" w:rsidR="00C327ED" w:rsidRPr="00036233" w:rsidRDefault="005D5406" w:rsidP="002E7757">
      <w:pPr>
        <w:numPr>
          <w:ilvl w:val="1"/>
          <w:numId w:val="2"/>
        </w:numPr>
        <w:tabs>
          <w:tab w:val="left" w:pos="567"/>
        </w:tabs>
        <w:spacing w:before="120"/>
        <w:ind w:left="567" w:hanging="567"/>
        <w:jc w:val="both"/>
        <w:rPr>
          <w:rFonts w:ascii="Times New Roman" w:hAnsi="Times New Roman"/>
          <w:b/>
          <w:color w:val="000000"/>
          <w:spacing w:val="-4"/>
          <w:szCs w:val="24"/>
          <w:lang w:val="lv-LV"/>
        </w:rPr>
      </w:pPr>
      <w:r w:rsidRPr="00036233">
        <w:rPr>
          <w:rFonts w:ascii="Times New Roman" w:hAnsi="Times New Roman"/>
          <w:color w:val="000000"/>
          <w:spacing w:val="-4"/>
          <w:szCs w:val="24"/>
          <w:lang w:val="lv-LV"/>
        </w:rPr>
        <w:t>Par Līguma noteikumu izpildi traucējošu un 8.1.</w:t>
      </w:r>
      <w:r w:rsidR="00B23A36" w:rsidRPr="00036233">
        <w:rPr>
          <w:rFonts w:ascii="Times New Roman" w:hAnsi="Times New Roman"/>
          <w:color w:val="000000"/>
          <w:spacing w:val="-4"/>
          <w:szCs w:val="24"/>
          <w:lang w:val="lv-LV"/>
        </w:rPr>
        <w:t xml:space="preserve"> </w:t>
      </w:r>
      <w:r w:rsidRPr="00036233">
        <w:rPr>
          <w:rFonts w:ascii="Times New Roman" w:hAnsi="Times New Roman"/>
          <w:color w:val="000000"/>
          <w:spacing w:val="-4"/>
          <w:szCs w:val="24"/>
          <w:lang w:val="lv-LV"/>
        </w:rPr>
        <w:t>punktā norādīto apstākļu iestāšanos un izbeigšanos Puse 5 darba dienu laikā rakstiski informē otru Pusi. Nesavlaicīga paziņojuma gadījumā Puses netiek atbrīvotas no Līguma saistību izpildes.</w:t>
      </w:r>
    </w:p>
    <w:p w14:paraId="74CEAE6B" w14:textId="77777777" w:rsidR="00C327ED" w:rsidRPr="00036233" w:rsidRDefault="005D5406" w:rsidP="00C327ED">
      <w:pPr>
        <w:numPr>
          <w:ilvl w:val="1"/>
          <w:numId w:val="2"/>
        </w:numPr>
        <w:tabs>
          <w:tab w:val="left" w:pos="567"/>
        </w:tabs>
        <w:spacing w:before="120"/>
        <w:ind w:left="567" w:hanging="567"/>
        <w:jc w:val="both"/>
        <w:rPr>
          <w:rFonts w:ascii="Times New Roman" w:hAnsi="Times New Roman"/>
          <w:color w:val="000000"/>
          <w:spacing w:val="-4"/>
          <w:szCs w:val="24"/>
          <w:lang w:val="lv-LV"/>
        </w:rPr>
      </w:pPr>
      <w:r w:rsidRPr="00036233">
        <w:rPr>
          <w:rFonts w:ascii="Times New Roman" w:hAnsi="Times New Roman"/>
          <w:color w:val="000000"/>
          <w:spacing w:val="-4"/>
          <w:szCs w:val="24"/>
          <w:lang w:val="lv-LV"/>
        </w:rPr>
        <w:t>Ja nepārvaramas varas apstākļi turpinās ilgāk par 60 kalendāra dienām, katra no Pusēm var vienpusēji atkāpties no Līguma, par to rakst</w:t>
      </w:r>
      <w:r w:rsidR="002E7757" w:rsidRPr="00036233">
        <w:rPr>
          <w:rFonts w:ascii="Times New Roman" w:hAnsi="Times New Roman"/>
          <w:color w:val="000000"/>
          <w:spacing w:val="-4"/>
          <w:szCs w:val="24"/>
          <w:lang w:val="lv-LV"/>
        </w:rPr>
        <w:t>iski</w:t>
      </w:r>
      <w:r w:rsidRPr="00036233">
        <w:rPr>
          <w:rFonts w:ascii="Times New Roman" w:hAnsi="Times New Roman"/>
          <w:color w:val="000000"/>
          <w:spacing w:val="-4"/>
          <w:szCs w:val="24"/>
          <w:lang w:val="lv-LV"/>
        </w:rPr>
        <w:t xml:space="preserve"> brīdinot otru Pusi 15 darba dienas iepriekš.</w:t>
      </w:r>
    </w:p>
    <w:p w14:paraId="38064538" w14:textId="77777777" w:rsidR="00C327ED" w:rsidRPr="00036233" w:rsidRDefault="00C327ED" w:rsidP="002E7757">
      <w:pPr>
        <w:numPr>
          <w:ilvl w:val="0"/>
          <w:numId w:val="2"/>
        </w:numPr>
        <w:tabs>
          <w:tab w:val="left" w:pos="567"/>
        </w:tabs>
        <w:spacing w:before="120"/>
        <w:jc w:val="center"/>
        <w:rPr>
          <w:rFonts w:ascii="Times New Roman" w:hAnsi="Times New Roman"/>
          <w:b/>
          <w:bCs/>
          <w:color w:val="000000"/>
          <w:spacing w:val="-4"/>
          <w:szCs w:val="24"/>
        </w:rPr>
      </w:pPr>
      <w:proofErr w:type="spellStart"/>
      <w:r w:rsidRPr="00036233">
        <w:rPr>
          <w:rFonts w:ascii="Times New Roman" w:hAnsi="Times New Roman"/>
          <w:b/>
          <w:bCs/>
          <w:szCs w:val="24"/>
        </w:rPr>
        <w:t>Nobeiguma</w:t>
      </w:r>
      <w:proofErr w:type="spellEnd"/>
      <w:r w:rsidRPr="00036233">
        <w:rPr>
          <w:rFonts w:ascii="Times New Roman" w:hAnsi="Times New Roman"/>
          <w:b/>
          <w:bCs/>
          <w:szCs w:val="24"/>
        </w:rPr>
        <w:t xml:space="preserve"> </w:t>
      </w:r>
      <w:proofErr w:type="spellStart"/>
      <w:r w:rsidRPr="00036233">
        <w:rPr>
          <w:rFonts w:ascii="Times New Roman" w:hAnsi="Times New Roman"/>
          <w:b/>
          <w:bCs/>
          <w:szCs w:val="24"/>
        </w:rPr>
        <w:t>nosacījumi</w:t>
      </w:r>
      <w:proofErr w:type="spellEnd"/>
    </w:p>
    <w:p w14:paraId="300AE4B3" w14:textId="70E9D02C" w:rsidR="00C327ED" w:rsidRPr="00034F47" w:rsidRDefault="00C327ED" w:rsidP="00D74BC4">
      <w:pPr>
        <w:numPr>
          <w:ilvl w:val="1"/>
          <w:numId w:val="2"/>
        </w:numPr>
        <w:tabs>
          <w:tab w:val="left" w:pos="567"/>
        </w:tabs>
        <w:spacing w:before="120"/>
        <w:ind w:left="567" w:hanging="567"/>
        <w:jc w:val="both"/>
        <w:rPr>
          <w:rStyle w:val="Hipersaite"/>
          <w:rFonts w:ascii="Times New Roman" w:hAnsi="Times New Roman"/>
          <w:color w:val="auto"/>
          <w:szCs w:val="24"/>
          <w:u w:val="none"/>
          <w:lang w:val="lv-LV"/>
        </w:rPr>
      </w:pPr>
      <w:r w:rsidRPr="00034F47">
        <w:rPr>
          <w:rFonts w:ascii="Times New Roman" w:hAnsi="Times New Roman"/>
          <w:szCs w:val="24"/>
          <w:lang w:val="lv-LV"/>
        </w:rPr>
        <w:t>Pilnvarotā persona no Iznomātāja puses, kura ir tiesīga kontrolēt Līguma saistību izpildi, apmeklēt zemesgabalu un novērtēt tā stāvokli, ir</w:t>
      </w:r>
      <w:r w:rsidR="00311BB8" w:rsidRPr="00034F47">
        <w:rPr>
          <w:rFonts w:ascii="Times New Roman" w:hAnsi="Times New Roman"/>
          <w:szCs w:val="24"/>
          <w:lang w:val="lv-LV"/>
        </w:rPr>
        <w:t xml:space="preserve"> </w:t>
      </w:r>
      <w:r w:rsidR="00034F47" w:rsidRPr="00034F47">
        <w:rPr>
          <w:rFonts w:ascii="Times New Roman" w:hAnsi="Times New Roman"/>
          <w:lang w:val="lv-LV"/>
        </w:rPr>
        <w:t>Centrālās pārvaldes Nekustamā īpašuma nodaļas</w:t>
      </w:r>
      <w:r w:rsidR="00034F47" w:rsidRPr="00034F47">
        <w:rPr>
          <w:rFonts w:ascii="Times New Roman" w:hAnsi="Times New Roman"/>
          <w:b/>
          <w:bCs/>
          <w:lang w:val="lv-LV"/>
        </w:rPr>
        <w:t xml:space="preserve"> n</w:t>
      </w:r>
      <w:r w:rsidR="00034F47" w:rsidRPr="00034F47">
        <w:rPr>
          <w:rFonts w:ascii="Times New Roman" w:hAnsi="Times New Roman"/>
          <w:b/>
          <w:lang w:val="lv-LV"/>
        </w:rPr>
        <w:t>ekustamā īpašuma un zemes lietošanas speciālists Volli KUKK</w:t>
      </w:r>
      <w:r w:rsidR="00034F47" w:rsidRPr="00034F47">
        <w:rPr>
          <w:rFonts w:ascii="Times New Roman" w:hAnsi="Times New Roman"/>
          <w:bCs/>
          <w:lang w:val="lv-LV"/>
        </w:rPr>
        <w:t xml:space="preserve">, t. 24114151, </w:t>
      </w:r>
      <w:hyperlink r:id="rId8">
        <w:r w:rsidR="00034F47" w:rsidRPr="00034F47">
          <w:rPr>
            <w:rStyle w:val="Hipersaite"/>
            <w:rFonts w:ascii="Times New Roman" w:hAnsi="Times New Roman"/>
            <w:bCs/>
            <w:lang w:val="lv-LV"/>
          </w:rPr>
          <w:t>volli.kukk@adazunovads.lv</w:t>
        </w:r>
      </w:hyperlink>
      <w:r w:rsidR="00034F47">
        <w:t>.</w:t>
      </w:r>
    </w:p>
    <w:p w14:paraId="2CF4697D" w14:textId="77777777"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Visi paziņojumi un pretenzijas, kas saistītas ar Līguma izpildi, ir iesniedzamas rakstiski otrai Pusei uz Līgumā norādīto adresi vai elektroniski uz Līgumā norādīto e-pasta adresi. Tās ir uzskatāmas par saņemtām: ja izsūtītas ar iekšzemes reģistrētu pasta sūtījumu, tad 7. darba dienā pēc nodošanas pasta iestādē, vai, ja nodotas personīgi pilnvarnieka rokās pret parakstu, tad dienā, kad izsniegtas, vai arī, ja nosūtītas otrai Pusei uz Līgumā norādītā pilnvarnieka e-pasta adresi, tad nākošajā darba dienā pēc nosūtīšanas.</w:t>
      </w:r>
    </w:p>
    <w:p w14:paraId="377FBEAC" w14:textId="475735C5"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 xml:space="preserve">Līgums </w:t>
      </w:r>
      <w:r w:rsidR="00036233" w:rsidRPr="00036233">
        <w:rPr>
          <w:rFonts w:ascii="Times New Roman" w:hAnsi="Times New Roman"/>
          <w:szCs w:val="24"/>
          <w:lang w:val="lv-LV"/>
        </w:rPr>
        <w:t>sagatavots elektroniska dokumenta veidā, uz 5 lappusēm (neskaitot pielikumu), parakstīts ar drošu elektronisko parakstu, un tas stājas spēkā pēdējā paraksta un laika zīmoga pievienošanas brīdī.</w:t>
      </w:r>
    </w:p>
    <w:p w14:paraId="3AC2934B" w14:textId="77777777" w:rsidR="00C327ED" w:rsidRPr="00036233" w:rsidRDefault="00C327ED" w:rsidP="00C327ED">
      <w:pPr>
        <w:numPr>
          <w:ilvl w:val="1"/>
          <w:numId w:val="2"/>
        </w:numPr>
        <w:tabs>
          <w:tab w:val="left" w:pos="567"/>
        </w:tabs>
        <w:spacing w:before="120"/>
        <w:ind w:left="567" w:hanging="567"/>
        <w:jc w:val="both"/>
        <w:rPr>
          <w:rFonts w:ascii="Times New Roman" w:hAnsi="Times New Roman"/>
          <w:szCs w:val="24"/>
          <w:lang w:val="lv-LV"/>
        </w:rPr>
      </w:pPr>
      <w:r w:rsidRPr="00036233">
        <w:rPr>
          <w:rFonts w:ascii="Times New Roman" w:hAnsi="Times New Roman"/>
          <w:szCs w:val="24"/>
          <w:lang w:val="lv-LV"/>
        </w:rPr>
        <w:t>Līgumam ir trīs pielikumi:</w:t>
      </w:r>
    </w:p>
    <w:p w14:paraId="559970AC" w14:textId="08BE9114"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Nomas objekta plāns, uz 1 lp.;</w:t>
      </w:r>
    </w:p>
    <w:p w14:paraId="7A845ACF" w14:textId="4A99213D"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 xml:space="preserve">Ādažu novada </w:t>
      </w:r>
      <w:r w:rsidR="00311BB8" w:rsidRPr="00036233">
        <w:rPr>
          <w:rFonts w:ascii="Times New Roman" w:hAnsi="Times New Roman"/>
          <w:szCs w:val="24"/>
          <w:lang w:val="lv-LV"/>
        </w:rPr>
        <w:t>pašvaldības domes</w:t>
      </w:r>
      <w:r w:rsidRPr="00036233">
        <w:rPr>
          <w:rFonts w:ascii="Times New Roman" w:hAnsi="Times New Roman"/>
          <w:szCs w:val="24"/>
          <w:lang w:val="lv-LV"/>
        </w:rPr>
        <w:t xml:space="preserve"> 202</w:t>
      </w:r>
      <w:r w:rsidR="00311BB8" w:rsidRPr="00036233">
        <w:rPr>
          <w:rFonts w:ascii="Times New Roman" w:hAnsi="Times New Roman"/>
          <w:szCs w:val="24"/>
          <w:lang w:val="lv-LV"/>
        </w:rPr>
        <w:t>6</w:t>
      </w:r>
      <w:r w:rsidRPr="00036233">
        <w:rPr>
          <w:rFonts w:ascii="Times New Roman" w:hAnsi="Times New Roman"/>
          <w:szCs w:val="24"/>
          <w:lang w:val="lv-LV"/>
        </w:rPr>
        <w:t>.</w:t>
      </w:r>
      <w:r w:rsidR="00311BB8" w:rsidRPr="00036233">
        <w:rPr>
          <w:rFonts w:ascii="Times New Roman" w:hAnsi="Times New Roman"/>
          <w:szCs w:val="24"/>
          <w:lang w:val="lv-LV"/>
        </w:rPr>
        <w:t xml:space="preserve"> </w:t>
      </w:r>
      <w:r w:rsidRPr="00036233">
        <w:rPr>
          <w:rFonts w:ascii="Times New Roman" w:hAnsi="Times New Roman"/>
          <w:szCs w:val="24"/>
          <w:lang w:val="lv-LV"/>
        </w:rPr>
        <w:t>gada</w:t>
      </w:r>
      <w:r w:rsidR="00311BB8" w:rsidRPr="00036233">
        <w:rPr>
          <w:rFonts w:ascii="Times New Roman" w:hAnsi="Times New Roman"/>
          <w:szCs w:val="24"/>
          <w:lang w:val="lv-LV"/>
        </w:rPr>
        <w:t xml:space="preserve"> </w:t>
      </w:r>
      <w:r w:rsidR="00034F47">
        <w:rPr>
          <w:rFonts w:ascii="Times New Roman" w:hAnsi="Times New Roman"/>
          <w:szCs w:val="24"/>
          <w:lang w:val="lv-LV"/>
        </w:rPr>
        <w:t xml:space="preserve">25.jūnija </w:t>
      </w:r>
      <w:r w:rsidRPr="00036233">
        <w:rPr>
          <w:rFonts w:ascii="Times New Roman" w:hAnsi="Times New Roman"/>
          <w:szCs w:val="24"/>
          <w:lang w:val="lv-LV"/>
        </w:rPr>
        <w:t>lēmums Nr</w:t>
      </w:r>
      <w:r w:rsidR="00034F47">
        <w:rPr>
          <w:rFonts w:ascii="Times New Roman" w:hAnsi="Times New Roman"/>
          <w:szCs w:val="24"/>
          <w:lang w:val="lv-LV"/>
        </w:rPr>
        <w:t>. 245</w:t>
      </w:r>
      <w:r w:rsidRPr="00036233">
        <w:rPr>
          <w:rFonts w:ascii="Times New Roman" w:hAnsi="Times New Roman"/>
          <w:szCs w:val="24"/>
          <w:lang w:val="lv-LV"/>
        </w:rPr>
        <w:t xml:space="preserve"> “</w:t>
      </w:r>
      <w:bookmarkStart w:id="1" w:name="_Hlk231814079"/>
      <w:r w:rsidR="00C77D67" w:rsidRPr="00036233">
        <w:rPr>
          <w:rFonts w:ascii="Times New Roman" w:hAnsi="Times New Roman"/>
          <w:szCs w:val="24"/>
          <w:lang w:val="lv-LV"/>
        </w:rPr>
        <w:t xml:space="preserve">Par </w:t>
      </w:r>
      <w:r w:rsidR="00034F47">
        <w:rPr>
          <w:rFonts w:ascii="Times New Roman" w:hAnsi="Times New Roman"/>
          <w:szCs w:val="24"/>
          <w:lang w:val="lv-LV"/>
        </w:rPr>
        <w:t xml:space="preserve">zemes daļas nosacītās </w:t>
      </w:r>
      <w:r w:rsidR="00C77D67" w:rsidRPr="00036233">
        <w:rPr>
          <w:rFonts w:ascii="Times New Roman" w:hAnsi="Times New Roman"/>
          <w:szCs w:val="24"/>
          <w:lang w:val="lv-LV"/>
        </w:rPr>
        <w:t xml:space="preserve">nomas maksas apstiprināšanu </w:t>
      </w:r>
      <w:r w:rsidR="00034F47" w:rsidRPr="00036233">
        <w:rPr>
          <w:rFonts w:ascii="Times New Roman" w:hAnsi="Times New Roman"/>
          <w:szCs w:val="24"/>
          <w:lang w:val="lv-LV"/>
        </w:rPr>
        <w:t>un nomas tiesību izsoles rīkošanu</w:t>
      </w:r>
      <w:r w:rsidR="00034F47" w:rsidRPr="00036233">
        <w:rPr>
          <w:rFonts w:ascii="Times New Roman" w:hAnsi="Times New Roman"/>
          <w:szCs w:val="24"/>
          <w:lang w:val="lv-LV"/>
        </w:rPr>
        <w:t xml:space="preserve"> </w:t>
      </w:r>
      <w:r w:rsidR="00C77D67" w:rsidRPr="00036233">
        <w:rPr>
          <w:rFonts w:ascii="Times New Roman" w:hAnsi="Times New Roman"/>
          <w:szCs w:val="24"/>
          <w:lang w:val="lv-LV"/>
        </w:rPr>
        <w:t>tirdzniecības vietai Gaujas ielā 7, Ādažos</w:t>
      </w:r>
      <w:bookmarkEnd w:id="1"/>
      <w:r w:rsidRPr="00036233">
        <w:rPr>
          <w:rFonts w:ascii="Times New Roman" w:hAnsi="Times New Roman"/>
          <w:szCs w:val="24"/>
          <w:lang w:val="lv-LV"/>
        </w:rPr>
        <w:t>”</w:t>
      </w:r>
      <w:r w:rsidR="00C77D67" w:rsidRPr="00036233">
        <w:rPr>
          <w:rFonts w:ascii="Times New Roman" w:hAnsi="Times New Roman"/>
          <w:szCs w:val="24"/>
          <w:lang w:val="lv-LV"/>
        </w:rPr>
        <w:t xml:space="preserve"> (eDatne)</w:t>
      </w:r>
      <w:r w:rsidRPr="00036233">
        <w:rPr>
          <w:rFonts w:ascii="Times New Roman" w:hAnsi="Times New Roman"/>
          <w:szCs w:val="24"/>
          <w:lang w:val="lv-LV"/>
        </w:rPr>
        <w:t>;</w:t>
      </w:r>
    </w:p>
    <w:p w14:paraId="429CBFB8" w14:textId="003561E0" w:rsidR="00C327ED" w:rsidRPr="00036233" w:rsidRDefault="00C327ED" w:rsidP="002E7757">
      <w:pPr>
        <w:numPr>
          <w:ilvl w:val="2"/>
          <w:numId w:val="2"/>
        </w:numPr>
        <w:tabs>
          <w:tab w:val="left" w:pos="1134"/>
        </w:tabs>
        <w:ind w:left="1134" w:hanging="567"/>
        <w:jc w:val="both"/>
        <w:rPr>
          <w:rFonts w:ascii="Times New Roman" w:hAnsi="Times New Roman"/>
          <w:szCs w:val="24"/>
          <w:lang w:val="lv-LV"/>
        </w:rPr>
      </w:pPr>
      <w:r w:rsidRPr="00036233">
        <w:rPr>
          <w:rFonts w:ascii="Times New Roman" w:hAnsi="Times New Roman"/>
          <w:szCs w:val="24"/>
          <w:lang w:val="lv-LV"/>
        </w:rPr>
        <w:t>Ādažu novada domes 202</w:t>
      </w:r>
      <w:r w:rsidR="00C77D67" w:rsidRPr="00036233">
        <w:rPr>
          <w:rFonts w:ascii="Times New Roman" w:hAnsi="Times New Roman"/>
          <w:szCs w:val="24"/>
          <w:lang w:val="lv-LV"/>
        </w:rPr>
        <w:t>6</w:t>
      </w:r>
      <w:r w:rsidRPr="00036233">
        <w:rPr>
          <w:rFonts w:ascii="Times New Roman" w:hAnsi="Times New Roman"/>
          <w:szCs w:val="24"/>
          <w:lang w:val="lv-LV"/>
        </w:rPr>
        <w:t xml:space="preserve">.gada </w:t>
      </w:r>
      <w:r w:rsidR="00C77D67" w:rsidRPr="00036233">
        <w:rPr>
          <w:rFonts w:ascii="Times New Roman" w:hAnsi="Times New Roman"/>
          <w:szCs w:val="24"/>
          <w:lang w:val="lv-LV"/>
        </w:rPr>
        <w:t>_______</w:t>
      </w:r>
      <w:r w:rsidRPr="00036233">
        <w:rPr>
          <w:rFonts w:ascii="Times New Roman" w:hAnsi="Times New Roman"/>
          <w:szCs w:val="24"/>
          <w:lang w:val="lv-LV"/>
        </w:rPr>
        <w:t xml:space="preserve"> lēmums Nr.</w:t>
      </w:r>
      <w:r w:rsidR="00C77D67" w:rsidRPr="00036233">
        <w:rPr>
          <w:rFonts w:ascii="Times New Roman" w:hAnsi="Times New Roman"/>
          <w:szCs w:val="24"/>
          <w:lang w:val="lv-LV"/>
        </w:rPr>
        <w:t xml:space="preserve"> </w:t>
      </w:r>
      <w:r w:rsidRPr="00036233">
        <w:rPr>
          <w:rFonts w:ascii="Times New Roman" w:hAnsi="Times New Roman"/>
          <w:szCs w:val="24"/>
          <w:lang w:val="lv-LV"/>
        </w:rPr>
        <w:t xml:space="preserve"> “Par nomas tiesību  izsoles rezultātu apstiprināšanu zemesgabala daļai “Gaujas iela 7””</w:t>
      </w:r>
      <w:r w:rsidR="00C77D67" w:rsidRPr="00036233">
        <w:rPr>
          <w:rFonts w:ascii="Times New Roman" w:hAnsi="Times New Roman"/>
          <w:szCs w:val="24"/>
          <w:lang w:val="lv-LV"/>
        </w:rPr>
        <w:t xml:space="preserve"> (eDatne)</w:t>
      </w:r>
      <w:r w:rsidRPr="00036233">
        <w:rPr>
          <w:rFonts w:ascii="Times New Roman" w:hAnsi="Times New Roman"/>
          <w:szCs w:val="24"/>
          <w:lang w:val="lv-LV"/>
        </w:rPr>
        <w:t>.</w:t>
      </w:r>
    </w:p>
    <w:p w14:paraId="1273CDE3" w14:textId="77777777" w:rsidR="00C327ED" w:rsidRPr="00036233" w:rsidRDefault="00C327ED" w:rsidP="002E7757">
      <w:pPr>
        <w:pStyle w:val="Sarakstarindkopa"/>
        <w:numPr>
          <w:ilvl w:val="0"/>
          <w:numId w:val="2"/>
        </w:numPr>
        <w:spacing w:before="120"/>
        <w:ind w:left="357" w:hanging="357"/>
        <w:contextualSpacing w:val="0"/>
        <w:jc w:val="center"/>
        <w:rPr>
          <w:rFonts w:ascii="Times New Roman" w:hAnsi="Times New Roman" w:cs="Times New Roman"/>
          <w:b/>
          <w:color w:val="000000"/>
          <w:spacing w:val="-4"/>
          <w:sz w:val="24"/>
          <w:szCs w:val="24"/>
        </w:rPr>
      </w:pPr>
      <w:r w:rsidRPr="00036233">
        <w:rPr>
          <w:rFonts w:ascii="Times New Roman" w:hAnsi="Times New Roman" w:cs="Times New Roman"/>
          <w:b/>
          <w:color w:val="000000"/>
          <w:spacing w:val="-4"/>
          <w:sz w:val="24"/>
          <w:szCs w:val="24"/>
        </w:rPr>
        <w:t>Pušu paraksti</w:t>
      </w:r>
    </w:p>
    <w:tbl>
      <w:tblPr>
        <w:tblW w:w="9211" w:type="dxa"/>
        <w:tblLook w:val="04A0" w:firstRow="1" w:lastRow="0" w:firstColumn="1" w:lastColumn="0" w:noHBand="0" w:noVBand="1"/>
      </w:tblPr>
      <w:tblGrid>
        <w:gridCol w:w="4745"/>
        <w:gridCol w:w="4466"/>
      </w:tblGrid>
      <w:tr w:rsidR="00036233" w:rsidRPr="00034F47" w14:paraId="1AA16883" w14:textId="77777777" w:rsidTr="00036233">
        <w:trPr>
          <w:trHeight w:val="2677"/>
        </w:trPr>
        <w:tc>
          <w:tcPr>
            <w:tcW w:w="4745" w:type="dxa"/>
          </w:tcPr>
          <w:p w14:paraId="31A58DDA"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lastRenderedPageBreak/>
              <w:t xml:space="preserve">Iznomātājs: </w:t>
            </w:r>
            <w:r w:rsidRPr="00036233">
              <w:rPr>
                <w:rFonts w:ascii="Times New Roman" w:eastAsia="Calibri" w:hAnsi="Times New Roman"/>
                <w:b/>
                <w:color w:val="000000"/>
                <w:kern w:val="2"/>
                <w:szCs w:val="24"/>
                <w:lang w:val="lv-LV"/>
              </w:rPr>
              <w:t>Ādažu novada pašvaldība</w:t>
            </w:r>
          </w:p>
          <w:p w14:paraId="373FA323"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Reģ. Nr. 90000048472</w:t>
            </w:r>
          </w:p>
          <w:p w14:paraId="1F623F5F"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Juridiskā adrese: Gaujas iela 33A, Ādaži,</w:t>
            </w:r>
          </w:p>
          <w:p w14:paraId="1725E832"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Ādažu nov., LV-2164</w:t>
            </w:r>
          </w:p>
          <w:p w14:paraId="244980FC"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Kredītiestāde: Valsts kase</w:t>
            </w:r>
          </w:p>
          <w:p w14:paraId="32E60D94" w14:textId="77777777" w:rsidR="00036233" w:rsidRPr="00036233" w:rsidRDefault="00036233" w:rsidP="00036233">
            <w:pPr>
              <w:ind w:left="10" w:right="-516" w:hanging="10"/>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Kods: TRELV22</w:t>
            </w:r>
          </w:p>
          <w:p w14:paraId="3EA3ABED" w14:textId="77777777" w:rsidR="00036233" w:rsidRPr="00036233" w:rsidRDefault="00036233" w:rsidP="00036233">
            <w:pPr>
              <w:ind w:left="10" w:right="-516" w:hanging="10"/>
              <w:jc w:val="both"/>
              <w:rPr>
                <w:rFonts w:ascii="Times New Roman" w:eastAsia="Calibri" w:hAnsi="Times New Roman"/>
                <w:bCs/>
                <w:i/>
                <w:kern w:val="2"/>
                <w:szCs w:val="24"/>
                <w:lang w:val="lv-LV"/>
              </w:rPr>
            </w:pPr>
            <w:r w:rsidRPr="00036233">
              <w:rPr>
                <w:rFonts w:ascii="Times New Roman" w:eastAsia="Calibri" w:hAnsi="Times New Roman"/>
                <w:bCs/>
                <w:color w:val="000000"/>
                <w:kern w:val="2"/>
                <w:szCs w:val="24"/>
                <w:lang w:val="lv-LV"/>
              </w:rPr>
              <w:t>Konta Nr</w:t>
            </w:r>
            <w:r w:rsidRPr="00036233">
              <w:rPr>
                <w:rFonts w:ascii="Times New Roman" w:eastAsia="Calibri" w:hAnsi="Times New Roman"/>
                <w:bCs/>
                <w:kern w:val="2"/>
                <w:szCs w:val="24"/>
                <w:lang w:val="lv-LV"/>
              </w:rPr>
              <w:t>.: LV43TREL9802419010000</w:t>
            </w:r>
          </w:p>
          <w:p w14:paraId="28076FAD" w14:textId="77777777" w:rsidR="00036233" w:rsidRPr="00036233" w:rsidRDefault="00036233" w:rsidP="00036233">
            <w:pPr>
              <w:ind w:right="-109"/>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Tālr. 25151340,</w:t>
            </w:r>
            <w:r w:rsidRPr="00036233">
              <w:rPr>
                <w:rFonts w:ascii="Times New Roman" w:eastAsia="Calibri" w:hAnsi="Times New Roman"/>
                <w:color w:val="051D59"/>
                <w:kern w:val="2"/>
                <w:szCs w:val="24"/>
                <w:lang w:val="lv-LV" w:eastAsia="lv-LV"/>
              </w:rPr>
              <w:t xml:space="preserve"> </w:t>
            </w:r>
            <w:r w:rsidRPr="00036233">
              <w:rPr>
                <w:rFonts w:ascii="Times New Roman" w:eastAsia="Calibri" w:hAnsi="Times New Roman"/>
                <w:bCs/>
                <w:color w:val="000000"/>
                <w:kern w:val="2"/>
                <w:szCs w:val="24"/>
                <w:lang w:val="lv-LV"/>
              </w:rPr>
              <w:t>25151341</w:t>
            </w:r>
          </w:p>
          <w:p w14:paraId="69FAB865" w14:textId="483DC4B7" w:rsidR="00036233" w:rsidRPr="00036233" w:rsidRDefault="00036233" w:rsidP="00036233">
            <w:pPr>
              <w:ind w:right="-109"/>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e-pasts </w:t>
            </w:r>
            <w:hyperlink r:id="rId9" w:history="1">
              <w:r w:rsidRPr="00036233">
                <w:rPr>
                  <w:rFonts w:ascii="Times New Roman" w:eastAsia="Calibri" w:hAnsi="Times New Roman"/>
                  <w:bCs/>
                  <w:color w:val="0000FF"/>
                  <w:kern w:val="2"/>
                  <w:szCs w:val="24"/>
                  <w:u w:val="single"/>
                  <w:lang w:val="lv-LV"/>
                </w:rPr>
                <w:t>dome@adazunovads.lv</w:t>
              </w:r>
            </w:hyperlink>
            <w:r w:rsidRPr="00036233">
              <w:rPr>
                <w:rFonts w:ascii="Times New Roman" w:eastAsia="Calibri" w:hAnsi="Times New Roman"/>
                <w:bCs/>
                <w:color w:val="000000"/>
                <w:kern w:val="2"/>
                <w:szCs w:val="24"/>
                <w:lang w:val="lv-LV"/>
              </w:rPr>
              <w:t xml:space="preserve"> </w:t>
            </w:r>
          </w:p>
          <w:p w14:paraId="006897F1" w14:textId="77777777" w:rsidR="00036233" w:rsidRPr="00036233" w:rsidRDefault="00036233" w:rsidP="00036233">
            <w:pPr>
              <w:ind w:right="-109"/>
              <w:jc w:val="both"/>
              <w:rPr>
                <w:rFonts w:ascii="Times New Roman" w:eastAsia="Calibri" w:hAnsi="Times New Roman"/>
                <w:bCs/>
                <w:color w:val="000000"/>
                <w:kern w:val="2"/>
                <w:szCs w:val="24"/>
                <w:lang w:val="lv-LV"/>
              </w:rPr>
            </w:pPr>
          </w:p>
          <w:p w14:paraId="5280F666" w14:textId="77777777" w:rsidR="00036233" w:rsidRPr="00036233" w:rsidRDefault="00036233" w:rsidP="00036233">
            <w:pPr>
              <w:ind w:right="-106"/>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Pašvaldības izpilddirektors </w:t>
            </w:r>
            <w:r w:rsidRPr="00036233">
              <w:rPr>
                <w:rFonts w:ascii="Times New Roman" w:eastAsia="Calibri" w:hAnsi="Times New Roman"/>
                <w:b/>
                <w:color w:val="000000"/>
                <w:kern w:val="2"/>
                <w:szCs w:val="24"/>
                <w:lang w:val="lv-LV"/>
              </w:rPr>
              <w:t>Guntis Porietis</w:t>
            </w:r>
          </w:p>
          <w:p w14:paraId="38797CA0" w14:textId="77777777" w:rsidR="00036233" w:rsidRPr="00036233" w:rsidRDefault="00036233" w:rsidP="00036233">
            <w:pPr>
              <w:ind w:left="65"/>
              <w:jc w:val="both"/>
              <w:rPr>
                <w:rFonts w:ascii="Times New Roman" w:eastAsia="Calibri" w:hAnsi="Times New Roman"/>
                <w:color w:val="000000"/>
                <w:kern w:val="2"/>
                <w:szCs w:val="24"/>
                <w:lang w:val="lv-LV"/>
              </w:rPr>
            </w:pPr>
            <w:r w:rsidRPr="00036233">
              <w:rPr>
                <w:rFonts w:ascii="Times New Roman" w:eastAsia="Calibri" w:hAnsi="Times New Roman"/>
                <w:bCs/>
                <w:i/>
                <w:iCs/>
                <w:color w:val="000000"/>
                <w:kern w:val="2"/>
                <w:szCs w:val="24"/>
                <w:lang w:val="lv-LV"/>
              </w:rPr>
              <w:t xml:space="preserve">Datums skatāms laika zīmogā              </w:t>
            </w:r>
          </w:p>
          <w:p w14:paraId="27AECA3D" w14:textId="77777777" w:rsidR="00036233" w:rsidRPr="00036233" w:rsidRDefault="00036233" w:rsidP="00036233">
            <w:pPr>
              <w:ind w:right="74"/>
              <w:jc w:val="both"/>
              <w:rPr>
                <w:rFonts w:ascii="Times New Roman" w:eastAsia="Calibri" w:hAnsi="Times New Roman"/>
                <w:bCs/>
                <w:color w:val="000000"/>
                <w:kern w:val="2"/>
                <w:szCs w:val="24"/>
                <w:lang w:val="lv-LV"/>
              </w:rPr>
            </w:pPr>
          </w:p>
        </w:tc>
        <w:tc>
          <w:tcPr>
            <w:tcW w:w="4466" w:type="dxa"/>
            <w:shd w:val="clear" w:color="auto" w:fill="FFFFFF"/>
          </w:tcPr>
          <w:p w14:paraId="77913DE7" w14:textId="36B7B217" w:rsidR="00036233" w:rsidRPr="00036233" w:rsidRDefault="00036233" w:rsidP="00036233">
            <w:pPr>
              <w:ind w:left="10" w:firstLine="33"/>
              <w:jc w:val="both"/>
              <w:rPr>
                <w:rFonts w:ascii="Times New Roman" w:eastAsia="Calibri" w:hAnsi="Times New Roman"/>
                <w:b/>
                <w:color w:val="000000"/>
                <w:kern w:val="2"/>
                <w:szCs w:val="24"/>
                <w:lang w:val="lv-LV"/>
              </w:rPr>
            </w:pPr>
            <w:r w:rsidRPr="00036233">
              <w:rPr>
                <w:rFonts w:ascii="Times New Roman" w:eastAsia="Calibri" w:hAnsi="Times New Roman"/>
                <w:bCs/>
                <w:color w:val="000000"/>
                <w:kern w:val="2"/>
                <w:szCs w:val="24"/>
                <w:lang w:val="lv-LV"/>
              </w:rPr>
              <w:t xml:space="preserve">Nomnieks: </w:t>
            </w:r>
          </w:p>
          <w:p w14:paraId="1A00CC85" w14:textId="4037DB85" w:rsidR="00036233" w:rsidRPr="00036233" w:rsidRDefault="00036233" w:rsidP="00036233">
            <w:pPr>
              <w:ind w:left="10" w:firstLine="33"/>
              <w:jc w:val="both"/>
              <w:rPr>
                <w:rFonts w:ascii="Times New Roman" w:eastAsia="Calibri" w:hAnsi="Times New Roman"/>
                <w:bCs/>
                <w:kern w:val="2"/>
                <w:szCs w:val="24"/>
                <w:lang w:val="lv-LV"/>
              </w:rPr>
            </w:pPr>
            <w:r w:rsidRPr="00036233">
              <w:rPr>
                <w:rFonts w:ascii="Times New Roman" w:eastAsia="Calibri" w:hAnsi="Times New Roman"/>
                <w:bCs/>
                <w:color w:val="000000"/>
                <w:kern w:val="2"/>
                <w:szCs w:val="24"/>
                <w:lang w:val="lv-LV"/>
              </w:rPr>
              <w:t>Reģ. Nr.</w:t>
            </w:r>
            <w:r w:rsidRPr="00036233">
              <w:rPr>
                <w:rFonts w:ascii="Times New Roman" w:eastAsia="Calibri" w:hAnsi="Times New Roman"/>
                <w:szCs w:val="24"/>
                <w:lang w:val="lv-LV"/>
              </w:rPr>
              <w:t xml:space="preserve"> </w:t>
            </w:r>
          </w:p>
          <w:p w14:paraId="2BB2B8B3" w14:textId="39ED5BE0"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Juridiskā adrese: </w:t>
            </w:r>
          </w:p>
          <w:p w14:paraId="02646F37" w14:textId="61EA830E"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Banka: </w:t>
            </w:r>
          </w:p>
          <w:p w14:paraId="620B4FB2" w14:textId="7CB29263"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Kods: </w:t>
            </w:r>
          </w:p>
          <w:p w14:paraId="66FD3AC7" w14:textId="69A6EC27"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Konta Nr.: </w:t>
            </w:r>
          </w:p>
          <w:p w14:paraId="1BC4D058" w14:textId="43BE8EAD"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Tālr. </w:t>
            </w:r>
          </w:p>
          <w:p w14:paraId="68797098" w14:textId="50758A0C" w:rsidR="00036233" w:rsidRPr="00036233" w:rsidRDefault="00036233" w:rsidP="00036233">
            <w:pPr>
              <w:ind w:left="10" w:firstLine="33"/>
              <w:jc w:val="both"/>
              <w:rPr>
                <w:rFonts w:ascii="Times New Roman" w:eastAsia="Calibri" w:hAnsi="Times New Roman"/>
                <w:bCs/>
                <w:color w:val="000000"/>
                <w:kern w:val="2"/>
                <w:szCs w:val="24"/>
                <w:lang w:val="lv-LV"/>
              </w:rPr>
            </w:pPr>
            <w:r w:rsidRPr="00036233">
              <w:rPr>
                <w:rFonts w:ascii="Times New Roman" w:eastAsia="Calibri" w:hAnsi="Times New Roman"/>
                <w:bCs/>
                <w:color w:val="000000"/>
                <w:kern w:val="2"/>
                <w:szCs w:val="24"/>
                <w:lang w:val="lv-LV"/>
              </w:rPr>
              <w:t xml:space="preserve">e-pasts  </w:t>
            </w:r>
          </w:p>
          <w:p w14:paraId="15E17301" w14:textId="00745C04" w:rsidR="00036233" w:rsidRPr="00036233" w:rsidRDefault="00036233" w:rsidP="00036233">
            <w:pPr>
              <w:ind w:left="10" w:firstLine="33"/>
              <w:jc w:val="both"/>
              <w:rPr>
                <w:rFonts w:ascii="Times New Roman" w:eastAsia="Calibri" w:hAnsi="Times New Roman"/>
                <w:bCs/>
                <w:color w:val="000000"/>
                <w:kern w:val="2"/>
                <w:szCs w:val="24"/>
                <w:lang w:val="lv-LV"/>
              </w:rPr>
            </w:pPr>
          </w:p>
          <w:p w14:paraId="0505A38A" w14:textId="77777777" w:rsidR="00036233" w:rsidRPr="00036233" w:rsidRDefault="00036233" w:rsidP="00036233">
            <w:pPr>
              <w:jc w:val="both"/>
              <w:rPr>
                <w:rFonts w:ascii="Times New Roman" w:eastAsia="Calibri" w:hAnsi="Times New Roman"/>
                <w:b/>
                <w:color w:val="000000"/>
                <w:kern w:val="2"/>
                <w:szCs w:val="24"/>
                <w:lang w:val="lv-LV"/>
              </w:rPr>
            </w:pPr>
          </w:p>
          <w:p w14:paraId="6BA04EC7" w14:textId="77777777" w:rsidR="00036233" w:rsidRPr="00036233" w:rsidRDefault="00036233" w:rsidP="00036233">
            <w:pPr>
              <w:ind w:left="65"/>
              <w:jc w:val="both"/>
              <w:rPr>
                <w:rFonts w:ascii="Times New Roman" w:eastAsia="Calibri" w:hAnsi="Times New Roman"/>
                <w:bCs/>
                <w:i/>
                <w:iCs/>
                <w:color w:val="000000"/>
                <w:kern w:val="2"/>
                <w:szCs w:val="24"/>
                <w:lang w:val="lv-LV"/>
              </w:rPr>
            </w:pPr>
          </w:p>
          <w:p w14:paraId="244E74C0" w14:textId="4799A01D" w:rsidR="00036233" w:rsidRPr="00036233" w:rsidRDefault="00036233" w:rsidP="00036233">
            <w:pPr>
              <w:ind w:left="65"/>
              <w:jc w:val="both"/>
              <w:rPr>
                <w:rFonts w:ascii="Times New Roman" w:eastAsia="Calibri" w:hAnsi="Times New Roman"/>
                <w:color w:val="000000"/>
                <w:kern w:val="2"/>
                <w:szCs w:val="24"/>
                <w:lang w:val="lv-LV"/>
              </w:rPr>
            </w:pPr>
            <w:r w:rsidRPr="00036233">
              <w:rPr>
                <w:rFonts w:ascii="Times New Roman" w:eastAsia="Calibri" w:hAnsi="Times New Roman"/>
                <w:bCs/>
                <w:i/>
                <w:iCs/>
                <w:color w:val="000000"/>
                <w:kern w:val="2"/>
                <w:szCs w:val="24"/>
                <w:lang w:val="lv-LV"/>
              </w:rPr>
              <w:t xml:space="preserve">Datums skatāms laika zīmogā              </w:t>
            </w:r>
          </w:p>
          <w:p w14:paraId="70E19F19" w14:textId="77777777" w:rsidR="00036233" w:rsidRPr="00036233" w:rsidRDefault="00036233" w:rsidP="00036233">
            <w:pPr>
              <w:ind w:left="10" w:right="71" w:firstLine="33"/>
              <w:jc w:val="both"/>
              <w:rPr>
                <w:rFonts w:ascii="Times New Roman" w:eastAsia="Calibri" w:hAnsi="Times New Roman"/>
                <w:bCs/>
                <w:i/>
                <w:iCs/>
                <w:color w:val="000000"/>
                <w:kern w:val="2"/>
                <w:szCs w:val="24"/>
                <w:lang w:val="lv-LV"/>
              </w:rPr>
            </w:pPr>
          </w:p>
        </w:tc>
      </w:tr>
    </w:tbl>
    <w:p w14:paraId="7FAE4159" w14:textId="77777777" w:rsidR="005D5406" w:rsidRPr="00034F47" w:rsidRDefault="005D5406" w:rsidP="002E7757">
      <w:pPr>
        <w:rPr>
          <w:b/>
          <w:color w:val="000000"/>
          <w:spacing w:val="-4"/>
          <w:lang w:val="sv-SE"/>
        </w:rPr>
      </w:pPr>
    </w:p>
    <w:p w14:paraId="337C8FBB" w14:textId="77777777" w:rsidR="00036233" w:rsidRPr="00034F47" w:rsidRDefault="00036233" w:rsidP="002E7757">
      <w:pPr>
        <w:jc w:val="center"/>
        <w:rPr>
          <w:bCs/>
          <w:sz w:val="22"/>
          <w:szCs w:val="22"/>
          <w:lang w:val="sv-SE"/>
        </w:rPr>
      </w:pPr>
    </w:p>
    <w:p w14:paraId="1CB95066" w14:textId="77777777" w:rsidR="00036233" w:rsidRPr="00034F47" w:rsidRDefault="00036233" w:rsidP="002E7757">
      <w:pPr>
        <w:jc w:val="center"/>
        <w:rPr>
          <w:bCs/>
          <w:sz w:val="22"/>
          <w:szCs w:val="22"/>
          <w:lang w:val="sv-SE"/>
        </w:rPr>
      </w:pPr>
    </w:p>
    <w:p w14:paraId="40EDAD94" w14:textId="4CA2CDAD" w:rsidR="005D5406" w:rsidRPr="00034F47" w:rsidRDefault="007E5F6E" w:rsidP="002E7757">
      <w:pPr>
        <w:jc w:val="center"/>
        <w:rPr>
          <w:sz w:val="22"/>
          <w:szCs w:val="22"/>
          <w:lang w:val="sv-SE"/>
        </w:rPr>
      </w:pPr>
      <w:r w:rsidRPr="00034F47">
        <w:rPr>
          <w:bCs/>
          <w:sz w:val="22"/>
          <w:szCs w:val="22"/>
          <w:lang w:val="sv-SE"/>
        </w:rPr>
        <w:t>ŠIS LĪGUMS IR PARAKSTĪTS AR DROŠU ELEKTRONISKO PARAKSTU UN SATUR LAIKA ZĪMOGU</w:t>
      </w:r>
    </w:p>
    <w:sectPr w:rsidR="005D5406" w:rsidRPr="00034F47" w:rsidSect="00B23A3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23474" w14:textId="77777777" w:rsidR="00400962" w:rsidRDefault="00400962" w:rsidP="006C3FA3">
      <w:r>
        <w:separator/>
      </w:r>
    </w:p>
  </w:endnote>
  <w:endnote w:type="continuationSeparator" w:id="0">
    <w:p w14:paraId="783778B9" w14:textId="77777777" w:rsidR="00400962" w:rsidRDefault="00400962" w:rsidP="006C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2D90" w14:textId="77777777" w:rsidR="00400962" w:rsidRDefault="00400962" w:rsidP="006C3FA3">
      <w:r>
        <w:separator/>
      </w:r>
    </w:p>
  </w:footnote>
  <w:footnote w:type="continuationSeparator" w:id="0">
    <w:p w14:paraId="12CD5F85" w14:textId="77777777" w:rsidR="00400962" w:rsidRDefault="00400962" w:rsidP="006C3FA3">
      <w:r>
        <w:continuationSeparator/>
      </w:r>
    </w:p>
  </w:footnote>
  <w:footnote w:id="1">
    <w:p w14:paraId="686894C2" w14:textId="45954F0A" w:rsidR="00E47D91" w:rsidRPr="00802498" w:rsidRDefault="00E47D91" w:rsidP="00802498">
      <w:pPr>
        <w:pStyle w:val="Vresteksts"/>
        <w:jc w:val="both"/>
        <w:rPr>
          <w:lang w:val="lv-LV"/>
        </w:rPr>
      </w:pPr>
      <w:r>
        <w:rPr>
          <w:rStyle w:val="Vresatsauce"/>
        </w:rPr>
        <w:footnoteRef/>
      </w:r>
      <w:r>
        <w:t xml:space="preserve"> </w:t>
      </w:r>
      <w:r>
        <w:rPr>
          <w:lang w:val="lv-LV"/>
        </w:rPr>
        <w:t xml:space="preserve">Šis līgums tiek slēgts gadījumos, ja nomas tiesības izsoles ceļā iegūst </w:t>
      </w:r>
      <w:r w:rsidR="00802498">
        <w:rPr>
          <w:lang w:val="lv-LV"/>
        </w:rPr>
        <w:t xml:space="preserve">nomnieks, kurš nav </w:t>
      </w:r>
      <w:r w:rsidR="00802498" w:rsidRPr="00802498">
        <w:rPr>
          <w:lang w:val="lv-LV"/>
        </w:rPr>
        <w:t>kiosk</w:t>
      </w:r>
      <w:r w:rsidR="00802498">
        <w:rPr>
          <w:lang w:val="lv-LV"/>
        </w:rPr>
        <w:t>a</w:t>
      </w:r>
      <w:r w:rsidR="00802498" w:rsidRPr="00802498">
        <w:rPr>
          <w:lang w:val="lv-LV"/>
        </w:rPr>
        <w:t xml:space="preserve"> ar kadastra apzīmējumu 80440070364006</w:t>
      </w:r>
      <w:r w:rsidR="00802498">
        <w:rPr>
          <w:lang w:val="lv-LV"/>
        </w:rPr>
        <w:t xml:space="preserve"> īpašnieks vai lietotājs.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F4"/>
    <w:multiLevelType w:val="multilevel"/>
    <w:tmpl w:val="C3087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A80EB2"/>
    <w:multiLevelType w:val="multilevel"/>
    <w:tmpl w:val="E0CEFE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F56FD"/>
    <w:multiLevelType w:val="multilevel"/>
    <w:tmpl w:val="FDCAB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1E43E2"/>
    <w:multiLevelType w:val="multilevel"/>
    <w:tmpl w:val="F9445ACE"/>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CA85FE6"/>
    <w:multiLevelType w:val="multilevel"/>
    <w:tmpl w:val="9A8A257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B42C23"/>
    <w:multiLevelType w:val="multilevel"/>
    <w:tmpl w:val="AE36FDE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22607"/>
    <w:multiLevelType w:val="multilevel"/>
    <w:tmpl w:val="FC7E21A8"/>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70340"/>
    <w:multiLevelType w:val="multilevel"/>
    <w:tmpl w:val="AEFEF292"/>
    <w:lvl w:ilvl="0">
      <w:start w:val="1"/>
      <w:numFmt w:val="decimal"/>
      <w:lvlText w:val="%1."/>
      <w:lvlJc w:val="left"/>
      <w:pPr>
        <w:ind w:left="360" w:hanging="360"/>
      </w:pPr>
      <w:rPr>
        <w:rFonts w:hint="default"/>
      </w:rPr>
    </w:lvl>
    <w:lvl w:ilvl="1">
      <w:start w:val="3"/>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8D5277"/>
    <w:multiLevelType w:val="multilevel"/>
    <w:tmpl w:val="EF58C85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675CB0"/>
    <w:multiLevelType w:val="multilevel"/>
    <w:tmpl w:val="3B3CF7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055855"/>
    <w:multiLevelType w:val="multilevel"/>
    <w:tmpl w:val="B7B4272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33282265">
    <w:abstractNumId w:val="5"/>
  </w:num>
  <w:num w:numId="2" w16cid:durableId="1419985452">
    <w:abstractNumId w:val="9"/>
  </w:num>
  <w:num w:numId="3" w16cid:durableId="856456676">
    <w:abstractNumId w:val="8"/>
  </w:num>
  <w:num w:numId="4" w16cid:durableId="227880860">
    <w:abstractNumId w:val="3"/>
  </w:num>
  <w:num w:numId="5" w16cid:durableId="1610966668">
    <w:abstractNumId w:val="7"/>
  </w:num>
  <w:num w:numId="6" w16cid:durableId="1321428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303129">
    <w:abstractNumId w:val="10"/>
  </w:num>
  <w:num w:numId="8" w16cid:durableId="1290473211">
    <w:abstractNumId w:val="4"/>
  </w:num>
  <w:num w:numId="9" w16cid:durableId="1558053167">
    <w:abstractNumId w:val="2"/>
  </w:num>
  <w:num w:numId="10" w16cid:durableId="32341392">
    <w:abstractNumId w:val="1"/>
  </w:num>
  <w:num w:numId="11" w16cid:durableId="404374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06"/>
    <w:rsid w:val="00034F47"/>
    <w:rsid w:val="00036233"/>
    <w:rsid w:val="000450DA"/>
    <w:rsid w:val="00052947"/>
    <w:rsid w:val="00071352"/>
    <w:rsid w:val="000A3908"/>
    <w:rsid w:val="000E02D1"/>
    <w:rsid w:val="001134D2"/>
    <w:rsid w:val="00140397"/>
    <w:rsid w:val="00143620"/>
    <w:rsid w:val="0017756A"/>
    <w:rsid w:val="00197C84"/>
    <w:rsid w:val="001E3C82"/>
    <w:rsid w:val="001E7579"/>
    <w:rsid w:val="00200CEB"/>
    <w:rsid w:val="0027550A"/>
    <w:rsid w:val="002B09F9"/>
    <w:rsid w:val="002B3809"/>
    <w:rsid w:val="002D3ED8"/>
    <w:rsid w:val="002E0E85"/>
    <w:rsid w:val="002E5708"/>
    <w:rsid w:val="002E7757"/>
    <w:rsid w:val="00303126"/>
    <w:rsid w:val="00304E3D"/>
    <w:rsid w:val="00306B9C"/>
    <w:rsid w:val="00311BB8"/>
    <w:rsid w:val="00337C6D"/>
    <w:rsid w:val="0034272D"/>
    <w:rsid w:val="00352CFC"/>
    <w:rsid w:val="0035596C"/>
    <w:rsid w:val="00364692"/>
    <w:rsid w:val="00385F15"/>
    <w:rsid w:val="00400962"/>
    <w:rsid w:val="00412D2A"/>
    <w:rsid w:val="004260CB"/>
    <w:rsid w:val="00427788"/>
    <w:rsid w:val="00430AEF"/>
    <w:rsid w:val="00455DC6"/>
    <w:rsid w:val="004847DC"/>
    <w:rsid w:val="004C3761"/>
    <w:rsid w:val="004F6404"/>
    <w:rsid w:val="004F7FC9"/>
    <w:rsid w:val="005175DA"/>
    <w:rsid w:val="005305EA"/>
    <w:rsid w:val="00577D80"/>
    <w:rsid w:val="005A68FD"/>
    <w:rsid w:val="005C6ACE"/>
    <w:rsid w:val="005D5406"/>
    <w:rsid w:val="005E45B3"/>
    <w:rsid w:val="006441CA"/>
    <w:rsid w:val="006442E3"/>
    <w:rsid w:val="00671EE3"/>
    <w:rsid w:val="006C3FA3"/>
    <w:rsid w:val="006D3C72"/>
    <w:rsid w:val="00701DC3"/>
    <w:rsid w:val="00746A02"/>
    <w:rsid w:val="00751320"/>
    <w:rsid w:val="007525AC"/>
    <w:rsid w:val="007E5F6E"/>
    <w:rsid w:val="007F3BE3"/>
    <w:rsid w:val="00802498"/>
    <w:rsid w:val="0082763F"/>
    <w:rsid w:val="008509B0"/>
    <w:rsid w:val="008A3B4B"/>
    <w:rsid w:val="008D0600"/>
    <w:rsid w:val="008F3445"/>
    <w:rsid w:val="0093120D"/>
    <w:rsid w:val="00970349"/>
    <w:rsid w:val="00982575"/>
    <w:rsid w:val="009D7E4C"/>
    <w:rsid w:val="00A1599B"/>
    <w:rsid w:val="00A379B2"/>
    <w:rsid w:val="00A41BB4"/>
    <w:rsid w:val="00A82DF9"/>
    <w:rsid w:val="00A82E52"/>
    <w:rsid w:val="00AB130B"/>
    <w:rsid w:val="00AC2F74"/>
    <w:rsid w:val="00AF284A"/>
    <w:rsid w:val="00B04AC2"/>
    <w:rsid w:val="00B23A36"/>
    <w:rsid w:val="00B71895"/>
    <w:rsid w:val="00B83C20"/>
    <w:rsid w:val="00B86904"/>
    <w:rsid w:val="00BD248E"/>
    <w:rsid w:val="00C0504D"/>
    <w:rsid w:val="00C07C6E"/>
    <w:rsid w:val="00C31332"/>
    <w:rsid w:val="00C327ED"/>
    <w:rsid w:val="00C77D67"/>
    <w:rsid w:val="00C9733C"/>
    <w:rsid w:val="00CD1BCE"/>
    <w:rsid w:val="00CD6BAA"/>
    <w:rsid w:val="00CE40AA"/>
    <w:rsid w:val="00CF5190"/>
    <w:rsid w:val="00D13BA2"/>
    <w:rsid w:val="00D427E3"/>
    <w:rsid w:val="00DA22E3"/>
    <w:rsid w:val="00DA2488"/>
    <w:rsid w:val="00DA3325"/>
    <w:rsid w:val="00DB04F4"/>
    <w:rsid w:val="00E12F40"/>
    <w:rsid w:val="00E4647F"/>
    <w:rsid w:val="00E47D91"/>
    <w:rsid w:val="00E80F4E"/>
    <w:rsid w:val="00E87860"/>
    <w:rsid w:val="00E9166B"/>
    <w:rsid w:val="00EB00A3"/>
    <w:rsid w:val="00ED241B"/>
    <w:rsid w:val="00F05BBB"/>
    <w:rsid w:val="00F44350"/>
    <w:rsid w:val="00F62DC6"/>
    <w:rsid w:val="00FA6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0112"/>
  <w15:chartTrackingRefBased/>
  <w15:docId w15:val="{4AD2FBB2-F44B-40F0-A22C-D782CEE1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406"/>
    <w:pPr>
      <w:spacing w:after="0" w:line="240" w:lineRule="auto"/>
    </w:pPr>
    <w:rPr>
      <w:rFonts w:ascii="Teutonica" w:eastAsia="Times New Roman" w:hAnsi="Teutonica" w:cs="Times New Roman"/>
      <w:sz w:val="24"/>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5D5406"/>
    <w:pPr>
      <w:widowControl w:val="0"/>
      <w:jc w:val="center"/>
    </w:pPr>
    <w:rPr>
      <w:b/>
      <w:i/>
    </w:rPr>
  </w:style>
  <w:style w:type="character" w:customStyle="1" w:styleId="NosaukumsRakstz">
    <w:name w:val="Nosaukums Rakstz."/>
    <w:basedOn w:val="Noklusjumarindkopasfonts"/>
    <w:link w:val="Nosaukums"/>
    <w:rsid w:val="005D5406"/>
    <w:rPr>
      <w:rFonts w:ascii="Teutonica" w:eastAsia="Times New Roman" w:hAnsi="Teutonica" w:cs="Times New Roman"/>
      <w:b/>
      <w:i/>
      <w:sz w:val="24"/>
      <w:szCs w:val="20"/>
      <w:lang w:val="en-US"/>
    </w:rPr>
  </w:style>
  <w:style w:type="character" w:styleId="Hipersaite">
    <w:name w:val="Hyperlink"/>
    <w:rsid w:val="005D5406"/>
    <w:rPr>
      <w:color w:val="0000FF"/>
      <w:u w:val="single"/>
    </w:rPr>
  </w:style>
  <w:style w:type="character" w:customStyle="1" w:styleId="SarakstarindkopaRakstz">
    <w:name w:val="Saraksta rindkopa Rakstz."/>
    <w:aliases w:val="2 Rakstz.,Satura rādītājs Rakstz.,Strip Rakstz."/>
    <w:link w:val="Sarakstarindkopa"/>
    <w:uiPriority w:val="99"/>
    <w:locked/>
    <w:rsid w:val="005D5406"/>
  </w:style>
  <w:style w:type="paragraph" w:styleId="Sarakstarindkopa">
    <w:name w:val="List Paragraph"/>
    <w:aliases w:val="2,Satura rādītājs,Strip"/>
    <w:basedOn w:val="Parasts"/>
    <w:link w:val="SarakstarindkopaRakstz"/>
    <w:uiPriority w:val="99"/>
    <w:qFormat/>
    <w:rsid w:val="005D5406"/>
    <w:pPr>
      <w:ind w:left="720"/>
      <w:contextualSpacing/>
    </w:pPr>
    <w:rPr>
      <w:rFonts w:asciiTheme="minorHAnsi" w:eastAsiaTheme="minorHAnsi" w:hAnsiTheme="minorHAnsi" w:cstheme="minorBidi"/>
      <w:sz w:val="22"/>
      <w:szCs w:val="22"/>
      <w:lang w:val="lv-LV"/>
    </w:rPr>
  </w:style>
  <w:style w:type="paragraph" w:styleId="Pamatteksts">
    <w:name w:val="Body Text"/>
    <w:basedOn w:val="Parasts"/>
    <w:link w:val="PamattekstsRakstz"/>
    <w:rsid w:val="00F62DC6"/>
    <w:pPr>
      <w:suppressAutoHyphens/>
      <w:spacing w:line="100" w:lineRule="atLeast"/>
      <w:ind w:right="-1192"/>
      <w:jc w:val="both"/>
    </w:pPr>
    <w:rPr>
      <w:rFonts w:ascii="Arial" w:hAnsi="Arial"/>
      <w:kern w:val="1"/>
      <w:lang w:val="lv-LV" w:eastAsia="ar-SA"/>
    </w:rPr>
  </w:style>
  <w:style w:type="character" w:customStyle="1" w:styleId="PamattekstsRakstz">
    <w:name w:val="Pamatteksts Rakstz."/>
    <w:basedOn w:val="Noklusjumarindkopasfonts"/>
    <w:link w:val="Pamatteksts"/>
    <w:rsid w:val="00F62DC6"/>
    <w:rPr>
      <w:rFonts w:ascii="Arial" w:eastAsia="Times New Roman" w:hAnsi="Arial" w:cs="Times New Roman"/>
      <w:kern w:val="1"/>
      <w:sz w:val="24"/>
      <w:szCs w:val="20"/>
      <w:lang w:eastAsia="ar-SA"/>
    </w:rPr>
  </w:style>
  <w:style w:type="paragraph" w:styleId="Pamattekstsaratkpi">
    <w:name w:val="Body Text Indent"/>
    <w:basedOn w:val="Parasts"/>
    <w:link w:val="PamattekstsaratkpiRakstz"/>
    <w:rsid w:val="00F62DC6"/>
    <w:pPr>
      <w:suppressAutoHyphens/>
      <w:spacing w:line="100" w:lineRule="atLeast"/>
      <w:ind w:firstLine="720"/>
    </w:pPr>
    <w:rPr>
      <w:rFonts w:ascii="Times New Roman" w:hAnsi="Times New Roman"/>
      <w:kern w:val="1"/>
      <w:lang w:val="lv-LV" w:eastAsia="ar-SA"/>
    </w:rPr>
  </w:style>
  <w:style w:type="character" w:customStyle="1" w:styleId="PamattekstsaratkpiRakstz">
    <w:name w:val="Pamatteksts ar atkāpi Rakstz."/>
    <w:basedOn w:val="Noklusjumarindkopasfonts"/>
    <w:link w:val="Pamattekstsaratkpi"/>
    <w:rsid w:val="00F62DC6"/>
    <w:rPr>
      <w:rFonts w:ascii="Times New Roman" w:eastAsia="Times New Roman" w:hAnsi="Times New Roman" w:cs="Times New Roman"/>
      <w:kern w:val="1"/>
      <w:sz w:val="24"/>
      <w:szCs w:val="20"/>
      <w:lang w:eastAsia="ar-SA"/>
    </w:rPr>
  </w:style>
  <w:style w:type="paragraph" w:styleId="Balonteksts">
    <w:name w:val="Balloon Text"/>
    <w:basedOn w:val="Parasts"/>
    <w:link w:val="BalontekstsRakstz"/>
    <w:uiPriority w:val="99"/>
    <w:semiHidden/>
    <w:unhideWhenUsed/>
    <w:rsid w:val="00B23A3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23A36"/>
    <w:rPr>
      <w:rFonts w:ascii="Segoe UI" w:eastAsia="Times New Roman" w:hAnsi="Segoe UI" w:cs="Segoe UI"/>
      <w:sz w:val="18"/>
      <w:szCs w:val="18"/>
      <w:lang w:val="en-US"/>
    </w:rPr>
  </w:style>
  <w:style w:type="paragraph" w:styleId="Prskatjums">
    <w:name w:val="Revision"/>
    <w:hidden/>
    <w:uiPriority w:val="99"/>
    <w:semiHidden/>
    <w:rsid w:val="004C3761"/>
    <w:pPr>
      <w:spacing w:after="0" w:line="240" w:lineRule="auto"/>
    </w:pPr>
    <w:rPr>
      <w:rFonts w:ascii="Teutonica" w:eastAsia="Times New Roman" w:hAnsi="Teutonica" w:cs="Times New Roman"/>
      <w:sz w:val="24"/>
      <w:szCs w:val="20"/>
      <w:lang w:val="en-US"/>
    </w:rPr>
  </w:style>
  <w:style w:type="paragraph" w:styleId="Vresteksts">
    <w:name w:val="footnote text"/>
    <w:basedOn w:val="Parasts"/>
    <w:link w:val="VrestekstsRakstz"/>
    <w:uiPriority w:val="99"/>
    <w:semiHidden/>
    <w:unhideWhenUsed/>
    <w:rsid w:val="006C3FA3"/>
    <w:rPr>
      <w:sz w:val="20"/>
    </w:rPr>
  </w:style>
  <w:style w:type="character" w:customStyle="1" w:styleId="VrestekstsRakstz">
    <w:name w:val="Vēres teksts Rakstz."/>
    <w:basedOn w:val="Noklusjumarindkopasfonts"/>
    <w:link w:val="Vresteksts"/>
    <w:uiPriority w:val="99"/>
    <w:semiHidden/>
    <w:rsid w:val="006C3FA3"/>
    <w:rPr>
      <w:rFonts w:ascii="Teutonica" w:eastAsia="Times New Roman" w:hAnsi="Teutonica" w:cs="Times New Roman"/>
      <w:sz w:val="20"/>
      <w:szCs w:val="20"/>
      <w:lang w:val="en-US"/>
    </w:rPr>
  </w:style>
  <w:style w:type="character" w:styleId="Vresatsauce">
    <w:name w:val="footnote reference"/>
    <w:basedOn w:val="Noklusjumarindkopasfonts"/>
    <w:uiPriority w:val="99"/>
    <w:semiHidden/>
    <w:unhideWhenUsed/>
    <w:rsid w:val="006C3FA3"/>
    <w:rPr>
      <w:vertAlign w:val="superscript"/>
    </w:rPr>
  </w:style>
  <w:style w:type="character" w:styleId="Komentraatsauce">
    <w:name w:val="annotation reference"/>
    <w:basedOn w:val="Noklusjumarindkopasfonts"/>
    <w:uiPriority w:val="99"/>
    <w:semiHidden/>
    <w:unhideWhenUsed/>
    <w:rsid w:val="00385F15"/>
    <w:rPr>
      <w:sz w:val="16"/>
      <w:szCs w:val="16"/>
    </w:rPr>
  </w:style>
  <w:style w:type="paragraph" w:styleId="Komentrateksts">
    <w:name w:val="annotation text"/>
    <w:basedOn w:val="Parasts"/>
    <w:link w:val="KomentratekstsRakstz"/>
    <w:uiPriority w:val="99"/>
    <w:unhideWhenUsed/>
    <w:rsid w:val="00385F15"/>
    <w:rPr>
      <w:sz w:val="20"/>
    </w:rPr>
  </w:style>
  <w:style w:type="character" w:customStyle="1" w:styleId="KomentratekstsRakstz">
    <w:name w:val="Komentāra teksts Rakstz."/>
    <w:basedOn w:val="Noklusjumarindkopasfonts"/>
    <w:link w:val="Komentrateksts"/>
    <w:uiPriority w:val="99"/>
    <w:rsid w:val="00385F15"/>
    <w:rPr>
      <w:rFonts w:ascii="Teutonica" w:eastAsia="Times New Roman" w:hAnsi="Teutonica"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85F15"/>
    <w:rPr>
      <w:b/>
      <w:bCs/>
    </w:rPr>
  </w:style>
  <w:style w:type="character" w:customStyle="1" w:styleId="KomentratmaRakstz">
    <w:name w:val="Komentāra tēma Rakstz."/>
    <w:basedOn w:val="KomentratekstsRakstz"/>
    <w:link w:val="Komentratma"/>
    <w:uiPriority w:val="99"/>
    <w:semiHidden/>
    <w:rsid w:val="00385F15"/>
    <w:rPr>
      <w:rFonts w:ascii="Teutonica" w:eastAsia="Times New Roman" w:hAnsi="Teuton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li.kukk@adaz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9027C-F9EB-4FD1-A822-D408CCDB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7825</Words>
  <Characters>4461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dc:creator>
  <cp:keywords/>
  <dc:description/>
  <cp:lastModifiedBy>Volli Kukk</cp:lastModifiedBy>
  <cp:revision>7</cp:revision>
  <cp:lastPrinted>2026-06-09T12:38:00Z</cp:lastPrinted>
  <dcterms:created xsi:type="dcterms:W3CDTF">2026-06-09T12:31:00Z</dcterms:created>
  <dcterms:modified xsi:type="dcterms:W3CDTF">2026-07-15T08:48:00Z</dcterms:modified>
</cp:coreProperties>
</file>