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B053" w14:textId="00F87927" w:rsidR="008C1E94" w:rsidRDefault="00775BD9" w:rsidP="008C1E94">
      <w:pPr>
        <w:pBdr>
          <w:bottom w:val="single" w:sz="4" w:space="1" w:color="auto"/>
        </w:pBdr>
        <w:suppressAutoHyphens/>
        <w:spacing w:before="120"/>
        <w:jc w:val="center"/>
        <w:rPr>
          <w:noProof/>
          <w:color w:val="C00000"/>
          <w:lang w:eastAsia="lv-LV"/>
        </w:rPr>
      </w:pPr>
      <w:r>
        <w:rPr>
          <w:noProof/>
        </w:rPr>
        <w:drawing>
          <wp:inline distT="0" distB="0" distL="0" distR="0" wp14:anchorId="68306F2B" wp14:editId="2525A06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9FEB807" w14:textId="77777777" w:rsidR="00775BD9" w:rsidRPr="00EA3710" w:rsidRDefault="00775BD9" w:rsidP="008C1E94">
      <w:pPr>
        <w:pBdr>
          <w:bottom w:val="single" w:sz="4" w:space="1" w:color="auto"/>
        </w:pBdr>
        <w:suppressAutoHyphens/>
        <w:spacing w:before="120"/>
        <w:jc w:val="center"/>
        <w:rPr>
          <w:b/>
          <w:color w:val="C00000"/>
        </w:rPr>
      </w:pPr>
    </w:p>
    <w:p w14:paraId="517F4D2C" w14:textId="77777777" w:rsidR="008C1E94" w:rsidRPr="001A6A23" w:rsidRDefault="008C1E94" w:rsidP="008C1E94">
      <w:pPr>
        <w:pBdr>
          <w:bottom w:val="single" w:sz="4" w:space="1" w:color="auto"/>
        </w:pBdr>
        <w:suppressAutoHyphens/>
        <w:spacing w:after="0"/>
        <w:jc w:val="right"/>
      </w:pPr>
      <w:r w:rsidRPr="001A6A23">
        <w:t>APSTIPRINĀTI</w:t>
      </w:r>
    </w:p>
    <w:p w14:paraId="1BC075EA" w14:textId="77777777" w:rsidR="008C1E94" w:rsidRPr="001A6A23" w:rsidRDefault="008C1E94" w:rsidP="008C1E94">
      <w:pPr>
        <w:pBdr>
          <w:bottom w:val="single" w:sz="4" w:space="1" w:color="auto"/>
        </w:pBdr>
        <w:suppressAutoHyphens/>
        <w:spacing w:after="0"/>
        <w:jc w:val="right"/>
      </w:pPr>
      <w:r w:rsidRPr="001A6A23">
        <w:t>Ādažu novada pašvaldības domes</w:t>
      </w:r>
    </w:p>
    <w:p w14:paraId="41785F2F" w14:textId="77777777" w:rsidR="008C1E94" w:rsidRPr="001A6A23" w:rsidRDefault="008C1E94" w:rsidP="008C1E94">
      <w:pPr>
        <w:pBdr>
          <w:bottom w:val="single" w:sz="4" w:space="1" w:color="auto"/>
        </w:pBdr>
        <w:suppressAutoHyphens/>
        <w:spacing w:after="0"/>
        <w:jc w:val="right"/>
      </w:pPr>
      <w:r w:rsidRPr="001A6A23">
        <w:t>Pašvaldības mantas iznomāšanas un</w:t>
      </w:r>
    </w:p>
    <w:p w14:paraId="41E86B5C" w14:textId="77777777" w:rsidR="008C1E94" w:rsidRPr="00B94590" w:rsidRDefault="008C1E94" w:rsidP="008C1E94">
      <w:pPr>
        <w:pBdr>
          <w:bottom w:val="single" w:sz="4" w:space="1" w:color="auto"/>
        </w:pBdr>
        <w:suppressAutoHyphens/>
        <w:spacing w:after="0"/>
        <w:jc w:val="right"/>
      </w:pPr>
      <w:r w:rsidRPr="00B94590">
        <w:t>atsavināšanas komisijas sēdē</w:t>
      </w:r>
    </w:p>
    <w:p w14:paraId="5CE5118E" w14:textId="2D408DDD" w:rsidR="003B43B6" w:rsidRPr="003B43B6" w:rsidRDefault="008C1E94" w:rsidP="008C1E94">
      <w:pPr>
        <w:pBdr>
          <w:bottom w:val="single" w:sz="4" w:space="1" w:color="auto"/>
        </w:pBdr>
        <w:suppressAutoHyphens/>
        <w:spacing w:after="0"/>
        <w:jc w:val="right"/>
      </w:pPr>
      <w:r w:rsidRPr="00B94590">
        <w:t>202</w:t>
      </w:r>
      <w:r w:rsidR="003B43B6">
        <w:t>6</w:t>
      </w:r>
      <w:r w:rsidRPr="00B94590">
        <w:t xml:space="preserve">. gada </w:t>
      </w:r>
      <w:r w:rsidR="00140207">
        <w:t>15</w:t>
      </w:r>
      <w:r w:rsidRPr="00B94590">
        <w:t xml:space="preserve">. </w:t>
      </w:r>
      <w:r w:rsidR="003B43B6" w:rsidRPr="003B43B6">
        <w:t>j</w:t>
      </w:r>
      <w:r w:rsidR="00140207">
        <w:t>ūlijā</w:t>
      </w:r>
    </w:p>
    <w:p w14:paraId="0C6B87BC" w14:textId="208F1C5F" w:rsidR="008C1E94" w:rsidRPr="00140207" w:rsidRDefault="008C1E94" w:rsidP="008C1E94">
      <w:pPr>
        <w:pBdr>
          <w:bottom w:val="single" w:sz="4" w:space="1" w:color="auto"/>
        </w:pBdr>
        <w:suppressAutoHyphens/>
        <w:spacing w:after="0"/>
        <w:jc w:val="right"/>
      </w:pPr>
      <w:r w:rsidRPr="003B43B6">
        <w:t>(</w:t>
      </w:r>
      <w:r w:rsidRPr="00140207">
        <w:t xml:space="preserve">protokols Nr. </w:t>
      </w:r>
      <w:r w:rsidR="003B43B6" w:rsidRPr="00140207">
        <w:rPr>
          <w:noProof/>
        </w:rPr>
        <w:t>ĀNP/</w:t>
      </w:r>
      <w:r w:rsidR="003B43B6" w:rsidRPr="00140207">
        <w:rPr>
          <w:noProof/>
          <w:shd w:val="clear" w:color="auto" w:fill="FFFFFF"/>
        </w:rPr>
        <w:t>1-7-14-2</w:t>
      </w:r>
      <w:r w:rsidR="003B43B6" w:rsidRPr="00140207">
        <w:rPr>
          <w:noProof/>
        </w:rPr>
        <w:t>/26/2</w:t>
      </w:r>
      <w:r w:rsidR="00140207" w:rsidRPr="00140207">
        <w:rPr>
          <w:noProof/>
        </w:rPr>
        <w:t>6</w:t>
      </w:r>
      <w:r w:rsidRPr="00140207">
        <w:t>)</w:t>
      </w:r>
    </w:p>
    <w:p w14:paraId="1442EC93" w14:textId="77777777" w:rsidR="008C1E94" w:rsidRPr="00140207" w:rsidRDefault="008C1E94" w:rsidP="008C1E94">
      <w:pPr>
        <w:pBdr>
          <w:bottom w:val="single" w:sz="4" w:space="1" w:color="auto"/>
        </w:pBdr>
        <w:suppressAutoHyphens/>
        <w:spacing w:after="0"/>
        <w:jc w:val="center"/>
        <w:rPr>
          <w:color w:val="C00000"/>
        </w:rPr>
      </w:pPr>
    </w:p>
    <w:p w14:paraId="023FD535" w14:textId="022F9B62" w:rsidR="008C1E94" w:rsidRPr="00B442CB" w:rsidRDefault="008C1E94" w:rsidP="007217DC">
      <w:pPr>
        <w:pBdr>
          <w:bottom w:val="single" w:sz="4" w:space="1" w:color="auto"/>
        </w:pBdr>
        <w:tabs>
          <w:tab w:val="right" w:pos="9356"/>
        </w:tabs>
        <w:suppressAutoHyphens/>
        <w:spacing w:after="0"/>
        <w:jc w:val="left"/>
      </w:pPr>
      <w:r w:rsidRPr="00140207">
        <w:t>202</w:t>
      </w:r>
      <w:r w:rsidR="00C242A0" w:rsidRPr="00140207">
        <w:t>6</w:t>
      </w:r>
      <w:r w:rsidRPr="00140207">
        <w:t xml:space="preserve">. gada </w:t>
      </w:r>
      <w:r w:rsidR="00140207" w:rsidRPr="00140207">
        <w:t>15</w:t>
      </w:r>
      <w:r w:rsidRPr="00140207">
        <w:t xml:space="preserve">. </w:t>
      </w:r>
      <w:r w:rsidR="00140207" w:rsidRPr="00140207">
        <w:t>jūlijs</w:t>
      </w:r>
      <w:r w:rsidR="007217DC" w:rsidRPr="00140207">
        <w:tab/>
      </w:r>
      <w:r w:rsidRPr="00140207">
        <w:t>Nr. ĀNP/1-7-14-1/2</w:t>
      </w:r>
      <w:r w:rsidR="00C242A0" w:rsidRPr="00140207">
        <w:t>6</w:t>
      </w:r>
      <w:r w:rsidRPr="00140207">
        <w:t>/</w:t>
      </w:r>
      <w:r w:rsidR="00140207" w:rsidRPr="00140207">
        <w:t>8</w:t>
      </w:r>
    </w:p>
    <w:p w14:paraId="053954D0" w14:textId="77777777" w:rsidR="005D65FE" w:rsidRDefault="005D65FE" w:rsidP="005D65FE">
      <w:pPr>
        <w:pBdr>
          <w:bottom w:val="single" w:sz="4" w:space="1" w:color="auto"/>
        </w:pBdr>
        <w:suppressAutoHyphens/>
        <w:spacing w:after="0"/>
        <w:jc w:val="center"/>
        <w:rPr>
          <w:b/>
        </w:rPr>
      </w:pPr>
      <w:r>
        <w:rPr>
          <w:b/>
        </w:rPr>
        <w:t xml:space="preserve"> </w:t>
      </w:r>
    </w:p>
    <w:p w14:paraId="1E562040" w14:textId="72B9E9AB" w:rsidR="005D65FE" w:rsidRDefault="007E6645" w:rsidP="005D65FE">
      <w:pPr>
        <w:pBdr>
          <w:bottom w:val="single" w:sz="4" w:space="1" w:color="auto"/>
        </w:pBdr>
        <w:suppressAutoHyphens/>
        <w:spacing w:after="0"/>
        <w:jc w:val="center"/>
        <w:rPr>
          <w:b/>
        </w:rPr>
      </w:pPr>
      <w:r>
        <w:rPr>
          <w:b/>
        </w:rPr>
        <w:t>T</w:t>
      </w:r>
      <w:r w:rsidR="006B647E">
        <w:rPr>
          <w:b/>
        </w:rPr>
        <w:t>irdzniecības</w:t>
      </w:r>
      <w:r w:rsidR="005D65FE" w:rsidRPr="005D65FE">
        <w:rPr>
          <w:b/>
        </w:rPr>
        <w:t xml:space="preserve"> viet</w:t>
      </w:r>
      <w:r w:rsidR="00643464">
        <w:rPr>
          <w:b/>
        </w:rPr>
        <w:t>as</w:t>
      </w:r>
    </w:p>
    <w:p w14:paraId="4CF32019" w14:textId="74D70618" w:rsidR="009D4E93" w:rsidRDefault="005D65FE" w:rsidP="0000448F">
      <w:pPr>
        <w:pBdr>
          <w:bottom w:val="single" w:sz="4" w:space="1" w:color="auto"/>
        </w:pBdr>
        <w:suppressAutoHyphens/>
        <w:spacing w:after="0"/>
        <w:jc w:val="center"/>
        <w:rPr>
          <w:b/>
        </w:rPr>
      </w:pPr>
      <w:r w:rsidRPr="005D65FE">
        <w:rPr>
          <w:b/>
        </w:rPr>
        <w:t xml:space="preserve"> </w:t>
      </w:r>
      <w:r w:rsidR="00624A9A" w:rsidRPr="00624A9A">
        <w:rPr>
          <w:b/>
        </w:rPr>
        <w:t xml:space="preserve">Gaujas ielā </w:t>
      </w:r>
      <w:r w:rsidR="00643464">
        <w:rPr>
          <w:b/>
        </w:rPr>
        <w:t>7</w:t>
      </w:r>
      <w:r w:rsidR="00624A9A" w:rsidRPr="00624A9A">
        <w:rPr>
          <w:b/>
        </w:rPr>
        <w:t xml:space="preserve">, Ādažos, </w:t>
      </w:r>
      <w:r w:rsidR="009D4E93" w:rsidRPr="009D4E93">
        <w:rPr>
          <w:b/>
        </w:rPr>
        <w:t>nomas tiesīb</w:t>
      </w:r>
      <w:r w:rsidR="00A54F95">
        <w:rPr>
          <w:b/>
        </w:rPr>
        <w:t>u</w:t>
      </w:r>
    </w:p>
    <w:p w14:paraId="2A3EAF33" w14:textId="5266CDD4" w:rsidR="008C1E94" w:rsidRDefault="002E3237" w:rsidP="00273AC3">
      <w:pPr>
        <w:pBdr>
          <w:bottom w:val="single" w:sz="4" w:space="1" w:color="auto"/>
        </w:pBdr>
        <w:suppressAutoHyphens/>
        <w:jc w:val="center"/>
        <w:rPr>
          <w:b/>
        </w:rPr>
      </w:pPr>
      <w:r>
        <w:rPr>
          <w:b/>
        </w:rPr>
        <w:t>ELEKTRONISKĀS</w:t>
      </w:r>
      <w:r w:rsidR="000F432A" w:rsidRPr="00A46858">
        <w:rPr>
          <w:b/>
        </w:rPr>
        <w:t xml:space="preserve"> IZSOLES NOTEIKUMI</w:t>
      </w:r>
    </w:p>
    <w:p w14:paraId="05A5A06A" w14:textId="77777777" w:rsidR="00273AC3" w:rsidRPr="001A6A23" w:rsidRDefault="00273AC3" w:rsidP="00273AC3">
      <w:pPr>
        <w:pBdr>
          <w:bottom w:val="single" w:sz="4" w:space="1" w:color="auto"/>
        </w:pBdr>
        <w:suppressAutoHyphens/>
        <w:spacing w:after="0"/>
        <w:jc w:val="center"/>
      </w:pPr>
      <w:r w:rsidRPr="001A6A23">
        <w:t>Ādažos, Ādažu novadā</w:t>
      </w:r>
    </w:p>
    <w:p w14:paraId="71A83C3C" w14:textId="77777777" w:rsidR="00273AC3" w:rsidRPr="00A46858" w:rsidRDefault="00273AC3" w:rsidP="000F432A">
      <w:pPr>
        <w:pBdr>
          <w:bottom w:val="single" w:sz="4" w:space="1" w:color="auto"/>
        </w:pBdr>
        <w:suppressAutoHyphens/>
        <w:spacing w:after="0"/>
        <w:jc w:val="center"/>
        <w:rPr>
          <w:b/>
        </w:rPr>
      </w:pPr>
    </w:p>
    <w:p w14:paraId="41D40E72" w14:textId="77777777" w:rsidR="008C1E94" w:rsidRPr="00A46858" w:rsidRDefault="008C1E94" w:rsidP="008C1E94">
      <w:pPr>
        <w:pBdr>
          <w:bottom w:val="single" w:sz="4" w:space="1" w:color="auto"/>
        </w:pBdr>
        <w:suppressAutoHyphens/>
        <w:spacing w:after="0"/>
        <w:jc w:val="center"/>
        <w:rPr>
          <w:b/>
        </w:rPr>
      </w:pPr>
    </w:p>
    <w:p w14:paraId="7F3AF9DC" w14:textId="485661F0" w:rsidR="00B01151" w:rsidRPr="000A3C10" w:rsidRDefault="008C1E94" w:rsidP="00B01151">
      <w:pPr>
        <w:pBdr>
          <w:bottom w:val="single" w:sz="4" w:space="1" w:color="auto"/>
        </w:pBdr>
        <w:suppressAutoHyphens/>
        <w:spacing w:after="0"/>
        <w:jc w:val="right"/>
      </w:pPr>
      <w:r w:rsidRPr="000A3C10">
        <w:t xml:space="preserve">Izdoti saskaņā ar </w:t>
      </w:r>
    </w:p>
    <w:p w14:paraId="04BCCAAF" w14:textId="79699158" w:rsidR="00FE73D0" w:rsidRPr="000A3C10" w:rsidRDefault="008C1E94" w:rsidP="00FE73D0">
      <w:pPr>
        <w:pBdr>
          <w:bottom w:val="single" w:sz="4" w:space="1" w:color="auto"/>
        </w:pBdr>
        <w:suppressAutoHyphens/>
        <w:spacing w:after="0"/>
        <w:jc w:val="right"/>
      </w:pPr>
      <w:r w:rsidRPr="000A3C10">
        <w:t>Ādažu novada pašvaldības domes</w:t>
      </w:r>
      <w:r w:rsidR="00FE73D0" w:rsidRPr="000A3C10">
        <w:t xml:space="preserve"> </w:t>
      </w:r>
      <w:r w:rsidRPr="000A3C10">
        <w:t>Pašvaldības</w:t>
      </w:r>
    </w:p>
    <w:p w14:paraId="59B83ECA" w14:textId="12AD6E84" w:rsidR="00FE73D0" w:rsidRPr="000A3C10" w:rsidRDefault="008C1E94" w:rsidP="00FE73D0">
      <w:pPr>
        <w:pBdr>
          <w:bottom w:val="single" w:sz="4" w:space="1" w:color="auto"/>
        </w:pBdr>
        <w:suppressAutoHyphens/>
        <w:spacing w:after="0"/>
        <w:jc w:val="right"/>
      </w:pPr>
      <w:r w:rsidRPr="000A3C10">
        <w:t>mantas iznomāšanas un</w:t>
      </w:r>
      <w:r w:rsidR="00FE73D0" w:rsidRPr="000A3C10">
        <w:t xml:space="preserve"> a</w:t>
      </w:r>
      <w:r w:rsidRPr="000A3C10">
        <w:t>tsavināšanas komisija</w:t>
      </w:r>
    </w:p>
    <w:p w14:paraId="0C4DB376" w14:textId="77777777" w:rsidR="008C1E94" w:rsidRPr="000A3C10" w:rsidRDefault="008C1E94" w:rsidP="00FE73D0">
      <w:pPr>
        <w:pBdr>
          <w:bottom w:val="single" w:sz="4" w:space="1" w:color="auto"/>
        </w:pBdr>
        <w:suppressAutoHyphens/>
        <w:spacing w:after="0"/>
        <w:jc w:val="right"/>
      </w:pPr>
      <w:r w:rsidRPr="000A3C10">
        <w:t xml:space="preserve"> </w:t>
      </w:r>
      <w:r w:rsidR="00FE73D0" w:rsidRPr="000A3C10">
        <w:t xml:space="preserve">23.03.2022. </w:t>
      </w:r>
      <w:r w:rsidRPr="000A3C10">
        <w:t>nolikuma Nr. 14 8.1. punktu.</w:t>
      </w:r>
    </w:p>
    <w:p w14:paraId="1BEA74CF" w14:textId="77777777" w:rsidR="008C1E94" w:rsidRPr="00B13D04" w:rsidRDefault="008C1E94" w:rsidP="000E5A63">
      <w:pPr>
        <w:pBdr>
          <w:bottom w:val="single" w:sz="4" w:space="1" w:color="auto"/>
        </w:pBdr>
        <w:suppressAutoHyphens/>
        <w:spacing w:before="120"/>
        <w:jc w:val="center"/>
      </w:pPr>
    </w:p>
    <w:p w14:paraId="0C8FF2DB" w14:textId="77777777" w:rsidR="000E5A63" w:rsidRPr="00195B1B" w:rsidRDefault="000E5A63" w:rsidP="00AA5AB6">
      <w:pPr>
        <w:numPr>
          <w:ilvl w:val="0"/>
          <w:numId w:val="1"/>
        </w:numPr>
        <w:pBdr>
          <w:bottom w:val="single" w:sz="4" w:space="1" w:color="auto"/>
        </w:pBdr>
        <w:suppressAutoHyphens/>
        <w:spacing w:before="120"/>
        <w:ind w:left="357" w:hanging="357"/>
        <w:jc w:val="left"/>
        <w:rPr>
          <w:b/>
        </w:rPr>
      </w:pPr>
      <w:r w:rsidRPr="00195B1B">
        <w:rPr>
          <w:b/>
        </w:rPr>
        <w:t>Vispārīgie noteikumi</w:t>
      </w:r>
    </w:p>
    <w:p w14:paraId="1B996A69" w14:textId="4E050ED3" w:rsidR="00994DF1" w:rsidRPr="00195B1B" w:rsidRDefault="00994DF1" w:rsidP="000A4973">
      <w:pPr>
        <w:pStyle w:val="Sarakstarindkopa"/>
        <w:numPr>
          <w:ilvl w:val="0"/>
          <w:numId w:val="37"/>
        </w:numPr>
        <w:ind w:left="426" w:hanging="426"/>
        <w:contextualSpacing w:val="0"/>
        <w:rPr>
          <w:bCs/>
        </w:rPr>
      </w:pPr>
      <w:r w:rsidRPr="00195B1B">
        <w:t xml:space="preserve">Izsoles noteikumi (turpmāk – Noteikumi) nosaka kārtību, kādā tiks noteikts </w:t>
      </w:r>
      <w:r w:rsidR="00D47D65" w:rsidRPr="00195B1B">
        <w:t xml:space="preserve">nomnieks </w:t>
      </w:r>
      <w:r w:rsidR="00C0635C" w:rsidRPr="00195B1B">
        <w:t xml:space="preserve">tirdzniecības </w:t>
      </w:r>
      <w:r w:rsidR="00DA051F" w:rsidRPr="00195B1B">
        <w:t>vietas</w:t>
      </w:r>
      <w:r w:rsidR="00C0635C" w:rsidRPr="00195B1B">
        <w:t xml:space="preserve"> </w:t>
      </w:r>
      <w:r w:rsidR="00222B64">
        <w:t xml:space="preserve">bez apbūves tiesībām </w:t>
      </w:r>
      <w:r w:rsidR="00164D8C">
        <w:t>ierīkošanai</w:t>
      </w:r>
      <w:r w:rsidR="003B6C47" w:rsidRPr="00195B1B">
        <w:t xml:space="preserve"> </w:t>
      </w:r>
      <w:r w:rsidR="000A4973" w:rsidRPr="00195B1B">
        <w:rPr>
          <w:bCs/>
        </w:rPr>
        <w:t>Ādažu novada pašvaldība</w:t>
      </w:r>
      <w:r w:rsidR="006D2241" w:rsidRPr="00195B1B">
        <w:rPr>
          <w:bCs/>
        </w:rPr>
        <w:t xml:space="preserve">i piederošā nekustamā īpašuma ar kadastra </w:t>
      </w:r>
      <w:r w:rsidR="00457604" w:rsidRPr="00195B1B">
        <w:rPr>
          <w:bCs/>
        </w:rPr>
        <w:t xml:space="preserve">numuru 80440070364 sastāvā esošās </w:t>
      </w:r>
      <w:r w:rsidR="000A4973" w:rsidRPr="00195B1B">
        <w:rPr>
          <w:bCs/>
        </w:rPr>
        <w:t xml:space="preserve">zemes vienības ar kadastra apzīmējumu </w:t>
      </w:r>
      <w:r w:rsidR="000A4973" w:rsidRPr="00195B1B">
        <w:t>80440070364</w:t>
      </w:r>
      <w:r w:rsidR="000A4973" w:rsidRPr="00195B1B">
        <w:rPr>
          <w:bCs/>
        </w:rPr>
        <w:t xml:space="preserve"> un </w:t>
      </w:r>
      <w:r w:rsidR="002708B3" w:rsidRPr="00195B1B">
        <w:rPr>
          <w:bCs/>
        </w:rPr>
        <w:t>adresi Gaujas iela</w:t>
      </w:r>
      <w:r w:rsidR="002D6493" w:rsidRPr="00195B1B">
        <w:rPr>
          <w:bCs/>
        </w:rPr>
        <w:t xml:space="preserve"> 7, Ādaži, Ādažu nov.,</w:t>
      </w:r>
      <w:r w:rsidR="002708B3" w:rsidRPr="00195B1B">
        <w:rPr>
          <w:bCs/>
        </w:rPr>
        <w:t xml:space="preserve"> </w:t>
      </w:r>
      <w:r w:rsidR="002B5C6F" w:rsidRPr="00195B1B">
        <w:rPr>
          <w:bCs/>
        </w:rPr>
        <w:t>kop</w:t>
      </w:r>
      <w:r w:rsidR="000A4973" w:rsidRPr="00195B1B">
        <w:rPr>
          <w:bCs/>
        </w:rPr>
        <w:t>platīb</w:t>
      </w:r>
      <w:r w:rsidR="002B5C6F" w:rsidRPr="00195B1B">
        <w:rPr>
          <w:bCs/>
        </w:rPr>
        <w:t>a</w:t>
      </w:r>
      <w:r w:rsidR="000A4973" w:rsidRPr="00195B1B">
        <w:rPr>
          <w:bCs/>
        </w:rPr>
        <w:t xml:space="preserve"> 0,3559 ha</w:t>
      </w:r>
      <w:r w:rsidR="002B5C6F" w:rsidRPr="00195B1B">
        <w:rPr>
          <w:bCs/>
        </w:rPr>
        <w:t>,</w:t>
      </w:r>
      <w:r w:rsidR="000A4973" w:rsidRPr="00195B1B">
        <w:rPr>
          <w:bCs/>
        </w:rPr>
        <w:t xml:space="preserve"> </w:t>
      </w:r>
      <w:r w:rsidR="00E87945">
        <w:rPr>
          <w:bCs/>
        </w:rPr>
        <w:t xml:space="preserve">teritorijas </w:t>
      </w:r>
      <w:r w:rsidR="000A4973" w:rsidRPr="00195B1B">
        <w:rPr>
          <w:bCs/>
        </w:rPr>
        <w:t>daļ</w:t>
      </w:r>
      <w:r w:rsidR="00524587" w:rsidRPr="00195B1B">
        <w:rPr>
          <w:bCs/>
        </w:rPr>
        <w:t>ā</w:t>
      </w:r>
      <w:r w:rsidR="000A4973" w:rsidRPr="00195B1B">
        <w:rPr>
          <w:bCs/>
        </w:rPr>
        <w:t xml:space="preserve"> 60 m</w:t>
      </w:r>
      <w:r w:rsidR="000A4973" w:rsidRPr="00195B1B">
        <w:rPr>
          <w:bCs/>
          <w:vertAlign w:val="superscript"/>
        </w:rPr>
        <w:t>2</w:t>
      </w:r>
      <w:r w:rsidR="000A4973" w:rsidRPr="00195B1B">
        <w:rPr>
          <w:bCs/>
        </w:rPr>
        <w:t xml:space="preserve"> platībā</w:t>
      </w:r>
      <w:r w:rsidR="006D2DCA">
        <w:rPr>
          <w:bCs/>
        </w:rPr>
        <w:t xml:space="preserve"> </w:t>
      </w:r>
      <w:r w:rsidR="00B13D04" w:rsidRPr="00195B1B">
        <w:t>(</w:t>
      </w:r>
      <w:r w:rsidR="00DF35C0" w:rsidRPr="00195B1B">
        <w:t xml:space="preserve">turpmāk – </w:t>
      </w:r>
      <w:r w:rsidR="00DF35C0" w:rsidRPr="00375238">
        <w:t>Objekts</w:t>
      </w:r>
      <w:r w:rsidR="00B13D04" w:rsidRPr="00195B1B">
        <w:t>)</w:t>
      </w:r>
      <w:r w:rsidRPr="00195B1B">
        <w:t>.</w:t>
      </w:r>
    </w:p>
    <w:p w14:paraId="7031F957" w14:textId="53CF0CC3" w:rsidR="00AD5677" w:rsidRPr="00C016FD" w:rsidRDefault="00835BA2" w:rsidP="00994DF1">
      <w:pPr>
        <w:pStyle w:val="Sarakstarindkopa"/>
        <w:numPr>
          <w:ilvl w:val="1"/>
          <w:numId w:val="1"/>
        </w:numPr>
        <w:ind w:left="788" w:hanging="431"/>
        <w:contextualSpacing w:val="0"/>
      </w:pPr>
      <w:r w:rsidRPr="00E2296A">
        <w:t>N</w:t>
      </w:r>
      <w:r w:rsidR="00AD5677" w:rsidRPr="00E2296A">
        <w:t xml:space="preserve">omas </w:t>
      </w:r>
      <w:r w:rsidRPr="00E2296A">
        <w:t xml:space="preserve">Objekta </w:t>
      </w:r>
      <w:r w:rsidR="00293838" w:rsidRPr="00E2296A">
        <w:t>elektroniskā</w:t>
      </w:r>
      <w:r w:rsidR="00AD5677" w:rsidRPr="00E2296A">
        <w:t xml:space="preserve"> izsole tiek rīkota saskaņā ar </w:t>
      </w:r>
      <w:r w:rsidR="00100AFD" w:rsidRPr="000102BA">
        <w:t>Ministru kabineta 19.06.2018. noteikumu Nr. 350 “Publiskas personas zemes nomas un apbūves tiesības noteikumi</w:t>
      </w:r>
      <w:r w:rsidR="00100AFD" w:rsidRPr="002773EB">
        <w:t xml:space="preserve">” </w:t>
      </w:r>
      <w:r w:rsidR="002A43CF" w:rsidRPr="002773EB">
        <w:rPr>
          <w:rFonts w:eastAsia="Calibri"/>
        </w:rPr>
        <w:t xml:space="preserve"> </w:t>
      </w:r>
      <w:r w:rsidR="002773EB" w:rsidRPr="002773EB">
        <w:rPr>
          <w:rFonts w:eastAsia="Calibri"/>
        </w:rPr>
        <w:t>32</w:t>
      </w:r>
      <w:r w:rsidR="005455EA" w:rsidRPr="002773EB">
        <w:rPr>
          <w:rFonts w:eastAsia="Calibri"/>
        </w:rPr>
        <w:t xml:space="preserve">. </w:t>
      </w:r>
      <w:r w:rsidR="00C82394" w:rsidRPr="002773EB">
        <w:rPr>
          <w:rFonts w:eastAsia="Calibri"/>
        </w:rPr>
        <w:t xml:space="preserve">punktu, </w:t>
      </w:r>
      <w:r w:rsidR="00702284" w:rsidRPr="002773EB">
        <w:rPr>
          <w:rFonts w:eastAsia="Calibri"/>
        </w:rPr>
        <w:t>Publiskas personas finanšu līdzekļu un mantas izšķērdēšanas novēršanas likuma 3. panta otro punktu</w:t>
      </w:r>
      <w:r w:rsidR="002A43CF" w:rsidRPr="002773EB">
        <w:rPr>
          <w:rFonts w:eastAsia="Calibri"/>
        </w:rPr>
        <w:t xml:space="preserve"> </w:t>
      </w:r>
      <w:r w:rsidR="008316D0" w:rsidRPr="002773EB">
        <w:t xml:space="preserve">un Ādažu novada </w:t>
      </w:r>
      <w:r w:rsidR="008316D0" w:rsidRPr="00C016FD">
        <w:t xml:space="preserve">pašvaldības domes </w:t>
      </w:r>
      <w:r w:rsidR="00164D8C" w:rsidRPr="00C016FD">
        <w:t xml:space="preserve">23.04.2026. lēmumu Nr. 141 “Par pašvaldības zemes daļas nomas tiesību izsoli Gaujas ielā 7, Ādažos” un </w:t>
      </w:r>
      <w:r w:rsidR="00C016FD" w:rsidRPr="00C016FD">
        <w:t>25.06</w:t>
      </w:r>
      <w:r w:rsidR="00F37976" w:rsidRPr="00C016FD">
        <w:t>.202</w:t>
      </w:r>
      <w:r w:rsidR="00E2296A" w:rsidRPr="00C016FD">
        <w:t>6</w:t>
      </w:r>
      <w:r w:rsidR="00F37976" w:rsidRPr="00C016FD">
        <w:t>.</w:t>
      </w:r>
      <w:r w:rsidR="008316D0" w:rsidRPr="00C016FD">
        <w:t xml:space="preserve"> lēmumu Nr.</w:t>
      </w:r>
      <w:r w:rsidR="00A81CF5" w:rsidRPr="00C016FD">
        <w:t> </w:t>
      </w:r>
      <w:r w:rsidR="00C016FD" w:rsidRPr="00C016FD">
        <w:t xml:space="preserve">245 </w:t>
      </w:r>
      <w:r w:rsidR="008316D0" w:rsidRPr="00C016FD">
        <w:t>“</w:t>
      </w:r>
      <w:bookmarkStart w:id="0" w:name="_Hlk231811986"/>
      <w:r w:rsidR="00C016FD" w:rsidRPr="00C016FD">
        <w:t>Par zemes daļas nosacītās nomas maksas apstiprināšanu un nomas tiesību izsoles rīkošanu Gaujas ielā 7, Ādažos</w:t>
      </w:r>
      <w:bookmarkEnd w:id="0"/>
      <w:r w:rsidR="008316D0" w:rsidRPr="00C016FD">
        <w:t>”.</w:t>
      </w:r>
    </w:p>
    <w:p w14:paraId="3585483F" w14:textId="46E4B9BA" w:rsidR="00581482" w:rsidRPr="00792CE8" w:rsidRDefault="00581482" w:rsidP="00F52B30">
      <w:pPr>
        <w:pStyle w:val="Sarakstarindkopa"/>
        <w:numPr>
          <w:ilvl w:val="1"/>
          <w:numId w:val="1"/>
        </w:numPr>
        <w:ind w:left="788" w:hanging="431"/>
        <w:contextualSpacing w:val="0"/>
      </w:pPr>
      <w:r w:rsidRPr="00792CE8">
        <w:t xml:space="preserve">Nomas Objekta izmantošanas mērķis – </w:t>
      </w:r>
      <w:r w:rsidR="00FF6C8D" w:rsidRPr="00FF6C8D">
        <w:t>izveidot tirdzniecības vietu Latvijā ražotu produktu un preču tirdzniecībai, kā arī publisku pasākumu rīkošanai (semināri, meistarklases un tml.)</w:t>
      </w:r>
      <w:r w:rsidRPr="00792CE8">
        <w:t>.</w:t>
      </w:r>
    </w:p>
    <w:p w14:paraId="48376EFF" w14:textId="763E8833" w:rsidR="00371125" w:rsidRPr="005E179B" w:rsidRDefault="005E179B" w:rsidP="00B16A8E">
      <w:pPr>
        <w:pStyle w:val="Sarakstarindkopa"/>
        <w:numPr>
          <w:ilvl w:val="1"/>
          <w:numId w:val="1"/>
        </w:numPr>
        <w:ind w:left="788" w:hanging="431"/>
        <w:contextualSpacing w:val="0"/>
      </w:pPr>
      <w:r w:rsidRPr="00792CE8">
        <w:lastRenderedPageBreak/>
        <w:t>N</w:t>
      </w:r>
      <w:r w:rsidR="008316D0" w:rsidRPr="00792CE8">
        <w:t xml:space="preserve">omas tiesību </w:t>
      </w:r>
      <w:r w:rsidR="006328F0" w:rsidRPr="00792CE8">
        <w:t>elektronisko</w:t>
      </w:r>
      <w:r w:rsidR="008316D0" w:rsidRPr="00792CE8">
        <w:t xml:space="preserve"> izsoli organizē un veic Ādažu novada pašvaldības domes apstiprināta Pašvaldības mantas iznomāšanas un atsavināšanas komisija (turpmāk – Komisija). Ar </w:t>
      </w:r>
      <w:r w:rsidR="0073270D" w:rsidRPr="00792CE8">
        <w:t>N</w:t>
      </w:r>
      <w:r w:rsidR="008316D0" w:rsidRPr="00792CE8">
        <w:t>oteikumiem var iepazīties interneta vietnē:</w:t>
      </w:r>
      <w:r w:rsidR="00093087" w:rsidRPr="00792CE8">
        <w:t xml:space="preserve"> </w:t>
      </w:r>
      <w:hyperlink r:id="rId9" w:history="1">
        <w:r w:rsidR="00B90780" w:rsidRPr="0002756B">
          <w:rPr>
            <w:rStyle w:val="Hipersaite"/>
          </w:rPr>
          <w:t>https://www.adazunovads.lv/lv/izsolu-katalogs</w:t>
        </w:r>
      </w:hyperlink>
      <w:r>
        <w:rPr>
          <w:rStyle w:val="Hipersaite"/>
          <w:color w:val="auto"/>
        </w:rPr>
        <w:t xml:space="preserve"> </w:t>
      </w:r>
      <w:r w:rsidR="008316D0" w:rsidRPr="005E179B">
        <w:t>.</w:t>
      </w:r>
    </w:p>
    <w:p w14:paraId="45B4F231" w14:textId="73EC3D3D" w:rsidR="004E32A1" w:rsidRPr="005E179B" w:rsidRDefault="002C33F8" w:rsidP="00B16A8E">
      <w:pPr>
        <w:pStyle w:val="Sarakstarindkopa"/>
        <w:numPr>
          <w:ilvl w:val="1"/>
          <w:numId w:val="1"/>
        </w:numPr>
        <w:ind w:left="788" w:hanging="431"/>
        <w:contextualSpacing w:val="0"/>
      </w:pPr>
      <w:r w:rsidRPr="005E179B">
        <w:t>Iznomātājs</w:t>
      </w:r>
      <w:r w:rsidR="00922AD8" w:rsidRPr="005E179B">
        <w:t xml:space="preserve"> – Ādažu novada pašvaldība.</w:t>
      </w:r>
    </w:p>
    <w:p w14:paraId="29289B62" w14:textId="402FA364" w:rsidR="00922AD8" w:rsidRPr="00140207" w:rsidRDefault="00922AD8" w:rsidP="00B16A8E">
      <w:pPr>
        <w:pStyle w:val="Sarakstarindkopa"/>
        <w:numPr>
          <w:ilvl w:val="1"/>
          <w:numId w:val="1"/>
        </w:numPr>
        <w:ind w:left="788" w:hanging="431"/>
        <w:contextualSpacing w:val="0"/>
      </w:pPr>
      <w:r w:rsidRPr="003D090F">
        <w:t xml:space="preserve">Izsole ir elektroniska ar </w:t>
      </w:r>
      <w:r w:rsidRPr="00140207">
        <w:t>augšupejošu soli.</w:t>
      </w:r>
    </w:p>
    <w:p w14:paraId="45332AF7" w14:textId="28336758" w:rsidR="00922AD8" w:rsidRPr="00140207" w:rsidRDefault="009465E3" w:rsidP="111A1977">
      <w:pPr>
        <w:pStyle w:val="Sarakstarindkopa"/>
        <w:numPr>
          <w:ilvl w:val="1"/>
          <w:numId w:val="1"/>
        </w:numPr>
        <w:ind w:left="788" w:hanging="431"/>
        <w:contextualSpacing w:val="0"/>
      </w:pPr>
      <w:r w:rsidRPr="00140207">
        <w:t xml:space="preserve">Izsole sākas elektronisko izsoļu vietnē </w:t>
      </w:r>
      <w:hyperlink r:id="rId10">
        <w:r w:rsidR="00337AC6" w:rsidRPr="00140207">
          <w:rPr>
            <w:rStyle w:val="Hipersaite"/>
          </w:rPr>
          <w:t>https://izsoles.ta.gov.lv</w:t>
        </w:r>
      </w:hyperlink>
      <w:r w:rsidR="00337AC6" w:rsidRPr="00140207">
        <w:t xml:space="preserve"> </w:t>
      </w:r>
      <w:r w:rsidR="00140207" w:rsidRPr="00140207">
        <w:rPr>
          <w:b/>
          <w:bCs/>
        </w:rPr>
        <w:t>24</w:t>
      </w:r>
      <w:r w:rsidRPr="00140207">
        <w:rPr>
          <w:b/>
          <w:bCs/>
        </w:rPr>
        <w:t>.0</w:t>
      </w:r>
      <w:r w:rsidR="00140207" w:rsidRPr="00140207">
        <w:rPr>
          <w:b/>
          <w:bCs/>
        </w:rPr>
        <w:t>7</w:t>
      </w:r>
      <w:r w:rsidRPr="00140207">
        <w:rPr>
          <w:b/>
          <w:bCs/>
        </w:rPr>
        <w:t>.202</w:t>
      </w:r>
      <w:r w:rsidR="000270CF" w:rsidRPr="00140207">
        <w:rPr>
          <w:b/>
          <w:bCs/>
        </w:rPr>
        <w:t>6</w:t>
      </w:r>
      <w:r w:rsidRPr="00140207">
        <w:rPr>
          <w:b/>
          <w:bCs/>
        </w:rPr>
        <w:t>. plkst.</w:t>
      </w:r>
      <w:r w:rsidR="003B43B6" w:rsidRPr="00140207">
        <w:rPr>
          <w:b/>
          <w:bCs/>
        </w:rPr>
        <w:t xml:space="preserve"> 13.00</w:t>
      </w:r>
      <w:r w:rsidRPr="00140207">
        <w:t xml:space="preserve"> un noslēdzas </w:t>
      </w:r>
      <w:r w:rsidR="00140207" w:rsidRPr="00140207">
        <w:rPr>
          <w:b/>
          <w:bCs/>
        </w:rPr>
        <w:t>13</w:t>
      </w:r>
      <w:r w:rsidRPr="00140207">
        <w:rPr>
          <w:b/>
          <w:bCs/>
        </w:rPr>
        <w:t>.0</w:t>
      </w:r>
      <w:r w:rsidR="00140207" w:rsidRPr="00140207">
        <w:rPr>
          <w:b/>
          <w:bCs/>
        </w:rPr>
        <w:t>8</w:t>
      </w:r>
      <w:r w:rsidRPr="00140207">
        <w:rPr>
          <w:b/>
          <w:bCs/>
        </w:rPr>
        <w:t>.202</w:t>
      </w:r>
      <w:r w:rsidR="000270CF" w:rsidRPr="00140207">
        <w:rPr>
          <w:b/>
          <w:bCs/>
        </w:rPr>
        <w:t>6</w:t>
      </w:r>
      <w:r w:rsidRPr="00140207">
        <w:rPr>
          <w:b/>
          <w:bCs/>
        </w:rPr>
        <w:t xml:space="preserve">. plkst. </w:t>
      </w:r>
      <w:r w:rsidR="003B43B6" w:rsidRPr="00140207">
        <w:rPr>
          <w:b/>
          <w:bCs/>
        </w:rPr>
        <w:t>13.00</w:t>
      </w:r>
      <w:r w:rsidRPr="00140207">
        <w:t>.</w:t>
      </w:r>
    </w:p>
    <w:p w14:paraId="11AA1829" w14:textId="7EDE74E1" w:rsidR="008E7B00" w:rsidRPr="00140207" w:rsidRDefault="00FE3FBF" w:rsidP="00BC543D">
      <w:pPr>
        <w:pStyle w:val="Sarakstarindkopa"/>
        <w:numPr>
          <w:ilvl w:val="1"/>
          <w:numId w:val="1"/>
        </w:numPr>
        <w:ind w:left="788" w:hanging="431"/>
        <w:contextualSpacing w:val="0"/>
      </w:pPr>
      <w:r w:rsidRPr="00140207">
        <w:t xml:space="preserve">Pieteikšanās izsolei līdz </w:t>
      </w:r>
      <w:r w:rsidR="00140207" w:rsidRPr="00140207">
        <w:rPr>
          <w:b/>
          <w:bCs/>
        </w:rPr>
        <w:t>03</w:t>
      </w:r>
      <w:r w:rsidRPr="00140207">
        <w:rPr>
          <w:b/>
          <w:bCs/>
        </w:rPr>
        <w:t>.0</w:t>
      </w:r>
      <w:r w:rsidR="00140207" w:rsidRPr="00140207">
        <w:rPr>
          <w:b/>
          <w:bCs/>
        </w:rPr>
        <w:t>8</w:t>
      </w:r>
      <w:r w:rsidRPr="00140207">
        <w:rPr>
          <w:b/>
          <w:bCs/>
        </w:rPr>
        <w:t>.202</w:t>
      </w:r>
      <w:r w:rsidR="000270CF" w:rsidRPr="00140207">
        <w:rPr>
          <w:b/>
          <w:bCs/>
        </w:rPr>
        <w:t>6</w:t>
      </w:r>
      <w:r w:rsidRPr="00140207">
        <w:rPr>
          <w:b/>
          <w:bCs/>
        </w:rPr>
        <w:t xml:space="preserve">. plkst. </w:t>
      </w:r>
      <w:r w:rsidR="003B43B6" w:rsidRPr="00140207">
        <w:rPr>
          <w:b/>
          <w:bCs/>
        </w:rPr>
        <w:t>23.59</w:t>
      </w:r>
      <w:r w:rsidRPr="00140207">
        <w:t>.</w:t>
      </w:r>
    </w:p>
    <w:p w14:paraId="456DA979" w14:textId="20330BA6" w:rsidR="007431E8" w:rsidRPr="00CE3FB6" w:rsidRDefault="007431E8" w:rsidP="00AA5AB6">
      <w:pPr>
        <w:pStyle w:val="Sarakstarindkopa"/>
        <w:numPr>
          <w:ilvl w:val="0"/>
          <w:numId w:val="1"/>
        </w:numPr>
        <w:pBdr>
          <w:bottom w:val="single" w:sz="4" w:space="1" w:color="auto"/>
        </w:pBdr>
        <w:suppressAutoHyphens/>
        <w:spacing w:before="240"/>
        <w:ind w:left="357" w:hanging="357"/>
        <w:contextualSpacing w:val="0"/>
        <w:jc w:val="left"/>
        <w:rPr>
          <w:b/>
        </w:rPr>
      </w:pPr>
      <w:r w:rsidRPr="00CE3FB6">
        <w:rPr>
          <w:b/>
        </w:rPr>
        <w:t>Objekt</w:t>
      </w:r>
      <w:r w:rsidR="005353A4" w:rsidRPr="00CE3FB6">
        <w:rPr>
          <w:b/>
        </w:rPr>
        <w:t>a</w:t>
      </w:r>
      <w:r w:rsidRPr="00CE3FB6">
        <w:rPr>
          <w:b/>
        </w:rPr>
        <w:t xml:space="preserve"> raksturojums.</w:t>
      </w:r>
    </w:p>
    <w:p w14:paraId="33C421D9" w14:textId="191682E6" w:rsidR="009E07F9" w:rsidRPr="00282C07" w:rsidRDefault="009B382C" w:rsidP="00E866D6">
      <w:pPr>
        <w:pStyle w:val="Sarakstarindkopa"/>
        <w:numPr>
          <w:ilvl w:val="1"/>
          <w:numId w:val="1"/>
        </w:numPr>
        <w:spacing w:before="120"/>
        <w:ind w:left="856" w:hanging="431"/>
        <w:contextualSpacing w:val="0"/>
      </w:pPr>
      <w:r>
        <w:rPr>
          <w:bCs/>
        </w:rPr>
        <w:t xml:space="preserve">Bez apbūves tiesībām tiek iznomāta </w:t>
      </w:r>
      <w:r w:rsidR="003A51A0">
        <w:rPr>
          <w:bCs/>
        </w:rPr>
        <w:t>N</w:t>
      </w:r>
      <w:r w:rsidR="003A51A0" w:rsidRPr="00195B1B">
        <w:rPr>
          <w:bCs/>
        </w:rPr>
        <w:t xml:space="preserve">ekustamā īpašuma ar kadastra numuru 80440070364 sastāvā esošās zemes vienības ar kadastra apzīmējumu </w:t>
      </w:r>
      <w:r w:rsidR="003A51A0" w:rsidRPr="00195B1B">
        <w:t>80440070364</w:t>
      </w:r>
      <w:r w:rsidR="003A51A0" w:rsidRPr="00195B1B">
        <w:rPr>
          <w:bCs/>
        </w:rPr>
        <w:t xml:space="preserve"> un adresi Gaujas iela 7, Ādaži, Ādažu nov., </w:t>
      </w:r>
      <w:r w:rsidR="003A51A0">
        <w:rPr>
          <w:bCs/>
        </w:rPr>
        <w:t xml:space="preserve">teritorijas </w:t>
      </w:r>
      <w:r w:rsidR="003A51A0" w:rsidRPr="00195B1B">
        <w:rPr>
          <w:bCs/>
        </w:rPr>
        <w:t>daļ</w:t>
      </w:r>
      <w:r w:rsidR="00845E56">
        <w:rPr>
          <w:bCs/>
        </w:rPr>
        <w:t>a</w:t>
      </w:r>
      <w:r w:rsidR="003A51A0" w:rsidRPr="00195B1B">
        <w:rPr>
          <w:bCs/>
        </w:rPr>
        <w:t xml:space="preserve"> 60 m</w:t>
      </w:r>
      <w:r w:rsidR="003A51A0" w:rsidRPr="00195B1B">
        <w:rPr>
          <w:bCs/>
          <w:vertAlign w:val="superscript"/>
        </w:rPr>
        <w:t>2</w:t>
      </w:r>
      <w:r w:rsidR="003A51A0" w:rsidRPr="00195B1B">
        <w:rPr>
          <w:bCs/>
        </w:rPr>
        <w:t xml:space="preserve"> platībā</w:t>
      </w:r>
      <w:r w:rsidR="003A51A0">
        <w:rPr>
          <w:bCs/>
        </w:rPr>
        <w:t xml:space="preserve"> </w:t>
      </w:r>
      <w:r w:rsidR="008F4523">
        <w:rPr>
          <w:bCs/>
        </w:rPr>
        <w:t xml:space="preserve">saskaņā ar </w:t>
      </w:r>
      <w:r w:rsidR="00282C07">
        <w:rPr>
          <w:bCs/>
        </w:rPr>
        <w:t xml:space="preserve">shēmu </w:t>
      </w:r>
      <w:r w:rsidR="009E07F9" w:rsidRPr="00282C07">
        <w:t>(1. pielikum</w:t>
      </w:r>
      <w:r w:rsidR="00873C5F" w:rsidRPr="00282C07">
        <w:t>s</w:t>
      </w:r>
      <w:r w:rsidR="009E07F9" w:rsidRPr="00282C07">
        <w:t>)</w:t>
      </w:r>
      <w:r w:rsidR="00C34767" w:rsidRPr="00282C07">
        <w:t xml:space="preserve">, kas </w:t>
      </w:r>
      <w:r w:rsidR="00952640" w:rsidRPr="00282C07">
        <w:t xml:space="preserve">paredzēta </w:t>
      </w:r>
      <w:r w:rsidR="0002424B" w:rsidRPr="00282C07">
        <w:t xml:space="preserve">tirdzniecības </w:t>
      </w:r>
      <w:r w:rsidR="005722F7" w:rsidRPr="00282C07">
        <w:t>vietas</w:t>
      </w:r>
      <w:r w:rsidR="00EE41F1" w:rsidRPr="00282C07">
        <w:t xml:space="preserve"> </w:t>
      </w:r>
      <w:r>
        <w:t xml:space="preserve">ierīkošanai un tirdzniecībai paredzētas </w:t>
      </w:r>
      <w:proofErr w:type="spellStart"/>
      <w:r>
        <w:t>mazēkas</w:t>
      </w:r>
      <w:proofErr w:type="spellEnd"/>
      <w:r>
        <w:t xml:space="preserve">/kioska </w:t>
      </w:r>
      <w:r w:rsidR="007D48B9" w:rsidRPr="00282C07">
        <w:t>izvietošanai</w:t>
      </w:r>
      <w:r w:rsidR="005250FC" w:rsidRPr="00282C07">
        <w:t>.</w:t>
      </w:r>
    </w:p>
    <w:p w14:paraId="03A76FC8" w14:textId="637BCDED" w:rsidR="0068378C" w:rsidRDefault="003E5C95" w:rsidP="00E866D6">
      <w:pPr>
        <w:pStyle w:val="Sarakstarindkopa"/>
        <w:widowControl w:val="0"/>
        <w:numPr>
          <w:ilvl w:val="1"/>
          <w:numId w:val="1"/>
        </w:numPr>
        <w:tabs>
          <w:tab w:val="left" w:pos="1080"/>
        </w:tabs>
        <w:autoSpaceDE w:val="0"/>
        <w:autoSpaceDN w:val="0"/>
        <w:adjustRightInd w:val="0"/>
        <w:spacing w:before="120"/>
        <w:ind w:left="856" w:hanging="431"/>
        <w:contextualSpacing w:val="0"/>
      </w:pPr>
      <w:r>
        <w:t>Objekta teri</w:t>
      </w:r>
      <w:r w:rsidR="00777F35">
        <w:t>t</w:t>
      </w:r>
      <w:r>
        <w:t xml:space="preserve">orijā </w:t>
      </w:r>
      <w:r w:rsidR="00777F35">
        <w:t xml:space="preserve">šobrīd atrodas </w:t>
      </w:r>
      <w:r w:rsidR="00777F35" w:rsidRPr="000102BA">
        <w:rPr>
          <w:bCs/>
        </w:rPr>
        <w:t>tirdzniecības ēk</w:t>
      </w:r>
      <w:r w:rsidR="00164D8C">
        <w:rPr>
          <w:bCs/>
        </w:rPr>
        <w:t>a</w:t>
      </w:r>
      <w:r w:rsidR="00777F35" w:rsidRPr="000102BA">
        <w:rPr>
          <w:bCs/>
        </w:rPr>
        <w:t xml:space="preserve"> – kiosk</w:t>
      </w:r>
      <w:r w:rsidR="00164D8C">
        <w:rPr>
          <w:bCs/>
        </w:rPr>
        <w:t>s</w:t>
      </w:r>
      <w:r w:rsidR="00777F35" w:rsidRPr="000102BA">
        <w:rPr>
          <w:bCs/>
        </w:rPr>
        <w:t xml:space="preserve"> ar kadastra apzīmējumu </w:t>
      </w:r>
      <w:r w:rsidR="00777F35" w:rsidRPr="000102BA">
        <w:t>80440070364006</w:t>
      </w:r>
      <w:r w:rsidR="00805372">
        <w:t xml:space="preserve"> (turpmāk – </w:t>
      </w:r>
      <w:r w:rsidR="00805372" w:rsidRPr="00375238">
        <w:t>kiosks</w:t>
      </w:r>
      <w:r w:rsidR="00805372">
        <w:t>)</w:t>
      </w:r>
      <w:r w:rsidR="00164D8C">
        <w:t>, kurš pieder SIA “Ādažu ražotāji”, reģistrācijas numurs 54103145031</w:t>
      </w:r>
      <w:r w:rsidR="0065469F">
        <w:t xml:space="preserve">, juridiskā adrese: </w:t>
      </w:r>
      <w:r w:rsidR="0065469F" w:rsidRPr="0065469F">
        <w:t>Gaujas iela 11 - 28, Ādaži, Ādažu nov., LV-2164</w:t>
      </w:r>
      <w:r w:rsidR="00004163">
        <w:t>, ar kuru attiecībā uz Objektu ir spēkā zemes nomas līgums līdz 21.07.2026.</w:t>
      </w:r>
    </w:p>
    <w:p w14:paraId="6AF4F6CE" w14:textId="01D375CA" w:rsidR="00692BE8" w:rsidRPr="00C016FD" w:rsidRDefault="008D16C3" w:rsidP="00692BE8">
      <w:pPr>
        <w:pStyle w:val="Sarakstarindkopa"/>
        <w:widowControl w:val="0"/>
        <w:numPr>
          <w:ilvl w:val="1"/>
          <w:numId w:val="1"/>
        </w:numPr>
        <w:tabs>
          <w:tab w:val="left" w:pos="1080"/>
        </w:tabs>
        <w:autoSpaceDE w:val="0"/>
        <w:autoSpaceDN w:val="0"/>
        <w:adjustRightInd w:val="0"/>
        <w:spacing w:before="120"/>
        <w:ind w:left="856" w:hanging="431"/>
        <w:contextualSpacing w:val="0"/>
      </w:pPr>
      <w:r>
        <w:t>Izsoles uzvarētājam ir</w:t>
      </w:r>
      <w:r w:rsidR="00E32887">
        <w:t xml:space="preserve"> iespēja</w:t>
      </w:r>
      <w:r w:rsidR="005D531B" w:rsidRPr="005D531B">
        <w:t xml:space="preserve"> </w:t>
      </w:r>
      <w:r w:rsidR="00F50573">
        <w:t xml:space="preserve">Objektā </w:t>
      </w:r>
      <w:r w:rsidR="005D531B" w:rsidRPr="00D64AFC">
        <w:rPr>
          <w:bCs/>
        </w:rPr>
        <w:t xml:space="preserve">novietot </w:t>
      </w:r>
      <w:r w:rsidR="0065469F">
        <w:rPr>
          <w:bCs/>
        </w:rPr>
        <w:t xml:space="preserve">savu </w:t>
      </w:r>
      <w:proofErr w:type="spellStart"/>
      <w:r w:rsidR="005D531B" w:rsidRPr="000A3508">
        <w:rPr>
          <w:b/>
        </w:rPr>
        <w:t>mazēku</w:t>
      </w:r>
      <w:proofErr w:type="spellEnd"/>
      <w:r w:rsidR="00F50573" w:rsidRPr="000A3508">
        <w:rPr>
          <w:b/>
        </w:rPr>
        <w:t xml:space="preserve"> vai</w:t>
      </w:r>
      <w:r w:rsidRPr="000A3508">
        <w:rPr>
          <w:b/>
        </w:rPr>
        <w:t xml:space="preserve"> </w:t>
      </w:r>
      <w:r w:rsidR="00811D98" w:rsidRPr="000A3508">
        <w:rPr>
          <w:b/>
        </w:rPr>
        <w:t xml:space="preserve">izmantot </w:t>
      </w:r>
      <w:r w:rsidR="00E96987" w:rsidRPr="000A3508">
        <w:rPr>
          <w:b/>
        </w:rPr>
        <w:t xml:space="preserve">esošo </w:t>
      </w:r>
      <w:r w:rsidR="004F7E4E" w:rsidRPr="000A3508">
        <w:rPr>
          <w:b/>
        </w:rPr>
        <w:t>kiosku</w:t>
      </w:r>
      <w:r w:rsidR="00811D98" w:rsidRPr="00D64AFC">
        <w:rPr>
          <w:bCs/>
        </w:rPr>
        <w:t>,</w:t>
      </w:r>
      <w:r w:rsidR="00811D98" w:rsidRPr="000102BA">
        <w:t xml:space="preserve"> panākot vienošanos</w:t>
      </w:r>
      <w:r w:rsidR="00811D98" w:rsidRPr="00D64AFC">
        <w:rPr>
          <w:shd w:val="clear" w:color="auto" w:fill="FFFFFF"/>
        </w:rPr>
        <w:t xml:space="preserve"> par to, ka SIA “Ādažu ražotāji” nodod </w:t>
      </w:r>
      <w:r w:rsidR="00D169EC">
        <w:rPr>
          <w:shd w:val="clear" w:color="auto" w:fill="FFFFFF"/>
        </w:rPr>
        <w:t>kiosku</w:t>
      </w:r>
      <w:r w:rsidR="00811D98" w:rsidRPr="00D64AFC">
        <w:rPr>
          <w:shd w:val="clear" w:color="auto" w:fill="FFFFFF"/>
        </w:rPr>
        <w:t xml:space="preserve"> izsoles uzvarētājam izmantošanai (pirkums, noma, patapinājums u.tml.). </w:t>
      </w:r>
    </w:p>
    <w:p w14:paraId="5745ABD9" w14:textId="4B3F331C" w:rsidR="0065469F" w:rsidRDefault="001F726C" w:rsidP="00692BE8">
      <w:pPr>
        <w:pStyle w:val="Sarakstarindkopa"/>
        <w:widowControl w:val="0"/>
        <w:numPr>
          <w:ilvl w:val="1"/>
          <w:numId w:val="1"/>
        </w:numPr>
        <w:tabs>
          <w:tab w:val="left" w:pos="1080"/>
        </w:tabs>
        <w:autoSpaceDE w:val="0"/>
        <w:autoSpaceDN w:val="0"/>
        <w:adjustRightInd w:val="0"/>
        <w:spacing w:before="120"/>
        <w:ind w:left="856" w:hanging="431"/>
        <w:contextualSpacing w:val="0"/>
      </w:pPr>
      <w:r>
        <w:rPr>
          <w:shd w:val="clear" w:color="auto" w:fill="FFFFFF"/>
        </w:rPr>
        <w:t>Izsoles uzvarētājs</w:t>
      </w:r>
      <w:r w:rsidR="008701C2">
        <w:rPr>
          <w:shd w:val="clear" w:color="auto" w:fill="FFFFFF"/>
        </w:rPr>
        <w:t>,</w:t>
      </w:r>
      <w:r>
        <w:rPr>
          <w:shd w:val="clear" w:color="auto" w:fill="FFFFFF"/>
        </w:rPr>
        <w:t xml:space="preserve"> Noteikumu 2.3. punkta</w:t>
      </w:r>
      <w:r w:rsidR="00811D98" w:rsidRPr="00692BE8">
        <w:rPr>
          <w:shd w:val="clear" w:color="auto" w:fill="FFFFFF"/>
        </w:rPr>
        <w:t xml:space="preserve"> gadījumā</w:t>
      </w:r>
      <w:r w:rsidR="008701C2">
        <w:rPr>
          <w:shd w:val="clear" w:color="auto" w:fill="FFFFFF"/>
        </w:rPr>
        <w:t xml:space="preserve">, </w:t>
      </w:r>
      <w:r w:rsidR="00811D98" w:rsidRPr="000102BA">
        <w:t>3 (trīs) nedēļu laikā pēc izsoles rezultātu apstiprināšanas</w:t>
      </w:r>
      <w:r w:rsidR="008701C2">
        <w:t>,</w:t>
      </w:r>
      <w:r w:rsidR="00811D98" w:rsidRPr="000102BA">
        <w:t xml:space="preserve"> </w:t>
      </w:r>
      <w:r w:rsidR="00811D98" w:rsidRPr="00692BE8">
        <w:rPr>
          <w:shd w:val="clear" w:color="auto" w:fill="FFFFFF"/>
        </w:rPr>
        <w:t xml:space="preserve">pašvaldībā </w:t>
      </w:r>
      <w:r w:rsidR="008701C2">
        <w:rPr>
          <w:shd w:val="clear" w:color="auto" w:fill="FFFFFF"/>
        </w:rPr>
        <w:t xml:space="preserve">iesniedz </w:t>
      </w:r>
      <w:r w:rsidR="00811D98" w:rsidRPr="00692BE8">
        <w:rPr>
          <w:shd w:val="clear" w:color="auto" w:fill="FFFFFF"/>
        </w:rPr>
        <w:t>abpusēji parakstītu</w:t>
      </w:r>
      <w:r w:rsidR="00811D98" w:rsidRPr="000102BA">
        <w:t xml:space="preserve"> darījumu apliecinošu dokumentu </w:t>
      </w:r>
      <w:r>
        <w:t xml:space="preserve">ar </w:t>
      </w:r>
      <w:r w:rsidRPr="001F726C">
        <w:t>SIA “Ādažu ražotāji”</w:t>
      </w:r>
      <w:r>
        <w:t xml:space="preserve"> </w:t>
      </w:r>
      <w:r w:rsidR="00811D98" w:rsidRPr="000102BA">
        <w:t xml:space="preserve">par </w:t>
      </w:r>
      <w:r w:rsidR="00C80906">
        <w:t>kioska</w:t>
      </w:r>
      <w:r w:rsidR="00811D98" w:rsidRPr="000102BA">
        <w:t xml:space="preserve"> nodošanu </w:t>
      </w:r>
      <w:r w:rsidR="00D64AFC">
        <w:t>izsoles uzvarētājam.</w:t>
      </w:r>
      <w:r w:rsidR="00C57C25">
        <w:t xml:space="preserve"> </w:t>
      </w:r>
    </w:p>
    <w:p w14:paraId="3B879EE3" w14:textId="3B5BC5B6" w:rsidR="0065469F" w:rsidRPr="0065469F" w:rsidRDefault="0065469F" w:rsidP="00C016FD">
      <w:pPr>
        <w:pStyle w:val="Sarakstarindkopa"/>
        <w:widowControl w:val="0"/>
        <w:numPr>
          <w:ilvl w:val="1"/>
          <w:numId w:val="1"/>
        </w:numPr>
        <w:tabs>
          <w:tab w:val="left" w:pos="1080"/>
        </w:tabs>
        <w:autoSpaceDE w:val="0"/>
        <w:autoSpaceDN w:val="0"/>
        <w:adjustRightInd w:val="0"/>
        <w:spacing w:before="120"/>
        <w:ind w:left="856" w:hanging="431"/>
        <w:contextualSpacing w:val="0"/>
      </w:pPr>
      <w:r w:rsidRPr="0065469F">
        <w:t xml:space="preserve">gadījumā, ja </w:t>
      </w:r>
      <w:r>
        <w:t xml:space="preserve">izsoles uzvarētājs </w:t>
      </w:r>
      <w:r w:rsidRPr="0065469F">
        <w:t xml:space="preserve">nepanāk vai </w:t>
      </w:r>
      <w:r>
        <w:t>ne</w:t>
      </w:r>
      <w:r w:rsidRPr="0065469F">
        <w:t>izmanto iespēj</w:t>
      </w:r>
      <w:r>
        <w:t>u</w:t>
      </w:r>
      <w:r w:rsidRPr="0065469F">
        <w:t xml:space="preserve"> noslēgt </w:t>
      </w:r>
      <w:r>
        <w:t>2</w:t>
      </w:r>
      <w:r w:rsidRPr="0065469F">
        <w:t>.</w:t>
      </w:r>
      <w:r w:rsidR="006C4DA2">
        <w:t>3</w:t>
      </w:r>
      <w:r w:rsidRPr="0065469F">
        <w:t>. punktā minēto vienošanos</w:t>
      </w:r>
      <w:r w:rsidR="006C4DA2">
        <w:t xml:space="preserve"> 2.4. punktā minētajā termiņā</w:t>
      </w:r>
      <w:r w:rsidRPr="0065469F">
        <w:t xml:space="preserve">, </w:t>
      </w:r>
      <w:r w:rsidR="00901138">
        <w:t>Objekts</w:t>
      </w:r>
      <w:r w:rsidRPr="0065469F">
        <w:t xml:space="preserve"> tiek atbrīvots no </w:t>
      </w:r>
      <w:r>
        <w:t>kioska</w:t>
      </w:r>
      <w:r w:rsidRPr="0065469F">
        <w:t xml:space="preserve"> ne ilgāk kā 3 (trīs) mēnešu laikā, un izsoles uzvarētājam tiek noteikts termiņš - seši mēneši, skaitot no zemes nomas līguma noslēgšanas, savas </w:t>
      </w:r>
      <w:proofErr w:type="spellStart"/>
      <w:r w:rsidRPr="0065469F">
        <w:t>mazēkas</w:t>
      </w:r>
      <w:proofErr w:type="spellEnd"/>
      <w:r w:rsidRPr="0065469F">
        <w:t xml:space="preserve"> novietošanai</w:t>
      </w:r>
      <w:r w:rsidR="00901138">
        <w:t>.</w:t>
      </w:r>
    </w:p>
    <w:p w14:paraId="2E97B7D9" w14:textId="075A62CF" w:rsidR="00A363B7" w:rsidRDefault="00901138" w:rsidP="00692BE8">
      <w:pPr>
        <w:pStyle w:val="Sarakstarindkopa"/>
        <w:widowControl w:val="0"/>
        <w:numPr>
          <w:ilvl w:val="1"/>
          <w:numId w:val="1"/>
        </w:numPr>
        <w:tabs>
          <w:tab w:val="left" w:pos="1080"/>
        </w:tabs>
        <w:autoSpaceDE w:val="0"/>
        <w:autoSpaceDN w:val="0"/>
        <w:adjustRightInd w:val="0"/>
        <w:spacing w:before="120"/>
        <w:ind w:left="856" w:hanging="431"/>
        <w:contextualSpacing w:val="0"/>
      </w:pPr>
      <w:r>
        <w:t xml:space="preserve">Noteikumos minētie nosacījumi attiecībā par darījumiem ar kioska izmantošanu un jaunas </w:t>
      </w:r>
      <w:proofErr w:type="spellStart"/>
      <w:r>
        <w:t>mazēkas</w:t>
      </w:r>
      <w:proofErr w:type="spellEnd"/>
      <w:r>
        <w:t xml:space="preserve"> novietošanu nav piemērojami, ja izsoles rezultātā Objekta nomas tiesības iegūst SIA “Ādažu ražotāji”.</w:t>
      </w:r>
    </w:p>
    <w:p w14:paraId="7B7D9F6F" w14:textId="390E1296" w:rsidR="007431E8" w:rsidRPr="00004163" w:rsidRDefault="007431E8" w:rsidP="00E866D6">
      <w:pPr>
        <w:pStyle w:val="Sarakstarindkopa"/>
        <w:widowControl w:val="0"/>
        <w:numPr>
          <w:ilvl w:val="1"/>
          <w:numId w:val="1"/>
        </w:numPr>
        <w:tabs>
          <w:tab w:val="left" w:pos="1080"/>
        </w:tabs>
        <w:autoSpaceDE w:val="0"/>
        <w:autoSpaceDN w:val="0"/>
        <w:adjustRightInd w:val="0"/>
        <w:spacing w:before="120"/>
        <w:ind w:left="856" w:hanging="431"/>
        <w:contextualSpacing w:val="0"/>
      </w:pPr>
      <w:r w:rsidRPr="002F631F">
        <w:t xml:space="preserve">Objekta nomas līguma termiņš – </w:t>
      </w:r>
      <w:r w:rsidR="002F631F" w:rsidRPr="002F631F">
        <w:rPr>
          <w:b/>
          <w:bCs/>
        </w:rPr>
        <w:t>6</w:t>
      </w:r>
      <w:r w:rsidR="00AB1B10" w:rsidRPr="002F631F">
        <w:rPr>
          <w:b/>
          <w:bCs/>
        </w:rPr>
        <w:t xml:space="preserve"> </w:t>
      </w:r>
      <w:r w:rsidR="00AB1B10" w:rsidRPr="00525CD6">
        <w:rPr>
          <w:b/>
          <w:bCs/>
        </w:rPr>
        <w:t>(</w:t>
      </w:r>
      <w:r w:rsidR="002F631F" w:rsidRPr="00525CD6">
        <w:rPr>
          <w:b/>
          <w:bCs/>
        </w:rPr>
        <w:t>seši</w:t>
      </w:r>
      <w:r w:rsidR="00AB1B10" w:rsidRPr="00525CD6">
        <w:rPr>
          <w:b/>
          <w:bCs/>
        </w:rPr>
        <w:t>)</w:t>
      </w:r>
      <w:r w:rsidR="00AB1B10" w:rsidRPr="002F631F">
        <w:rPr>
          <w:b/>
          <w:bCs/>
        </w:rPr>
        <w:t xml:space="preserve"> gadi</w:t>
      </w:r>
      <w:r w:rsidR="006A6C65">
        <w:t xml:space="preserve">, </w:t>
      </w:r>
      <w:r w:rsidR="006A6C65" w:rsidRPr="000102BA">
        <w:rPr>
          <w:bCs/>
        </w:rPr>
        <w:t>ar tiesībām pagarināt to normatīvajos aktos paredzēt</w:t>
      </w:r>
      <w:r w:rsidR="00004163">
        <w:rPr>
          <w:bCs/>
        </w:rPr>
        <w:t>a</w:t>
      </w:r>
      <w:r w:rsidR="006A6C65" w:rsidRPr="000102BA">
        <w:rPr>
          <w:bCs/>
        </w:rPr>
        <w:t>jā kārtībā</w:t>
      </w:r>
      <w:r w:rsidR="00581FE4">
        <w:rPr>
          <w:bCs/>
        </w:rPr>
        <w:t>.</w:t>
      </w:r>
    </w:p>
    <w:p w14:paraId="0D47A729" w14:textId="0DE084F0" w:rsidR="00004163" w:rsidRPr="0046141C" w:rsidRDefault="00004163" w:rsidP="00E866D6">
      <w:pPr>
        <w:pStyle w:val="Sarakstarindkopa"/>
        <w:widowControl w:val="0"/>
        <w:numPr>
          <w:ilvl w:val="1"/>
          <w:numId w:val="1"/>
        </w:numPr>
        <w:tabs>
          <w:tab w:val="left" w:pos="1080"/>
        </w:tabs>
        <w:autoSpaceDE w:val="0"/>
        <w:autoSpaceDN w:val="0"/>
        <w:adjustRightInd w:val="0"/>
        <w:spacing w:before="120"/>
        <w:ind w:left="856" w:hanging="431"/>
        <w:contextualSpacing w:val="0"/>
      </w:pPr>
      <w:r>
        <w:rPr>
          <w:bCs/>
        </w:rPr>
        <w:t>Papildus nomas maksai nomnieks maksā pievienotās vērtības nodokli, nekustamā īpašuma nodokli un komunālo pakalpojumu rēķinus.</w:t>
      </w:r>
    </w:p>
    <w:p w14:paraId="7E0BE31F" w14:textId="025E9428" w:rsidR="0046141C" w:rsidRPr="00C016FD" w:rsidRDefault="00EA1654" w:rsidP="00E866D6">
      <w:pPr>
        <w:pStyle w:val="Sarakstarindkopa"/>
        <w:widowControl w:val="0"/>
        <w:numPr>
          <w:ilvl w:val="1"/>
          <w:numId w:val="1"/>
        </w:numPr>
        <w:tabs>
          <w:tab w:val="left" w:pos="1080"/>
        </w:tabs>
        <w:autoSpaceDE w:val="0"/>
        <w:autoSpaceDN w:val="0"/>
        <w:adjustRightInd w:val="0"/>
        <w:spacing w:before="120"/>
        <w:ind w:left="856" w:hanging="431"/>
        <w:contextualSpacing w:val="0"/>
      </w:pPr>
      <w:r>
        <w:rPr>
          <w:rFonts w:eastAsia="Calibri"/>
          <w:bCs/>
          <w:noProof/>
        </w:rPr>
        <w:t xml:space="preserve">Objekts </w:t>
      </w:r>
      <w:r w:rsidR="00901138">
        <w:rPr>
          <w:rFonts w:eastAsia="Calibri"/>
          <w:bCs/>
          <w:noProof/>
        </w:rPr>
        <w:t>tiek iznomāts mazēkas ierīkošanai</w:t>
      </w:r>
      <w:r w:rsidRPr="00EA1654">
        <w:rPr>
          <w:rFonts w:eastAsia="Calibri"/>
          <w:bCs/>
          <w:noProof/>
        </w:rPr>
        <w:t xml:space="preserve"> </w:t>
      </w:r>
      <w:bookmarkStart w:id="1" w:name="_Hlk231811318"/>
      <w:r w:rsidRPr="00EA1654">
        <w:rPr>
          <w:rFonts w:eastAsia="Calibri"/>
          <w:bCs/>
          <w:noProof/>
        </w:rPr>
        <w:t xml:space="preserve">Latvijā </w:t>
      </w:r>
      <w:r w:rsidRPr="00EA1654">
        <w:rPr>
          <w:rFonts w:eastAsia="Calibri"/>
          <w:noProof/>
        </w:rPr>
        <w:t xml:space="preserve">ražoto produktu un preču tirdzniecībai, kā arī publisku pasākumu </w:t>
      </w:r>
      <w:r w:rsidRPr="00C016FD">
        <w:rPr>
          <w:rFonts w:eastAsia="Calibri"/>
          <w:noProof/>
        </w:rPr>
        <w:t>rīkošanai (semināri, meistarklases un tml.).</w:t>
      </w:r>
    </w:p>
    <w:bookmarkEnd w:id="1"/>
    <w:p w14:paraId="783407BC" w14:textId="46DBCEF3" w:rsidR="00901138" w:rsidRPr="00316D96" w:rsidRDefault="00901138" w:rsidP="00901138">
      <w:pPr>
        <w:pStyle w:val="Sarakstarindkopa"/>
        <w:widowControl w:val="0"/>
        <w:numPr>
          <w:ilvl w:val="1"/>
          <w:numId w:val="1"/>
        </w:numPr>
        <w:tabs>
          <w:tab w:val="left" w:pos="1080"/>
        </w:tabs>
        <w:autoSpaceDE w:val="0"/>
        <w:autoSpaceDN w:val="0"/>
        <w:adjustRightInd w:val="0"/>
        <w:spacing w:before="120"/>
        <w:ind w:left="856" w:hanging="431"/>
        <w:contextualSpacing w:val="0"/>
      </w:pPr>
      <w:r w:rsidRPr="00C016FD">
        <w:t xml:space="preserve">Izsoles uzvarētājs ir tiesīgs nodot nomā </w:t>
      </w:r>
      <w:proofErr w:type="spellStart"/>
      <w:r w:rsidRPr="00C016FD">
        <w:t>mazēku</w:t>
      </w:r>
      <w:proofErr w:type="spellEnd"/>
      <w:r w:rsidRPr="00C016FD">
        <w:t xml:space="preserve"> vai apakšnomā zemes daļu zem ēkas</w:t>
      </w:r>
      <w:r w:rsidRPr="00316D96">
        <w:t>:</w:t>
      </w:r>
    </w:p>
    <w:p w14:paraId="7F19ADAE" w14:textId="77777777" w:rsidR="00901138" w:rsidRPr="00316D96" w:rsidRDefault="00901138" w:rsidP="00901138">
      <w:pPr>
        <w:pStyle w:val="Sarakstarindkopa"/>
        <w:numPr>
          <w:ilvl w:val="2"/>
          <w:numId w:val="1"/>
        </w:numPr>
        <w:tabs>
          <w:tab w:val="left" w:pos="1560"/>
        </w:tabs>
        <w:spacing w:before="120"/>
        <w:ind w:left="1560" w:hanging="840"/>
        <w:contextualSpacing w:val="0"/>
      </w:pPr>
      <w:r w:rsidRPr="00316D96">
        <w:lastRenderedPageBreak/>
        <w:t>aktivitāšu nodrošināšanai, kas saistītas ar Ādažu novada un Latvijas produkcijas popularizēšanu, tajā skaitā, meistarklašu un degustāciju organizēšana, ieskaitot produkcijas sagatavošanu un pabeigšanu uz vietas;</w:t>
      </w:r>
    </w:p>
    <w:p w14:paraId="1728EC1E" w14:textId="77777777" w:rsidR="00901138" w:rsidRPr="00316D96" w:rsidRDefault="00901138" w:rsidP="00901138">
      <w:pPr>
        <w:pStyle w:val="Sarakstarindkopa"/>
        <w:numPr>
          <w:ilvl w:val="2"/>
          <w:numId w:val="1"/>
        </w:numPr>
        <w:tabs>
          <w:tab w:val="left" w:pos="1560"/>
        </w:tabs>
        <w:spacing w:before="120"/>
        <w:ind w:left="1560" w:hanging="840"/>
        <w:contextualSpacing w:val="0"/>
      </w:pPr>
      <w:r w:rsidRPr="00316D96">
        <w:t>kafijas automātu izvietošanai;</w:t>
      </w:r>
    </w:p>
    <w:p w14:paraId="17F6F0C6" w14:textId="77777777" w:rsidR="00901138" w:rsidRPr="00316D96" w:rsidRDefault="00901138" w:rsidP="00901138">
      <w:pPr>
        <w:pStyle w:val="Sarakstarindkopa"/>
        <w:numPr>
          <w:ilvl w:val="2"/>
          <w:numId w:val="1"/>
        </w:numPr>
        <w:tabs>
          <w:tab w:val="left" w:pos="1560"/>
        </w:tabs>
        <w:spacing w:before="120"/>
        <w:ind w:left="1560" w:hanging="840"/>
        <w:contextualSpacing w:val="0"/>
      </w:pPr>
      <w:r w:rsidRPr="00316D96">
        <w:t xml:space="preserve">normatīvajos aktos paredzētā kārtībā saskaņotu reklāmas stendu vai </w:t>
      </w:r>
      <w:proofErr w:type="spellStart"/>
      <w:r w:rsidRPr="00316D96">
        <w:t>baneru</w:t>
      </w:r>
      <w:proofErr w:type="spellEnd"/>
      <w:r w:rsidRPr="00316D96">
        <w:t xml:space="preserve"> izvietošanai;</w:t>
      </w:r>
    </w:p>
    <w:p w14:paraId="777FA668" w14:textId="51C8E6C7" w:rsidR="00901138" w:rsidRPr="00316D96" w:rsidRDefault="00901138" w:rsidP="00901138">
      <w:pPr>
        <w:pStyle w:val="Sarakstarindkopa"/>
        <w:numPr>
          <w:ilvl w:val="2"/>
          <w:numId w:val="1"/>
        </w:numPr>
        <w:tabs>
          <w:tab w:val="left" w:pos="1560"/>
        </w:tabs>
        <w:spacing w:before="120"/>
        <w:ind w:left="1560" w:hanging="840"/>
        <w:contextualSpacing w:val="0"/>
      </w:pPr>
      <w:r w:rsidRPr="00316D96">
        <w:t xml:space="preserve">citu aktivitāšu nodrošināšanai un pakalpojumu sniegšanai, kas saistīti ar </w:t>
      </w:r>
      <w:r w:rsidRPr="00375238">
        <w:t>2.</w:t>
      </w:r>
      <w:r w:rsidR="006C4DA2" w:rsidRPr="00375238">
        <w:t>9</w:t>
      </w:r>
      <w:r w:rsidRPr="00375238">
        <w:t>. punktā</w:t>
      </w:r>
      <w:r w:rsidRPr="00316D96">
        <w:t xml:space="preserve"> minētā mērķa īstenošanu, ja tas </w:t>
      </w:r>
      <w:proofErr w:type="spellStart"/>
      <w:r w:rsidRPr="00316D96">
        <w:t>rakstveidā</w:t>
      </w:r>
      <w:proofErr w:type="spellEnd"/>
      <w:r w:rsidRPr="00316D96">
        <w:t xml:space="preserve"> saskaņots ar pašvaldību</w:t>
      </w:r>
      <w:r w:rsidR="00004163">
        <w:t>.</w:t>
      </w:r>
    </w:p>
    <w:p w14:paraId="5BC88601" w14:textId="02D72FB4" w:rsidR="00EA1654" w:rsidRDefault="00835D8B" w:rsidP="00E866D6">
      <w:pPr>
        <w:pStyle w:val="Sarakstarindkopa"/>
        <w:widowControl w:val="0"/>
        <w:numPr>
          <w:ilvl w:val="1"/>
          <w:numId w:val="1"/>
        </w:numPr>
        <w:tabs>
          <w:tab w:val="left" w:pos="1080"/>
        </w:tabs>
        <w:autoSpaceDE w:val="0"/>
        <w:autoSpaceDN w:val="0"/>
        <w:adjustRightInd w:val="0"/>
        <w:spacing w:before="120"/>
        <w:ind w:left="856" w:hanging="431"/>
        <w:contextualSpacing w:val="0"/>
      </w:pPr>
      <w:r>
        <w:rPr>
          <w:bCs/>
        </w:rPr>
        <w:t xml:space="preserve">Objektā </w:t>
      </w:r>
      <w:r w:rsidRPr="000102BA">
        <w:rPr>
          <w:bCs/>
        </w:rPr>
        <w:t xml:space="preserve">var izvietot tikai </w:t>
      </w:r>
      <w:r w:rsidRPr="000102BA">
        <w:t xml:space="preserve">moduļa tipa </w:t>
      </w:r>
      <w:proofErr w:type="spellStart"/>
      <w:r w:rsidRPr="000102BA">
        <w:t>mazēku</w:t>
      </w:r>
      <w:proofErr w:type="spellEnd"/>
      <w:r w:rsidRPr="000102BA">
        <w:t>, ar ēkas augstumu līdz 3,6 m</w:t>
      </w:r>
      <w:r w:rsidR="00AA2EEA">
        <w:t>.</w:t>
      </w:r>
    </w:p>
    <w:p w14:paraId="56B884F4" w14:textId="3304AAB3" w:rsidR="0086260E" w:rsidRPr="00F1345E" w:rsidRDefault="00D96277" w:rsidP="00E866D6">
      <w:pPr>
        <w:pStyle w:val="Sarakstarindkopa"/>
        <w:widowControl w:val="0"/>
        <w:numPr>
          <w:ilvl w:val="1"/>
          <w:numId w:val="1"/>
        </w:numPr>
        <w:tabs>
          <w:tab w:val="left" w:pos="1080"/>
        </w:tabs>
        <w:autoSpaceDE w:val="0"/>
        <w:autoSpaceDN w:val="0"/>
        <w:adjustRightInd w:val="0"/>
        <w:spacing w:before="120"/>
        <w:ind w:left="856" w:hanging="431"/>
        <w:contextualSpacing w:val="0"/>
        <w:rPr>
          <w:u w:val="single"/>
        </w:rPr>
      </w:pPr>
      <w:r w:rsidRPr="00F1345E">
        <w:rPr>
          <w:rFonts w:eastAsia="Calibri"/>
          <w:noProof/>
          <w:u w:val="single"/>
        </w:rPr>
        <w:t xml:space="preserve">No jauna izvietojamas mazēkas novietojums un ārējais izskats, kā arī </w:t>
      </w:r>
      <w:r w:rsidR="00004163">
        <w:rPr>
          <w:rFonts w:eastAsia="Calibri"/>
          <w:noProof/>
          <w:u w:val="single"/>
        </w:rPr>
        <w:t xml:space="preserve">mazēkas un kioska </w:t>
      </w:r>
      <w:r w:rsidRPr="00F1345E">
        <w:rPr>
          <w:rFonts w:eastAsia="Calibri"/>
          <w:noProof/>
          <w:u w:val="single"/>
        </w:rPr>
        <w:t>visa veida pārbūves ir jāsaskaņo ar Ādažu novada būvvaldi.</w:t>
      </w:r>
    </w:p>
    <w:p w14:paraId="266AC073" w14:textId="77777777" w:rsidR="0007635F" w:rsidRPr="00C016FD" w:rsidRDefault="0007635F" w:rsidP="00A57F63">
      <w:pPr>
        <w:pStyle w:val="Sarakstarindkopa"/>
        <w:numPr>
          <w:ilvl w:val="1"/>
          <w:numId w:val="1"/>
        </w:numPr>
        <w:spacing w:before="120"/>
        <w:ind w:left="856" w:hanging="431"/>
        <w:contextualSpacing w:val="0"/>
        <w:rPr>
          <w:color w:val="EE0000"/>
          <w:u w:val="single"/>
        </w:rPr>
      </w:pPr>
      <w:r w:rsidRPr="00F1345E">
        <w:rPr>
          <w:u w:val="single"/>
        </w:rPr>
        <w:t>Inženierkomunikāciju pieslēgšanu un uzturēšanu ēkas darbībai nodrošina izsoles uzvarētājs.</w:t>
      </w:r>
    </w:p>
    <w:p w14:paraId="314BCE7A" w14:textId="30E5CC09" w:rsidR="00CF37BD" w:rsidRPr="00375238" w:rsidRDefault="00371125" w:rsidP="00CC7779">
      <w:pPr>
        <w:pStyle w:val="Sarakstarindkopa"/>
        <w:numPr>
          <w:ilvl w:val="1"/>
          <w:numId w:val="1"/>
        </w:numPr>
        <w:spacing w:before="120"/>
        <w:ind w:left="1134" w:hanging="709"/>
        <w:contextualSpacing w:val="0"/>
      </w:pPr>
      <w:r w:rsidRPr="00375238">
        <w:t>Neskaidrību gadījumā par Objekt</w:t>
      </w:r>
      <w:r w:rsidR="00654BCD" w:rsidRPr="00375238">
        <w:t>ā</w:t>
      </w:r>
      <w:r w:rsidRPr="00375238">
        <w:t xml:space="preserve"> </w:t>
      </w:r>
      <w:r w:rsidR="00654BCD" w:rsidRPr="00375238">
        <w:t xml:space="preserve">esošo kiosku </w:t>
      </w:r>
      <w:r w:rsidR="000B19AA" w:rsidRPr="00375238">
        <w:t>vai</w:t>
      </w:r>
      <w:r w:rsidR="00654BCD" w:rsidRPr="00375238">
        <w:t xml:space="preserve"> to apskati </w:t>
      </w:r>
      <w:r w:rsidRPr="00375238">
        <w:t xml:space="preserve">sazināties ar </w:t>
      </w:r>
      <w:r w:rsidR="00654BCD" w:rsidRPr="00375238">
        <w:rPr>
          <w:shd w:val="clear" w:color="auto" w:fill="FFFFFF"/>
        </w:rPr>
        <w:t xml:space="preserve"> SIA “Ādažu ražotāji” pilnvaroto pārstāvi Arti Brūver</w:t>
      </w:r>
      <w:r w:rsidR="000B19AA" w:rsidRPr="00375238">
        <w:rPr>
          <w:shd w:val="clear" w:color="auto" w:fill="FFFFFF"/>
        </w:rPr>
        <w:t>i, tālr.</w:t>
      </w:r>
      <w:r w:rsidR="00375238" w:rsidRPr="00375238">
        <w:rPr>
          <w:shd w:val="clear" w:color="auto" w:fill="FFFFFF"/>
        </w:rPr>
        <w:t>28804673, e-pasts: artis.bruvers@carnikava.lv.</w:t>
      </w:r>
    </w:p>
    <w:p w14:paraId="443CE79A" w14:textId="365D05B4" w:rsidR="007431E8" w:rsidRPr="00C01A90" w:rsidRDefault="00F33D6E" w:rsidP="00AA5AB6">
      <w:pPr>
        <w:numPr>
          <w:ilvl w:val="0"/>
          <w:numId w:val="1"/>
        </w:numPr>
        <w:pBdr>
          <w:bottom w:val="single" w:sz="4" w:space="1" w:color="auto"/>
        </w:pBdr>
        <w:suppressAutoHyphens/>
        <w:spacing w:before="120"/>
        <w:jc w:val="left"/>
        <w:rPr>
          <w:b/>
        </w:rPr>
      </w:pPr>
      <w:r w:rsidRPr="00C01A90">
        <w:rPr>
          <w:b/>
        </w:rPr>
        <w:t xml:space="preserve">Izsoles veids, maksājumi </w:t>
      </w:r>
      <w:r w:rsidR="007431E8" w:rsidRPr="00C01A90">
        <w:rPr>
          <w:b/>
        </w:rPr>
        <w:t>un samaksas kārtība.</w:t>
      </w:r>
    </w:p>
    <w:p w14:paraId="360BAC1E" w14:textId="77777777" w:rsidR="001D3D91" w:rsidRPr="00102838" w:rsidRDefault="001D3D91" w:rsidP="00E866D6">
      <w:pPr>
        <w:pStyle w:val="Sarakstarindkopa"/>
        <w:numPr>
          <w:ilvl w:val="1"/>
          <w:numId w:val="1"/>
        </w:numPr>
        <w:spacing w:before="120"/>
        <w:ind w:left="856" w:hanging="431"/>
        <w:contextualSpacing w:val="0"/>
      </w:pPr>
      <w:r w:rsidRPr="00102838">
        <w:t xml:space="preserve">Maksāšanas līdzekļi – </w:t>
      </w:r>
      <w:r w:rsidRPr="00102838">
        <w:rPr>
          <w:b/>
          <w:bCs/>
        </w:rPr>
        <w:t xml:space="preserve">100 % </w:t>
      </w:r>
      <w:proofErr w:type="spellStart"/>
      <w:r w:rsidRPr="00102838">
        <w:rPr>
          <w:b/>
          <w:bCs/>
          <w:i/>
          <w:iCs/>
        </w:rPr>
        <w:t>euro</w:t>
      </w:r>
      <w:proofErr w:type="spellEnd"/>
      <w:r w:rsidRPr="00102838">
        <w:t>.</w:t>
      </w:r>
    </w:p>
    <w:p w14:paraId="599E2B92" w14:textId="3F499D59" w:rsidR="00957E99" w:rsidRPr="00375238" w:rsidRDefault="00957E99" w:rsidP="00E866D6">
      <w:pPr>
        <w:pStyle w:val="Sarakstarindkopa"/>
        <w:numPr>
          <w:ilvl w:val="1"/>
          <w:numId w:val="1"/>
        </w:numPr>
        <w:spacing w:before="120"/>
        <w:ind w:left="856" w:hanging="431"/>
        <w:contextualSpacing w:val="0"/>
      </w:pPr>
      <w:r w:rsidRPr="00375238">
        <w:t xml:space="preserve">Izsoles sākumcena – Objekta sākotnējā aprēķinātā nomas maksa </w:t>
      </w:r>
      <w:r w:rsidR="00375238" w:rsidRPr="00375238">
        <w:rPr>
          <w:b/>
          <w:bCs/>
        </w:rPr>
        <w:t>81,</w:t>
      </w:r>
      <w:r w:rsidR="00375238" w:rsidRPr="00375238">
        <w:t>-</w:t>
      </w:r>
      <w:r w:rsidR="00375238" w:rsidRPr="00375238">
        <w:rPr>
          <w:b/>
          <w:bCs/>
        </w:rPr>
        <w:t xml:space="preserve"> </w:t>
      </w:r>
      <w:proofErr w:type="spellStart"/>
      <w:r w:rsidR="009B7DD4" w:rsidRPr="00375238">
        <w:rPr>
          <w:b/>
          <w:bCs/>
          <w:i/>
          <w:iCs/>
        </w:rPr>
        <w:t>euro</w:t>
      </w:r>
      <w:proofErr w:type="spellEnd"/>
      <w:r w:rsidRPr="00375238">
        <w:t xml:space="preserve"> </w:t>
      </w:r>
      <w:r w:rsidR="00375238" w:rsidRPr="00375238">
        <w:t xml:space="preserve">(astoņdesmit viens </w:t>
      </w:r>
      <w:r w:rsidR="00A23397" w:rsidRPr="00375238">
        <w:t>e</w:t>
      </w:r>
      <w:r w:rsidRPr="00375238">
        <w:t>iro</w:t>
      </w:r>
      <w:r w:rsidR="00BC3BBE" w:rsidRPr="00375238">
        <w:t>,</w:t>
      </w:r>
      <w:r w:rsidR="00375238" w:rsidRPr="00375238">
        <w:t xml:space="preserve"> 00</w:t>
      </w:r>
      <w:r w:rsidR="00375238">
        <w:t xml:space="preserve"> </w:t>
      </w:r>
      <w:r w:rsidRPr="00375238">
        <w:t>centi)</w:t>
      </w:r>
      <w:r w:rsidR="00175C82" w:rsidRPr="00375238">
        <w:t xml:space="preserve"> </w:t>
      </w:r>
      <w:r w:rsidR="009E6FCF" w:rsidRPr="00375238">
        <w:t xml:space="preserve">mēnesī </w:t>
      </w:r>
      <w:r w:rsidR="001D7800" w:rsidRPr="00375238">
        <w:t xml:space="preserve">bez </w:t>
      </w:r>
      <w:r w:rsidR="00175C82" w:rsidRPr="00375238">
        <w:t>PVN</w:t>
      </w:r>
      <w:r w:rsidR="00E20551" w:rsidRPr="00375238">
        <w:t>.</w:t>
      </w:r>
      <w:r w:rsidRPr="00375238">
        <w:t xml:space="preserve"> </w:t>
      </w:r>
    </w:p>
    <w:p w14:paraId="0E9A02D4" w14:textId="11DCC1CF" w:rsidR="00F64F25" w:rsidRPr="00375238" w:rsidRDefault="00F64F25" w:rsidP="00E866D6">
      <w:pPr>
        <w:pStyle w:val="Sarakstarindkopa"/>
        <w:numPr>
          <w:ilvl w:val="1"/>
          <w:numId w:val="1"/>
        </w:numPr>
        <w:spacing w:before="120"/>
        <w:ind w:left="856" w:hanging="431"/>
        <w:contextualSpacing w:val="0"/>
      </w:pPr>
      <w:r w:rsidRPr="00375238">
        <w:t xml:space="preserve">Izsoles solis noteikts </w:t>
      </w:r>
      <w:r w:rsidR="00375238" w:rsidRPr="00375238">
        <w:rPr>
          <w:b/>
          <w:bCs/>
        </w:rPr>
        <w:t>10.-</w:t>
      </w:r>
      <w:r w:rsidR="009B7DD4" w:rsidRPr="00375238">
        <w:rPr>
          <w:b/>
          <w:bCs/>
        </w:rPr>
        <w:t xml:space="preserve"> </w:t>
      </w:r>
      <w:proofErr w:type="spellStart"/>
      <w:r w:rsidR="009B7DD4" w:rsidRPr="00375238">
        <w:rPr>
          <w:b/>
          <w:bCs/>
          <w:i/>
          <w:iCs/>
        </w:rPr>
        <w:t>euro</w:t>
      </w:r>
      <w:proofErr w:type="spellEnd"/>
      <w:r w:rsidRPr="00375238">
        <w:t xml:space="preserve"> (</w:t>
      </w:r>
      <w:r w:rsidR="00375238" w:rsidRPr="00375238">
        <w:t>desmit</w:t>
      </w:r>
      <w:r w:rsidR="00375238">
        <w:t xml:space="preserve"> </w:t>
      </w:r>
      <w:r w:rsidRPr="00375238">
        <w:t>eiro</w:t>
      </w:r>
      <w:r w:rsidR="00BC3BBE" w:rsidRPr="00375238">
        <w:t>,</w:t>
      </w:r>
      <w:r w:rsidRPr="00375238">
        <w:t xml:space="preserve"> </w:t>
      </w:r>
      <w:r w:rsidR="00375238" w:rsidRPr="00375238">
        <w:t>00</w:t>
      </w:r>
      <w:r w:rsidR="00375238">
        <w:t xml:space="preserve"> </w:t>
      </w:r>
      <w:r w:rsidRPr="00375238">
        <w:t>centi)</w:t>
      </w:r>
      <w:r w:rsidR="00E20551" w:rsidRPr="00375238">
        <w:t>.</w:t>
      </w:r>
    </w:p>
    <w:p w14:paraId="0AA22B18" w14:textId="0F49B96F" w:rsidR="00F2112F" w:rsidRPr="00102838" w:rsidRDefault="00A91D1B" w:rsidP="00E866D6">
      <w:pPr>
        <w:pStyle w:val="Sarakstarindkopa"/>
        <w:widowControl w:val="0"/>
        <w:numPr>
          <w:ilvl w:val="1"/>
          <w:numId w:val="1"/>
        </w:numPr>
        <w:tabs>
          <w:tab w:val="left" w:pos="1080"/>
        </w:tabs>
        <w:autoSpaceDE w:val="0"/>
        <w:autoSpaceDN w:val="0"/>
        <w:adjustRightInd w:val="0"/>
        <w:spacing w:before="120"/>
        <w:ind w:left="856" w:hanging="431"/>
        <w:contextualSpacing w:val="0"/>
      </w:pPr>
      <w:r w:rsidRPr="00102838">
        <w:t>Iznomātājs nomas līgumu slēdz ar pretendentu (turpmāk – Nomnieks), kurš atbilst iznomātāja nosacījumiem un ir piedāvājis augstāko nomas maksu.</w:t>
      </w:r>
    </w:p>
    <w:p w14:paraId="60445E16" w14:textId="5B51F4D4" w:rsidR="0045353A" w:rsidRPr="00102838" w:rsidRDefault="0045353A" w:rsidP="00CC3762">
      <w:pPr>
        <w:pStyle w:val="Sarakstarindkopa"/>
        <w:widowControl w:val="0"/>
        <w:numPr>
          <w:ilvl w:val="1"/>
          <w:numId w:val="1"/>
        </w:numPr>
        <w:tabs>
          <w:tab w:val="left" w:pos="1080"/>
        </w:tabs>
        <w:autoSpaceDE w:val="0"/>
        <w:autoSpaceDN w:val="0"/>
        <w:adjustRightInd w:val="0"/>
        <w:spacing w:before="120"/>
      </w:pPr>
      <w:r w:rsidRPr="00102838">
        <w:t xml:space="preserve">Papildus nosolītajai nomas maksai nomniekam jāmaksā pievienotās vērtības nodoklis Latvijas Republikas normatīvajos aktos paredzētajā apmērā un kārtībā. </w:t>
      </w:r>
    </w:p>
    <w:p w14:paraId="09382860" w14:textId="77777777" w:rsidR="00EF06F8" w:rsidRPr="00093A90" w:rsidRDefault="00EF06F8" w:rsidP="00496158">
      <w:pPr>
        <w:numPr>
          <w:ilvl w:val="0"/>
          <w:numId w:val="1"/>
        </w:numPr>
        <w:pBdr>
          <w:bottom w:val="single" w:sz="4" w:space="1" w:color="auto"/>
        </w:pBdr>
        <w:suppressAutoHyphens/>
        <w:spacing w:before="120"/>
        <w:ind w:left="357" w:hanging="357"/>
        <w:jc w:val="center"/>
        <w:rPr>
          <w:b/>
        </w:rPr>
      </w:pPr>
      <w:r w:rsidRPr="00093A90">
        <w:rPr>
          <w:b/>
        </w:rPr>
        <w:t>Nosacījumi pretendenta dalībai izsolē.</w:t>
      </w:r>
    </w:p>
    <w:p w14:paraId="031ACB8B" w14:textId="7914C494" w:rsidR="00A11F0B" w:rsidRPr="00FB02CE" w:rsidRDefault="00A11F0B" w:rsidP="00E866D6">
      <w:pPr>
        <w:pStyle w:val="Sarakstarindkopa"/>
        <w:numPr>
          <w:ilvl w:val="1"/>
          <w:numId w:val="1"/>
        </w:numPr>
        <w:spacing w:before="120"/>
        <w:contextualSpacing w:val="0"/>
      </w:pPr>
      <w:r w:rsidRPr="00FB02CE">
        <w:t>Par izsoles dalī</w:t>
      </w:r>
      <w:r w:rsidR="0040451F" w:rsidRPr="00FB02CE">
        <w:t>bnieku</w:t>
      </w:r>
      <w:r w:rsidRPr="00FB02CE">
        <w:t xml:space="preserve"> var kļūt juridiskā vai fiziskā persona vai personu grupa, kura saskaņā ar spēkā esošajiem normatīvajiem aktiem un šiem </w:t>
      </w:r>
      <w:r w:rsidR="00532E76" w:rsidRPr="00FB02CE">
        <w:t xml:space="preserve">Noteikumiem </w:t>
      </w:r>
      <w:r w:rsidRPr="00FB02CE">
        <w:t>ir tiesīga piedalīties izsolē un iegūt nomas tiesības</w:t>
      </w:r>
      <w:r w:rsidR="003A23CB" w:rsidRPr="00FB02CE">
        <w:t>.</w:t>
      </w:r>
    </w:p>
    <w:p w14:paraId="0AC60C71" w14:textId="015355D0" w:rsidR="0040451F" w:rsidRPr="00FB02CE" w:rsidRDefault="0040451F" w:rsidP="00E866D6">
      <w:pPr>
        <w:pStyle w:val="Sarakstarindkopa"/>
        <w:numPr>
          <w:ilvl w:val="1"/>
          <w:numId w:val="1"/>
        </w:numPr>
        <w:spacing w:before="120"/>
        <w:contextualSpacing w:val="0"/>
      </w:pPr>
      <w:r w:rsidRPr="00FB02CE">
        <w:t xml:space="preserve">Persona, kura vēlas piedalīties publiskas personas mantas nomas tiesību izsolē un ir reģistrējusies izsoļu dalībnieku reģistrā, līdz izsoles publikācijā norādītajam laikam, izmantojot elektronisko izsoļu vietni, </w:t>
      </w:r>
      <w:proofErr w:type="spellStart"/>
      <w:r w:rsidRPr="00FB02CE">
        <w:t>nosūta</w:t>
      </w:r>
      <w:proofErr w:type="spellEnd"/>
      <w:r w:rsidRPr="00FB02CE">
        <w:t xml:space="preserve"> izsoles organizētājam lūgumu autorizēt to dalībai izsolē, kā arī samaksā elektroniskās </w:t>
      </w:r>
      <w:bookmarkStart w:id="2" w:name="_Hlk173322426"/>
      <w:r w:rsidRPr="00FB02CE">
        <w:t>izsoles vietnes administratoram maksu par dalību izsolē normatīvajos aktos noteiktajā apmērā saskaņā ar elektronisko izsoļu vietnē reģistrētam lietotājam sagatavotu rēķinu</w:t>
      </w:r>
      <w:bookmarkEnd w:id="2"/>
      <w:r w:rsidRPr="00FB02CE">
        <w:t>. Triju darbdienu laikā pēc rēķina samaksas izsoles organizētājs autorizē dalībai izsolē pretendentus, kuri izpildījuši visus nomas tiesību izsoles priekšnoteikumus.</w:t>
      </w:r>
    </w:p>
    <w:p w14:paraId="2E9E1103" w14:textId="75CF8C59" w:rsidR="00A11F0B" w:rsidRPr="00FB02CE" w:rsidRDefault="00A11F0B" w:rsidP="00E866D6">
      <w:pPr>
        <w:pStyle w:val="Sarakstarindkopa"/>
        <w:numPr>
          <w:ilvl w:val="1"/>
          <w:numId w:val="1"/>
        </w:numPr>
        <w:spacing w:before="120"/>
        <w:contextualSpacing w:val="0"/>
      </w:pPr>
      <w:r w:rsidRPr="00FB02CE">
        <w:t xml:space="preserve">Dalībnieki, kuri nav iemaksājuši </w:t>
      </w:r>
      <w:r w:rsidR="0040451F" w:rsidRPr="00FB02CE">
        <w:t xml:space="preserve">izsoles vietnes administratoram maksu, par dalību izsolē normatīvajos aktos noteiktajā apmērā saskaņā ar elektronisko izsoļu vietnē reģistrētam lietotājam sagatavotu rēķinu </w:t>
      </w:r>
      <w:r w:rsidRPr="00FB02CE">
        <w:t>līdz šo noteikumu 1.</w:t>
      </w:r>
      <w:r w:rsidR="00E866D6" w:rsidRPr="00FB02CE">
        <w:t>8</w:t>
      </w:r>
      <w:r w:rsidRPr="00FB02CE">
        <w:t>.</w:t>
      </w:r>
      <w:r w:rsidR="006A2908" w:rsidRPr="00FB02CE">
        <w:t xml:space="preserve"> </w:t>
      </w:r>
      <w:r w:rsidRPr="00FB02CE">
        <w:t>punktā norādītajam datumam, izsolei netiek reģistrēti.</w:t>
      </w:r>
    </w:p>
    <w:p w14:paraId="4A719908" w14:textId="5DF8D8B2" w:rsidR="005C0193" w:rsidRPr="00FB02CE" w:rsidRDefault="00EF06F8" w:rsidP="00E866D6">
      <w:pPr>
        <w:pStyle w:val="Sarakstarindkopa"/>
        <w:numPr>
          <w:ilvl w:val="1"/>
          <w:numId w:val="1"/>
        </w:numPr>
        <w:spacing w:before="120"/>
        <w:ind w:left="856" w:hanging="431"/>
        <w:contextualSpacing w:val="0"/>
      </w:pPr>
      <w:r w:rsidRPr="00FB02CE">
        <w:lastRenderedPageBreak/>
        <w:t xml:space="preserve">Pretendents normatīvajos aktos noteiktajos gadījumos ir reģistrēts Latvijas Republikas Uzņēmumu reģistrā </w:t>
      </w:r>
      <w:r w:rsidR="003D4C98" w:rsidRPr="00FB02CE">
        <w:t>un kuram:</w:t>
      </w:r>
    </w:p>
    <w:p w14:paraId="03089D8E" w14:textId="50BEA153" w:rsidR="005C0193" w:rsidRPr="00FB02CE" w:rsidRDefault="005C0193" w:rsidP="00E866D6">
      <w:pPr>
        <w:pStyle w:val="Sarakstarindkopa"/>
        <w:numPr>
          <w:ilvl w:val="2"/>
          <w:numId w:val="1"/>
        </w:numPr>
        <w:spacing w:before="120"/>
        <w:ind w:left="1560" w:hanging="709"/>
        <w:contextualSpacing w:val="0"/>
      </w:pPr>
      <w:r w:rsidRPr="00FB02CE">
        <w:t>nav Valsts ieņēmumu dienesta administrēto nodokļu (nodevu) parādu Latvija</w:t>
      </w:r>
      <w:r w:rsidR="003D4C98" w:rsidRPr="00FB02CE">
        <w:t>s Republikā, vai valstī, kurā tas reģistrēts</w:t>
      </w:r>
      <w:r w:rsidRPr="00FB02CE">
        <w:t xml:space="preserve">, tajā skaitā, valsts sociālās apdrošināšanas iemaksu parādi, kas kopsummā pārsniedz 150 </w:t>
      </w:r>
      <w:proofErr w:type="spellStart"/>
      <w:r w:rsidR="00FB02CE" w:rsidRPr="00FB02CE">
        <w:rPr>
          <w:i/>
          <w:iCs/>
        </w:rPr>
        <w:t>euro</w:t>
      </w:r>
      <w:proofErr w:type="spellEnd"/>
      <w:r w:rsidR="00FB02CE" w:rsidRPr="00FB02CE">
        <w:t xml:space="preserve"> </w:t>
      </w:r>
      <w:r w:rsidRPr="00FB02CE">
        <w:t>(viens simts piecdesmit eiro), kā arī maksājumu (nodokļi, nomas maksājumi utt.) parādu attiecībā pret Ādažu novada pašvaldību;</w:t>
      </w:r>
    </w:p>
    <w:p w14:paraId="7C90F54C" w14:textId="77777777" w:rsidR="00573747" w:rsidRPr="00FB02CE" w:rsidRDefault="00570953" w:rsidP="00E866D6">
      <w:pPr>
        <w:pStyle w:val="Sarakstarindkopa"/>
        <w:numPr>
          <w:ilvl w:val="2"/>
          <w:numId w:val="1"/>
        </w:numPr>
        <w:spacing w:before="120"/>
        <w:ind w:left="1560" w:hanging="709"/>
        <w:contextualSpacing w:val="0"/>
      </w:pPr>
      <w:r w:rsidRPr="00FB02CE">
        <w:t xml:space="preserve">nav pasludināta maksātnespēja, nav </w:t>
      </w:r>
      <w:r w:rsidR="003D4C98" w:rsidRPr="00FB02CE">
        <w:t>uzsākts likvidācijas process, tā</w:t>
      </w:r>
      <w:r w:rsidRPr="00FB02CE">
        <w:t xml:space="preserve"> saimnieciskā darbība nav apturēta vai pārtraukta, vai nav uzsākta tiesvedība par darbības izbeigšanu, maksātnespēju vai bankrotu;</w:t>
      </w:r>
    </w:p>
    <w:p w14:paraId="2F7127FB" w14:textId="0605742C" w:rsidR="00DF180E" w:rsidRPr="00FB02CE" w:rsidRDefault="00570953" w:rsidP="00E866D6">
      <w:pPr>
        <w:pStyle w:val="Sarakstarindkopa"/>
        <w:numPr>
          <w:ilvl w:val="2"/>
          <w:numId w:val="1"/>
        </w:numPr>
        <w:spacing w:before="120"/>
        <w:ind w:left="1560" w:hanging="709"/>
        <w:contextualSpacing w:val="0"/>
      </w:pPr>
      <w:r w:rsidRPr="00FB02CE">
        <w:t xml:space="preserve">ir </w:t>
      </w:r>
      <w:r w:rsidR="0019282A" w:rsidRPr="00FB02CE">
        <w:t>reģistrēta saimnieciskā darbība</w:t>
      </w:r>
      <w:r w:rsidR="001D7800" w:rsidRPr="00FB02CE">
        <w:t xml:space="preserve">, </w:t>
      </w:r>
      <w:r w:rsidRPr="00FB02CE">
        <w:t>saskaņā ar spēkā esošajiem normatīvajiem aktiem</w:t>
      </w:r>
      <w:r w:rsidR="00461CEA" w:rsidRPr="00FB02CE">
        <w:t>.</w:t>
      </w:r>
    </w:p>
    <w:p w14:paraId="5A065080" w14:textId="77777777" w:rsidR="00AC7221" w:rsidRPr="00FB02CE" w:rsidRDefault="00F471B4" w:rsidP="00E866D6">
      <w:pPr>
        <w:pStyle w:val="Sarakstarindkopa"/>
        <w:numPr>
          <w:ilvl w:val="1"/>
          <w:numId w:val="1"/>
        </w:numPr>
        <w:spacing w:before="120"/>
        <w:ind w:left="788" w:hanging="431"/>
        <w:contextualSpacing w:val="0"/>
      </w:pPr>
      <w:r w:rsidRPr="00FB02CE">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3F4B297F" w14:textId="44B72654" w:rsidR="00371125" w:rsidRPr="00AA2F81" w:rsidRDefault="00371125" w:rsidP="00B16A8E">
      <w:pPr>
        <w:numPr>
          <w:ilvl w:val="0"/>
          <w:numId w:val="1"/>
        </w:numPr>
        <w:pBdr>
          <w:bottom w:val="single" w:sz="4" w:space="1" w:color="auto"/>
        </w:pBdr>
        <w:suppressAutoHyphens/>
        <w:spacing w:before="240"/>
        <w:ind w:left="357" w:hanging="357"/>
        <w:jc w:val="center"/>
        <w:rPr>
          <w:b/>
        </w:rPr>
      </w:pPr>
      <w:r w:rsidRPr="00AA2F81">
        <w:rPr>
          <w:b/>
        </w:rPr>
        <w:t>Izsoles pretendentu reģistrēšana.</w:t>
      </w:r>
    </w:p>
    <w:p w14:paraId="66BCBDA1" w14:textId="6F2BCD22" w:rsidR="009E2234" w:rsidRPr="00AA2F81" w:rsidRDefault="009E2234" w:rsidP="00E866D6">
      <w:pPr>
        <w:pStyle w:val="Sarakstarindkopa"/>
        <w:numPr>
          <w:ilvl w:val="1"/>
          <w:numId w:val="1"/>
        </w:numPr>
        <w:spacing w:before="120"/>
        <w:ind w:left="856" w:hanging="431"/>
        <w:contextualSpacing w:val="0"/>
      </w:pPr>
      <w:r w:rsidRPr="00AA2F81">
        <w:t xml:space="preserve">Pretendentu reģistrācija </w:t>
      </w:r>
      <w:r w:rsidRPr="00D02899">
        <w:t>notiek 1.</w:t>
      </w:r>
      <w:r w:rsidR="00AA2F81" w:rsidRPr="00D02899">
        <w:t>7</w:t>
      </w:r>
      <w:r w:rsidRPr="00D02899">
        <w:t>.</w:t>
      </w:r>
      <w:r w:rsidRPr="00AA2F81">
        <w:t xml:space="preserve"> punktā norādītājā laikā un vietnē.</w:t>
      </w:r>
    </w:p>
    <w:p w14:paraId="71C3B887" w14:textId="567B3BE1" w:rsidR="009E2234" w:rsidRPr="00FC172A" w:rsidRDefault="009E2234" w:rsidP="00E866D6">
      <w:pPr>
        <w:pStyle w:val="Sarakstarindkopa"/>
        <w:numPr>
          <w:ilvl w:val="1"/>
          <w:numId w:val="1"/>
        </w:numPr>
        <w:spacing w:before="120"/>
        <w:ind w:left="856" w:hanging="431"/>
        <w:contextualSpacing w:val="0"/>
      </w:pPr>
      <w:r w:rsidRPr="00FC172A">
        <w:t xml:space="preserve">Izsoles pretendenti – fiziska vai juridiska persona, kura vēlas savā vai citas fiziskas vai juridiskas personas vārdā pieteikties izsolei, elektronisko izsoļu vietnē </w:t>
      </w:r>
      <w:hyperlink r:id="rId11">
        <w:r w:rsidR="00337AC6" w:rsidRPr="00337AC6">
          <w:rPr>
            <w:rStyle w:val="Hipersaite"/>
          </w:rPr>
          <w:t>https://izsoles.ta.gov.lv</w:t>
        </w:r>
      </w:hyperlink>
      <w:r w:rsidRPr="00FC172A">
        <w:t xml:space="preserve"> norāda visu reģistrācijas formā pieprasīto informāciju.</w:t>
      </w:r>
    </w:p>
    <w:p w14:paraId="7C8B1A96" w14:textId="39BAB687" w:rsidR="009E2234" w:rsidRPr="00FC172A" w:rsidRDefault="009E2234" w:rsidP="00E866D6">
      <w:pPr>
        <w:pStyle w:val="Sarakstarindkopa"/>
        <w:numPr>
          <w:ilvl w:val="1"/>
          <w:numId w:val="1"/>
        </w:numPr>
        <w:spacing w:before="120"/>
        <w:ind w:left="856" w:hanging="431"/>
        <w:contextualSpacing w:val="0"/>
      </w:pPr>
      <w:r w:rsidRPr="00FC172A">
        <w:t>Reģistrējoties Izsoļu dalībnieku reģistrā, persona iepazīstas ar elektronisko izsoļu vietnes lietošanas noteikumiem un apliecina noteikumu ievērošanu, kā arī par sevi sniegto datu pareizību.</w:t>
      </w:r>
    </w:p>
    <w:p w14:paraId="7F87DCF5" w14:textId="67951CEA" w:rsidR="009E2234" w:rsidRPr="00FC172A" w:rsidRDefault="009E2234" w:rsidP="00E866D6">
      <w:pPr>
        <w:pStyle w:val="Sarakstarindkopa"/>
        <w:numPr>
          <w:ilvl w:val="1"/>
          <w:numId w:val="1"/>
        </w:numPr>
        <w:spacing w:before="120"/>
        <w:ind w:left="856" w:hanging="431"/>
        <w:contextualSpacing w:val="0"/>
      </w:pPr>
      <w:r w:rsidRPr="00FC172A">
        <w:t xml:space="preserve">Reģistrējoties izsolei, pretendents apliecina, ka iepazinies ar šiem </w:t>
      </w:r>
      <w:r w:rsidR="00A206D5" w:rsidRPr="00FC172A">
        <w:t>N</w:t>
      </w:r>
      <w:r w:rsidRPr="00FC172A">
        <w:t>oteikumiem, piekrīt tiem un nav iebildumu pret šo Noteikumu nosacījumiem.</w:t>
      </w:r>
    </w:p>
    <w:p w14:paraId="1A349592" w14:textId="5F8CBFB2" w:rsidR="009E2234" w:rsidRPr="00FC172A" w:rsidRDefault="009E2234" w:rsidP="00E866D6">
      <w:pPr>
        <w:pStyle w:val="Sarakstarindkopa"/>
        <w:numPr>
          <w:ilvl w:val="1"/>
          <w:numId w:val="1"/>
        </w:numPr>
        <w:spacing w:before="120"/>
        <w:ind w:left="856" w:hanging="431"/>
        <w:contextualSpacing w:val="0"/>
      </w:pPr>
      <w:r w:rsidRPr="00FC172A">
        <w:t xml:space="preserve">Ziņas par personu iekļauj Izsoļu dalībnieku reģistrā, saskaņā ar personas iesniegumu. Iesniegumu persona iesniedz patstāvīgi, izmantojot elektronisko izsoļu vietnē pieejamo elektronisko pakalpojumu </w:t>
      </w:r>
      <w:r w:rsidR="008701C2">
        <w:t>“</w:t>
      </w:r>
      <w:r w:rsidRPr="00FC172A">
        <w:t>Par e-izsoļu vietnes dalībnieka dalību konkrētā izsolē</w:t>
      </w:r>
      <w:r w:rsidR="008701C2">
        <w:t>”</w:t>
      </w:r>
      <w:r w:rsidRPr="00FC172A">
        <w:t xml:space="preserve"> un identificējoties ar vienu no vienotajā valsts un pašvaldību portālā</w:t>
      </w:r>
      <w:r w:rsidR="00337AC6">
        <w:t xml:space="preserve"> </w:t>
      </w:r>
      <w:hyperlink r:id="rId12" w:history="1">
        <w:r w:rsidR="00337AC6" w:rsidRPr="00337AC6">
          <w:rPr>
            <w:rStyle w:val="Hipersaite"/>
          </w:rPr>
          <w:t>www.latvija.lv</w:t>
        </w:r>
      </w:hyperlink>
      <w:r w:rsidR="00337AC6" w:rsidRPr="00337AC6">
        <w:t xml:space="preserve"> </w:t>
      </w:r>
      <w:r w:rsidRPr="00FC172A">
        <w:t>piedāvātajiem identifikācijas līdzekļiem.</w:t>
      </w:r>
    </w:p>
    <w:p w14:paraId="2D256A42" w14:textId="2281D51B" w:rsidR="009E2234" w:rsidRPr="00FC172A" w:rsidRDefault="009E2234" w:rsidP="00E866D6">
      <w:pPr>
        <w:pStyle w:val="Sarakstarindkopa"/>
        <w:numPr>
          <w:ilvl w:val="1"/>
          <w:numId w:val="1"/>
        </w:numPr>
        <w:spacing w:before="120"/>
        <w:ind w:left="856" w:hanging="431"/>
        <w:contextualSpacing w:val="0"/>
      </w:pPr>
      <w:r w:rsidRPr="00FC172A">
        <w:t>Izsoles rīkotājs autorizē izsoles pretendentu, kurš izpildījis izsoles priekšnoteikumus, dalībai izsolē 3 (trīs) dienu laikā, izmantojot elektronisko izsoļu vietnē pieejamo rīku.</w:t>
      </w:r>
    </w:p>
    <w:p w14:paraId="0F6A38A0" w14:textId="0A3EC1FD" w:rsidR="009E2234" w:rsidRPr="00FC172A" w:rsidRDefault="009E2234" w:rsidP="00C016FD">
      <w:pPr>
        <w:pStyle w:val="Sarakstarindkopa"/>
        <w:numPr>
          <w:ilvl w:val="1"/>
          <w:numId w:val="1"/>
        </w:numPr>
        <w:spacing w:before="120"/>
        <w:ind w:left="851" w:hanging="425"/>
        <w:contextualSpacing w:val="0"/>
      </w:pPr>
      <w:r w:rsidRPr="00FC172A">
        <w:t>Autorizējot personu izsolei, katram solītājam elektronisko izsoļu vietnes sistēma automātiski izveido unikālu identifikatoru.</w:t>
      </w:r>
    </w:p>
    <w:p w14:paraId="675CE74D" w14:textId="77777777" w:rsidR="00B37CA7" w:rsidRPr="00FC172A" w:rsidRDefault="009E2234" w:rsidP="00C016FD">
      <w:pPr>
        <w:pStyle w:val="Sarakstarindkopa"/>
        <w:numPr>
          <w:ilvl w:val="1"/>
          <w:numId w:val="1"/>
        </w:numPr>
        <w:spacing w:before="120"/>
        <w:ind w:left="851" w:hanging="425"/>
        <w:contextualSpacing w:val="0"/>
      </w:pPr>
      <w:r w:rsidRPr="00FC172A">
        <w:t xml:space="preserve">Izsoles pretendents netiek reģistrēts, ja: </w:t>
      </w:r>
    </w:p>
    <w:p w14:paraId="790B1302" w14:textId="42BFE201" w:rsidR="009E2234" w:rsidRPr="00FC172A" w:rsidRDefault="009E2234" w:rsidP="00C016FD">
      <w:pPr>
        <w:pStyle w:val="Sarakstarindkopa"/>
        <w:numPr>
          <w:ilvl w:val="2"/>
          <w:numId w:val="1"/>
        </w:numPr>
        <w:spacing w:before="120"/>
        <w:ind w:left="851" w:firstLine="0"/>
        <w:contextualSpacing w:val="0"/>
      </w:pPr>
      <w:r w:rsidRPr="00FC172A">
        <w:t>nav izpildīti vi</w:t>
      </w:r>
      <w:r w:rsidR="00E866D6">
        <w:t xml:space="preserve">si </w:t>
      </w:r>
      <w:r w:rsidR="00DE0991" w:rsidRPr="00A86120">
        <w:t xml:space="preserve">Noteikumu </w:t>
      </w:r>
      <w:r w:rsidR="00D86CC5" w:rsidRPr="00A86120">
        <w:t>4</w:t>
      </w:r>
      <w:r w:rsidRPr="00A86120">
        <w:t>.</w:t>
      </w:r>
      <w:r w:rsidR="00241FFC" w:rsidRPr="00FC172A">
        <w:t xml:space="preserve"> </w:t>
      </w:r>
      <w:r w:rsidRPr="00FC172A">
        <w:t xml:space="preserve">punktā </w:t>
      </w:r>
      <w:r w:rsidR="00E866D6">
        <w:t>noteiktie nosacījumi</w:t>
      </w:r>
      <w:r w:rsidRPr="00FC172A">
        <w:t>;</w:t>
      </w:r>
    </w:p>
    <w:p w14:paraId="38E53F78" w14:textId="2A8EF724" w:rsidR="009E2234" w:rsidRPr="00FC172A" w:rsidRDefault="009E2234" w:rsidP="00C016FD">
      <w:pPr>
        <w:pStyle w:val="Sarakstarindkopa"/>
        <w:numPr>
          <w:ilvl w:val="2"/>
          <w:numId w:val="1"/>
        </w:numPr>
        <w:spacing w:before="120"/>
        <w:ind w:left="1418" w:hanging="567"/>
        <w:contextualSpacing w:val="0"/>
      </w:pPr>
      <w:r w:rsidRPr="00FC172A">
        <w:t>uz izsoles dienu ir ierosināta pretendenta maksātnespēja vai tā saimnieciskā darbība ir apturēta;</w:t>
      </w:r>
    </w:p>
    <w:p w14:paraId="67E063D4" w14:textId="35A2EA41" w:rsidR="00B37CA7" w:rsidRPr="00FC172A" w:rsidRDefault="009E2234" w:rsidP="00C016FD">
      <w:pPr>
        <w:pStyle w:val="Sarakstarindkopa"/>
        <w:numPr>
          <w:ilvl w:val="2"/>
          <w:numId w:val="1"/>
        </w:numPr>
        <w:spacing w:before="120"/>
        <w:ind w:left="1418" w:hanging="567"/>
        <w:contextualSpacing w:val="0"/>
      </w:pPr>
      <w:r w:rsidRPr="00FC172A">
        <w:lastRenderedPageBreak/>
        <w:t>saņemta informācija par pretendenta nenokārtotajiem parādiem, kas var būt par ieme</w:t>
      </w:r>
      <w:r w:rsidR="00E35ADC">
        <w:t>s</w:t>
      </w:r>
      <w:r w:rsidRPr="00FC172A">
        <w:t>lu tā maksātnespējas ierosināšanai.</w:t>
      </w:r>
    </w:p>
    <w:p w14:paraId="4813C1A5" w14:textId="05AF5011" w:rsidR="009E2234" w:rsidRDefault="009E2234" w:rsidP="00C016FD">
      <w:pPr>
        <w:pStyle w:val="Sarakstarindkopa"/>
        <w:numPr>
          <w:ilvl w:val="1"/>
          <w:numId w:val="1"/>
        </w:numPr>
        <w:spacing w:before="120"/>
        <w:ind w:left="851"/>
      </w:pPr>
      <w:r w:rsidRPr="00FC172A">
        <w:t>Izsoles rīkotāji nav tiesīgi sniegt informāciju pretendentiem par citiem izsoles pretendentiem.</w:t>
      </w:r>
    </w:p>
    <w:p w14:paraId="4B7C96BB" w14:textId="77777777" w:rsidR="00CC3762" w:rsidRPr="00FC172A" w:rsidRDefault="00CC3762" w:rsidP="00CC3762">
      <w:pPr>
        <w:pStyle w:val="Sarakstarindkopa"/>
        <w:spacing w:before="120"/>
        <w:ind w:left="858"/>
      </w:pPr>
    </w:p>
    <w:p w14:paraId="33514318" w14:textId="77777777" w:rsidR="00B16A8E" w:rsidRPr="0088269C" w:rsidRDefault="00B16A8E" w:rsidP="00B16A8E">
      <w:pPr>
        <w:numPr>
          <w:ilvl w:val="0"/>
          <w:numId w:val="1"/>
        </w:numPr>
        <w:pBdr>
          <w:bottom w:val="single" w:sz="4" w:space="1" w:color="auto"/>
        </w:pBdr>
        <w:suppressAutoHyphens/>
        <w:spacing w:before="240"/>
        <w:jc w:val="center"/>
        <w:rPr>
          <w:b/>
        </w:rPr>
      </w:pPr>
      <w:r w:rsidRPr="0088269C">
        <w:rPr>
          <w:b/>
        </w:rPr>
        <w:t>Izsoles norise.</w:t>
      </w:r>
    </w:p>
    <w:p w14:paraId="595F9E61" w14:textId="1EFF46A7" w:rsidR="00951000" w:rsidRPr="0088269C" w:rsidRDefault="00951000" w:rsidP="00C016FD">
      <w:pPr>
        <w:pStyle w:val="Sarakstarindkopa"/>
        <w:numPr>
          <w:ilvl w:val="1"/>
          <w:numId w:val="1"/>
        </w:numPr>
        <w:spacing w:before="120"/>
        <w:ind w:left="426" w:hanging="431"/>
        <w:contextualSpacing w:val="0"/>
      </w:pPr>
      <w:r w:rsidRPr="0088269C">
        <w:t xml:space="preserve">Izsole </w:t>
      </w:r>
      <w:r w:rsidRPr="00D02899">
        <w:t>sākas 1.</w:t>
      </w:r>
      <w:r w:rsidR="0088269C" w:rsidRPr="00D02899">
        <w:t>7</w:t>
      </w:r>
      <w:r w:rsidRPr="00D02899">
        <w:t>.</w:t>
      </w:r>
      <w:r w:rsidRPr="0088269C">
        <w:t xml:space="preserve"> punktā norādītājā laikā un vietnē.</w:t>
      </w:r>
    </w:p>
    <w:p w14:paraId="2E9B25D4" w14:textId="54E27B07" w:rsidR="00951000" w:rsidRPr="0088269C" w:rsidRDefault="00951000" w:rsidP="00C016FD">
      <w:pPr>
        <w:pStyle w:val="Sarakstarindkopa"/>
        <w:numPr>
          <w:ilvl w:val="1"/>
          <w:numId w:val="1"/>
        </w:numPr>
        <w:spacing w:before="120"/>
        <w:ind w:left="426" w:hanging="431"/>
        <w:contextualSpacing w:val="0"/>
      </w:pPr>
      <w:r w:rsidRPr="0088269C">
        <w:t xml:space="preserve"> Izsolei autorizētie dalībnieki drīkst izdarīt solījumus visā izsoles norises laikā.</w:t>
      </w:r>
    </w:p>
    <w:p w14:paraId="5720546B" w14:textId="09608A9B" w:rsidR="00951000" w:rsidRPr="0088269C" w:rsidRDefault="00951000" w:rsidP="00C016FD">
      <w:pPr>
        <w:pStyle w:val="Sarakstarindkopa"/>
        <w:numPr>
          <w:ilvl w:val="1"/>
          <w:numId w:val="1"/>
        </w:numPr>
        <w:spacing w:before="120"/>
        <w:ind w:left="426" w:hanging="431"/>
        <w:contextualSpacing w:val="0"/>
      </w:pPr>
      <w:r w:rsidRPr="0088269C">
        <w:t>Ja pēdējo piecu minūšu laikā pirms izsoles noslēgšanai noteiktā laika tiek reģistrēts solījums, izsoles laiks automātiski tiek pagarināts par 5 (piecām) minūtēm.</w:t>
      </w:r>
    </w:p>
    <w:p w14:paraId="336105B8" w14:textId="192058BD" w:rsidR="00951000" w:rsidRPr="0088269C" w:rsidRDefault="00951000" w:rsidP="00C016FD">
      <w:pPr>
        <w:pStyle w:val="Sarakstarindkopa"/>
        <w:numPr>
          <w:ilvl w:val="1"/>
          <w:numId w:val="1"/>
        </w:numPr>
        <w:spacing w:before="120"/>
        <w:ind w:left="426" w:hanging="431"/>
        <w:contextualSpacing w:val="0"/>
      </w:pPr>
      <w:r w:rsidRPr="0088269C">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7FC1F71" w14:textId="1B3F88F0" w:rsidR="00951000" w:rsidRPr="0088269C" w:rsidRDefault="00951000" w:rsidP="00C016FD">
      <w:pPr>
        <w:pStyle w:val="Sarakstarindkopa"/>
        <w:numPr>
          <w:ilvl w:val="1"/>
          <w:numId w:val="1"/>
        </w:numPr>
        <w:spacing w:before="120"/>
        <w:ind w:left="426" w:hanging="431"/>
        <w:contextualSpacing w:val="0"/>
      </w:pPr>
      <w:r w:rsidRPr="0088269C">
        <w:t>Pēc izsoles noslēgšanas solījumus nereģistrē un elektronisko izsoļu vietnē tiek norādīts izsoles noslēguma datums, laiks un pēdējais izdarītais solījums.</w:t>
      </w:r>
    </w:p>
    <w:p w14:paraId="08C4844C" w14:textId="6CC011DB" w:rsidR="00951000" w:rsidRPr="0088269C" w:rsidRDefault="00951000" w:rsidP="00C016FD">
      <w:pPr>
        <w:pStyle w:val="Sarakstarindkopa"/>
        <w:numPr>
          <w:ilvl w:val="1"/>
          <w:numId w:val="1"/>
        </w:numPr>
        <w:spacing w:before="120"/>
        <w:ind w:left="426" w:hanging="431"/>
        <w:contextualSpacing w:val="0"/>
      </w:pPr>
      <w:r w:rsidRPr="0088269C">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BA94943" w14:textId="4A671DCF" w:rsidR="00951000" w:rsidRPr="005F285B" w:rsidRDefault="00951000" w:rsidP="00C016FD">
      <w:pPr>
        <w:pStyle w:val="Sarakstarindkopa"/>
        <w:numPr>
          <w:ilvl w:val="1"/>
          <w:numId w:val="1"/>
        </w:numPr>
        <w:spacing w:before="120"/>
        <w:ind w:left="426" w:hanging="431"/>
        <w:contextualSpacing w:val="0"/>
      </w:pPr>
      <w:r w:rsidRPr="0088269C">
        <w:t xml:space="preserve">Pēc izsoles slēgšanas sistēma automātiski sagatavo izsoles aktu, kuru izsoles komisija </w:t>
      </w:r>
      <w:r w:rsidRPr="005F285B">
        <w:t>apstiprina septiņu dienu laikā pēc izsoles.</w:t>
      </w:r>
    </w:p>
    <w:p w14:paraId="79F98DD1" w14:textId="77777777" w:rsidR="00566069" w:rsidRPr="005F285B" w:rsidRDefault="00DD3668" w:rsidP="00DD3668">
      <w:pPr>
        <w:numPr>
          <w:ilvl w:val="0"/>
          <w:numId w:val="1"/>
        </w:numPr>
        <w:pBdr>
          <w:bottom w:val="single" w:sz="4" w:space="1" w:color="auto"/>
        </w:pBdr>
        <w:suppressAutoHyphens/>
        <w:spacing w:before="240"/>
        <w:ind w:left="357" w:hanging="357"/>
        <w:jc w:val="center"/>
        <w:rPr>
          <w:b/>
        </w:rPr>
      </w:pPr>
      <w:r w:rsidRPr="005F285B">
        <w:rPr>
          <w:b/>
        </w:rPr>
        <w:t>Izsoles rezultātu apstiprināšana.</w:t>
      </w:r>
    </w:p>
    <w:p w14:paraId="4351E375" w14:textId="66DB0F21" w:rsidR="00566069" w:rsidRPr="005F285B" w:rsidRDefault="003C22D5" w:rsidP="00B16A8E">
      <w:pPr>
        <w:pStyle w:val="Sarakstarindkopa"/>
        <w:numPr>
          <w:ilvl w:val="1"/>
          <w:numId w:val="1"/>
        </w:numPr>
        <w:contextualSpacing w:val="0"/>
      </w:pPr>
      <w:r w:rsidRPr="005F285B">
        <w:t>K</w:t>
      </w:r>
      <w:r w:rsidR="00AA21AE" w:rsidRPr="005F285B">
        <w:t xml:space="preserve">omisija ne vēlāk kā </w:t>
      </w:r>
      <w:r w:rsidR="0095125B">
        <w:t>piecu</w:t>
      </w:r>
      <w:r w:rsidR="00566069" w:rsidRPr="005F285B">
        <w:t xml:space="preserve"> </w:t>
      </w:r>
      <w:r w:rsidR="005C4436" w:rsidRPr="005F285B">
        <w:t xml:space="preserve">darba </w:t>
      </w:r>
      <w:r w:rsidR="00566069" w:rsidRPr="005F285B">
        <w:t>dien</w:t>
      </w:r>
      <w:r w:rsidR="005C4436" w:rsidRPr="005F285B">
        <w:t>u</w:t>
      </w:r>
      <w:r w:rsidR="00AA21AE" w:rsidRPr="005F285B">
        <w:t xml:space="preserve"> laikā pēc izsoles paraksta izsoles protokolu un nekavējoties iesniedz  izsoles protokolu </w:t>
      </w:r>
      <w:r w:rsidR="00566069" w:rsidRPr="005F285B">
        <w:t>Ādažu</w:t>
      </w:r>
      <w:r w:rsidR="00AA21AE" w:rsidRPr="005F285B">
        <w:t xml:space="preserve"> novada </w:t>
      </w:r>
      <w:r w:rsidR="00566069" w:rsidRPr="005F285B">
        <w:t xml:space="preserve">pašvaldības </w:t>
      </w:r>
      <w:r w:rsidR="00AA21AE" w:rsidRPr="005F285B">
        <w:t>domei apstiprināšanai.</w:t>
      </w:r>
    </w:p>
    <w:p w14:paraId="378FD526" w14:textId="1DBADA80" w:rsidR="00566069" w:rsidRPr="00140207" w:rsidRDefault="00AA21AE" w:rsidP="00B16A8E">
      <w:pPr>
        <w:pStyle w:val="Sarakstarindkopa"/>
        <w:numPr>
          <w:ilvl w:val="1"/>
          <w:numId w:val="1"/>
        </w:numPr>
        <w:contextualSpacing w:val="0"/>
      </w:pPr>
      <w:r w:rsidRPr="005F285B">
        <w:t xml:space="preserve">Izsoles rezultātus apstiprina </w:t>
      </w:r>
      <w:r w:rsidR="00566069" w:rsidRPr="005F285B">
        <w:t>Ādažu novada pašvaldības</w:t>
      </w:r>
      <w:r w:rsidRPr="005F285B">
        <w:t xml:space="preserve"> dome</w:t>
      </w:r>
      <w:r w:rsidR="003C22D5" w:rsidRPr="005F285B">
        <w:t xml:space="preserve"> (turpmāk arī – dome)</w:t>
      </w:r>
      <w:r w:rsidRPr="005F285B">
        <w:t xml:space="preserve">, pirmajā domes sēdē </w:t>
      </w:r>
      <w:r w:rsidR="003C22D5" w:rsidRPr="005F285B">
        <w:t>pēc</w:t>
      </w:r>
      <w:r w:rsidRPr="005F285B">
        <w:t xml:space="preserve"> izsoles dienas, pieņemot lēmumu par </w:t>
      </w:r>
      <w:r w:rsidRPr="00140207">
        <w:t>izsoles rezultātu apstiprināšanu un nomas līguma slēgšanu ar izsoles uzvarētāju</w:t>
      </w:r>
      <w:r w:rsidR="009B316D" w:rsidRPr="00140207">
        <w:t>, ievērojot Noteikumu 8.2. punktā noteikto,</w:t>
      </w:r>
      <w:r w:rsidRPr="00140207">
        <w:t xml:space="preserve"> un informē par to izsoles uzvarētāju.</w:t>
      </w:r>
    </w:p>
    <w:p w14:paraId="23F0DDE3" w14:textId="77777777" w:rsidR="002D6716" w:rsidRPr="0088004C" w:rsidRDefault="002D6716" w:rsidP="002D6716">
      <w:pPr>
        <w:numPr>
          <w:ilvl w:val="0"/>
          <w:numId w:val="1"/>
        </w:numPr>
        <w:pBdr>
          <w:bottom w:val="single" w:sz="4" w:space="1" w:color="auto"/>
        </w:pBdr>
        <w:suppressAutoHyphens/>
        <w:spacing w:before="240"/>
        <w:jc w:val="center"/>
        <w:rPr>
          <w:b/>
        </w:rPr>
      </w:pPr>
      <w:r w:rsidRPr="0088004C">
        <w:rPr>
          <w:b/>
        </w:rPr>
        <w:t>Nomas līguma noslēgšana un citi noteikumi.</w:t>
      </w:r>
    </w:p>
    <w:p w14:paraId="6A7D0117" w14:textId="28026B12" w:rsidR="002D6716" w:rsidRDefault="00891209" w:rsidP="00C016FD">
      <w:pPr>
        <w:pStyle w:val="Sarakstarindkopa"/>
        <w:numPr>
          <w:ilvl w:val="1"/>
          <w:numId w:val="1"/>
        </w:numPr>
        <w:spacing w:before="120"/>
        <w:ind w:left="567" w:hanging="431"/>
        <w:contextualSpacing w:val="0"/>
      </w:pPr>
      <w:r w:rsidRPr="009C697F">
        <w:t>Elektronisko i</w:t>
      </w:r>
      <w:r w:rsidR="009624BD" w:rsidRPr="009C697F">
        <w:t xml:space="preserve">zsoļu </w:t>
      </w:r>
      <w:r w:rsidRPr="009C697F">
        <w:t>vietne</w:t>
      </w:r>
      <w:r w:rsidR="00571899" w:rsidRPr="009C697F">
        <w:t xml:space="preserve"> uz Izsoļu dalībnieku reģistrā reģistrētā elektronisko izsoļu vietnes lietotāja kontu </w:t>
      </w:r>
      <w:proofErr w:type="spellStart"/>
      <w:r w:rsidR="00571899" w:rsidRPr="009C697F">
        <w:t>nosūta</w:t>
      </w:r>
      <w:proofErr w:type="spellEnd"/>
      <w:r w:rsidR="00571899" w:rsidRPr="009C697F">
        <w:t xml:space="preserve"> </w:t>
      </w:r>
      <w:r w:rsidR="00F063B1" w:rsidRPr="009C697F">
        <w:t xml:space="preserve">automātiski ģenerētu </w:t>
      </w:r>
      <w:r w:rsidR="00571899" w:rsidRPr="009C697F">
        <w:t>paziņojumu par to, ka viņš nosolījis augstāku cenu nekā citi</w:t>
      </w:r>
      <w:r w:rsidR="00CC3762" w:rsidRPr="009C697F">
        <w:t>.</w:t>
      </w:r>
    </w:p>
    <w:p w14:paraId="728451B4" w14:textId="5F00AC3E" w:rsidR="00004163" w:rsidRPr="00004163" w:rsidRDefault="00004163" w:rsidP="00C016FD">
      <w:pPr>
        <w:pStyle w:val="Sarakstarindkopa"/>
        <w:numPr>
          <w:ilvl w:val="1"/>
          <w:numId w:val="1"/>
        </w:numPr>
        <w:ind w:left="567" w:hanging="425"/>
        <w:contextualSpacing w:val="0"/>
        <w:rPr>
          <w:bCs/>
        </w:rPr>
      </w:pPr>
      <w:r>
        <w:rPr>
          <w:shd w:val="clear" w:color="auto" w:fill="FFFFFF"/>
        </w:rPr>
        <w:t>Z</w:t>
      </w:r>
      <w:r w:rsidRPr="00004163">
        <w:rPr>
          <w:shd w:val="clear" w:color="auto" w:fill="FFFFFF"/>
        </w:rPr>
        <w:t>emes nomas līgums tiks slēgts šādos gadījumos:</w:t>
      </w:r>
    </w:p>
    <w:p w14:paraId="593F5A01" w14:textId="2D43D3B6" w:rsidR="00004163" w:rsidRPr="000102BA" w:rsidRDefault="00004163" w:rsidP="00C016FD">
      <w:pPr>
        <w:pStyle w:val="Sarakstarindkopa"/>
        <w:numPr>
          <w:ilvl w:val="2"/>
          <w:numId w:val="1"/>
        </w:numPr>
        <w:tabs>
          <w:tab w:val="left" w:pos="1560"/>
        </w:tabs>
        <w:ind w:left="1134" w:hanging="567"/>
        <w:contextualSpacing w:val="0"/>
        <w:rPr>
          <w:bCs/>
        </w:rPr>
      </w:pPr>
      <w:r w:rsidRPr="000102BA">
        <w:rPr>
          <w:bCs/>
        </w:rPr>
        <w:t>zemes nomas tiesības izsoles rezultātā iegūst SIA “Ādažu ražotāji”</w:t>
      </w:r>
      <w:r w:rsidR="009B382C">
        <w:rPr>
          <w:bCs/>
        </w:rPr>
        <w:t xml:space="preserve"> (1. pielikums)</w:t>
      </w:r>
      <w:r w:rsidRPr="000102BA">
        <w:rPr>
          <w:bCs/>
        </w:rPr>
        <w:t>;</w:t>
      </w:r>
    </w:p>
    <w:p w14:paraId="6E6CBCB1" w14:textId="54457EBD" w:rsidR="00004163" w:rsidRPr="000102BA" w:rsidRDefault="00004163" w:rsidP="00C016FD">
      <w:pPr>
        <w:pStyle w:val="Sarakstarindkopa"/>
        <w:numPr>
          <w:ilvl w:val="2"/>
          <w:numId w:val="1"/>
        </w:numPr>
        <w:tabs>
          <w:tab w:val="left" w:pos="993"/>
        </w:tabs>
        <w:ind w:left="1134" w:hanging="567"/>
        <w:contextualSpacing w:val="0"/>
        <w:rPr>
          <w:bCs/>
        </w:rPr>
      </w:pPr>
      <w:r w:rsidRPr="000102BA">
        <w:rPr>
          <w:bCs/>
        </w:rPr>
        <w:t xml:space="preserve">zemes nomas tiesības iegūst cita persona, kas vienojas par </w:t>
      </w:r>
      <w:r w:rsidR="00E35ADC">
        <w:rPr>
          <w:bCs/>
        </w:rPr>
        <w:t>SIA “Ādažu ražotāji” kioska</w:t>
      </w:r>
      <w:r w:rsidRPr="000102BA">
        <w:rPr>
          <w:bCs/>
        </w:rPr>
        <w:t xml:space="preserve"> izmantošanu (</w:t>
      </w:r>
      <w:r w:rsidR="00E35ADC">
        <w:rPr>
          <w:bCs/>
        </w:rPr>
        <w:t>2</w:t>
      </w:r>
      <w:r w:rsidRPr="000102BA">
        <w:rPr>
          <w:bCs/>
        </w:rPr>
        <w:t>.</w:t>
      </w:r>
      <w:r w:rsidR="00E35ADC">
        <w:rPr>
          <w:bCs/>
        </w:rPr>
        <w:t>3</w:t>
      </w:r>
      <w:r w:rsidRPr="000102BA">
        <w:rPr>
          <w:bCs/>
        </w:rPr>
        <w:t xml:space="preserve">. punkts) </w:t>
      </w:r>
      <w:r w:rsidR="00E35ADC">
        <w:rPr>
          <w:bCs/>
        </w:rPr>
        <w:t xml:space="preserve">zemes nomas </w:t>
      </w:r>
      <w:r w:rsidRPr="000102BA">
        <w:rPr>
          <w:bCs/>
        </w:rPr>
        <w:t>līgumā noteiktajiem mērķiem</w:t>
      </w:r>
      <w:r w:rsidR="009B316D">
        <w:rPr>
          <w:bCs/>
        </w:rPr>
        <w:t>. Zemes nomas līgums tiek noslēgts pēc Noteikumu 2.4. punkta izpildes</w:t>
      </w:r>
      <w:r w:rsidR="009B382C">
        <w:rPr>
          <w:bCs/>
        </w:rPr>
        <w:t xml:space="preserve"> (1. pielikums)</w:t>
      </w:r>
      <w:r w:rsidRPr="000102BA">
        <w:rPr>
          <w:bCs/>
        </w:rPr>
        <w:t>;</w:t>
      </w:r>
    </w:p>
    <w:p w14:paraId="5C8FB475" w14:textId="4173290A" w:rsidR="00004163" w:rsidRDefault="00004163" w:rsidP="00E35ADC">
      <w:pPr>
        <w:pStyle w:val="Sarakstarindkopa"/>
        <w:numPr>
          <w:ilvl w:val="2"/>
          <w:numId w:val="1"/>
        </w:numPr>
        <w:tabs>
          <w:tab w:val="left" w:pos="1560"/>
        </w:tabs>
        <w:ind w:left="1134" w:hanging="567"/>
        <w:contextualSpacing w:val="0"/>
        <w:rPr>
          <w:bCs/>
        </w:rPr>
      </w:pPr>
      <w:r w:rsidRPr="000102BA">
        <w:rPr>
          <w:bCs/>
        </w:rPr>
        <w:t xml:space="preserve">zemes nomas tiesības iegūst cita persona, kas nevienojas vai nevēlas izmantot iespēju vienoties par </w:t>
      </w:r>
      <w:r w:rsidR="00E35ADC">
        <w:rPr>
          <w:bCs/>
        </w:rPr>
        <w:t>SIA “Ādažu ražotāji” kioska</w:t>
      </w:r>
      <w:r w:rsidRPr="000102BA">
        <w:rPr>
          <w:bCs/>
        </w:rPr>
        <w:t xml:space="preserve"> izmantošanu. Zemes nomas līgums tiek </w:t>
      </w:r>
      <w:r w:rsidRPr="000102BA">
        <w:rPr>
          <w:bCs/>
        </w:rPr>
        <w:lastRenderedPageBreak/>
        <w:t xml:space="preserve">noslēgts pēc </w:t>
      </w:r>
      <w:r w:rsidR="00E35ADC">
        <w:rPr>
          <w:bCs/>
        </w:rPr>
        <w:t>Objekta</w:t>
      </w:r>
      <w:r w:rsidRPr="000102BA">
        <w:rPr>
          <w:bCs/>
        </w:rPr>
        <w:t xml:space="preserve"> atbrīvošanas no </w:t>
      </w:r>
      <w:r w:rsidR="00E35ADC">
        <w:rPr>
          <w:bCs/>
        </w:rPr>
        <w:t>kioska</w:t>
      </w:r>
      <w:r w:rsidRPr="000102BA">
        <w:rPr>
          <w:bCs/>
        </w:rPr>
        <w:t xml:space="preserve"> (</w:t>
      </w:r>
      <w:r w:rsidR="00E35ADC">
        <w:rPr>
          <w:bCs/>
        </w:rPr>
        <w:t>Objekta</w:t>
      </w:r>
      <w:r w:rsidRPr="000102BA">
        <w:rPr>
          <w:bCs/>
        </w:rPr>
        <w:t xml:space="preserve"> atbrīvošanas termiņš ne ilgāk kā trīs mēneši)</w:t>
      </w:r>
      <w:r w:rsidR="009B382C">
        <w:rPr>
          <w:bCs/>
        </w:rPr>
        <w:t xml:space="preserve"> (2. pielikums)</w:t>
      </w:r>
      <w:r w:rsidR="00E35ADC">
        <w:rPr>
          <w:bCs/>
        </w:rPr>
        <w:t>.</w:t>
      </w:r>
    </w:p>
    <w:p w14:paraId="384F2643" w14:textId="68BCDE6D" w:rsidR="005D051A" w:rsidRPr="005D051A" w:rsidRDefault="005D051A" w:rsidP="00C016FD">
      <w:pPr>
        <w:pStyle w:val="Sarakstarindkopa"/>
        <w:numPr>
          <w:ilvl w:val="1"/>
          <w:numId w:val="1"/>
        </w:numPr>
        <w:contextualSpacing w:val="0"/>
        <w:rPr>
          <w:bCs/>
        </w:rPr>
      </w:pPr>
      <w:r w:rsidRPr="005D051A">
        <w:rPr>
          <w:bCs/>
        </w:rPr>
        <w:t xml:space="preserve">Zemes nomas līgums netiek noslēgts, ja netiek panākta </w:t>
      </w:r>
      <w:r w:rsidR="006C4DA2">
        <w:rPr>
          <w:bCs/>
        </w:rPr>
        <w:t>2</w:t>
      </w:r>
      <w:r w:rsidRPr="005D051A">
        <w:rPr>
          <w:bCs/>
        </w:rPr>
        <w:t>.</w:t>
      </w:r>
      <w:r w:rsidR="006C4DA2">
        <w:rPr>
          <w:bCs/>
        </w:rPr>
        <w:t>3</w:t>
      </w:r>
      <w:r w:rsidRPr="005D051A">
        <w:rPr>
          <w:bCs/>
        </w:rPr>
        <w:t xml:space="preserve">. punktā minētā vienošanās, SIA “Ādažu ražotāji” neatbrīvo </w:t>
      </w:r>
      <w:r w:rsidR="006C4DA2">
        <w:rPr>
          <w:bCs/>
        </w:rPr>
        <w:t>Objektu</w:t>
      </w:r>
      <w:r w:rsidRPr="005D051A">
        <w:rPr>
          <w:bCs/>
        </w:rPr>
        <w:t xml:space="preserve"> un objektīvu iemeslu dēļ pašvaldībai nav iespējas atbrīvot </w:t>
      </w:r>
      <w:r w:rsidR="006C4DA2">
        <w:rPr>
          <w:bCs/>
        </w:rPr>
        <w:t>Objektu no kioska</w:t>
      </w:r>
      <w:r w:rsidRPr="005D051A">
        <w:rPr>
          <w:bCs/>
        </w:rPr>
        <w:t xml:space="preserve"> </w:t>
      </w:r>
      <w:r w:rsidR="006C4DA2">
        <w:rPr>
          <w:bCs/>
        </w:rPr>
        <w:t>2.</w:t>
      </w:r>
      <w:r w:rsidRPr="005D051A">
        <w:rPr>
          <w:bCs/>
        </w:rPr>
        <w:t>5. punktā minētajā termiņā.</w:t>
      </w:r>
    </w:p>
    <w:p w14:paraId="5D72B947" w14:textId="60963C74" w:rsidR="00CC3762" w:rsidRDefault="00CC3762" w:rsidP="00C016FD">
      <w:pPr>
        <w:pStyle w:val="Sarakstarindkopa"/>
        <w:numPr>
          <w:ilvl w:val="1"/>
          <w:numId w:val="1"/>
        </w:numPr>
        <w:ind w:left="856" w:hanging="431"/>
        <w:contextualSpacing w:val="0"/>
      </w:pPr>
      <w:r w:rsidRPr="00CC3762">
        <w:t>Nomas tiesību pretendents paraksta nomas līgumu vai rakstiski paziņo par atteikumu slēgt nomas līgumu ar iznomātāju saskaņotā saprātīgā termiņā, kas nav garāks par 5 darbdienām no nomas līguma projekta nosūtīšanas dienas. Ja iepriekš minētajā termiņā nomas tiesību pretendents līgumu neparaksta un neiesniedz attiecīgu atteikumu, uzskatāms, ka nomas tiesību pretendents no nomas līguma slēgšanas ir atteicies.</w:t>
      </w:r>
    </w:p>
    <w:p w14:paraId="4F04A70A" w14:textId="74B322A4" w:rsidR="00C4250E" w:rsidRPr="002435A0" w:rsidRDefault="00C4250E" w:rsidP="00E12055">
      <w:pPr>
        <w:pStyle w:val="Sarakstarindkopa"/>
        <w:numPr>
          <w:ilvl w:val="1"/>
          <w:numId w:val="1"/>
        </w:numPr>
        <w:spacing w:before="120"/>
        <w:ind w:left="856" w:hanging="431"/>
        <w:contextualSpacing w:val="0"/>
        <w:rPr>
          <w:b/>
          <w:lang w:eastAsia="lv-LV"/>
        </w:rPr>
      </w:pPr>
      <w:r w:rsidRPr="002435A0">
        <w:rPr>
          <w:lang w:eastAsia="lv-LV"/>
        </w:rPr>
        <w:t>Ja izsoles dalībnieks, kurš nosolījis augstāko nomas maksu, noteiktajā laikā nav</w:t>
      </w:r>
      <w:r w:rsidR="00CC3762">
        <w:rPr>
          <w:lang w:eastAsia="lv-LV"/>
        </w:rPr>
        <w:t xml:space="preserve"> noslēdzis nomas līgumu</w:t>
      </w:r>
      <w:r w:rsidRPr="002435A0">
        <w:rPr>
          <w:lang w:eastAsia="lv-LV"/>
        </w:rPr>
        <w:t xml:space="preserve">, par to iznomātājs informē izsoles dalībnieku, kurš nosolījis nākamo augstāko nomas maksu, un šim izsoles dalībniekam ir tiesības </w:t>
      </w:r>
      <w:r w:rsidR="00266F34">
        <w:rPr>
          <w:lang w:eastAsia="lv-LV"/>
        </w:rPr>
        <w:t>5 (</w:t>
      </w:r>
      <w:r w:rsidRPr="002435A0">
        <w:rPr>
          <w:lang w:eastAsia="lv-LV"/>
        </w:rPr>
        <w:t>piecu</w:t>
      </w:r>
      <w:r w:rsidR="00266F34">
        <w:rPr>
          <w:lang w:eastAsia="lv-LV"/>
        </w:rPr>
        <w:t>)</w:t>
      </w:r>
      <w:r w:rsidRPr="002435A0">
        <w:rPr>
          <w:lang w:eastAsia="lv-LV"/>
        </w:rPr>
        <w:t xml:space="preserve"> darba dienu laikā no paziņojuma saņemšanas dienas paziņot iznomātājam par Izsoles objekta nomas līguma slēgšanu par paša nosolīto augstāko nomas maksu.</w:t>
      </w:r>
    </w:p>
    <w:p w14:paraId="589FAEF6" w14:textId="0DE651A0" w:rsidR="00AC7221" w:rsidRPr="0088004C" w:rsidRDefault="002B1B61" w:rsidP="00E866D6">
      <w:pPr>
        <w:widowControl w:val="0"/>
        <w:numPr>
          <w:ilvl w:val="1"/>
          <w:numId w:val="1"/>
        </w:numPr>
        <w:tabs>
          <w:tab w:val="left" w:pos="827"/>
        </w:tabs>
        <w:spacing w:before="120"/>
        <w:rPr>
          <w:rFonts w:eastAsia="Arial Unicode MS"/>
          <w:lang w:eastAsia="lv-LV" w:bidi="lv-LV"/>
        </w:rPr>
      </w:pPr>
      <w:r>
        <w:rPr>
          <w:rFonts w:eastAsia="Arial Unicode MS"/>
          <w:lang w:eastAsia="lv-LV" w:bidi="lv-LV"/>
        </w:rPr>
        <w:t>N</w:t>
      </w:r>
      <w:r w:rsidR="002D6716" w:rsidRPr="0088004C">
        <w:rPr>
          <w:rFonts w:eastAsia="Arial Unicode MS"/>
          <w:lang w:eastAsia="lv-LV" w:bidi="lv-LV"/>
        </w:rPr>
        <w:t xml:space="preserve">omas līguma </w:t>
      </w:r>
      <w:r w:rsidR="002D6716" w:rsidRPr="00140207">
        <w:rPr>
          <w:rFonts w:eastAsia="Arial Unicode MS"/>
          <w:lang w:eastAsia="lv-LV" w:bidi="lv-LV"/>
        </w:rPr>
        <w:t>projekt</w:t>
      </w:r>
      <w:r w:rsidR="009B382C" w:rsidRPr="00140207">
        <w:rPr>
          <w:rFonts w:eastAsia="Arial Unicode MS"/>
          <w:lang w:eastAsia="lv-LV" w:bidi="lv-LV"/>
        </w:rPr>
        <w:t>i</w:t>
      </w:r>
      <w:r w:rsidR="002D6716" w:rsidRPr="00140207">
        <w:rPr>
          <w:rFonts w:eastAsia="Arial Unicode MS"/>
          <w:lang w:eastAsia="lv-LV" w:bidi="lv-LV"/>
        </w:rPr>
        <w:t xml:space="preserve"> (</w:t>
      </w:r>
      <w:r w:rsidR="009B382C" w:rsidRPr="00140207">
        <w:rPr>
          <w:rFonts w:eastAsia="Arial Unicode MS"/>
          <w:lang w:eastAsia="lv-LV" w:bidi="lv-LV"/>
        </w:rPr>
        <w:t xml:space="preserve">1., </w:t>
      </w:r>
      <w:r w:rsidRPr="00140207">
        <w:rPr>
          <w:rFonts w:eastAsia="Arial Unicode MS"/>
          <w:lang w:eastAsia="lv-LV" w:bidi="lv-LV"/>
        </w:rPr>
        <w:t>2</w:t>
      </w:r>
      <w:r w:rsidR="00801556" w:rsidRPr="00140207">
        <w:rPr>
          <w:rFonts w:eastAsia="Arial Unicode MS"/>
          <w:lang w:eastAsia="lv-LV" w:bidi="lv-LV"/>
        </w:rPr>
        <w:t>. pielikums</w:t>
      </w:r>
      <w:r w:rsidR="002D6716" w:rsidRPr="00140207">
        <w:rPr>
          <w:rFonts w:eastAsia="Arial Unicode MS"/>
          <w:lang w:eastAsia="lv-LV" w:bidi="lv-LV"/>
        </w:rPr>
        <w:t>) tiek apstiprināt</w:t>
      </w:r>
      <w:r w:rsidR="009B382C" w:rsidRPr="00140207">
        <w:rPr>
          <w:rFonts w:eastAsia="Arial Unicode MS"/>
          <w:lang w:eastAsia="lv-LV" w:bidi="lv-LV"/>
        </w:rPr>
        <w:t>i</w:t>
      </w:r>
      <w:r w:rsidR="002D6716" w:rsidRPr="0088004C">
        <w:rPr>
          <w:rFonts w:eastAsia="Arial Unicode MS"/>
          <w:lang w:eastAsia="lv-LV" w:bidi="lv-LV"/>
        </w:rPr>
        <w:t xml:space="preserve"> kopā ar šiem </w:t>
      </w:r>
      <w:r w:rsidR="00A363B1" w:rsidRPr="0088004C">
        <w:rPr>
          <w:rFonts w:eastAsia="Arial Unicode MS"/>
          <w:lang w:eastAsia="lv-LV" w:bidi="lv-LV"/>
        </w:rPr>
        <w:t>Noteikumiem</w:t>
      </w:r>
      <w:r w:rsidR="002D6716" w:rsidRPr="0088004C">
        <w:rPr>
          <w:rFonts w:eastAsia="Arial Unicode MS"/>
          <w:lang w:eastAsia="lv-LV" w:bidi="lv-LV"/>
        </w:rPr>
        <w:t>.</w:t>
      </w:r>
    </w:p>
    <w:p w14:paraId="01080AE2" w14:textId="77777777" w:rsidR="00B3545A" w:rsidRPr="0088004C" w:rsidRDefault="00AA21AE" w:rsidP="00E866D6">
      <w:pPr>
        <w:pStyle w:val="Sarakstarindkopa"/>
        <w:numPr>
          <w:ilvl w:val="1"/>
          <w:numId w:val="1"/>
        </w:numPr>
        <w:spacing w:before="120"/>
        <w:contextualSpacing w:val="0"/>
      </w:pPr>
      <w:r w:rsidRPr="0088004C">
        <w:t>Izsole atzīstama par nenotikušu, ja:</w:t>
      </w:r>
    </w:p>
    <w:p w14:paraId="2C9628B7" w14:textId="77777777" w:rsidR="00B3545A" w:rsidRPr="00471227" w:rsidRDefault="00AA21AE" w:rsidP="00E866D6">
      <w:pPr>
        <w:pStyle w:val="Sarakstarindkopa"/>
        <w:numPr>
          <w:ilvl w:val="2"/>
          <w:numId w:val="1"/>
        </w:numPr>
        <w:spacing w:before="120"/>
        <w:ind w:left="1560" w:hanging="709"/>
        <w:contextualSpacing w:val="0"/>
      </w:pPr>
      <w:r w:rsidRPr="0088004C">
        <w:t xml:space="preserve">nosolītājs ir tāda persona, kura nevar slēgt darījumus </w:t>
      </w:r>
      <w:r w:rsidRPr="00471227">
        <w:t>vai kurai nebija tiesību piedalīties izsolē;</w:t>
      </w:r>
    </w:p>
    <w:p w14:paraId="15820E67" w14:textId="57D61B0D" w:rsidR="006C4DA2" w:rsidRPr="00471227" w:rsidRDefault="00AA21AE" w:rsidP="00E866D6">
      <w:pPr>
        <w:pStyle w:val="Sarakstarindkopa"/>
        <w:numPr>
          <w:ilvl w:val="2"/>
          <w:numId w:val="1"/>
        </w:numPr>
        <w:spacing w:before="120"/>
        <w:ind w:left="1560" w:hanging="709"/>
        <w:contextualSpacing w:val="0"/>
      </w:pPr>
      <w:r w:rsidRPr="00471227">
        <w:t>noteiktajos termiņos nav reģistrējies neviens izsoles dalībnieks;</w:t>
      </w:r>
    </w:p>
    <w:p w14:paraId="5DF89E16" w14:textId="77777777" w:rsidR="006C4DA2" w:rsidRDefault="00AA21AE" w:rsidP="006C4DA2">
      <w:pPr>
        <w:pStyle w:val="Sarakstarindkopa"/>
        <w:numPr>
          <w:ilvl w:val="2"/>
          <w:numId w:val="1"/>
        </w:numPr>
        <w:spacing w:before="120"/>
        <w:ind w:left="1560" w:hanging="709"/>
        <w:contextualSpacing w:val="0"/>
      </w:pPr>
      <w:r w:rsidRPr="00471227">
        <w:t>neviens dalībnieks nav pārsolījis izsoles sākumcenu.</w:t>
      </w:r>
    </w:p>
    <w:p w14:paraId="23E3AC3D" w14:textId="09926A78" w:rsidR="00B3545A" w:rsidRPr="00471227" w:rsidRDefault="006C4DA2" w:rsidP="00C016FD">
      <w:pPr>
        <w:pStyle w:val="Sarakstarindkopa"/>
        <w:numPr>
          <w:ilvl w:val="1"/>
          <w:numId w:val="1"/>
        </w:numPr>
        <w:ind w:left="573" w:hanging="431"/>
        <w:contextualSpacing w:val="0"/>
      </w:pPr>
      <w:r>
        <w:rPr>
          <w:bCs/>
        </w:rPr>
        <w:t xml:space="preserve">Izsoles rezultāti tiek anulēti, ja </w:t>
      </w:r>
      <w:r w:rsidRPr="006C4DA2">
        <w:rPr>
          <w:bCs/>
        </w:rPr>
        <w:t>netiek panākta 2.3. punktā minētā vienošanās, SIA “Ādažu ražotāji” neatbrīvo Objektu un objektīvu iemeslu dēļ pašvaldībai nav iespējas atbrīvot Objektu no kioska 2.5. punktā minētajā termiņā.</w:t>
      </w:r>
    </w:p>
    <w:p w14:paraId="7053783C" w14:textId="532F3FE1" w:rsidR="00B3545A" w:rsidRPr="00471227" w:rsidRDefault="00AA21AE" w:rsidP="00C016FD">
      <w:pPr>
        <w:pStyle w:val="Sarakstarindkopa"/>
        <w:numPr>
          <w:ilvl w:val="1"/>
          <w:numId w:val="1"/>
        </w:numPr>
        <w:ind w:left="573" w:hanging="431"/>
        <w:contextualSpacing w:val="0"/>
      </w:pPr>
      <w:r w:rsidRPr="00471227">
        <w:t xml:space="preserve">Lēmumu par izsoles atzīšanu par nenotikušu </w:t>
      </w:r>
      <w:r w:rsidR="009B316D">
        <w:t xml:space="preserve">un izsoles rezultātu anulēšanu </w:t>
      </w:r>
      <w:r w:rsidRPr="00471227">
        <w:t xml:space="preserve">pieņem </w:t>
      </w:r>
      <w:r w:rsidR="00B3545A" w:rsidRPr="00471227">
        <w:t>Ādažu</w:t>
      </w:r>
      <w:r w:rsidRPr="00471227">
        <w:t xml:space="preserve"> novada</w:t>
      </w:r>
      <w:r w:rsidR="00B3545A" w:rsidRPr="00471227">
        <w:t xml:space="preserve"> pašvaldības</w:t>
      </w:r>
      <w:r w:rsidRPr="00471227">
        <w:t xml:space="preserve"> dome.</w:t>
      </w:r>
    </w:p>
    <w:p w14:paraId="0EFA9E8F" w14:textId="77777777" w:rsidR="006D29DE" w:rsidRPr="00471227" w:rsidRDefault="006D29DE" w:rsidP="00E866D6">
      <w:pPr>
        <w:pStyle w:val="Sarakstarindkopa"/>
        <w:numPr>
          <w:ilvl w:val="1"/>
          <w:numId w:val="1"/>
        </w:numPr>
        <w:spacing w:before="120"/>
        <w:contextualSpacing w:val="0"/>
      </w:pPr>
      <w:r w:rsidRPr="00471227">
        <w:rPr>
          <w:rFonts w:eastAsia="Arial Unicode MS"/>
          <w:lang w:eastAsia="lv-LV" w:bidi="lv-LV"/>
        </w:rPr>
        <w:t>Noteikumi stājas spēkā to apstiprināšanas dienā.</w:t>
      </w:r>
    </w:p>
    <w:p w14:paraId="3FA190A4" w14:textId="280FD7FF" w:rsidR="006D29DE" w:rsidRPr="008123E6" w:rsidRDefault="002D6716" w:rsidP="00E866D6">
      <w:pPr>
        <w:pStyle w:val="Sarakstarindkopa"/>
        <w:numPr>
          <w:ilvl w:val="1"/>
          <w:numId w:val="1"/>
        </w:numPr>
        <w:spacing w:before="120"/>
        <w:contextualSpacing w:val="0"/>
      </w:pPr>
      <w:r w:rsidRPr="008123E6">
        <w:rPr>
          <w:rFonts w:eastAsia="Arial Unicode MS"/>
          <w:lang w:eastAsia="lv-LV" w:bidi="lv-LV"/>
        </w:rPr>
        <w:t xml:space="preserve">Noteikumiem pievienoti </w:t>
      </w:r>
      <w:r w:rsidR="004A1DC1" w:rsidRPr="008123E6">
        <w:rPr>
          <w:rFonts w:eastAsia="Arial Unicode MS"/>
          <w:lang w:eastAsia="lv-LV" w:bidi="lv-LV"/>
        </w:rPr>
        <w:t>2</w:t>
      </w:r>
      <w:r w:rsidR="00A363B1" w:rsidRPr="008123E6">
        <w:rPr>
          <w:rFonts w:eastAsia="Arial Unicode MS"/>
          <w:lang w:eastAsia="lv-LV" w:bidi="lv-LV"/>
        </w:rPr>
        <w:t xml:space="preserve"> </w:t>
      </w:r>
      <w:r w:rsidR="006D29DE" w:rsidRPr="008123E6">
        <w:rPr>
          <w:rFonts w:eastAsia="Arial Unicode MS"/>
          <w:lang w:eastAsia="lv-LV" w:bidi="lv-LV"/>
        </w:rPr>
        <w:t>pielikumi:</w:t>
      </w:r>
    </w:p>
    <w:p w14:paraId="3436C25D" w14:textId="730AD3C6" w:rsidR="006D29DE" w:rsidRPr="008123E6" w:rsidRDefault="007612A5" w:rsidP="006F5DD7">
      <w:pPr>
        <w:pStyle w:val="Sarakstarindkopa"/>
        <w:numPr>
          <w:ilvl w:val="2"/>
          <w:numId w:val="1"/>
        </w:numPr>
        <w:spacing w:before="120"/>
        <w:ind w:right="-518"/>
        <w:contextualSpacing w:val="0"/>
      </w:pPr>
      <w:r w:rsidRPr="008123E6">
        <w:rPr>
          <w:rFonts w:eastAsia="Arial Unicode MS"/>
          <w:lang w:eastAsia="lv-LV" w:bidi="lv-LV"/>
        </w:rPr>
        <w:t xml:space="preserve">1. pielikums: </w:t>
      </w:r>
      <w:r w:rsidR="008123E6" w:rsidRPr="008123E6">
        <w:rPr>
          <w:rFonts w:eastAsia="Arial Unicode MS"/>
          <w:lang w:eastAsia="lv-LV" w:bidi="lv-LV"/>
        </w:rPr>
        <w:t>Nomas Objekta shēma</w:t>
      </w:r>
      <w:r w:rsidR="00603FAD" w:rsidRPr="008123E6">
        <w:rPr>
          <w:rFonts w:eastAsia="Arial Unicode MS"/>
          <w:lang w:eastAsia="lv-LV" w:bidi="lv-LV"/>
        </w:rPr>
        <w:t>.</w:t>
      </w:r>
      <w:r w:rsidR="003C22D5" w:rsidRPr="008123E6">
        <w:rPr>
          <w:rFonts w:eastAsia="Arial Unicode MS"/>
          <w:lang w:eastAsia="lv-LV" w:bidi="lv-LV"/>
        </w:rPr>
        <w:t xml:space="preserve"> </w:t>
      </w:r>
      <w:r w:rsidR="002D6716" w:rsidRPr="008123E6">
        <w:rPr>
          <w:rFonts w:eastAsia="Arial Unicode MS"/>
          <w:lang w:eastAsia="lv-LV" w:bidi="lv-LV"/>
        </w:rPr>
        <w:t xml:space="preserve">uz </w:t>
      </w:r>
      <w:r w:rsidR="0087647C" w:rsidRPr="008123E6">
        <w:rPr>
          <w:rFonts w:eastAsia="Arial Unicode MS"/>
          <w:lang w:eastAsia="lv-LV" w:bidi="lv-LV"/>
        </w:rPr>
        <w:t>1</w:t>
      </w:r>
      <w:r w:rsidR="002D6716" w:rsidRPr="008123E6">
        <w:rPr>
          <w:rFonts w:eastAsia="Arial Unicode MS"/>
          <w:lang w:eastAsia="lv-LV" w:bidi="lv-LV"/>
        </w:rPr>
        <w:t xml:space="preserve"> </w:t>
      </w:r>
      <w:proofErr w:type="spellStart"/>
      <w:r w:rsidR="002D6716" w:rsidRPr="008123E6">
        <w:rPr>
          <w:rFonts w:eastAsia="Arial Unicode MS"/>
          <w:lang w:eastAsia="lv-LV" w:bidi="lv-LV"/>
        </w:rPr>
        <w:t>lp</w:t>
      </w:r>
      <w:proofErr w:type="spellEnd"/>
      <w:r w:rsidR="002D6716" w:rsidRPr="008123E6">
        <w:rPr>
          <w:rFonts w:eastAsia="Arial Unicode MS"/>
          <w:lang w:eastAsia="lv-LV" w:bidi="lv-LV"/>
        </w:rPr>
        <w:t>.;</w:t>
      </w:r>
    </w:p>
    <w:p w14:paraId="16A391AC" w14:textId="660A4DC7" w:rsidR="002D6716" w:rsidRPr="00140207" w:rsidRDefault="008123E6" w:rsidP="00E93E94">
      <w:pPr>
        <w:pStyle w:val="Sarakstarindkopa"/>
        <w:numPr>
          <w:ilvl w:val="2"/>
          <w:numId w:val="1"/>
        </w:numPr>
        <w:spacing w:before="120"/>
        <w:ind w:right="-518"/>
        <w:contextualSpacing w:val="0"/>
        <w:rPr>
          <w:color w:val="EE0000"/>
        </w:rPr>
      </w:pPr>
      <w:r w:rsidRPr="008123E6">
        <w:rPr>
          <w:rFonts w:eastAsia="Arial Unicode MS"/>
          <w:lang w:eastAsia="lv-LV" w:bidi="lv-LV"/>
        </w:rPr>
        <w:t>2</w:t>
      </w:r>
      <w:r w:rsidR="00401C80" w:rsidRPr="008123E6">
        <w:rPr>
          <w:rFonts w:eastAsia="Arial Unicode MS"/>
          <w:lang w:eastAsia="lv-LV" w:bidi="lv-LV"/>
        </w:rPr>
        <w:t xml:space="preserve">. pielikums: </w:t>
      </w:r>
      <w:r w:rsidR="00E12055" w:rsidRPr="008123E6">
        <w:rPr>
          <w:rFonts w:eastAsia="Arial Unicode MS"/>
          <w:lang w:eastAsia="lv-LV" w:bidi="lv-LV"/>
        </w:rPr>
        <w:t>Nomas l</w:t>
      </w:r>
      <w:r w:rsidR="002D6716" w:rsidRPr="008123E6">
        <w:rPr>
          <w:rFonts w:eastAsia="Arial Unicode MS"/>
          <w:lang w:eastAsia="lv-LV" w:bidi="lv-LV"/>
        </w:rPr>
        <w:t xml:space="preserve">īguma </w:t>
      </w:r>
      <w:r w:rsidR="002D6716" w:rsidRPr="00140207">
        <w:rPr>
          <w:rFonts w:eastAsia="Arial Unicode MS"/>
          <w:lang w:eastAsia="lv-LV" w:bidi="lv-LV"/>
        </w:rPr>
        <w:t>projekt</w:t>
      </w:r>
      <w:r w:rsidR="009B382C" w:rsidRPr="00140207">
        <w:rPr>
          <w:rFonts w:eastAsia="Arial Unicode MS"/>
          <w:lang w:eastAsia="lv-LV" w:bidi="lv-LV"/>
        </w:rPr>
        <w:t>i</w:t>
      </w:r>
      <w:r w:rsidR="002D6716" w:rsidRPr="00140207">
        <w:rPr>
          <w:rFonts w:eastAsia="Arial Unicode MS"/>
          <w:lang w:eastAsia="lv-LV" w:bidi="lv-LV"/>
        </w:rPr>
        <w:t xml:space="preserve"> </w:t>
      </w:r>
      <w:r w:rsidR="002D6716" w:rsidRPr="00140207">
        <w:rPr>
          <w:rFonts w:eastAsia="Arial Unicode MS"/>
          <w:color w:val="EE0000"/>
          <w:lang w:eastAsia="lv-LV" w:bidi="lv-LV"/>
        </w:rPr>
        <w:t xml:space="preserve">uz </w:t>
      </w:r>
      <w:r w:rsidRPr="00140207">
        <w:rPr>
          <w:rFonts w:eastAsia="Arial Unicode MS"/>
          <w:color w:val="EE0000"/>
          <w:lang w:eastAsia="lv-LV" w:bidi="lv-LV"/>
        </w:rPr>
        <w:t>__</w:t>
      </w:r>
      <w:r w:rsidR="002D6716" w:rsidRPr="00140207">
        <w:rPr>
          <w:rFonts w:eastAsia="Arial Unicode MS"/>
          <w:color w:val="EE0000"/>
          <w:lang w:eastAsia="lv-LV" w:bidi="lv-LV"/>
        </w:rPr>
        <w:t xml:space="preserve"> </w:t>
      </w:r>
      <w:proofErr w:type="spellStart"/>
      <w:r w:rsidR="002D6716" w:rsidRPr="00140207">
        <w:rPr>
          <w:rFonts w:eastAsia="Arial Unicode MS"/>
          <w:color w:val="EE0000"/>
          <w:lang w:eastAsia="lv-LV" w:bidi="lv-LV"/>
        </w:rPr>
        <w:t>lp</w:t>
      </w:r>
      <w:proofErr w:type="spellEnd"/>
      <w:r w:rsidR="003C22D5" w:rsidRPr="00140207">
        <w:rPr>
          <w:rFonts w:eastAsia="Arial Unicode MS"/>
          <w:color w:val="EE0000"/>
          <w:lang w:eastAsia="lv-LV" w:bidi="lv-LV"/>
        </w:rPr>
        <w:t>.</w:t>
      </w:r>
    </w:p>
    <w:p w14:paraId="1C183413" w14:textId="77777777" w:rsidR="006D29DE" w:rsidRPr="00471227" w:rsidRDefault="006D29DE" w:rsidP="00E866D6">
      <w:pPr>
        <w:spacing w:before="120"/>
        <w:ind w:hanging="993"/>
      </w:pPr>
    </w:p>
    <w:p w14:paraId="67928668" w14:textId="77777777" w:rsidR="00381A54" w:rsidRPr="00DE013A" w:rsidRDefault="00381A54" w:rsidP="006D29DE">
      <w:pPr>
        <w:spacing w:after="0"/>
      </w:pPr>
    </w:p>
    <w:p w14:paraId="7B3B24E3" w14:textId="77777777" w:rsidR="006D29DE" w:rsidRPr="00DE013A" w:rsidRDefault="006D29DE" w:rsidP="00CB485D">
      <w:pPr>
        <w:spacing w:after="0"/>
      </w:pPr>
      <w:r w:rsidRPr="00DE013A">
        <w:t>Ādažu novada</w:t>
      </w:r>
      <w:r w:rsidR="00101B28" w:rsidRPr="00DE013A">
        <w:t xml:space="preserve"> pašvaldības</w:t>
      </w:r>
      <w:r w:rsidRPr="00DE013A">
        <w:t xml:space="preserve"> domes</w:t>
      </w:r>
    </w:p>
    <w:p w14:paraId="270301E4" w14:textId="77777777" w:rsidR="006D29DE" w:rsidRPr="00DE013A" w:rsidRDefault="006D29DE" w:rsidP="00CB485D">
      <w:pPr>
        <w:spacing w:after="0"/>
      </w:pPr>
      <w:r w:rsidRPr="00DE013A">
        <w:t>Pašvaldības mantas iznomāšanas un</w:t>
      </w:r>
    </w:p>
    <w:p w14:paraId="396C512F" w14:textId="1587D3FC" w:rsidR="006D29DE" w:rsidRPr="00DE013A" w:rsidRDefault="006D29DE" w:rsidP="00CB485D">
      <w:pPr>
        <w:spacing w:after="0"/>
      </w:pPr>
      <w:r w:rsidRPr="00DE013A">
        <w:t>atsavināšanas komisijas priekšsēdētājs</w:t>
      </w:r>
      <w:r w:rsidRPr="00DE013A">
        <w:tab/>
      </w:r>
      <w:r w:rsidRPr="00DE013A">
        <w:tab/>
      </w:r>
      <w:r w:rsidRPr="00DE013A">
        <w:tab/>
      </w:r>
      <w:r w:rsidRPr="00DE013A">
        <w:tab/>
      </w:r>
      <w:r w:rsidRPr="00DE013A">
        <w:tab/>
      </w:r>
      <w:r w:rsidR="00CB485D">
        <w:t xml:space="preserve">            </w:t>
      </w:r>
      <w:r w:rsidRPr="00DE013A">
        <w:t xml:space="preserve">Edvīns </w:t>
      </w:r>
      <w:proofErr w:type="spellStart"/>
      <w:r w:rsidRPr="00DE013A">
        <w:t>Šēpers</w:t>
      </w:r>
      <w:proofErr w:type="spellEnd"/>
    </w:p>
    <w:p w14:paraId="0B734B40" w14:textId="77777777" w:rsidR="00977EDF" w:rsidRPr="00DE013A" w:rsidRDefault="00977EDF" w:rsidP="006D29DE">
      <w:pPr>
        <w:spacing w:after="0"/>
      </w:pPr>
    </w:p>
    <w:p w14:paraId="611A7B30" w14:textId="77777777" w:rsidR="00977EDF" w:rsidRPr="00DE013A" w:rsidRDefault="00977EDF" w:rsidP="006D29DE">
      <w:pPr>
        <w:spacing w:after="0"/>
      </w:pPr>
    </w:p>
    <w:p w14:paraId="4FF4CF55" w14:textId="77777777" w:rsidR="00102B03" w:rsidRPr="00DE013A" w:rsidRDefault="00102B03" w:rsidP="006D29DE">
      <w:pPr>
        <w:spacing w:after="0"/>
      </w:pPr>
    </w:p>
    <w:p w14:paraId="13C6D13B" w14:textId="29C2FB80" w:rsidR="006940BB" w:rsidRPr="00C40738" w:rsidRDefault="00977EDF" w:rsidP="00FA2B2A">
      <w:pPr>
        <w:jc w:val="center"/>
        <w:rPr>
          <w:color w:val="FF0000"/>
        </w:rPr>
      </w:pPr>
      <w:r w:rsidRPr="00DE013A">
        <w:rPr>
          <w:rFonts w:eastAsia="Calibri"/>
        </w:rPr>
        <w:t>ŠIS DOKUMENTS IR ELEKTRONISKI PARAKSTĪTS AR DROŠU ELEKTRONISKO PARAKSTU UN SATUR LAIKA ZĪMOGU</w:t>
      </w:r>
    </w:p>
    <w:sectPr w:rsidR="006940BB" w:rsidRPr="00C40738" w:rsidSect="00967DFA">
      <w:footerReference w:type="default" r:id="rId13"/>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1D26" w14:textId="77777777" w:rsidR="000679FE" w:rsidRDefault="000679FE" w:rsidP="00967DFA">
      <w:pPr>
        <w:spacing w:after="0"/>
      </w:pPr>
      <w:r>
        <w:separator/>
      </w:r>
    </w:p>
  </w:endnote>
  <w:endnote w:type="continuationSeparator" w:id="0">
    <w:p w14:paraId="76D25D94" w14:textId="77777777" w:rsidR="000679FE" w:rsidRDefault="000679FE" w:rsidP="00967DFA">
      <w:pPr>
        <w:spacing w:after="0"/>
      </w:pPr>
      <w:r>
        <w:continuationSeparator/>
      </w:r>
    </w:p>
  </w:endnote>
  <w:endnote w:type="continuationNotice" w:id="1">
    <w:p w14:paraId="2A1FB500" w14:textId="77777777" w:rsidR="000679FE" w:rsidRDefault="000679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eutonica">
    <w:altName w:val="Times New Roman"/>
    <w:charset w:val="00"/>
    <w:family w:val="roman"/>
    <w:pitch w:val="variable"/>
    <w:sig w:usb0="00000207" w:usb1="00000000" w:usb2="00000000" w:usb3="00000000" w:csb0="00000097"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096844"/>
      <w:docPartObj>
        <w:docPartGallery w:val="Page Numbers (Bottom of Page)"/>
        <w:docPartUnique/>
      </w:docPartObj>
    </w:sdtPr>
    <w:sdtEndPr>
      <w:rPr>
        <w:noProof/>
      </w:rPr>
    </w:sdtEndPr>
    <w:sdtContent>
      <w:p w14:paraId="10A5B3A2" w14:textId="397E3C4A" w:rsidR="00750C8F" w:rsidRDefault="00750C8F">
        <w:pPr>
          <w:pStyle w:val="Kjene"/>
          <w:jc w:val="center"/>
        </w:pPr>
        <w:r>
          <w:fldChar w:fldCharType="begin"/>
        </w:r>
        <w:r>
          <w:instrText xml:space="preserve"> PAGE   \* MERGEFORMAT </w:instrText>
        </w:r>
        <w:r>
          <w:fldChar w:fldCharType="separate"/>
        </w:r>
        <w:r w:rsidR="0082602B">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1BDD" w14:textId="77777777" w:rsidR="000679FE" w:rsidRDefault="000679FE" w:rsidP="00967DFA">
      <w:pPr>
        <w:spacing w:after="0"/>
      </w:pPr>
      <w:r>
        <w:separator/>
      </w:r>
    </w:p>
  </w:footnote>
  <w:footnote w:type="continuationSeparator" w:id="0">
    <w:p w14:paraId="1364DEFD" w14:textId="77777777" w:rsidR="000679FE" w:rsidRDefault="000679FE" w:rsidP="00967DFA">
      <w:pPr>
        <w:spacing w:after="0"/>
      </w:pPr>
      <w:r>
        <w:continuationSeparator/>
      </w:r>
    </w:p>
  </w:footnote>
  <w:footnote w:type="continuationNotice" w:id="1">
    <w:p w14:paraId="555AB953" w14:textId="77777777" w:rsidR="000679FE" w:rsidRDefault="000679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0A3"/>
    <w:multiLevelType w:val="hybridMultilevel"/>
    <w:tmpl w:val="8B84B05C"/>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1" w15:restartNumberingAfterBreak="0">
    <w:nsid w:val="08F37E11"/>
    <w:multiLevelType w:val="hybridMultilevel"/>
    <w:tmpl w:val="947CC59C"/>
    <w:lvl w:ilvl="0" w:tplc="FD0AF5A2">
      <w:start w:val="1"/>
      <w:numFmt w:val="upperRoman"/>
      <w:lvlText w:val="%1."/>
      <w:lvlJc w:val="left"/>
      <w:pPr>
        <w:ind w:left="1080" w:hanging="720"/>
      </w:pPr>
      <w:rPr>
        <w:rFonts w:hint="default"/>
      </w:rPr>
    </w:lvl>
    <w:lvl w:ilvl="1" w:tplc="675C9258">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17805"/>
    <w:multiLevelType w:val="multilevel"/>
    <w:tmpl w:val="799606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97D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5B4DF3"/>
    <w:multiLevelType w:val="hybridMultilevel"/>
    <w:tmpl w:val="58F4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FB6208"/>
    <w:multiLevelType w:val="multilevel"/>
    <w:tmpl w:val="132E16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0D11BC"/>
    <w:multiLevelType w:val="multilevel"/>
    <w:tmpl w:val="07DE2E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D5575"/>
    <w:multiLevelType w:val="multilevel"/>
    <w:tmpl w:val="83142D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941BED"/>
    <w:multiLevelType w:val="hybridMultilevel"/>
    <w:tmpl w:val="053633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B22F1"/>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230C46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5331F3"/>
    <w:multiLevelType w:val="hybridMultilevel"/>
    <w:tmpl w:val="F346704C"/>
    <w:lvl w:ilvl="0" w:tplc="10EEE77C">
      <w:numFmt w:val="bullet"/>
      <w:lvlText w:val=""/>
      <w:lvlJc w:val="left"/>
      <w:pPr>
        <w:ind w:left="788" w:hanging="360"/>
      </w:pPr>
      <w:rPr>
        <w:rFonts w:ascii="Webdings" w:eastAsia="Times New Roman" w:hAnsi="Webdings" w:cs="Times New Roman"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13" w15:restartNumberingAfterBreak="0">
    <w:nsid w:val="2E122607"/>
    <w:multiLevelType w:val="multilevel"/>
    <w:tmpl w:val="FC7E21A8"/>
    <w:lvl w:ilvl="0">
      <w:start w:val="1"/>
      <w:numFmt w:val="decimal"/>
      <w:lvlText w:val="%1."/>
      <w:lvlJc w:val="left"/>
      <w:pPr>
        <w:ind w:left="360" w:hanging="360"/>
      </w:pPr>
    </w:lvl>
    <w:lvl w:ilvl="1">
      <w:start w:val="1"/>
      <w:numFmt w:val="decimal"/>
      <w:lvlText w:val="%1.%2."/>
      <w:lvlJc w:val="left"/>
      <w:pPr>
        <w:ind w:left="1000" w:hanging="432"/>
      </w:pPr>
      <w:rPr>
        <w:rFonts w:ascii="Times New Roman" w:hAnsi="Times New Roman" w:cs="Times New Roman"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F065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7EB695C"/>
    <w:multiLevelType w:val="multilevel"/>
    <w:tmpl w:val="39ACE4B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42739"/>
    <w:multiLevelType w:val="hybridMultilevel"/>
    <w:tmpl w:val="D6B4705A"/>
    <w:lvl w:ilvl="0" w:tplc="10EEE77C">
      <w:numFmt w:val="bullet"/>
      <w:lvlText w:val=""/>
      <w:lvlJc w:val="left"/>
      <w:pPr>
        <w:ind w:left="720" w:hanging="360"/>
      </w:pPr>
      <w:rPr>
        <w:rFonts w:ascii="Webdings" w:eastAsia="Times New Roman" w:hAnsi="Web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895504"/>
    <w:multiLevelType w:val="multilevel"/>
    <w:tmpl w:val="39ACE4B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653F8B"/>
    <w:multiLevelType w:val="hybridMultilevel"/>
    <w:tmpl w:val="00924CCA"/>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20"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086C8A"/>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2" w15:restartNumberingAfterBreak="0">
    <w:nsid w:val="49FD2D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A457D6"/>
    <w:multiLevelType w:val="hybridMultilevel"/>
    <w:tmpl w:val="92901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7112AA"/>
    <w:multiLevelType w:val="multilevel"/>
    <w:tmpl w:val="A77836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26FD5"/>
    <w:multiLevelType w:val="multilevel"/>
    <w:tmpl w:val="1A163D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536315"/>
    <w:multiLevelType w:val="hybridMultilevel"/>
    <w:tmpl w:val="F2BA8ACE"/>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D3E513D"/>
    <w:multiLevelType w:val="multilevel"/>
    <w:tmpl w:val="B1BAB6C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lowerLetter"/>
      <w:lvlText w:val="%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41519C"/>
    <w:multiLevelType w:val="hybridMultilevel"/>
    <w:tmpl w:val="4BBC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87916"/>
    <w:multiLevelType w:val="hybridMultilevel"/>
    <w:tmpl w:val="4BC64A46"/>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E62947"/>
    <w:multiLevelType w:val="multilevel"/>
    <w:tmpl w:val="1F66E7C0"/>
    <w:lvl w:ilvl="0">
      <w:start w:val="1"/>
      <w:numFmt w:val="decimal"/>
      <w:lvlText w:val="%1."/>
      <w:lvlJc w:val="left"/>
      <w:pPr>
        <w:ind w:left="360" w:hanging="360"/>
      </w:pPr>
    </w:lvl>
    <w:lvl w:ilvl="1">
      <w:start w:val="1"/>
      <w:numFmt w:val="decimal"/>
      <w:lvlText w:val="%1.%2."/>
      <w:lvlJc w:val="left"/>
      <w:pPr>
        <w:ind w:left="858"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452936"/>
    <w:multiLevelType w:val="hybridMultilevel"/>
    <w:tmpl w:val="D482FD46"/>
    <w:lvl w:ilvl="0" w:tplc="ED6A862E">
      <w:start w:val="1"/>
      <w:numFmt w:val="decimal"/>
      <w:lvlText w:val="%1."/>
      <w:lvlJc w:val="left"/>
      <w:pPr>
        <w:ind w:left="1080" w:hanging="360"/>
      </w:pPr>
      <w:rPr>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61FCA07C">
      <w:start w:val="1"/>
      <w:numFmt w:val="decimal"/>
      <w:lvlText w:val="%4."/>
      <w:lvlJc w:val="left"/>
      <w:pPr>
        <w:ind w:left="3240" w:hanging="360"/>
      </w:pPr>
      <w:rPr>
        <w:b w:val="0"/>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746525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014E4C"/>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2047018912">
    <w:abstractNumId w:val="31"/>
  </w:num>
  <w:num w:numId="2" w16cid:durableId="1938053893">
    <w:abstractNumId w:val="18"/>
  </w:num>
  <w:num w:numId="3" w16cid:durableId="1970044299">
    <w:abstractNumId w:val="30"/>
  </w:num>
  <w:num w:numId="4" w16cid:durableId="1474525080">
    <w:abstractNumId w:val="27"/>
  </w:num>
  <w:num w:numId="5" w16cid:durableId="1157498455">
    <w:abstractNumId w:val="20"/>
  </w:num>
  <w:num w:numId="6" w16cid:durableId="506217404">
    <w:abstractNumId w:val="15"/>
  </w:num>
  <w:num w:numId="7" w16cid:durableId="1181972002">
    <w:abstractNumId w:val="2"/>
  </w:num>
  <w:num w:numId="8" w16cid:durableId="925848514">
    <w:abstractNumId w:val="26"/>
  </w:num>
  <w:num w:numId="9" w16cid:durableId="1804151615">
    <w:abstractNumId w:val="28"/>
  </w:num>
  <w:num w:numId="10" w16cid:durableId="19551798">
    <w:abstractNumId w:val="3"/>
  </w:num>
  <w:num w:numId="11" w16cid:durableId="1986619667">
    <w:abstractNumId w:val="4"/>
  </w:num>
  <w:num w:numId="12" w16cid:durableId="180822981">
    <w:abstractNumId w:val="14"/>
  </w:num>
  <w:num w:numId="13" w16cid:durableId="18745379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116324">
    <w:abstractNumId w:val="10"/>
  </w:num>
  <w:num w:numId="15" w16cid:durableId="197744203">
    <w:abstractNumId w:val="34"/>
  </w:num>
  <w:num w:numId="16" w16cid:durableId="2069106564">
    <w:abstractNumId w:val="21"/>
  </w:num>
  <w:num w:numId="17" w16cid:durableId="797257807">
    <w:abstractNumId w:val="1"/>
  </w:num>
  <w:num w:numId="18" w16cid:durableId="633221717">
    <w:abstractNumId w:val="6"/>
  </w:num>
  <w:num w:numId="19" w16cid:durableId="297994966">
    <w:abstractNumId w:val="33"/>
  </w:num>
  <w:num w:numId="20" w16cid:durableId="884172243">
    <w:abstractNumId w:val="8"/>
  </w:num>
  <w:num w:numId="21" w16cid:durableId="1246307666">
    <w:abstractNumId w:val="7"/>
  </w:num>
  <w:num w:numId="22" w16cid:durableId="831525947">
    <w:abstractNumId w:val="11"/>
  </w:num>
  <w:num w:numId="23" w16cid:durableId="783811415">
    <w:abstractNumId w:val="12"/>
  </w:num>
  <w:num w:numId="24" w16cid:durableId="1973291148">
    <w:abstractNumId w:val="22"/>
  </w:num>
  <w:num w:numId="25" w16cid:durableId="278147764">
    <w:abstractNumId w:val="17"/>
  </w:num>
  <w:num w:numId="26" w16cid:durableId="712271552">
    <w:abstractNumId w:val="24"/>
  </w:num>
  <w:num w:numId="27" w16cid:durableId="596402671">
    <w:abstractNumId w:val="23"/>
  </w:num>
  <w:num w:numId="28" w16cid:durableId="1830444029">
    <w:abstractNumId w:val="16"/>
  </w:num>
  <w:num w:numId="29" w16cid:durableId="1469588501">
    <w:abstractNumId w:val="32"/>
  </w:num>
  <w:num w:numId="30" w16cid:durableId="811406383">
    <w:abstractNumId w:val="9"/>
  </w:num>
  <w:num w:numId="31" w16cid:durableId="20852264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4517146">
    <w:abstractNumId w:val="19"/>
  </w:num>
  <w:num w:numId="33" w16cid:durableId="1959557554">
    <w:abstractNumId w:val="0"/>
  </w:num>
  <w:num w:numId="34" w16cid:durableId="1279290073">
    <w:abstractNumId w:val="29"/>
  </w:num>
  <w:num w:numId="35" w16cid:durableId="1081026648">
    <w:abstractNumId w:val="5"/>
  </w:num>
  <w:num w:numId="36" w16cid:durableId="1064447708">
    <w:abstractNumId w:val="25"/>
  </w:num>
  <w:num w:numId="37" w16cid:durableId="13214285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4B"/>
    <w:rsid w:val="00000AAA"/>
    <w:rsid w:val="000021C9"/>
    <w:rsid w:val="00002986"/>
    <w:rsid w:val="00004163"/>
    <w:rsid w:val="0000448F"/>
    <w:rsid w:val="000062F6"/>
    <w:rsid w:val="0002424B"/>
    <w:rsid w:val="00025BF6"/>
    <w:rsid w:val="000270CF"/>
    <w:rsid w:val="00032763"/>
    <w:rsid w:val="00033071"/>
    <w:rsid w:val="00033896"/>
    <w:rsid w:val="00035763"/>
    <w:rsid w:val="0004675F"/>
    <w:rsid w:val="000526E7"/>
    <w:rsid w:val="00052FC8"/>
    <w:rsid w:val="0005332F"/>
    <w:rsid w:val="0005762D"/>
    <w:rsid w:val="000601E0"/>
    <w:rsid w:val="0006248C"/>
    <w:rsid w:val="00063E82"/>
    <w:rsid w:val="000679FE"/>
    <w:rsid w:val="00072081"/>
    <w:rsid w:val="000727C2"/>
    <w:rsid w:val="0007635F"/>
    <w:rsid w:val="00085FF9"/>
    <w:rsid w:val="00087CC1"/>
    <w:rsid w:val="000913D2"/>
    <w:rsid w:val="0009212C"/>
    <w:rsid w:val="00093087"/>
    <w:rsid w:val="00093A90"/>
    <w:rsid w:val="00095360"/>
    <w:rsid w:val="000954EF"/>
    <w:rsid w:val="000A3508"/>
    <w:rsid w:val="000A3550"/>
    <w:rsid w:val="000A3C10"/>
    <w:rsid w:val="000A4973"/>
    <w:rsid w:val="000B19AA"/>
    <w:rsid w:val="000B40B5"/>
    <w:rsid w:val="000B4FA7"/>
    <w:rsid w:val="000B5EC9"/>
    <w:rsid w:val="000C2DCA"/>
    <w:rsid w:val="000D0846"/>
    <w:rsid w:val="000D6D55"/>
    <w:rsid w:val="000D742A"/>
    <w:rsid w:val="000E21E4"/>
    <w:rsid w:val="000E38A3"/>
    <w:rsid w:val="000E5A63"/>
    <w:rsid w:val="000F009D"/>
    <w:rsid w:val="000F1146"/>
    <w:rsid w:val="000F432A"/>
    <w:rsid w:val="00100AFD"/>
    <w:rsid w:val="00100FF5"/>
    <w:rsid w:val="00101B28"/>
    <w:rsid w:val="00102838"/>
    <w:rsid w:val="00102B03"/>
    <w:rsid w:val="00107D56"/>
    <w:rsid w:val="00113014"/>
    <w:rsid w:val="00113838"/>
    <w:rsid w:val="00115D0E"/>
    <w:rsid w:val="001169AE"/>
    <w:rsid w:val="00124013"/>
    <w:rsid w:val="00125436"/>
    <w:rsid w:val="00126172"/>
    <w:rsid w:val="001305A8"/>
    <w:rsid w:val="00132E68"/>
    <w:rsid w:val="0013479E"/>
    <w:rsid w:val="0013583D"/>
    <w:rsid w:val="00140207"/>
    <w:rsid w:val="00144A19"/>
    <w:rsid w:val="00145808"/>
    <w:rsid w:val="00145A9D"/>
    <w:rsid w:val="00151086"/>
    <w:rsid w:val="001557FE"/>
    <w:rsid w:val="00157784"/>
    <w:rsid w:val="0016460E"/>
    <w:rsid w:val="00164943"/>
    <w:rsid w:val="00164B3D"/>
    <w:rsid w:val="00164D8C"/>
    <w:rsid w:val="00167B89"/>
    <w:rsid w:val="00175C82"/>
    <w:rsid w:val="001767BC"/>
    <w:rsid w:val="0017757D"/>
    <w:rsid w:val="00181580"/>
    <w:rsid w:val="00185E94"/>
    <w:rsid w:val="00186505"/>
    <w:rsid w:val="00186514"/>
    <w:rsid w:val="001869C6"/>
    <w:rsid w:val="00187FF5"/>
    <w:rsid w:val="001910E9"/>
    <w:rsid w:val="00191EFF"/>
    <w:rsid w:val="0019282A"/>
    <w:rsid w:val="00193798"/>
    <w:rsid w:val="00195B1B"/>
    <w:rsid w:val="00195E63"/>
    <w:rsid w:val="001A065F"/>
    <w:rsid w:val="001A1C93"/>
    <w:rsid w:val="001A1E9E"/>
    <w:rsid w:val="001A3146"/>
    <w:rsid w:val="001A4366"/>
    <w:rsid w:val="001A5EBE"/>
    <w:rsid w:val="001A6A23"/>
    <w:rsid w:val="001B1327"/>
    <w:rsid w:val="001B1735"/>
    <w:rsid w:val="001B24E2"/>
    <w:rsid w:val="001B2E64"/>
    <w:rsid w:val="001B3552"/>
    <w:rsid w:val="001B4E68"/>
    <w:rsid w:val="001C04D1"/>
    <w:rsid w:val="001C12EF"/>
    <w:rsid w:val="001C3D68"/>
    <w:rsid w:val="001C6790"/>
    <w:rsid w:val="001D16FD"/>
    <w:rsid w:val="001D1FBD"/>
    <w:rsid w:val="001D3D91"/>
    <w:rsid w:val="001D40A1"/>
    <w:rsid w:val="001D46DF"/>
    <w:rsid w:val="001D4DCA"/>
    <w:rsid w:val="001D7800"/>
    <w:rsid w:val="001E02E7"/>
    <w:rsid w:val="001E72C9"/>
    <w:rsid w:val="001F1018"/>
    <w:rsid w:val="001F43F2"/>
    <w:rsid w:val="001F4DEC"/>
    <w:rsid w:val="001F5508"/>
    <w:rsid w:val="001F67C8"/>
    <w:rsid w:val="001F726C"/>
    <w:rsid w:val="001F748A"/>
    <w:rsid w:val="00200150"/>
    <w:rsid w:val="0021114D"/>
    <w:rsid w:val="00212BE9"/>
    <w:rsid w:val="002130D6"/>
    <w:rsid w:val="00222B64"/>
    <w:rsid w:val="00224C5A"/>
    <w:rsid w:val="002253EB"/>
    <w:rsid w:val="00241FFC"/>
    <w:rsid w:val="00247928"/>
    <w:rsid w:val="002505E6"/>
    <w:rsid w:val="0025485B"/>
    <w:rsid w:val="00255CF2"/>
    <w:rsid w:val="002569D8"/>
    <w:rsid w:val="00256C40"/>
    <w:rsid w:val="00261E2A"/>
    <w:rsid w:val="00262728"/>
    <w:rsid w:val="00266F34"/>
    <w:rsid w:val="00267004"/>
    <w:rsid w:val="00267FD4"/>
    <w:rsid w:val="002708B3"/>
    <w:rsid w:val="00273AC3"/>
    <w:rsid w:val="002743FC"/>
    <w:rsid w:val="002773EB"/>
    <w:rsid w:val="00281AC9"/>
    <w:rsid w:val="00282C07"/>
    <w:rsid w:val="00284DE8"/>
    <w:rsid w:val="002854C8"/>
    <w:rsid w:val="002907CA"/>
    <w:rsid w:val="002923ED"/>
    <w:rsid w:val="0029363A"/>
    <w:rsid w:val="00293838"/>
    <w:rsid w:val="00293AA7"/>
    <w:rsid w:val="00294384"/>
    <w:rsid w:val="00294FCE"/>
    <w:rsid w:val="00296154"/>
    <w:rsid w:val="002A3A69"/>
    <w:rsid w:val="002A43CF"/>
    <w:rsid w:val="002A53E8"/>
    <w:rsid w:val="002A5A17"/>
    <w:rsid w:val="002A7D4F"/>
    <w:rsid w:val="002B1411"/>
    <w:rsid w:val="002B1B61"/>
    <w:rsid w:val="002B2548"/>
    <w:rsid w:val="002B5C6F"/>
    <w:rsid w:val="002B5FDB"/>
    <w:rsid w:val="002C2E29"/>
    <w:rsid w:val="002C2EA6"/>
    <w:rsid w:val="002C33F8"/>
    <w:rsid w:val="002C3C71"/>
    <w:rsid w:val="002C6AA9"/>
    <w:rsid w:val="002D2206"/>
    <w:rsid w:val="002D3ED8"/>
    <w:rsid w:val="002D6493"/>
    <w:rsid w:val="002D6716"/>
    <w:rsid w:val="002E041F"/>
    <w:rsid w:val="002E1547"/>
    <w:rsid w:val="002E1DB2"/>
    <w:rsid w:val="002E277F"/>
    <w:rsid w:val="002E3237"/>
    <w:rsid w:val="002E3D56"/>
    <w:rsid w:val="002E4237"/>
    <w:rsid w:val="002E58AE"/>
    <w:rsid w:val="002F631F"/>
    <w:rsid w:val="00302E68"/>
    <w:rsid w:val="00303340"/>
    <w:rsid w:val="00305711"/>
    <w:rsid w:val="00305E20"/>
    <w:rsid w:val="003114EF"/>
    <w:rsid w:val="00312858"/>
    <w:rsid w:val="003146EC"/>
    <w:rsid w:val="00325EFE"/>
    <w:rsid w:val="00333D76"/>
    <w:rsid w:val="00336881"/>
    <w:rsid w:val="00337AC6"/>
    <w:rsid w:val="00337C45"/>
    <w:rsid w:val="003410E5"/>
    <w:rsid w:val="0034140D"/>
    <w:rsid w:val="00343C7B"/>
    <w:rsid w:val="0034702E"/>
    <w:rsid w:val="003508DF"/>
    <w:rsid w:val="00351270"/>
    <w:rsid w:val="00352909"/>
    <w:rsid w:val="00352A6D"/>
    <w:rsid w:val="00352DCC"/>
    <w:rsid w:val="00355253"/>
    <w:rsid w:val="003571A8"/>
    <w:rsid w:val="0036070E"/>
    <w:rsid w:val="003672D4"/>
    <w:rsid w:val="003676A3"/>
    <w:rsid w:val="00371125"/>
    <w:rsid w:val="00375238"/>
    <w:rsid w:val="00375E3E"/>
    <w:rsid w:val="00381A54"/>
    <w:rsid w:val="003851E2"/>
    <w:rsid w:val="00390E9E"/>
    <w:rsid w:val="003A23CB"/>
    <w:rsid w:val="003A3136"/>
    <w:rsid w:val="003A356A"/>
    <w:rsid w:val="003A51A0"/>
    <w:rsid w:val="003A7CD6"/>
    <w:rsid w:val="003B43B6"/>
    <w:rsid w:val="003B5164"/>
    <w:rsid w:val="003B68C6"/>
    <w:rsid w:val="003B6BA9"/>
    <w:rsid w:val="003B6C47"/>
    <w:rsid w:val="003C1599"/>
    <w:rsid w:val="003C22D5"/>
    <w:rsid w:val="003C315F"/>
    <w:rsid w:val="003C501D"/>
    <w:rsid w:val="003C566B"/>
    <w:rsid w:val="003C62DB"/>
    <w:rsid w:val="003D090F"/>
    <w:rsid w:val="003D160C"/>
    <w:rsid w:val="003D1BFA"/>
    <w:rsid w:val="003D2731"/>
    <w:rsid w:val="003D3A44"/>
    <w:rsid w:val="003D4C98"/>
    <w:rsid w:val="003D5C2C"/>
    <w:rsid w:val="003E03CA"/>
    <w:rsid w:val="003E1BDE"/>
    <w:rsid w:val="003E5C95"/>
    <w:rsid w:val="003E60BF"/>
    <w:rsid w:val="003F4C79"/>
    <w:rsid w:val="003F7DE0"/>
    <w:rsid w:val="00401547"/>
    <w:rsid w:val="00401C80"/>
    <w:rsid w:val="00402255"/>
    <w:rsid w:val="00403262"/>
    <w:rsid w:val="004042EE"/>
    <w:rsid w:val="0040451F"/>
    <w:rsid w:val="00405237"/>
    <w:rsid w:val="00411DCB"/>
    <w:rsid w:val="0041406F"/>
    <w:rsid w:val="004153C5"/>
    <w:rsid w:val="004203CF"/>
    <w:rsid w:val="00420A11"/>
    <w:rsid w:val="004214AF"/>
    <w:rsid w:val="00421BEB"/>
    <w:rsid w:val="00423956"/>
    <w:rsid w:val="004311A7"/>
    <w:rsid w:val="004328B0"/>
    <w:rsid w:val="0043362B"/>
    <w:rsid w:val="00434570"/>
    <w:rsid w:val="004402C3"/>
    <w:rsid w:val="0044571D"/>
    <w:rsid w:val="004462B5"/>
    <w:rsid w:val="00450CA4"/>
    <w:rsid w:val="004513F2"/>
    <w:rsid w:val="004514F5"/>
    <w:rsid w:val="0045353A"/>
    <w:rsid w:val="00457460"/>
    <w:rsid w:val="00457604"/>
    <w:rsid w:val="0046141C"/>
    <w:rsid w:val="004614D9"/>
    <w:rsid w:val="004616AB"/>
    <w:rsid w:val="00461CEA"/>
    <w:rsid w:val="00471227"/>
    <w:rsid w:val="00474AC3"/>
    <w:rsid w:val="00477957"/>
    <w:rsid w:val="004814A9"/>
    <w:rsid w:val="00483870"/>
    <w:rsid w:val="00483D0F"/>
    <w:rsid w:val="00491B0C"/>
    <w:rsid w:val="0049570B"/>
    <w:rsid w:val="00496158"/>
    <w:rsid w:val="004A1DC1"/>
    <w:rsid w:val="004B1198"/>
    <w:rsid w:val="004B1ACF"/>
    <w:rsid w:val="004B248C"/>
    <w:rsid w:val="004B287F"/>
    <w:rsid w:val="004B35A1"/>
    <w:rsid w:val="004B761F"/>
    <w:rsid w:val="004B775B"/>
    <w:rsid w:val="004C23A3"/>
    <w:rsid w:val="004D08A0"/>
    <w:rsid w:val="004D7402"/>
    <w:rsid w:val="004D744C"/>
    <w:rsid w:val="004D76DF"/>
    <w:rsid w:val="004E32A1"/>
    <w:rsid w:val="004E53AF"/>
    <w:rsid w:val="004F7E4E"/>
    <w:rsid w:val="00500E43"/>
    <w:rsid w:val="00502BC6"/>
    <w:rsid w:val="005043B0"/>
    <w:rsid w:val="005051DE"/>
    <w:rsid w:val="00510B83"/>
    <w:rsid w:val="005121E1"/>
    <w:rsid w:val="00512A2D"/>
    <w:rsid w:val="005163C1"/>
    <w:rsid w:val="00516696"/>
    <w:rsid w:val="00521FE5"/>
    <w:rsid w:val="00522B17"/>
    <w:rsid w:val="00524587"/>
    <w:rsid w:val="005250FC"/>
    <w:rsid w:val="00525CD6"/>
    <w:rsid w:val="00526065"/>
    <w:rsid w:val="00527A1F"/>
    <w:rsid w:val="00532247"/>
    <w:rsid w:val="00532E76"/>
    <w:rsid w:val="005353A4"/>
    <w:rsid w:val="00542CE0"/>
    <w:rsid w:val="00544AAE"/>
    <w:rsid w:val="005455EA"/>
    <w:rsid w:val="00546082"/>
    <w:rsid w:val="005467E6"/>
    <w:rsid w:val="00546D37"/>
    <w:rsid w:val="00555DA6"/>
    <w:rsid w:val="00562F20"/>
    <w:rsid w:val="005644C7"/>
    <w:rsid w:val="00565682"/>
    <w:rsid w:val="00566069"/>
    <w:rsid w:val="00570953"/>
    <w:rsid w:val="00571899"/>
    <w:rsid w:val="005722F7"/>
    <w:rsid w:val="00573747"/>
    <w:rsid w:val="00577D6C"/>
    <w:rsid w:val="00580D5B"/>
    <w:rsid w:val="00581482"/>
    <w:rsid w:val="00581FE4"/>
    <w:rsid w:val="00582100"/>
    <w:rsid w:val="00582E3F"/>
    <w:rsid w:val="00582E69"/>
    <w:rsid w:val="00590B08"/>
    <w:rsid w:val="00593DC5"/>
    <w:rsid w:val="00596789"/>
    <w:rsid w:val="00597A4C"/>
    <w:rsid w:val="005A1FFD"/>
    <w:rsid w:val="005A581E"/>
    <w:rsid w:val="005B23EF"/>
    <w:rsid w:val="005B6ED1"/>
    <w:rsid w:val="005B7096"/>
    <w:rsid w:val="005C0193"/>
    <w:rsid w:val="005C0793"/>
    <w:rsid w:val="005C4436"/>
    <w:rsid w:val="005C744C"/>
    <w:rsid w:val="005D051A"/>
    <w:rsid w:val="005D531B"/>
    <w:rsid w:val="005D64FE"/>
    <w:rsid w:val="005D65FE"/>
    <w:rsid w:val="005D7085"/>
    <w:rsid w:val="005D7133"/>
    <w:rsid w:val="005E179B"/>
    <w:rsid w:val="005E2B4E"/>
    <w:rsid w:val="005E3C53"/>
    <w:rsid w:val="005E7CC1"/>
    <w:rsid w:val="005F285B"/>
    <w:rsid w:val="005F4C12"/>
    <w:rsid w:val="005F744E"/>
    <w:rsid w:val="005F7878"/>
    <w:rsid w:val="00600949"/>
    <w:rsid w:val="00603FAD"/>
    <w:rsid w:val="00606F2B"/>
    <w:rsid w:val="00610F76"/>
    <w:rsid w:val="0061102C"/>
    <w:rsid w:val="006117B6"/>
    <w:rsid w:val="00615579"/>
    <w:rsid w:val="00622A64"/>
    <w:rsid w:val="00622D79"/>
    <w:rsid w:val="00624A9A"/>
    <w:rsid w:val="00630C96"/>
    <w:rsid w:val="006312B7"/>
    <w:rsid w:val="006323CB"/>
    <w:rsid w:val="006328F0"/>
    <w:rsid w:val="0063492F"/>
    <w:rsid w:val="00635B1F"/>
    <w:rsid w:val="0064005F"/>
    <w:rsid w:val="00642B4E"/>
    <w:rsid w:val="00643464"/>
    <w:rsid w:val="00643B3A"/>
    <w:rsid w:val="006442E3"/>
    <w:rsid w:val="00647A84"/>
    <w:rsid w:val="00651EE4"/>
    <w:rsid w:val="006536B2"/>
    <w:rsid w:val="006537D2"/>
    <w:rsid w:val="0065469F"/>
    <w:rsid w:val="00654BCD"/>
    <w:rsid w:val="00655547"/>
    <w:rsid w:val="0066183A"/>
    <w:rsid w:val="00661C43"/>
    <w:rsid w:val="006637EE"/>
    <w:rsid w:val="00666D77"/>
    <w:rsid w:val="00672255"/>
    <w:rsid w:val="0067505A"/>
    <w:rsid w:val="0068378C"/>
    <w:rsid w:val="00683DB7"/>
    <w:rsid w:val="006907A0"/>
    <w:rsid w:val="00692BE8"/>
    <w:rsid w:val="00692CEF"/>
    <w:rsid w:val="00693ADA"/>
    <w:rsid w:val="006940BB"/>
    <w:rsid w:val="00695D97"/>
    <w:rsid w:val="006961A8"/>
    <w:rsid w:val="006A1C05"/>
    <w:rsid w:val="006A2409"/>
    <w:rsid w:val="006A2908"/>
    <w:rsid w:val="006A2C52"/>
    <w:rsid w:val="006A381A"/>
    <w:rsid w:val="006A4DDD"/>
    <w:rsid w:val="006A5701"/>
    <w:rsid w:val="006A6C65"/>
    <w:rsid w:val="006A74F4"/>
    <w:rsid w:val="006B1264"/>
    <w:rsid w:val="006B3290"/>
    <w:rsid w:val="006B647E"/>
    <w:rsid w:val="006C4DA2"/>
    <w:rsid w:val="006C66E5"/>
    <w:rsid w:val="006D0DDE"/>
    <w:rsid w:val="006D2241"/>
    <w:rsid w:val="006D26D6"/>
    <w:rsid w:val="006D29DE"/>
    <w:rsid w:val="006D2DCA"/>
    <w:rsid w:val="006D4F36"/>
    <w:rsid w:val="006D5A9C"/>
    <w:rsid w:val="006D73F2"/>
    <w:rsid w:val="006E0685"/>
    <w:rsid w:val="006E19C0"/>
    <w:rsid w:val="006E2051"/>
    <w:rsid w:val="006E30A7"/>
    <w:rsid w:val="006E58BA"/>
    <w:rsid w:val="006E73B7"/>
    <w:rsid w:val="006F6A95"/>
    <w:rsid w:val="00702284"/>
    <w:rsid w:val="00711A9F"/>
    <w:rsid w:val="007217DC"/>
    <w:rsid w:val="0072272C"/>
    <w:rsid w:val="00724100"/>
    <w:rsid w:val="00724294"/>
    <w:rsid w:val="00727F59"/>
    <w:rsid w:val="0073270D"/>
    <w:rsid w:val="00733A4E"/>
    <w:rsid w:val="00740293"/>
    <w:rsid w:val="007431E8"/>
    <w:rsid w:val="007466E2"/>
    <w:rsid w:val="00750C8F"/>
    <w:rsid w:val="007612A5"/>
    <w:rsid w:val="00761571"/>
    <w:rsid w:val="00763FDF"/>
    <w:rsid w:val="007653B0"/>
    <w:rsid w:val="00765557"/>
    <w:rsid w:val="0076681F"/>
    <w:rsid w:val="007743EB"/>
    <w:rsid w:val="00774653"/>
    <w:rsid w:val="00775189"/>
    <w:rsid w:val="007751CE"/>
    <w:rsid w:val="00775BD9"/>
    <w:rsid w:val="007760D9"/>
    <w:rsid w:val="00777F35"/>
    <w:rsid w:val="00781B18"/>
    <w:rsid w:val="007832FB"/>
    <w:rsid w:val="00792618"/>
    <w:rsid w:val="00792CE8"/>
    <w:rsid w:val="007932C3"/>
    <w:rsid w:val="007A6E87"/>
    <w:rsid w:val="007A7157"/>
    <w:rsid w:val="007B28CC"/>
    <w:rsid w:val="007C3359"/>
    <w:rsid w:val="007C7250"/>
    <w:rsid w:val="007D1998"/>
    <w:rsid w:val="007D48B9"/>
    <w:rsid w:val="007E1072"/>
    <w:rsid w:val="007E6645"/>
    <w:rsid w:val="007F3BEE"/>
    <w:rsid w:val="007F519A"/>
    <w:rsid w:val="007F6D6B"/>
    <w:rsid w:val="00801556"/>
    <w:rsid w:val="00801CA9"/>
    <w:rsid w:val="00805372"/>
    <w:rsid w:val="008106E4"/>
    <w:rsid w:val="00811D98"/>
    <w:rsid w:val="008123E6"/>
    <w:rsid w:val="00812FF6"/>
    <w:rsid w:val="00813C46"/>
    <w:rsid w:val="00815560"/>
    <w:rsid w:val="00817EB9"/>
    <w:rsid w:val="0082081A"/>
    <w:rsid w:val="0082453C"/>
    <w:rsid w:val="0082602B"/>
    <w:rsid w:val="00827DCB"/>
    <w:rsid w:val="008316D0"/>
    <w:rsid w:val="00835BA2"/>
    <w:rsid w:val="00835D8B"/>
    <w:rsid w:val="0083789B"/>
    <w:rsid w:val="00841D58"/>
    <w:rsid w:val="00842EE9"/>
    <w:rsid w:val="00843245"/>
    <w:rsid w:val="00844A0F"/>
    <w:rsid w:val="00845E56"/>
    <w:rsid w:val="00846C8A"/>
    <w:rsid w:val="0084738A"/>
    <w:rsid w:val="0085181C"/>
    <w:rsid w:val="008525CC"/>
    <w:rsid w:val="00854468"/>
    <w:rsid w:val="00855E19"/>
    <w:rsid w:val="00856438"/>
    <w:rsid w:val="00857DDA"/>
    <w:rsid w:val="0086260E"/>
    <w:rsid w:val="008672E6"/>
    <w:rsid w:val="008701C2"/>
    <w:rsid w:val="008702FE"/>
    <w:rsid w:val="00870D55"/>
    <w:rsid w:val="00872134"/>
    <w:rsid w:val="00873C5F"/>
    <w:rsid w:val="008751B0"/>
    <w:rsid w:val="0087647C"/>
    <w:rsid w:val="00876789"/>
    <w:rsid w:val="00877052"/>
    <w:rsid w:val="0088004C"/>
    <w:rsid w:val="00880F2C"/>
    <w:rsid w:val="008824AD"/>
    <w:rsid w:val="0088269C"/>
    <w:rsid w:val="00883F47"/>
    <w:rsid w:val="00885217"/>
    <w:rsid w:val="00891209"/>
    <w:rsid w:val="0089158D"/>
    <w:rsid w:val="008953DE"/>
    <w:rsid w:val="0089544D"/>
    <w:rsid w:val="00896FC0"/>
    <w:rsid w:val="008A30F9"/>
    <w:rsid w:val="008A64CC"/>
    <w:rsid w:val="008B1061"/>
    <w:rsid w:val="008B20C4"/>
    <w:rsid w:val="008C0B5D"/>
    <w:rsid w:val="008C0E95"/>
    <w:rsid w:val="008C1E94"/>
    <w:rsid w:val="008C4F73"/>
    <w:rsid w:val="008D0E1A"/>
    <w:rsid w:val="008D16C3"/>
    <w:rsid w:val="008D1AA1"/>
    <w:rsid w:val="008D372D"/>
    <w:rsid w:val="008D57C0"/>
    <w:rsid w:val="008D6170"/>
    <w:rsid w:val="008D6E6C"/>
    <w:rsid w:val="008E1030"/>
    <w:rsid w:val="008E33EC"/>
    <w:rsid w:val="008E5E08"/>
    <w:rsid w:val="008E7B00"/>
    <w:rsid w:val="008F0227"/>
    <w:rsid w:val="008F0EDD"/>
    <w:rsid w:val="008F1D73"/>
    <w:rsid w:val="008F383B"/>
    <w:rsid w:val="008F4523"/>
    <w:rsid w:val="008F49B8"/>
    <w:rsid w:val="008F696B"/>
    <w:rsid w:val="008F6A0A"/>
    <w:rsid w:val="00900DCC"/>
    <w:rsid w:val="00901138"/>
    <w:rsid w:val="009011C2"/>
    <w:rsid w:val="0090489E"/>
    <w:rsid w:val="0091044E"/>
    <w:rsid w:val="00911263"/>
    <w:rsid w:val="009114EE"/>
    <w:rsid w:val="00920B26"/>
    <w:rsid w:val="009227A3"/>
    <w:rsid w:val="00922AD8"/>
    <w:rsid w:val="009273E1"/>
    <w:rsid w:val="00930D7D"/>
    <w:rsid w:val="00931A58"/>
    <w:rsid w:val="00940E94"/>
    <w:rsid w:val="009465E3"/>
    <w:rsid w:val="00947D17"/>
    <w:rsid w:val="00951000"/>
    <w:rsid w:val="0095125B"/>
    <w:rsid w:val="009515C7"/>
    <w:rsid w:val="00952640"/>
    <w:rsid w:val="009547AE"/>
    <w:rsid w:val="00957E99"/>
    <w:rsid w:val="009624BD"/>
    <w:rsid w:val="00964FD7"/>
    <w:rsid w:val="009653BC"/>
    <w:rsid w:val="00965781"/>
    <w:rsid w:val="00967DFA"/>
    <w:rsid w:val="00970589"/>
    <w:rsid w:val="00971715"/>
    <w:rsid w:val="00974B1B"/>
    <w:rsid w:val="00975880"/>
    <w:rsid w:val="0097750E"/>
    <w:rsid w:val="00977EDF"/>
    <w:rsid w:val="009805AE"/>
    <w:rsid w:val="00980A60"/>
    <w:rsid w:val="009810B7"/>
    <w:rsid w:val="009827DA"/>
    <w:rsid w:val="0098685A"/>
    <w:rsid w:val="009910D5"/>
    <w:rsid w:val="0099342A"/>
    <w:rsid w:val="00994DF1"/>
    <w:rsid w:val="009A396B"/>
    <w:rsid w:val="009B0837"/>
    <w:rsid w:val="009B3084"/>
    <w:rsid w:val="009B316D"/>
    <w:rsid w:val="009B32B9"/>
    <w:rsid w:val="009B382C"/>
    <w:rsid w:val="009B53AC"/>
    <w:rsid w:val="009B7531"/>
    <w:rsid w:val="009B7DD4"/>
    <w:rsid w:val="009C05A2"/>
    <w:rsid w:val="009C1DCB"/>
    <w:rsid w:val="009C697F"/>
    <w:rsid w:val="009C6E62"/>
    <w:rsid w:val="009C7709"/>
    <w:rsid w:val="009D0B90"/>
    <w:rsid w:val="009D0C7B"/>
    <w:rsid w:val="009D29BD"/>
    <w:rsid w:val="009D38CA"/>
    <w:rsid w:val="009D4E93"/>
    <w:rsid w:val="009D52AF"/>
    <w:rsid w:val="009D6C60"/>
    <w:rsid w:val="009E07F9"/>
    <w:rsid w:val="009E2234"/>
    <w:rsid w:val="009E609B"/>
    <w:rsid w:val="009E6BA0"/>
    <w:rsid w:val="009E6FCF"/>
    <w:rsid w:val="009F0BC1"/>
    <w:rsid w:val="009F2233"/>
    <w:rsid w:val="009F3766"/>
    <w:rsid w:val="009F42DE"/>
    <w:rsid w:val="00A00A58"/>
    <w:rsid w:val="00A01C37"/>
    <w:rsid w:val="00A07698"/>
    <w:rsid w:val="00A078AC"/>
    <w:rsid w:val="00A100ED"/>
    <w:rsid w:val="00A112B0"/>
    <w:rsid w:val="00A11F0B"/>
    <w:rsid w:val="00A12E68"/>
    <w:rsid w:val="00A13548"/>
    <w:rsid w:val="00A13BE8"/>
    <w:rsid w:val="00A13D0D"/>
    <w:rsid w:val="00A206D5"/>
    <w:rsid w:val="00A23397"/>
    <w:rsid w:val="00A25960"/>
    <w:rsid w:val="00A25C78"/>
    <w:rsid w:val="00A363B1"/>
    <w:rsid w:val="00A363B7"/>
    <w:rsid w:val="00A44149"/>
    <w:rsid w:val="00A454B2"/>
    <w:rsid w:val="00A465D3"/>
    <w:rsid w:val="00A46858"/>
    <w:rsid w:val="00A46D10"/>
    <w:rsid w:val="00A52BEA"/>
    <w:rsid w:val="00A54F95"/>
    <w:rsid w:val="00A606AA"/>
    <w:rsid w:val="00A628A2"/>
    <w:rsid w:val="00A71332"/>
    <w:rsid w:val="00A72166"/>
    <w:rsid w:val="00A8164B"/>
    <w:rsid w:val="00A81CF5"/>
    <w:rsid w:val="00A82E52"/>
    <w:rsid w:val="00A86120"/>
    <w:rsid w:val="00A86F93"/>
    <w:rsid w:val="00A87B15"/>
    <w:rsid w:val="00A90809"/>
    <w:rsid w:val="00A91D1B"/>
    <w:rsid w:val="00A91E87"/>
    <w:rsid w:val="00A935EB"/>
    <w:rsid w:val="00A96CB2"/>
    <w:rsid w:val="00A96FD3"/>
    <w:rsid w:val="00A97EAC"/>
    <w:rsid w:val="00AA21AE"/>
    <w:rsid w:val="00AA2EEA"/>
    <w:rsid w:val="00AA2F81"/>
    <w:rsid w:val="00AA457A"/>
    <w:rsid w:val="00AA5AB6"/>
    <w:rsid w:val="00AB1B10"/>
    <w:rsid w:val="00AB5150"/>
    <w:rsid w:val="00AB515D"/>
    <w:rsid w:val="00AC267C"/>
    <w:rsid w:val="00AC7221"/>
    <w:rsid w:val="00AD2823"/>
    <w:rsid w:val="00AD5677"/>
    <w:rsid w:val="00AE2C3A"/>
    <w:rsid w:val="00AE33D6"/>
    <w:rsid w:val="00AE3767"/>
    <w:rsid w:val="00AF18D5"/>
    <w:rsid w:val="00AF5755"/>
    <w:rsid w:val="00B00057"/>
    <w:rsid w:val="00B01151"/>
    <w:rsid w:val="00B0643A"/>
    <w:rsid w:val="00B06564"/>
    <w:rsid w:val="00B1313B"/>
    <w:rsid w:val="00B13D04"/>
    <w:rsid w:val="00B142AE"/>
    <w:rsid w:val="00B164AB"/>
    <w:rsid w:val="00B16A8E"/>
    <w:rsid w:val="00B17FC4"/>
    <w:rsid w:val="00B21684"/>
    <w:rsid w:val="00B21A7E"/>
    <w:rsid w:val="00B225DA"/>
    <w:rsid w:val="00B275CB"/>
    <w:rsid w:val="00B331D1"/>
    <w:rsid w:val="00B33D61"/>
    <w:rsid w:val="00B34653"/>
    <w:rsid w:val="00B3545A"/>
    <w:rsid w:val="00B3701E"/>
    <w:rsid w:val="00B37CA7"/>
    <w:rsid w:val="00B442CB"/>
    <w:rsid w:val="00B454BD"/>
    <w:rsid w:val="00B47257"/>
    <w:rsid w:val="00B50052"/>
    <w:rsid w:val="00B50B58"/>
    <w:rsid w:val="00B52872"/>
    <w:rsid w:val="00B53506"/>
    <w:rsid w:val="00B544D2"/>
    <w:rsid w:val="00B5480D"/>
    <w:rsid w:val="00B558EE"/>
    <w:rsid w:val="00B57403"/>
    <w:rsid w:val="00B61BE5"/>
    <w:rsid w:val="00B62DFA"/>
    <w:rsid w:val="00B7348A"/>
    <w:rsid w:val="00B74B51"/>
    <w:rsid w:val="00B76668"/>
    <w:rsid w:val="00B77333"/>
    <w:rsid w:val="00B80B29"/>
    <w:rsid w:val="00B82635"/>
    <w:rsid w:val="00B837B7"/>
    <w:rsid w:val="00B85512"/>
    <w:rsid w:val="00B85705"/>
    <w:rsid w:val="00B90780"/>
    <w:rsid w:val="00B94590"/>
    <w:rsid w:val="00B9530A"/>
    <w:rsid w:val="00BA0156"/>
    <w:rsid w:val="00BA01D1"/>
    <w:rsid w:val="00BA077A"/>
    <w:rsid w:val="00BA4F80"/>
    <w:rsid w:val="00BB1F74"/>
    <w:rsid w:val="00BB2311"/>
    <w:rsid w:val="00BB6A83"/>
    <w:rsid w:val="00BC05AF"/>
    <w:rsid w:val="00BC241C"/>
    <w:rsid w:val="00BC3BBE"/>
    <w:rsid w:val="00BD084B"/>
    <w:rsid w:val="00BD4E36"/>
    <w:rsid w:val="00BD55F7"/>
    <w:rsid w:val="00BE50B1"/>
    <w:rsid w:val="00BF0618"/>
    <w:rsid w:val="00BF31A6"/>
    <w:rsid w:val="00BF3B35"/>
    <w:rsid w:val="00BF4F47"/>
    <w:rsid w:val="00BF640A"/>
    <w:rsid w:val="00C00F6F"/>
    <w:rsid w:val="00C016FD"/>
    <w:rsid w:val="00C01A90"/>
    <w:rsid w:val="00C0472D"/>
    <w:rsid w:val="00C05070"/>
    <w:rsid w:val="00C05414"/>
    <w:rsid w:val="00C0635C"/>
    <w:rsid w:val="00C13AFC"/>
    <w:rsid w:val="00C13B56"/>
    <w:rsid w:val="00C165D2"/>
    <w:rsid w:val="00C16D80"/>
    <w:rsid w:val="00C2093D"/>
    <w:rsid w:val="00C21B1C"/>
    <w:rsid w:val="00C242A0"/>
    <w:rsid w:val="00C25058"/>
    <w:rsid w:val="00C2543E"/>
    <w:rsid w:val="00C31D85"/>
    <w:rsid w:val="00C326A7"/>
    <w:rsid w:val="00C328DD"/>
    <w:rsid w:val="00C34767"/>
    <w:rsid w:val="00C349BF"/>
    <w:rsid w:val="00C35162"/>
    <w:rsid w:val="00C3585D"/>
    <w:rsid w:val="00C36A8D"/>
    <w:rsid w:val="00C40738"/>
    <w:rsid w:val="00C4250E"/>
    <w:rsid w:val="00C44673"/>
    <w:rsid w:val="00C44AC1"/>
    <w:rsid w:val="00C4530D"/>
    <w:rsid w:val="00C45384"/>
    <w:rsid w:val="00C454BC"/>
    <w:rsid w:val="00C45B77"/>
    <w:rsid w:val="00C45F9A"/>
    <w:rsid w:val="00C47D96"/>
    <w:rsid w:val="00C539A9"/>
    <w:rsid w:val="00C55927"/>
    <w:rsid w:val="00C57726"/>
    <w:rsid w:val="00C57C25"/>
    <w:rsid w:val="00C6088D"/>
    <w:rsid w:val="00C62DDE"/>
    <w:rsid w:val="00C63361"/>
    <w:rsid w:val="00C637B8"/>
    <w:rsid w:val="00C760DD"/>
    <w:rsid w:val="00C76795"/>
    <w:rsid w:val="00C80906"/>
    <w:rsid w:val="00C80B1A"/>
    <w:rsid w:val="00C80ED6"/>
    <w:rsid w:val="00C82394"/>
    <w:rsid w:val="00C836FC"/>
    <w:rsid w:val="00C860C5"/>
    <w:rsid w:val="00C878FE"/>
    <w:rsid w:val="00C9245F"/>
    <w:rsid w:val="00C94128"/>
    <w:rsid w:val="00C954D2"/>
    <w:rsid w:val="00C96159"/>
    <w:rsid w:val="00C96360"/>
    <w:rsid w:val="00CA1BB5"/>
    <w:rsid w:val="00CA24DA"/>
    <w:rsid w:val="00CA728F"/>
    <w:rsid w:val="00CA7833"/>
    <w:rsid w:val="00CA7AA2"/>
    <w:rsid w:val="00CA7C16"/>
    <w:rsid w:val="00CB0A3A"/>
    <w:rsid w:val="00CB485D"/>
    <w:rsid w:val="00CC00E0"/>
    <w:rsid w:val="00CC3762"/>
    <w:rsid w:val="00CC41BE"/>
    <w:rsid w:val="00CC44E0"/>
    <w:rsid w:val="00CC7779"/>
    <w:rsid w:val="00CD0A22"/>
    <w:rsid w:val="00CD1578"/>
    <w:rsid w:val="00CD491F"/>
    <w:rsid w:val="00CD64A6"/>
    <w:rsid w:val="00CE0235"/>
    <w:rsid w:val="00CE2035"/>
    <w:rsid w:val="00CE2078"/>
    <w:rsid w:val="00CE27FB"/>
    <w:rsid w:val="00CE3FB6"/>
    <w:rsid w:val="00CE6224"/>
    <w:rsid w:val="00CE6A7D"/>
    <w:rsid w:val="00CF2C3A"/>
    <w:rsid w:val="00CF37BD"/>
    <w:rsid w:val="00CF444D"/>
    <w:rsid w:val="00CF5200"/>
    <w:rsid w:val="00CF6A5F"/>
    <w:rsid w:val="00CF6FD4"/>
    <w:rsid w:val="00D0104C"/>
    <w:rsid w:val="00D02899"/>
    <w:rsid w:val="00D02DB0"/>
    <w:rsid w:val="00D04136"/>
    <w:rsid w:val="00D06DA1"/>
    <w:rsid w:val="00D112D7"/>
    <w:rsid w:val="00D11A18"/>
    <w:rsid w:val="00D12C16"/>
    <w:rsid w:val="00D13691"/>
    <w:rsid w:val="00D14456"/>
    <w:rsid w:val="00D169EC"/>
    <w:rsid w:val="00D22129"/>
    <w:rsid w:val="00D25C5F"/>
    <w:rsid w:val="00D26336"/>
    <w:rsid w:val="00D32657"/>
    <w:rsid w:val="00D34D2B"/>
    <w:rsid w:val="00D40869"/>
    <w:rsid w:val="00D427D7"/>
    <w:rsid w:val="00D47D65"/>
    <w:rsid w:val="00D5591D"/>
    <w:rsid w:val="00D56EBD"/>
    <w:rsid w:val="00D61550"/>
    <w:rsid w:val="00D638C0"/>
    <w:rsid w:val="00D64AFC"/>
    <w:rsid w:val="00D65684"/>
    <w:rsid w:val="00D7090B"/>
    <w:rsid w:val="00D72A64"/>
    <w:rsid w:val="00D73C5B"/>
    <w:rsid w:val="00D744FA"/>
    <w:rsid w:val="00D745FB"/>
    <w:rsid w:val="00D8144B"/>
    <w:rsid w:val="00D85C21"/>
    <w:rsid w:val="00D86CC5"/>
    <w:rsid w:val="00D87578"/>
    <w:rsid w:val="00D9008A"/>
    <w:rsid w:val="00D93922"/>
    <w:rsid w:val="00D96277"/>
    <w:rsid w:val="00DA051F"/>
    <w:rsid w:val="00DA10B1"/>
    <w:rsid w:val="00DA1FFD"/>
    <w:rsid w:val="00DA2FDE"/>
    <w:rsid w:val="00DB15BA"/>
    <w:rsid w:val="00DB4C62"/>
    <w:rsid w:val="00DB623F"/>
    <w:rsid w:val="00DC1D94"/>
    <w:rsid w:val="00DC295B"/>
    <w:rsid w:val="00DC3A1C"/>
    <w:rsid w:val="00DD17EC"/>
    <w:rsid w:val="00DD3668"/>
    <w:rsid w:val="00DD5F19"/>
    <w:rsid w:val="00DD7CB5"/>
    <w:rsid w:val="00DD7F58"/>
    <w:rsid w:val="00DE013A"/>
    <w:rsid w:val="00DE03C5"/>
    <w:rsid w:val="00DE0991"/>
    <w:rsid w:val="00DE0A3F"/>
    <w:rsid w:val="00DE0FCB"/>
    <w:rsid w:val="00DE5516"/>
    <w:rsid w:val="00DE60BF"/>
    <w:rsid w:val="00DE6CA2"/>
    <w:rsid w:val="00DF0A3C"/>
    <w:rsid w:val="00DF180E"/>
    <w:rsid w:val="00DF35C0"/>
    <w:rsid w:val="00E031C6"/>
    <w:rsid w:val="00E04BAD"/>
    <w:rsid w:val="00E06E28"/>
    <w:rsid w:val="00E113F9"/>
    <w:rsid w:val="00E12055"/>
    <w:rsid w:val="00E14574"/>
    <w:rsid w:val="00E166D0"/>
    <w:rsid w:val="00E20551"/>
    <w:rsid w:val="00E2296A"/>
    <w:rsid w:val="00E2338E"/>
    <w:rsid w:val="00E26C9A"/>
    <w:rsid w:val="00E27273"/>
    <w:rsid w:val="00E326E5"/>
    <w:rsid w:val="00E32887"/>
    <w:rsid w:val="00E35ADC"/>
    <w:rsid w:val="00E37EB8"/>
    <w:rsid w:val="00E4347C"/>
    <w:rsid w:val="00E45233"/>
    <w:rsid w:val="00E47487"/>
    <w:rsid w:val="00E517DE"/>
    <w:rsid w:val="00E52262"/>
    <w:rsid w:val="00E557F7"/>
    <w:rsid w:val="00E55D2F"/>
    <w:rsid w:val="00E63836"/>
    <w:rsid w:val="00E6638D"/>
    <w:rsid w:val="00E67300"/>
    <w:rsid w:val="00E71CA5"/>
    <w:rsid w:val="00E733DC"/>
    <w:rsid w:val="00E74F9A"/>
    <w:rsid w:val="00E76865"/>
    <w:rsid w:val="00E81166"/>
    <w:rsid w:val="00E827B3"/>
    <w:rsid w:val="00E866D6"/>
    <w:rsid w:val="00E87945"/>
    <w:rsid w:val="00E87B5F"/>
    <w:rsid w:val="00E920EF"/>
    <w:rsid w:val="00E92B2F"/>
    <w:rsid w:val="00E937D7"/>
    <w:rsid w:val="00E93ADE"/>
    <w:rsid w:val="00E93E94"/>
    <w:rsid w:val="00E94DAE"/>
    <w:rsid w:val="00E96987"/>
    <w:rsid w:val="00E97260"/>
    <w:rsid w:val="00E97553"/>
    <w:rsid w:val="00E97A0A"/>
    <w:rsid w:val="00EA0214"/>
    <w:rsid w:val="00EA1654"/>
    <w:rsid w:val="00EA3710"/>
    <w:rsid w:val="00EA53F9"/>
    <w:rsid w:val="00EB2D85"/>
    <w:rsid w:val="00EB545E"/>
    <w:rsid w:val="00EB59C8"/>
    <w:rsid w:val="00ED0307"/>
    <w:rsid w:val="00ED4815"/>
    <w:rsid w:val="00ED72A6"/>
    <w:rsid w:val="00ED735A"/>
    <w:rsid w:val="00ED7D95"/>
    <w:rsid w:val="00EE3315"/>
    <w:rsid w:val="00EE41F1"/>
    <w:rsid w:val="00EF06F8"/>
    <w:rsid w:val="00EF106F"/>
    <w:rsid w:val="00EF4838"/>
    <w:rsid w:val="00F00FD2"/>
    <w:rsid w:val="00F0421B"/>
    <w:rsid w:val="00F05BC5"/>
    <w:rsid w:val="00F063B1"/>
    <w:rsid w:val="00F1345E"/>
    <w:rsid w:val="00F14716"/>
    <w:rsid w:val="00F15AE4"/>
    <w:rsid w:val="00F15D20"/>
    <w:rsid w:val="00F16644"/>
    <w:rsid w:val="00F206A1"/>
    <w:rsid w:val="00F2112F"/>
    <w:rsid w:val="00F22E0D"/>
    <w:rsid w:val="00F23AA4"/>
    <w:rsid w:val="00F303A3"/>
    <w:rsid w:val="00F31917"/>
    <w:rsid w:val="00F33D6E"/>
    <w:rsid w:val="00F34011"/>
    <w:rsid w:val="00F34979"/>
    <w:rsid w:val="00F37976"/>
    <w:rsid w:val="00F403A8"/>
    <w:rsid w:val="00F471B4"/>
    <w:rsid w:val="00F50573"/>
    <w:rsid w:val="00F512D8"/>
    <w:rsid w:val="00F538B0"/>
    <w:rsid w:val="00F54847"/>
    <w:rsid w:val="00F55446"/>
    <w:rsid w:val="00F62112"/>
    <w:rsid w:val="00F63302"/>
    <w:rsid w:val="00F640FD"/>
    <w:rsid w:val="00F64F25"/>
    <w:rsid w:val="00F66CA5"/>
    <w:rsid w:val="00F72915"/>
    <w:rsid w:val="00F72AB7"/>
    <w:rsid w:val="00F84B02"/>
    <w:rsid w:val="00F8523D"/>
    <w:rsid w:val="00F96FED"/>
    <w:rsid w:val="00F9782D"/>
    <w:rsid w:val="00FA081F"/>
    <w:rsid w:val="00FA20C7"/>
    <w:rsid w:val="00FA2B2A"/>
    <w:rsid w:val="00FA7299"/>
    <w:rsid w:val="00FB02CE"/>
    <w:rsid w:val="00FB0967"/>
    <w:rsid w:val="00FB487F"/>
    <w:rsid w:val="00FC172A"/>
    <w:rsid w:val="00FC18C8"/>
    <w:rsid w:val="00FC2971"/>
    <w:rsid w:val="00FC6402"/>
    <w:rsid w:val="00FD230C"/>
    <w:rsid w:val="00FD7739"/>
    <w:rsid w:val="00FD7D17"/>
    <w:rsid w:val="00FE06BA"/>
    <w:rsid w:val="00FE2BA8"/>
    <w:rsid w:val="00FE3FBF"/>
    <w:rsid w:val="00FE73D0"/>
    <w:rsid w:val="00FF15F3"/>
    <w:rsid w:val="00FF2710"/>
    <w:rsid w:val="00FF391F"/>
    <w:rsid w:val="00FF6C8D"/>
    <w:rsid w:val="00FF6E0B"/>
    <w:rsid w:val="01F99C72"/>
    <w:rsid w:val="111A1977"/>
    <w:rsid w:val="294DFB94"/>
    <w:rsid w:val="32DBF182"/>
    <w:rsid w:val="5BCC2B19"/>
    <w:rsid w:val="7062B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7712"/>
  <w15:chartTrackingRefBased/>
  <w15:docId w15:val="{5E9C0791-73C4-4C4B-9338-3066B7C6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qFormat/>
    <w:rsid w:val="00D56EBD"/>
    <w:pPr>
      <w:keepNext/>
      <w:spacing w:before="240" w:after="60"/>
      <w:jc w:val="left"/>
      <w:outlineLvl w:val="0"/>
    </w:pPr>
    <w:rPr>
      <w:rFonts w:ascii="Calibri Light" w:eastAsia="Times New Roman" w:hAnsi="Calibri Light"/>
      <w:b/>
      <w:bCs/>
      <w:kern w:val="32"/>
      <w:sz w:val="32"/>
      <w:szCs w:val="3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A21AE"/>
    <w:rPr>
      <w:color w:val="0563C1" w:themeColor="hyperlink"/>
      <w:u w:val="single"/>
    </w:rPr>
  </w:style>
  <w:style w:type="paragraph" w:styleId="Sarakstarindkopa">
    <w:name w:val="List Paragraph"/>
    <w:aliases w:val="1List Paragraph,Normal bullet 2,Bullet list,Syle 1,H&amp;P List Paragraph,2,Strip,Satura rādītājs"/>
    <w:basedOn w:val="Parasts"/>
    <w:link w:val="SarakstarindkopaRakstz"/>
    <w:uiPriority w:val="34"/>
    <w:qFormat/>
    <w:rsid w:val="000B4FA7"/>
    <w:pPr>
      <w:ind w:left="720"/>
      <w:contextualSpacing/>
    </w:pPr>
  </w:style>
  <w:style w:type="paragraph" w:styleId="Galvene">
    <w:name w:val="header"/>
    <w:basedOn w:val="Parasts"/>
    <w:link w:val="GalveneRakstz"/>
    <w:uiPriority w:val="99"/>
    <w:unhideWhenUsed/>
    <w:rsid w:val="00967DFA"/>
    <w:pPr>
      <w:tabs>
        <w:tab w:val="center" w:pos="4153"/>
        <w:tab w:val="right" w:pos="8306"/>
      </w:tabs>
      <w:spacing w:after="0"/>
    </w:pPr>
  </w:style>
  <w:style w:type="character" w:customStyle="1" w:styleId="GalveneRakstz">
    <w:name w:val="Galvene Rakstz."/>
    <w:basedOn w:val="Noklusjumarindkopasfonts"/>
    <w:link w:val="Galvene"/>
    <w:uiPriority w:val="99"/>
    <w:rsid w:val="00967DFA"/>
    <w:rPr>
      <w:lang w:val="lv-LV"/>
    </w:rPr>
  </w:style>
  <w:style w:type="paragraph" w:styleId="Kjene">
    <w:name w:val="footer"/>
    <w:basedOn w:val="Parasts"/>
    <w:link w:val="KjeneRakstz"/>
    <w:uiPriority w:val="99"/>
    <w:unhideWhenUsed/>
    <w:rsid w:val="00967DFA"/>
    <w:pPr>
      <w:tabs>
        <w:tab w:val="center" w:pos="4153"/>
        <w:tab w:val="right" w:pos="8306"/>
      </w:tabs>
      <w:spacing w:after="0"/>
    </w:pPr>
  </w:style>
  <w:style w:type="character" w:customStyle="1" w:styleId="KjeneRakstz">
    <w:name w:val="Kājene Rakstz."/>
    <w:basedOn w:val="Noklusjumarindkopasfonts"/>
    <w:link w:val="Kjene"/>
    <w:uiPriority w:val="99"/>
    <w:rsid w:val="00967DFA"/>
    <w:rPr>
      <w:lang w:val="lv-LV"/>
    </w:rPr>
  </w:style>
  <w:style w:type="table" w:styleId="Reatabula">
    <w:name w:val="Table Grid"/>
    <w:basedOn w:val="Parastatabula"/>
    <w:uiPriority w:val="39"/>
    <w:rsid w:val="00281A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Fußnote Char Char,Fußnote Char Char Char Char Char Char,Fußnote Char,Footnote Text Char2 Char,Footnote Text Char1 Char2 Char,Footnote Text Char Char Char Char,Footnote Text Char1 Char Char Char Char, Rakstz.,Rakstz."/>
    <w:basedOn w:val="Parasts"/>
    <w:link w:val="VrestekstsRakstz"/>
    <w:unhideWhenUsed/>
    <w:rsid w:val="00E87B5F"/>
    <w:pPr>
      <w:suppressAutoHyphens/>
      <w:spacing w:after="0"/>
    </w:pPr>
    <w:rPr>
      <w:rFonts w:eastAsia="Calibri"/>
      <w:sz w:val="20"/>
      <w:szCs w:val="20"/>
      <w:lang w:eastAsia="ar-SA"/>
    </w:rPr>
  </w:style>
  <w:style w:type="character" w:customStyle="1" w:styleId="VrestekstsRakstz">
    <w:name w:val="Vēres teksts Rakstz."/>
    <w:aliases w:val="Footnote Rakstz.,Fußnote Rakstz.,Fußnote Char Char Rakstz.,Fußnote Char Char Char Char Char Char Rakstz.,Fußnote Char Rakstz.,Footnote Text Char2 Char Rakstz.,Footnote Text Char1 Char2 Char Rakstz., Rakstz. Rakstz.,Rakstz. Rakstz."/>
    <w:basedOn w:val="Noklusjumarindkopasfonts"/>
    <w:link w:val="Vresteksts"/>
    <w:rsid w:val="00E87B5F"/>
    <w:rPr>
      <w:rFonts w:eastAsia="Calibri"/>
      <w:sz w:val="20"/>
      <w:szCs w:val="20"/>
      <w:lang w:val="lv-LV" w:eastAsia="ar-SA"/>
    </w:rPr>
  </w:style>
  <w:style w:type="character" w:styleId="Vresatsauce">
    <w:name w:val="footnote reference"/>
    <w:aliases w:val="Footnote symbol,Footnote Reference Number"/>
    <w:uiPriority w:val="99"/>
    <w:unhideWhenUsed/>
    <w:rsid w:val="00E87B5F"/>
    <w:rPr>
      <w:vertAlign w:val="superscript"/>
    </w:rPr>
  </w:style>
  <w:style w:type="table" w:styleId="Reatabula1gaia-izclums3">
    <w:name w:val="Grid Table 1 Light Accent 3"/>
    <w:basedOn w:val="Parastatabula"/>
    <w:uiPriority w:val="46"/>
    <w:rsid w:val="00FA081F"/>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Virsraksts1Rakstz">
    <w:name w:val="Virsraksts 1 Rakstz."/>
    <w:basedOn w:val="Noklusjumarindkopasfonts"/>
    <w:link w:val="Virsraksts1"/>
    <w:rsid w:val="00D56EBD"/>
    <w:rPr>
      <w:rFonts w:ascii="Calibri Light" w:eastAsia="Times New Roman" w:hAnsi="Calibri Light"/>
      <w:b/>
      <w:bCs/>
      <w:kern w:val="32"/>
      <w:sz w:val="32"/>
      <w:szCs w:val="32"/>
    </w:rPr>
  </w:style>
  <w:style w:type="paragraph" w:styleId="Nosaukums">
    <w:name w:val="Title"/>
    <w:basedOn w:val="Parasts"/>
    <w:link w:val="NosaukumsRakstz"/>
    <w:qFormat/>
    <w:rsid w:val="00D56EBD"/>
    <w:pPr>
      <w:widowControl w:val="0"/>
      <w:spacing w:after="0"/>
      <w:jc w:val="center"/>
    </w:pPr>
    <w:rPr>
      <w:rFonts w:ascii="Teutonica" w:eastAsia="Times New Roman" w:hAnsi="Teutonica"/>
      <w:b/>
      <w:i/>
      <w:szCs w:val="20"/>
      <w:lang w:val="en-US"/>
    </w:rPr>
  </w:style>
  <w:style w:type="character" w:customStyle="1" w:styleId="NosaukumsRakstz">
    <w:name w:val="Nosaukums Rakstz."/>
    <w:basedOn w:val="Noklusjumarindkopasfonts"/>
    <w:link w:val="Nosaukums"/>
    <w:rsid w:val="00D56EBD"/>
    <w:rPr>
      <w:rFonts w:ascii="Teutonica" w:eastAsia="Times New Roman" w:hAnsi="Teutonica"/>
      <w:b/>
      <w:i/>
      <w:szCs w:val="20"/>
    </w:rPr>
  </w:style>
  <w:style w:type="paragraph" w:styleId="Paraststmeklis">
    <w:name w:val="Normal (Web)"/>
    <w:basedOn w:val="Parasts"/>
    <w:uiPriority w:val="99"/>
    <w:rsid w:val="00D56EBD"/>
    <w:pPr>
      <w:spacing w:before="100" w:beforeAutospacing="1" w:after="100" w:afterAutospacing="1"/>
      <w:jc w:val="left"/>
    </w:pPr>
    <w:rPr>
      <w:rFonts w:eastAsia="Times New Roman"/>
      <w:lang w:eastAsia="lv-LV"/>
    </w:rPr>
  </w:style>
  <w:style w:type="table" w:styleId="Reatabula1gaia-izclums6">
    <w:name w:val="Grid Table 1 Light Accent 6"/>
    <w:basedOn w:val="Parastatabula"/>
    <w:uiPriority w:val="46"/>
    <w:rsid w:val="0097750E"/>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Izmantotahipersaite">
    <w:name w:val="FollowedHyperlink"/>
    <w:basedOn w:val="Noklusjumarindkopasfonts"/>
    <w:uiPriority w:val="99"/>
    <w:semiHidden/>
    <w:unhideWhenUsed/>
    <w:rsid w:val="006536B2"/>
    <w:rPr>
      <w:color w:val="954F72" w:themeColor="followedHyperlink"/>
      <w:u w:val="single"/>
    </w:rPr>
  </w:style>
  <w:style w:type="character" w:styleId="Neatrisintapieminana">
    <w:name w:val="Unresolved Mention"/>
    <w:basedOn w:val="Noklusjumarindkopasfonts"/>
    <w:uiPriority w:val="99"/>
    <w:semiHidden/>
    <w:unhideWhenUsed/>
    <w:rsid w:val="00187FF5"/>
    <w:rPr>
      <w:color w:val="605E5C"/>
      <w:shd w:val="clear" w:color="auto" w:fill="E1DFDD"/>
    </w:rPr>
  </w:style>
  <w:style w:type="paragraph" w:styleId="Prskatjums">
    <w:name w:val="Revision"/>
    <w:hidden/>
    <w:uiPriority w:val="99"/>
    <w:semiHidden/>
    <w:rsid w:val="00522B17"/>
    <w:pPr>
      <w:spacing w:after="0"/>
      <w:jc w:val="left"/>
    </w:pPr>
    <w:rPr>
      <w:lang w:val="lv-LV"/>
    </w:rPr>
  </w:style>
  <w:style w:type="character" w:styleId="Komentraatsauce">
    <w:name w:val="annotation reference"/>
    <w:basedOn w:val="Noklusjumarindkopasfonts"/>
    <w:uiPriority w:val="99"/>
    <w:semiHidden/>
    <w:unhideWhenUsed/>
    <w:rsid w:val="00B7348A"/>
    <w:rPr>
      <w:sz w:val="16"/>
      <w:szCs w:val="16"/>
    </w:rPr>
  </w:style>
  <w:style w:type="paragraph" w:styleId="Komentrateksts">
    <w:name w:val="annotation text"/>
    <w:basedOn w:val="Parasts"/>
    <w:link w:val="KomentratekstsRakstz"/>
    <w:uiPriority w:val="99"/>
    <w:unhideWhenUsed/>
    <w:rsid w:val="00B7348A"/>
    <w:rPr>
      <w:sz w:val="20"/>
      <w:szCs w:val="20"/>
    </w:rPr>
  </w:style>
  <w:style w:type="character" w:customStyle="1" w:styleId="KomentratekstsRakstz">
    <w:name w:val="Komentāra teksts Rakstz."/>
    <w:basedOn w:val="Noklusjumarindkopasfonts"/>
    <w:link w:val="Komentrateksts"/>
    <w:uiPriority w:val="99"/>
    <w:rsid w:val="00B7348A"/>
    <w:rPr>
      <w:sz w:val="20"/>
      <w:szCs w:val="20"/>
      <w:lang w:val="lv-LV"/>
    </w:rPr>
  </w:style>
  <w:style w:type="paragraph" w:styleId="Komentratma">
    <w:name w:val="annotation subject"/>
    <w:basedOn w:val="Komentrateksts"/>
    <w:next w:val="Komentrateksts"/>
    <w:link w:val="KomentratmaRakstz"/>
    <w:uiPriority w:val="99"/>
    <w:semiHidden/>
    <w:unhideWhenUsed/>
    <w:rsid w:val="00B7348A"/>
    <w:rPr>
      <w:b/>
      <w:bCs/>
    </w:rPr>
  </w:style>
  <w:style w:type="character" w:customStyle="1" w:styleId="KomentratmaRakstz">
    <w:name w:val="Komentāra tēma Rakstz."/>
    <w:basedOn w:val="KomentratekstsRakstz"/>
    <w:link w:val="Komentratma"/>
    <w:uiPriority w:val="99"/>
    <w:semiHidden/>
    <w:rsid w:val="00B7348A"/>
    <w:rPr>
      <w:b/>
      <w:bCs/>
      <w:sz w:val="20"/>
      <w:szCs w:val="20"/>
      <w:lang w:val="lv-LV"/>
    </w:rPr>
  </w:style>
  <w:style w:type="character" w:customStyle="1" w:styleId="SarakstarindkopaRakstz">
    <w:name w:val="Saraksta rindkopa Rakstz."/>
    <w:aliases w:val="1List Paragraph Rakstz.,Normal bullet 2 Rakstz.,Bullet list Rakstz.,Syle 1 Rakstz.,H&amp;P List Paragraph Rakstz.,2 Rakstz.,Strip Rakstz.,Satura rādītājs Rakstz."/>
    <w:link w:val="Sarakstarindkopa"/>
    <w:uiPriority w:val="34"/>
    <w:qFormat/>
    <w:locked/>
    <w:rsid w:val="00C4250E"/>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5659">
      <w:bodyDiv w:val="1"/>
      <w:marLeft w:val="0"/>
      <w:marRight w:val="0"/>
      <w:marTop w:val="0"/>
      <w:marBottom w:val="0"/>
      <w:divBdr>
        <w:top w:val="none" w:sz="0" w:space="0" w:color="auto"/>
        <w:left w:val="none" w:sz="0" w:space="0" w:color="auto"/>
        <w:bottom w:val="none" w:sz="0" w:space="0" w:color="auto"/>
        <w:right w:val="none" w:sz="0" w:space="0" w:color="auto"/>
      </w:divBdr>
    </w:div>
    <w:div w:id="406727107">
      <w:bodyDiv w:val="1"/>
      <w:marLeft w:val="0"/>
      <w:marRight w:val="0"/>
      <w:marTop w:val="0"/>
      <w:marBottom w:val="0"/>
      <w:divBdr>
        <w:top w:val="none" w:sz="0" w:space="0" w:color="auto"/>
        <w:left w:val="none" w:sz="0" w:space="0" w:color="auto"/>
        <w:bottom w:val="none" w:sz="0" w:space="0" w:color="auto"/>
        <w:right w:val="none" w:sz="0" w:space="0" w:color="auto"/>
      </w:divBdr>
    </w:div>
    <w:div w:id="429855372">
      <w:bodyDiv w:val="1"/>
      <w:marLeft w:val="0"/>
      <w:marRight w:val="0"/>
      <w:marTop w:val="0"/>
      <w:marBottom w:val="0"/>
      <w:divBdr>
        <w:top w:val="none" w:sz="0" w:space="0" w:color="auto"/>
        <w:left w:val="none" w:sz="0" w:space="0" w:color="auto"/>
        <w:bottom w:val="none" w:sz="0" w:space="0" w:color="auto"/>
        <w:right w:val="none" w:sz="0" w:space="0" w:color="auto"/>
      </w:divBdr>
    </w:div>
    <w:div w:id="454956726">
      <w:bodyDiv w:val="1"/>
      <w:marLeft w:val="0"/>
      <w:marRight w:val="0"/>
      <w:marTop w:val="0"/>
      <w:marBottom w:val="0"/>
      <w:divBdr>
        <w:top w:val="none" w:sz="0" w:space="0" w:color="auto"/>
        <w:left w:val="none" w:sz="0" w:space="0" w:color="auto"/>
        <w:bottom w:val="none" w:sz="0" w:space="0" w:color="auto"/>
        <w:right w:val="none" w:sz="0" w:space="0" w:color="auto"/>
      </w:divBdr>
    </w:div>
    <w:div w:id="681203402">
      <w:bodyDiv w:val="1"/>
      <w:marLeft w:val="0"/>
      <w:marRight w:val="0"/>
      <w:marTop w:val="0"/>
      <w:marBottom w:val="0"/>
      <w:divBdr>
        <w:top w:val="none" w:sz="0" w:space="0" w:color="auto"/>
        <w:left w:val="none" w:sz="0" w:space="0" w:color="auto"/>
        <w:bottom w:val="none" w:sz="0" w:space="0" w:color="auto"/>
        <w:right w:val="none" w:sz="0" w:space="0" w:color="auto"/>
      </w:divBdr>
    </w:div>
    <w:div w:id="851070753">
      <w:bodyDiv w:val="1"/>
      <w:marLeft w:val="0"/>
      <w:marRight w:val="0"/>
      <w:marTop w:val="0"/>
      <w:marBottom w:val="0"/>
      <w:divBdr>
        <w:top w:val="none" w:sz="0" w:space="0" w:color="auto"/>
        <w:left w:val="none" w:sz="0" w:space="0" w:color="auto"/>
        <w:bottom w:val="none" w:sz="0" w:space="0" w:color="auto"/>
        <w:right w:val="none" w:sz="0" w:space="0" w:color="auto"/>
      </w:divBdr>
    </w:div>
    <w:div w:id="1621373328">
      <w:bodyDiv w:val="1"/>
      <w:marLeft w:val="0"/>
      <w:marRight w:val="0"/>
      <w:marTop w:val="0"/>
      <w:marBottom w:val="0"/>
      <w:divBdr>
        <w:top w:val="none" w:sz="0" w:space="0" w:color="auto"/>
        <w:left w:val="none" w:sz="0" w:space="0" w:color="auto"/>
        <w:bottom w:val="none" w:sz="0" w:space="0" w:color="auto"/>
        <w:right w:val="none" w:sz="0" w:space="0" w:color="auto"/>
      </w:divBdr>
    </w:div>
    <w:div w:id="1637175102">
      <w:bodyDiv w:val="1"/>
      <w:marLeft w:val="0"/>
      <w:marRight w:val="0"/>
      <w:marTop w:val="0"/>
      <w:marBottom w:val="0"/>
      <w:divBdr>
        <w:top w:val="none" w:sz="0" w:space="0" w:color="auto"/>
        <w:left w:val="none" w:sz="0" w:space="0" w:color="auto"/>
        <w:bottom w:val="none" w:sz="0" w:space="0" w:color="auto"/>
        <w:right w:val="none" w:sz="0" w:space="0" w:color="auto"/>
      </w:divBdr>
    </w:div>
    <w:div w:id="200608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www.adazunovads.lv/lv/izsolu-katalo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410AC-F27E-48A8-A51C-A2357A3B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9554</Words>
  <Characters>5446</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14971</CharactersWithSpaces>
  <SharedDoc>false</SharedDoc>
  <HLinks>
    <vt:vector size="30" baseType="variant">
      <vt:variant>
        <vt:i4>7864437</vt:i4>
      </vt:variant>
      <vt:variant>
        <vt:i4>12</vt:i4>
      </vt:variant>
      <vt:variant>
        <vt:i4>0</vt:i4>
      </vt:variant>
      <vt:variant>
        <vt:i4>5</vt:i4>
      </vt:variant>
      <vt:variant>
        <vt:lpwstr>http://www.latvija.lv/</vt:lpwstr>
      </vt:variant>
      <vt:variant>
        <vt:lpwstr/>
      </vt:variant>
      <vt:variant>
        <vt:i4>8126504</vt:i4>
      </vt:variant>
      <vt:variant>
        <vt:i4>9</vt:i4>
      </vt:variant>
      <vt:variant>
        <vt:i4>0</vt:i4>
      </vt:variant>
      <vt:variant>
        <vt:i4>5</vt:i4>
      </vt:variant>
      <vt:variant>
        <vt:lpwstr>https://izsoles.ta.gov.lv/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4522057</vt:i4>
      </vt:variant>
      <vt:variant>
        <vt:i4>0</vt:i4>
      </vt:variant>
      <vt:variant>
        <vt:i4>0</vt:i4>
      </vt:variant>
      <vt:variant>
        <vt:i4>5</vt:i4>
      </vt:variant>
      <vt:variant>
        <vt:lpwstr>https://www.adazunovads.lv/lv/izsolu-katalogs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Mārīte Akmentiņa</cp:lastModifiedBy>
  <cp:revision>109</cp:revision>
  <dcterms:created xsi:type="dcterms:W3CDTF">2026-05-11T05:56:00Z</dcterms:created>
  <dcterms:modified xsi:type="dcterms:W3CDTF">2026-07-15T09:07:00Z</dcterms:modified>
</cp:coreProperties>
</file>