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D46871" w14:textId="77777777" w:rsidR="00290C9C" w:rsidRPr="008D65D0"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APSTIPRINĀTI</w:t>
      </w:r>
    </w:p>
    <w:p w14:paraId="64B7BA8C" w14:textId="77777777" w:rsidR="00290C9C" w:rsidRPr="008D65D0"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ar Ādažu novada pašvaldības domes</w:t>
      </w:r>
    </w:p>
    <w:p w14:paraId="777C84AB" w14:textId="3A7E1EC5" w:rsidR="00290C9C" w:rsidRPr="008D65D0"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202</w:t>
      </w:r>
      <w:r>
        <w:rPr>
          <w:rFonts w:ascii="Times New Roman" w:hAnsi="Times New Roman"/>
          <w:color w:val="000000"/>
          <w:lang w:bidi="en-US"/>
        </w:rPr>
        <w:t>6</w:t>
      </w:r>
      <w:r w:rsidRPr="008D65D0">
        <w:rPr>
          <w:rFonts w:ascii="Times New Roman" w:hAnsi="Times New Roman"/>
          <w:color w:val="000000"/>
          <w:lang w:bidi="en-US"/>
        </w:rPr>
        <w:t>.</w:t>
      </w:r>
      <w:r>
        <w:rPr>
          <w:rFonts w:ascii="Times New Roman" w:hAnsi="Times New Roman"/>
          <w:color w:val="000000"/>
          <w:lang w:bidi="en-US"/>
        </w:rPr>
        <w:t xml:space="preserve"> </w:t>
      </w:r>
      <w:r w:rsidRPr="008D65D0">
        <w:rPr>
          <w:rFonts w:ascii="Times New Roman" w:hAnsi="Times New Roman"/>
          <w:color w:val="000000"/>
          <w:lang w:bidi="en-US"/>
        </w:rPr>
        <w:t>gada</w:t>
      </w:r>
      <w:r>
        <w:rPr>
          <w:rFonts w:ascii="Times New Roman" w:hAnsi="Times New Roman"/>
          <w:color w:val="000000"/>
          <w:lang w:bidi="en-US"/>
        </w:rPr>
        <w:t xml:space="preserve"> 28</w:t>
      </w:r>
      <w:r w:rsidRPr="008D65D0">
        <w:rPr>
          <w:rFonts w:ascii="Times New Roman" w:hAnsi="Times New Roman"/>
          <w:color w:val="000000"/>
          <w:lang w:bidi="en-US"/>
        </w:rPr>
        <w:t>.</w:t>
      </w:r>
      <w:r>
        <w:rPr>
          <w:rFonts w:ascii="Times New Roman" w:hAnsi="Times New Roman"/>
          <w:color w:val="000000"/>
          <w:lang w:bidi="en-US"/>
        </w:rPr>
        <w:t xml:space="preserve"> maija</w:t>
      </w:r>
      <w:r w:rsidRPr="008D65D0">
        <w:rPr>
          <w:rFonts w:ascii="Times New Roman" w:hAnsi="Times New Roman"/>
          <w:color w:val="000000"/>
          <w:lang w:bidi="en-US"/>
        </w:rPr>
        <w:t xml:space="preserve"> sēdes lēmumu </w:t>
      </w:r>
    </w:p>
    <w:p w14:paraId="7EFA7EF7" w14:textId="23E06AE8" w:rsidR="00290C9C" w:rsidRPr="00231E1A" w:rsidRDefault="00290C9C" w:rsidP="00290C9C">
      <w:pPr>
        <w:shd w:val="clear" w:color="auto" w:fill="FFFFFF"/>
        <w:spacing w:after="0" w:line="240" w:lineRule="auto"/>
        <w:jc w:val="right"/>
        <w:rPr>
          <w:rFonts w:ascii="Times New Roman" w:hAnsi="Times New Roman"/>
          <w:color w:val="000000"/>
          <w:lang w:bidi="en-US"/>
        </w:rPr>
      </w:pPr>
      <w:r w:rsidRPr="008D65D0">
        <w:rPr>
          <w:rFonts w:ascii="Times New Roman" w:hAnsi="Times New Roman"/>
          <w:color w:val="000000"/>
          <w:lang w:bidi="en-US"/>
        </w:rPr>
        <w:t>(protokols Nr.</w:t>
      </w:r>
      <w:r>
        <w:rPr>
          <w:rFonts w:ascii="Times New Roman" w:hAnsi="Times New Roman"/>
          <w:color w:val="000000"/>
          <w:lang w:bidi="en-US"/>
        </w:rPr>
        <w:t xml:space="preserve"> 11 </w:t>
      </w:r>
      <w:r w:rsidRPr="00E63835">
        <w:rPr>
          <w:rFonts w:ascii="Times New Roman" w:hAnsi="Times New Roman"/>
          <w:color w:val="000000"/>
          <w:lang w:bidi="en-US"/>
        </w:rPr>
        <w:t xml:space="preserve">§ </w:t>
      </w:r>
      <w:r>
        <w:rPr>
          <w:rFonts w:ascii="Times New Roman" w:hAnsi="Times New Roman"/>
          <w:color w:val="000000"/>
          <w:lang w:bidi="en-US"/>
        </w:rPr>
        <w:t>6</w:t>
      </w:r>
      <w:r w:rsidRPr="008D65D0">
        <w:rPr>
          <w:rFonts w:ascii="Times New Roman" w:hAnsi="Times New Roman"/>
          <w:color w:val="000000"/>
          <w:lang w:bidi="en-US"/>
        </w:rPr>
        <w:t>)</w:t>
      </w:r>
    </w:p>
    <w:p w14:paraId="2F3B39A9" w14:textId="237C2677" w:rsidR="00DF6D65" w:rsidRDefault="00DF6D65" w:rsidP="00773925">
      <w:pPr>
        <w:autoSpaceDE w:val="0"/>
        <w:autoSpaceDN w:val="0"/>
        <w:adjustRightInd w:val="0"/>
        <w:spacing w:after="0" w:line="240" w:lineRule="auto"/>
        <w:jc w:val="center"/>
        <w:rPr>
          <w:rFonts w:ascii="Times New Roman" w:hAnsi="Times New Roman"/>
          <w:bCs/>
          <w:sz w:val="28"/>
          <w:szCs w:val="28"/>
          <w:lang w:eastAsia="lv-LV"/>
        </w:rPr>
      </w:pPr>
    </w:p>
    <w:p w14:paraId="34074E35" w14:textId="77777777" w:rsidR="00472501" w:rsidRPr="00BF445A" w:rsidRDefault="00472501" w:rsidP="00472501">
      <w:pPr>
        <w:spacing w:after="0" w:line="240" w:lineRule="auto"/>
        <w:ind w:left="5387"/>
        <w:jc w:val="right"/>
        <w:rPr>
          <w:rFonts w:ascii="Times New Roman" w:hAnsi="Times New Roman"/>
          <w:bCs/>
          <w:highlight w:val="yellow"/>
        </w:rPr>
      </w:pPr>
      <w:r w:rsidRPr="00BF445A">
        <w:rPr>
          <w:rFonts w:ascii="Times New Roman" w:hAnsi="Times New Roman"/>
          <w:bCs/>
          <w:highlight w:val="yellow"/>
        </w:rPr>
        <w:t>PRECIZĒTI</w:t>
      </w:r>
    </w:p>
    <w:p w14:paraId="17500991" w14:textId="1852B453" w:rsidR="00472501" w:rsidRPr="000761B5" w:rsidRDefault="00472501" w:rsidP="00472501">
      <w:pPr>
        <w:spacing w:after="0" w:line="240" w:lineRule="auto"/>
        <w:ind w:left="5387"/>
        <w:jc w:val="right"/>
        <w:rPr>
          <w:rFonts w:ascii="Times New Roman" w:hAnsi="Times New Roman"/>
          <w:bCs/>
        </w:rPr>
      </w:pPr>
      <w:r w:rsidRPr="00BF445A">
        <w:rPr>
          <w:rFonts w:ascii="Times New Roman" w:hAnsi="Times New Roman"/>
          <w:bCs/>
          <w:highlight w:val="yellow"/>
        </w:rPr>
        <w:t xml:space="preserve">ar Ādažu novada pašvaldības domes </w:t>
      </w:r>
      <w:r w:rsidRPr="00BF445A">
        <w:rPr>
          <w:rFonts w:ascii="Times New Roman" w:hAnsi="Times New Roman"/>
          <w:noProof/>
          <w:highlight w:val="yellow"/>
        </w:rPr>
        <w:t>2026. gada</w:t>
      </w:r>
      <w:r w:rsidR="00C74054">
        <w:rPr>
          <w:rFonts w:ascii="Times New Roman" w:hAnsi="Times New Roman"/>
          <w:noProof/>
          <w:highlight w:val="yellow"/>
        </w:rPr>
        <w:t xml:space="preserve"> 25.</w:t>
      </w:r>
      <w:r w:rsidRPr="00BF445A">
        <w:rPr>
          <w:rFonts w:ascii="Times New Roman" w:hAnsi="Times New Roman"/>
          <w:noProof/>
          <w:highlight w:val="yellow"/>
        </w:rPr>
        <w:t xml:space="preserve"> jū</w:t>
      </w:r>
      <w:r w:rsidR="00C74054">
        <w:rPr>
          <w:rFonts w:ascii="Times New Roman" w:hAnsi="Times New Roman"/>
          <w:noProof/>
          <w:highlight w:val="yellow"/>
        </w:rPr>
        <w:t>n</w:t>
      </w:r>
      <w:r w:rsidRPr="00BF445A">
        <w:rPr>
          <w:rFonts w:ascii="Times New Roman" w:hAnsi="Times New Roman"/>
          <w:noProof/>
          <w:highlight w:val="yellow"/>
        </w:rPr>
        <w:t>ija</w:t>
      </w:r>
      <w:r w:rsidRPr="00BF445A">
        <w:rPr>
          <w:rFonts w:ascii="Times New Roman" w:hAnsi="Times New Roman"/>
          <w:bCs/>
          <w:highlight w:val="yellow"/>
        </w:rPr>
        <w:t xml:space="preserve"> sēdes lēmumu (</w:t>
      </w:r>
      <w:r w:rsidRPr="00BF445A">
        <w:rPr>
          <w:rFonts w:ascii="Times New Roman" w:hAnsi="Times New Roman"/>
          <w:highlight w:val="yellow"/>
        </w:rPr>
        <w:t>protokols Nr. ___</w:t>
      </w:r>
      <w:r w:rsidRPr="00BF445A">
        <w:rPr>
          <w:rFonts w:ascii="Times New Roman" w:hAnsi="Times New Roman"/>
          <w:bCs/>
          <w:highlight w:val="yellow"/>
        </w:rPr>
        <w:t>)</w:t>
      </w:r>
      <w:r w:rsidRPr="000761B5">
        <w:rPr>
          <w:rFonts w:ascii="Times New Roman" w:hAnsi="Times New Roman"/>
          <w:bCs/>
        </w:rPr>
        <w:t xml:space="preserve"> </w:t>
      </w:r>
    </w:p>
    <w:p w14:paraId="362E9498" w14:textId="77777777" w:rsidR="00472501" w:rsidRDefault="00472501" w:rsidP="00773925">
      <w:pPr>
        <w:autoSpaceDE w:val="0"/>
        <w:autoSpaceDN w:val="0"/>
        <w:adjustRightInd w:val="0"/>
        <w:spacing w:after="0" w:line="240" w:lineRule="auto"/>
        <w:jc w:val="center"/>
        <w:rPr>
          <w:rFonts w:ascii="Times New Roman" w:hAnsi="Times New Roman"/>
          <w:bCs/>
          <w:sz w:val="28"/>
          <w:szCs w:val="28"/>
          <w:lang w:eastAsia="lv-LV"/>
        </w:rPr>
      </w:pPr>
    </w:p>
    <w:p w14:paraId="307F5A4D" w14:textId="7DCFFD74"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77C3EEA3" w14:textId="77777777" w:rsidR="00DF6D65" w:rsidRPr="001A2E69" w:rsidRDefault="00DF6D65" w:rsidP="00773925">
      <w:pPr>
        <w:autoSpaceDE w:val="0"/>
        <w:autoSpaceDN w:val="0"/>
        <w:adjustRightInd w:val="0"/>
        <w:spacing w:after="0" w:line="240" w:lineRule="auto"/>
        <w:jc w:val="center"/>
        <w:rPr>
          <w:rFonts w:ascii="Times New Roman" w:hAnsi="Times New Roman"/>
          <w:bCs/>
          <w:sz w:val="24"/>
          <w:szCs w:val="24"/>
          <w:lang w:eastAsia="lv-LV"/>
        </w:rPr>
      </w:pPr>
    </w:p>
    <w:p w14:paraId="25C2633A" w14:textId="6C8AAC3D" w:rsidR="00290C9C" w:rsidRPr="00F2378E" w:rsidRDefault="00290C9C" w:rsidP="00290C9C">
      <w:pPr>
        <w:spacing w:after="0"/>
        <w:rPr>
          <w:rFonts w:ascii="Times New Roman" w:eastAsia="Times New Roman" w:hAnsi="Times New Roman"/>
          <w:b/>
        </w:rPr>
      </w:pPr>
      <w:r w:rsidRPr="00F2378E">
        <w:rPr>
          <w:rFonts w:ascii="Times New Roman" w:eastAsia="Times New Roman" w:hAnsi="Times New Roman"/>
        </w:rPr>
        <w:t>202</w:t>
      </w:r>
      <w:r>
        <w:rPr>
          <w:rFonts w:ascii="Times New Roman" w:eastAsia="Times New Roman" w:hAnsi="Times New Roman"/>
        </w:rPr>
        <w:t>6</w:t>
      </w:r>
      <w:r w:rsidRPr="00F2378E">
        <w:rPr>
          <w:rFonts w:ascii="Times New Roman" w:eastAsia="Times New Roman" w:hAnsi="Times New Roman"/>
        </w:rPr>
        <w:t>. gada</w:t>
      </w:r>
      <w:r>
        <w:rPr>
          <w:rFonts w:ascii="Times New Roman" w:eastAsia="Times New Roman" w:hAnsi="Times New Roman"/>
        </w:rPr>
        <w:t xml:space="preserve"> 28. maijā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F2378E">
        <w:rPr>
          <w:rFonts w:ascii="Times New Roman" w:eastAsia="Times New Roman" w:hAnsi="Times New Roman"/>
          <w:b/>
        </w:rPr>
        <w:t>Nr.</w:t>
      </w:r>
      <w:r>
        <w:rPr>
          <w:rFonts w:ascii="Times New Roman" w:eastAsia="Times New Roman" w:hAnsi="Times New Roman"/>
          <w:b/>
        </w:rPr>
        <w:t xml:space="preserve"> </w:t>
      </w:r>
      <w:r>
        <w:rPr>
          <w:rFonts w:ascii="Times New Roman" w:eastAsia="Times New Roman" w:hAnsi="Times New Roman"/>
          <w:b/>
          <w:bCs/>
          <w:noProof/>
        </w:rPr>
        <w:t>12/2026</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7417816C" w:rsidR="00872CA5" w:rsidRPr="00872CA5" w:rsidRDefault="00043F11" w:rsidP="00377104">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441364">
        <w:rPr>
          <w:rFonts w:ascii="Times New Roman" w:hAnsi="Times New Roman"/>
          <w:b/>
          <w:bCs/>
          <w:sz w:val="28"/>
          <w:szCs w:val="28"/>
        </w:rPr>
        <w:t xml:space="preserve">domes </w:t>
      </w:r>
      <w:r w:rsidRPr="00872CA5">
        <w:rPr>
          <w:rFonts w:ascii="Times New Roman" w:hAnsi="Times New Roman"/>
          <w:b/>
          <w:bCs/>
          <w:sz w:val="28"/>
          <w:szCs w:val="28"/>
        </w:rPr>
        <w:t>202</w:t>
      </w:r>
      <w:r w:rsidR="0001284B">
        <w:rPr>
          <w:rFonts w:ascii="Times New Roman" w:hAnsi="Times New Roman"/>
          <w:b/>
          <w:bCs/>
          <w:sz w:val="28"/>
          <w:szCs w:val="28"/>
        </w:rPr>
        <w:t>4</w:t>
      </w:r>
      <w:r w:rsidRPr="00872CA5">
        <w:rPr>
          <w:rFonts w:ascii="Times New Roman" w:hAnsi="Times New Roman"/>
          <w:b/>
          <w:bCs/>
          <w:sz w:val="28"/>
          <w:szCs w:val="28"/>
        </w:rPr>
        <w:t xml:space="preserve">. gada </w:t>
      </w:r>
      <w:r w:rsidR="0001284B">
        <w:rPr>
          <w:rFonts w:ascii="Times New Roman" w:hAnsi="Times New Roman"/>
          <w:b/>
          <w:bCs/>
          <w:sz w:val="28"/>
          <w:szCs w:val="28"/>
        </w:rPr>
        <w:t>30</w:t>
      </w:r>
      <w:r w:rsidRPr="00872CA5">
        <w:rPr>
          <w:rFonts w:ascii="Times New Roman" w:hAnsi="Times New Roman"/>
          <w:b/>
          <w:bCs/>
          <w:sz w:val="28"/>
          <w:szCs w:val="28"/>
        </w:rPr>
        <w:t>.</w:t>
      </w:r>
      <w:r w:rsidR="0001284B">
        <w:rPr>
          <w:rFonts w:ascii="Times New Roman" w:hAnsi="Times New Roman"/>
          <w:b/>
          <w:bCs/>
          <w:sz w:val="28"/>
          <w:szCs w:val="28"/>
        </w:rPr>
        <w:t xml:space="preserve"> maija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08784A">
        <w:rPr>
          <w:rFonts w:ascii="Times New Roman" w:hAnsi="Times New Roman"/>
          <w:b/>
          <w:bCs/>
          <w:sz w:val="28"/>
          <w:szCs w:val="28"/>
        </w:rPr>
        <w:t>2</w:t>
      </w:r>
      <w:r w:rsidR="0001284B">
        <w:rPr>
          <w:rFonts w:ascii="Times New Roman" w:hAnsi="Times New Roman"/>
          <w:b/>
          <w:bCs/>
          <w:sz w:val="28"/>
          <w:szCs w:val="28"/>
        </w:rPr>
        <w:t>5</w:t>
      </w:r>
      <w:r w:rsidR="005F247C" w:rsidRPr="005F247C">
        <w:rPr>
          <w:rFonts w:ascii="Times New Roman" w:hAnsi="Times New Roman"/>
          <w:b/>
          <w:bCs/>
          <w:sz w:val="28"/>
          <w:szCs w:val="28"/>
        </w:rPr>
        <w:t>/202</w:t>
      </w:r>
      <w:r w:rsidR="0001284B">
        <w:rPr>
          <w:rFonts w:ascii="Times New Roman" w:hAnsi="Times New Roman"/>
          <w:b/>
          <w:bCs/>
          <w:sz w:val="28"/>
          <w:szCs w:val="28"/>
        </w:rPr>
        <w:t>4</w:t>
      </w:r>
      <w:r w:rsidR="00773925" w:rsidRPr="00872CA5">
        <w:rPr>
          <w:rFonts w:ascii="Times New Roman" w:hAnsi="Times New Roman"/>
          <w:b/>
          <w:bCs/>
          <w:sz w:val="28"/>
          <w:szCs w:val="28"/>
        </w:rPr>
        <w:t xml:space="preserve"> “</w:t>
      </w:r>
      <w:r w:rsidR="005F247C" w:rsidRPr="00377104">
        <w:rPr>
          <w:rFonts w:ascii="Times New Roman" w:hAnsi="Times New Roman"/>
          <w:b/>
          <w:bCs/>
          <w:sz w:val="28"/>
          <w:szCs w:val="28"/>
        </w:rPr>
        <w:t>Par</w:t>
      </w:r>
      <w:r w:rsidR="00142D8C">
        <w:rPr>
          <w:rFonts w:ascii="Times New Roman" w:hAnsi="Times New Roman"/>
          <w:b/>
          <w:bCs/>
          <w:sz w:val="28"/>
          <w:szCs w:val="28"/>
        </w:rPr>
        <w:t xml:space="preserve"> </w:t>
      </w:r>
      <w:r w:rsidR="00142D8C" w:rsidRPr="000761B5">
        <w:rPr>
          <w:rFonts w:ascii="Times New Roman" w:hAnsi="Times New Roman"/>
          <w:b/>
          <w:bCs/>
          <w:sz w:val="28"/>
          <w:szCs w:val="28"/>
        </w:rPr>
        <w:t>pašvaldības sociālo pakalpojumu piešķiršanas kārtību</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06339814" w14:textId="71CDEECB" w:rsidR="00287A52" w:rsidRPr="007C62D5" w:rsidRDefault="00287A52" w:rsidP="00751E1D">
      <w:pPr>
        <w:ind w:left="4820"/>
        <w:jc w:val="right"/>
        <w:rPr>
          <w:rFonts w:ascii="Times New Roman" w:hAnsi="Times New Roman"/>
          <w:i/>
          <w:iCs/>
          <w:noProof/>
        </w:rPr>
      </w:pPr>
      <w:r w:rsidRPr="000761B5">
        <w:rPr>
          <w:rFonts w:ascii="Times New Roman" w:hAnsi="Times New Roman"/>
          <w:i/>
          <w:iCs/>
          <w:noProof/>
        </w:rPr>
        <w:t xml:space="preserve">Izdoti saskaņā ar Sociālo pakalpojumu un sociālās palīdzības likuma 3. panta trešo </w:t>
      </w:r>
      <w:r w:rsidRPr="007C62D5">
        <w:rPr>
          <w:rFonts w:ascii="Times New Roman" w:hAnsi="Times New Roman"/>
          <w:i/>
          <w:iCs/>
          <w:noProof/>
        </w:rPr>
        <w:t>daļu</w:t>
      </w:r>
      <w:r w:rsidR="00181F81">
        <w:rPr>
          <w:rFonts w:ascii="Times New Roman" w:hAnsi="Times New Roman"/>
          <w:i/>
          <w:iCs/>
          <w:noProof/>
        </w:rPr>
        <w:t>,</w:t>
      </w:r>
      <w:r w:rsidR="00181F81" w:rsidRPr="00181F81">
        <w:rPr>
          <w:rFonts w:ascii="Times New Roman" w:hAnsi="Times New Roman"/>
          <w:noProof/>
        </w:rPr>
        <w:t xml:space="preserve"> </w:t>
      </w:r>
      <w:r w:rsidRPr="007C62D5">
        <w:rPr>
          <w:rFonts w:ascii="Times New Roman" w:hAnsi="Times New Roman"/>
          <w:i/>
          <w:iCs/>
          <w:noProof/>
        </w:rPr>
        <w:t>un Ministru kabineta 2003. gada 27.maija  noteikumu Nr. 275 “Sociālās aprūpes un sociālās rehabilitācijas pakalpojumu samaksas kārtība, kā</w:t>
      </w:r>
      <w:r>
        <w:rPr>
          <w:rFonts w:ascii="Times New Roman" w:hAnsi="Times New Roman"/>
          <w:i/>
          <w:iCs/>
          <w:noProof/>
        </w:rPr>
        <w:t>dā</w:t>
      </w:r>
      <w:r w:rsidRPr="007C62D5">
        <w:rPr>
          <w:rFonts w:ascii="Times New Roman" w:hAnsi="Times New Roman"/>
          <w:i/>
          <w:iCs/>
          <w:noProof/>
        </w:rPr>
        <w:t xml:space="preserve"> pakalpojum</w:t>
      </w:r>
      <w:r>
        <w:rPr>
          <w:rFonts w:ascii="Times New Roman" w:hAnsi="Times New Roman"/>
          <w:i/>
          <w:iCs/>
          <w:noProof/>
        </w:rPr>
        <w:t>a</w:t>
      </w:r>
      <w:r w:rsidRPr="007C62D5">
        <w:rPr>
          <w:rFonts w:ascii="Times New Roman" w:hAnsi="Times New Roman"/>
          <w:i/>
          <w:iCs/>
          <w:noProof/>
        </w:rPr>
        <w:t xml:space="preserve"> izmksas tiek segtas no pašvaldības budžeta</w:t>
      </w:r>
      <w:r>
        <w:rPr>
          <w:rFonts w:ascii="Times New Roman" w:hAnsi="Times New Roman"/>
          <w:i/>
          <w:iCs/>
          <w:noProof/>
        </w:rPr>
        <w:t xml:space="preserve">” </w:t>
      </w:r>
      <w:r w:rsidRPr="007C62D5">
        <w:rPr>
          <w:rFonts w:ascii="Times New Roman" w:hAnsi="Times New Roman"/>
          <w:i/>
          <w:iCs/>
          <w:noProof/>
        </w:rPr>
        <w:t>6. punktu</w:t>
      </w:r>
    </w:p>
    <w:p w14:paraId="4535B78F" w14:textId="1A669454" w:rsidR="00773925" w:rsidRDefault="00773925" w:rsidP="00531861">
      <w:pPr>
        <w:spacing w:before="120" w:after="120" w:line="240" w:lineRule="auto"/>
        <w:jc w:val="both"/>
        <w:rPr>
          <w:rFonts w:ascii="Times New Roman" w:hAnsi="Times New Roman"/>
          <w:sz w:val="24"/>
          <w:szCs w:val="24"/>
        </w:rPr>
      </w:pPr>
      <w:bookmarkStart w:id="0" w:name="n1"/>
      <w:bookmarkEnd w:id="0"/>
      <w:r w:rsidRPr="008E6E7A">
        <w:rPr>
          <w:rFonts w:ascii="Times New Roman" w:hAnsi="Times New Roman"/>
          <w:noProof/>
          <w:sz w:val="24"/>
          <w:szCs w:val="24"/>
        </w:rPr>
        <w:t xml:space="preserve">Izdarīt </w:t>
      </w:r>
      <w:r w:rsidRPr="008E6E7A">
        <w:rPr>
          <w:rFonts w:ascii="Times New Roman" w:hAnsi="Times New Roman"/>
          <w:sz w:val="24"/>
          <w:szCs w:val="24"/>
        </w:rPr>
        <w:t>Ādažu novada pašvaldības 202</w:t>
      </w:r>
      <w:r w:rsidR="008E6E7A" w:rsidRPr="008E6E7A">
        <w:rPr>
          <w:rFonts w:ascii="Times New Roman" w:hAnsi="Times New Roman"/>
          <w:sz w:val="24"/>
          <w:szCs w:val="24"/>
        </w:rPr>
        <w:t>4</w:t>
      </w:r>
      <w:r w:rsidRPr="008E6E7A">
        <w:rPr>
          <w:rFonts w:ascii="Times New Roman" w:hAnsi="Times New Roman"/>
          <w:sz w:val="24"/>
          <w:szCs w:val="24"/>
        </w:rPr>
        <w:t xml:space="preserve">. gada </w:t>
      </w:r>
      <w:r w:rsidR="008E6E7A" w:rsidRPr="008E6E7A">
        <w:rPr>
          <w:rFonts w:ascii="Times New Roman" w:hAnsi="Times New Roman"/>
          <w:sz w:val="24"/>
          <w:szCs w:val="24"/>
        </w:rPr>
        <w:t>30</w:t>
      </w:r>
      <w:r w:rsidR="00480C9F" w:rsidRPr="008E6E7A">
        <w:rPr>
          <w:rFonts w:ascii="Times New Roman" w:hAnsi="Times New Roman"/>
          <w:sz w:val="24"/>
          <w:szCs w:val="24"/>
        </w:rPr>
        <w:t>.</w:t>
      </w:r>
      <w:r w:rsidR="00377104" w:rsidRPr="008E6E7A">
        <w:rPr>
          <w:rFonts w:ascii="Times New Roman" w:hAnsi="Times New Roman"/>
          <w:sz w:val="24"/>
          <w:szCs w:val="24"/>
        </w:rPr>
        <w:t xml:space="preserve"> </w:t>
      </w:r>
      <w:r w:rsidR="008E6E7A" w:rsidRPr="008E6E7A">
        <w:rPr>
          <w:rFonts w:ascii="Times New Roman" w:hAnsi="Times New Roman"/>
          <w:sz w:val="24"/>
          <w:szCs w:val="24"/>
        </w:rPr>
        <w:t>maija</w:t>
      </w:r>
      <w:r w:rsidRPr="008E6E7A">
        <w:rPr>
          <w:rFonts w:ascii="Times New Roman" w:hAnsi="Times New Roman"/>
          <w:sz w:val="24"/>
          <w:szCs w:val="24"/>
        </w:rPr>
        <w:t xml:space="preserve"> saistošajos noteikumos Nr.</w:t>
      </w:r>
      <w:r w:rsidR="00043F11" w:rsidRPr="008E6E7A">
        <w:rPr>
          <w:rFonts w:ascii="Times New Roman" w:hAnsi="Times New Roman"/>
          <w:sz w:val="24"/>
          <w:szCs w:val="24"/>
        </w:rPr>
        <w:t xml:space="preserve"> </w:t>
      </w:r>
      <w:r w:rsidR="00E078AA" w:rsidRPr="008E6E7A">
        <w:rPr>
          <w:rFonts w:ascii="Times New Roman" w:hAnsi="Times New Roman"/>
          <w:sz w:val="24"/>
          <w:szCs w:val="24"/>
        </w:rPr>
        <w:t>2</w:t>
      </w:r>
      <w:r w:rsidR="008E6E7A" w:rsidRPr="008E6E7A">
        <w:rPr>
          <w:rFonts w:ascii="Times New Roman" w:hAnsi="Times New Roman"/>
          <w:sz w:val="24"/>
          <w:szCs w:val="24"/>
        </w:rPr>
        <w:t>5</w:t>
      </w:r>
      <w:r w:rsidRPr="008E6E7A">
        <w:rPr>
          <w:rFonts w:ascii="Times New Roman" w:hAnsi="Times New Roman"/>
          <w:sz w:val="24"/>
          <w:szCs w:val="24"/>
        </w:rPr>
        <w:t>/202</w:t>
      </w:r>
      <w:r w:rsidR="008E6E7A" w:rsidRPr="008E6E7A">
        <w:rPr>
          <w:rFonts w:ascii="Times New Roman" w:hAnsi="Times New Roman"/>
          <w:sz w:val="24"/>
          <w:szCs w:val="24"/>
        </w:rPr>
        <w:t>4</w:t>
      </w:r>
      <w:r w:rsidRPr="008E6E7A">
        <w:rPr>
          <w:rFonts w:ascii="Times New Roman" w:hAnsi="Times New Roman"/>
          <w:sz w:val="24"/>
          <w:szCs w:val="24"/>
        </w:rPr>
        <w:t xml:space="preserve"> „</w:t>
      </w:r>
      <w:r w:rsidR="008E6E7A" w:rsidRPr="008E6E7A">
        <w:rPr>
          <w:rFonts w:ascii="Times New Roman" w:hAnsi="Times New Roman"/>
          <w:sz w:val="24"/>
          <w:szCs w:val="24"/>
        </w:rPr>
        <w:t>Par pašvaldības sociālo pakalpojumu piešķiršanas kārtību</w:t>
      </w:r>
      <w:r w:rsidRPr="008E6E7A">
        <w:rPr>
          <w:rFonts w:ascii="Times New Roman" w:hAnsi="Times New Roman"/>
          <w:sz w:val="24"/>
          <w:szCs w:val="24"/>
        </w:rPr>
        <w:t xml:space="preserve">” </w:t>
      </w:r>
      <w:proofErr w:type="gramStart"/>
      <w:r w:rsidRPr="008E6E7A">
        <w:rPr>
          <w:rFonts w:ascii="Times New Roman" w:hAnsi="Times New Roman"/>
          <w:sz w:val="24"/>
          <w:szCs w:val="24"/>
        </w:rPr>
        <w:t>(</w:t>
      </w:r>
      <w:proofErr w:type="gramEnd"/>
      <w:r w:rsidRPr="008E6E7A">
        <w:rPr>
          <w:rFonts w:ascii="Times New Roman" w:hAnsi="Times New Roman"/>
          <w:sz w:val="24"/>
          <w:szCs w:val="24"/>
        </w:rPr>
        <w:t>publicēti laikrakstā</w:t>
      </w:r>
      <w:r w:rsidRPr="00183465">
        <w:rPr>
          <w:rFonts w:ascii="Times New Roman" w:hAnsi="Times New Roman"/>
          <w:sz w:val="24"/>
          <w:szCs w:val="24"/>
        </w:rPr>
        <w:t xml:space="preserve"> “Latvijas Vēstnesis</w:t>
      </w:r>
      <w:r w:rsidRPr="00680B6D">
        <w:rPr>
          <w:rFonts w:ascii="Times New Roman" w:hAnsi="Times New Roman"/>
          <w:sz w:val="24"/>
          <w:szCs w:val="24"/>
        </w:rPr>
        <w:t xml:space="preserve">”, </w:t>
      </w:r>
      <w:hyperlink r:id="rId7" w:history="1">
        <w:r w:rsidR="006A2AC8" w:rsidRPr="00680B6D">
          <w:rPr>
            <w:rFonts w:ascii="Times New Roman" w:eastAsia="Times New Roman" w:hAnsi="Times New Roman"/>
            <w:sz w:val="24"/>
            <w:szCs w:val="24"/>
            <w:lang w:eastAsia="lv-LV"/>
          </w:rPr>
          <w:t>0</w:t>
        </w:r>
        <w:r w:rsidR="00821BED" w:rsidRPr="00680B6D">
          <w:rPr>
            <w:rFonts w:ascii="Times New Roman" w:eastAsia="Times New Roman" w:hAnsi="Times New Roman"/>
            <w:sz w:val="24"/>
            <w:szCs w:val="24"/>
            <w:lang w:eastAsia="lv-LV"/>
          </w:rPr>
          <w:t>4</w:t>
        </w:r>
        <w:r w:rsidR="006A2AC8" w:rsidRPr="00680B6D">
          <w:rPr>
            <w:rFonts w:ascii="Times New Roman" w:eastAsia="Times New Roman" w:hAnsi="Times New Roman"/>
            <w:sz w:val="24"/>
            <w:szCs w:val="24"/>
            <w:lang w:eastAsia="lv-LV"/>
          </w:rPr>
          <w:t>.</w:t>
        </w:r>
        <w:r w:rsidR="00821BED" w:rsidRPr="00680B6D">
          <w:rPr>
            <w:rFonts w:ascii="Times New Roman" w:eastAsia="Times New Roman" w:hAnsi="Times New Roman"/>
            <w:sz w:val="24"/>
            <w:szCs w:val="24"/>
            <w:lang w:eastAsia="lv-LV"/>
          </w:rPr>
          <w:t>07</w:t>
        </w:r>
        <w:r w:rsidR="006A2AC8" w:rsidRPr="00680B6D">
          <w:rPr>
            <w:rFonts w:ascii="Times New Roman" w:eastAsia="Times New Roman" w:hAnsi="Times New Roman"/>
            <w:sz w:val="24"/>
            <w:szCs w:val="24"/>
            <w:lang w:eastAsia="lv-LV"/>
          </w:rPr>
          <w:t>.202</w:t>
        </w:r>
        <w:r w:rsidR="00821BED" w:rsidRPr="00680B6D">
          <w:rPr>
            <w:rFonts w:ascii="Times New Roman" w:eastAsia="Times New Roman" w:hAnsi="Times New Roman"/>
            <w:sz w:val="24"/>
            <w:szCs w:val="24"/>
            <w:lang w:eastAsia="lv-LV"/>
          </w:rPr>
          <w:t>4</w:t>
        </w:r>
        <w:r w:rsidR="006A2AC8" w:rsidRPr="00680B6D">
          <w:rPr>
            <w:rFonts w:ascii="Times New Roman" w:eastAsia="Times New Roman" w:hAnsi="Times New Roman"/>
            <w:sz w:val="24"/>
            <w:szCs w:val="24"/>
            <w:lang w:eastAsia="lv-LV"/>
          </w:rPr>
          <w:t>., Nr. 1</w:t>
        </w:r>
        <w:r w:rsidR="00821BED" w:rsidRPr="00680B6D">
          <w:rPr>
            <w:rFonts w:ascii="Times New Roman" w:eastAsia="Times New Roman" w:hAnsi="Times New Roman"/>
            <w:sz w:val="24"/>
            <w:szCs w:val="24"/>
            <w:lang w:eastAsia="lv-LV"/>
          </w:rPr>
          <w:t>28</w:t>
        </w:r>
      </w:hyperlink>
      <w:r w:rsidRPr="006A2AC8">
        <w:rPr>
          <w:rFonts w:ascii="Times New Roman" w:hAnsi="Times New Roman"/>
          <w:sz w:val="24"/>
          <w:szCs w:val="24"/>
        </w:rPr>
        <w:t xml:space="preserve">) </w:t>
      </w:r>
      <w:r w:rsidRPr="00183465">
        <w:rPr>
          <w:rFonts w:ascii="Times New Roman" w:hAnsi="Times New Roman"/>
          <w:sz w:val="24"/>
          <w:szCs w:val="24"/>
        </w:rPr>
        <w:t>šādus grozījumus:</w:t>
      </w:r>
    </w:p>
    <w:p w14:paraId="486A8981" w14:textId="6C45B8E3" w:rsidR="001D15BA" w:rsidRPr="00152C74" w:rsidRDefault="00FA0E60" w:rsidP="00531861">
      <w:pPr>
        <w:pStyle w:val="Sarakstarindkopa"/>
        <w:numPr>
          <w:ilvl w:val="0"/>
          <w:numId w:val="1"/>
        </w:numPr>
        <w:spacing w:before="120" w:after="120" w:line="240" w:lineRule="auto"/>
        <w:ind w:left="426" w:hanging="426"/>
        <w:contextualSpacing w:val="0"/>
        <w:jc w:val="both"/>
        <w:rPr>
          <w:rFonts w:ascii="Times New Roman" w:hAnsi="Times New Roman"/>
          <w:b/>
          <w:bCs/>
          <w:sz w:val="24"/>
          <w:szCs w:val="24"/>
        </w:rPr>
      </w:pPr>
      <w:r>
        <w:rPr>
          <w:rFonts w:ascii="Times New Roman" w:hAnsi="Times New Roman"/>
          <w:sz w:val="24"/>
          <w:szCs w:val="24"/>
        </w:rPr>
        <w:t xml:space="preserve">Izteikt </w:t>
      </w:r>
      <w:r w:rsidR="00181F81" w:rsidRPr="00181F81">
        <w:rPr>
          <w:rFonts w:ascii="Times New Roman" w:hAnsi="Times New Roman"/>
          <w:sz w:val="24"/>
          <w:szCs w:val="24"/>
        </w:rPr>
        <w:t xml:space="preserve">saistošo noteikumu izdošanas tiesisko pamatojumu </w:t>
      </w:r>
      <w:r w:rsidR="001D15BA">
        <w:rPr>
          <w:rFonts w:ascii="Times New Roman" w:hAnsi="Times New Roman"/>
          <w:sz w:val="24"/>
          <w:szCs w:val="24"/>
        </w:rPr>
        <w:t>jaunā redakcijā</w:t>
      </w:r>
      <w:r w:rsidR="00C96033">
        <w:rPr>
          <w:rFonts w:ascii="Times New Roman" w:hAnsi="Times New Roman"/>
          <w:sz w:val="24"/>
          <w:szCs w:val="24"/>
        </w:rPr>
        <w:t>:</w:t>
      </w:r>
      <w:r w:rsidR="001D15BA">
        <w:rPr>
          <w:rFonts w:ascii="Times New Roman" w:hAnsi="Times New Roman"/>
          <w:sz w:val="24"/>
          <w:szCs w:val="24"/>
        </w:rPr>
        <w:t xml:space="preserve"> </w:t>
      </w:r>
    </w:p>
    <w:p w14:paraId="377E1635" w14:textId="631E6F39" w:rsidR="00181F81" w:rsidRPr="00E72A60" w:rsidRDefault="001D15BA" w:rsidP="00531861">
      <w:pPr>
        <w:spacing w:before="120" w:after="120" w:line="240" w:lineRule="auto"/>
        <w:ind w:left="426"/>
        <w:jc w:val="both"/>
        <w:rPr>
          <w:rFonts w:ascii="Times New Roman" w:hAnsi="Times New Roman"/>
          <w:b/>
          <w:bCs/>
          <w:sz w:val="24"/>
          <w:szCs w:val="24"/>
        </w:rPr>
      </w:pPr>
      <w:r w:rsidRPr="00E72A60">
        <w:rPr>
          <w:rFonts w:ascii="Times New Roman" w:hAnsi="Times New Roman"/>
          <w:b/>
          <w:bCs/>
          <w:sz w:val="24"/>
          <w:szCs w:val="24"/>
        </w:rPr>
        <w:t>“Izdoti saskaņā ar Sociālo pakalpojumu un sociālās palīdzības likuma 3. panta trešo daļu, 9. panta 1.</w:t>
      </w:r>
      <w:r w:rsidRPr="00E72A60">
        <w:rPr>
          <w:rFonts w:ascii="Times New Roman" w:hAnsi="Times New Roman"/>
          <w:b/>
          <w:bCs/>
          <w:sz w:val="24"/>
          <w:szCs w:val="24"/>
          <w:vertAlign w:val="superscript"/>
        </w:rPr>
        <w:t>2</w:t>
      </w:r>
      <w:r w:rsidRPr="00E72A60">
        <w:rPr>
          <w:rFonts w:ascii="Times New Roman" w:hAnsi="Times New Roman"/>
          <w:b/>
          <w:bCs/>
          <w:sz w:val="24"/>
          <w:szCs w:val="24"/>
        </w:rPr>
        <w:t xml:space="preserve"> daļu un Ministru kabineta 2003. gada 27.</w:t>
      </w:r>
      <w:r w:rsidR="00531861">
        <w:rPr>
          <w:rFonts w:ascii="Times New Roman" w:hAnsi="Times New Roman"/>
          <w:b/>
          <w:bCs/>
          <w:sz w:val="24"/>
          <w:szCs w:val="24"/>
        </w:rPr>
        <w:t xml:space="preserve"> </w:t>
      </w:r>
      <w:r w:rsidRPr="00E72A60">
        <w:rPr>
          <w:rFonts w:ascii="Times New Roman" w:hAnsi="Times New Roman"/>
          <w:b/>
          <w:bCs/>
          <w:sz w:val="24"/>
          <w:szCs w:val="24"/>
        </w:rPr>
        <w:t>maija noteikumu Nr. 275 “Sociālās aprūpes un sociālās rehabilitācijas pakalpojumu samaksas kārtība, kādā pakalpojuma izm</w:t>
      </w:r>
      <w:r w:rsidR="00E72A60" w:rsidRPr="00E72A60">
        <w:rPr>
          <w:rFonts w:ascii="Times New Roman" w:hAnsi="Times New Roman"/>
          <w:b/>
          <w:bCs/>
          <w:sz w:val="24"/>
          <w:szCs w:val="24"/>
        </w:rPr>
        <w:t>a</w:t>
      </w:r>
      <w:r w:rsidRPr="00E72A60">
        <w:rPr>
          <w:rFonts w:ascii="Times New Roman" w:hAnsi="Times New Roman"/>
          <w:b/>
          <w:bCs/>
          <w:sz w:val="24"/>
          <w:szCs w:val="24"/>
        </w:rPr>
        <w:t>ksas tiek segtas no pašvaldības budžeta” 6. punktu</w:t>
      </w:r>
      <w:r w:rsidR="00E72A60" w:rsidRPr="00E72A60">
        <w:rPr>
          <w:rFonts w:ascii="Times New Roman" w:hAnsi="Times New Roman"/>
          <w:b/>
          <w:bCs/>
          <w:sz w:val="24"/>
          <w:szCs w:val="24"/>
        </w:rPr>
        <w:t>.</w:t>
      </w:r>
      <w:r w:rsidRPr="00E72A60">
        <w:rPr>
          <w:rFonts w:ascii="Times New Roman" w:hAnsi="Times New Roman"/>
          <w:b/>
          <w:bCs/>
          <w:sz w:val="24"/>
          <w:szCs w:val="24"/>
        </w:rPr>
        <w:t xml:space="preserve">” </w:t>
      </w:r>
    </w:p>
    <w:p w14:paraId="6D7CC4AD" w14:textId="3AA6FCC6" w:rsidR="00181F81" w:rsidRPr="00181F81" w:rsidRDefault="00181F81" w:rsidP="00531861">
      <w:pPr>
        <w:pStyle w:val="Sarakstarindkopa"/>
        <w:numPr>
          <w:ilvl w:val="0"/>
          <w:numId w:val="1"/>
        </w:numPr>
        <w:spacing w:before="120" w:after="120" w:line="240" w:lineRule="auto"/>
        <w:ind w:left="426" w:hanging="426"/>
        <w:contextualSpacing w:val="0"/>
        <w:jc w:val="both"/>
        <w:rPr>
          <w:rFonts w:ascii="Times New Roman" w:hAnsi="Times New Roman"/>
          <w:sz w:val="24"/>
          <w:szCs w:val="24"/>
        </w:rPr>
      </w:pPr>
      <w:r w:rsidRPr="00181F81">
        <w:rPr>
          <w:rFonts w:ascii="Times New Roman" w:hAnsi="Times New Roman"/>
          <w:noProof/>
          <w:sz w:val="24"/>
          <w:szCs w:val="24"/>
        </w:rPr>
        <w:t>Izteikt 3.punktu jaunā redakcijā:</w:t>
      </w:r>
    </w:p>
    <w:p w14:paraId="333C1C09" w14:textId="54C212F5" w:rsidR="00181F81" w:rsidRPr="00E02EAA" w:rsidRDefault="00181F81" w:rsidP="00531861">
      <w:pPr>
        <w:pStyle w:val="Sarakstarindkopa"/>
        <w:spacing w:before="120" w:after="120" w:line="240" w:lineRule="auto"/>
        <w:ind w:left="426"/>
        <w:contextualSpacing w:val="0"/>
        <w:jc w:val="both"/>
        <w:rPr>
          <w:rFonts w:ascii="Times New Roman" w:hAnsi="Times New Roman"/>
          <w:b/>
          <w:bCs/>
          <w:sz w:val="24"/>
          <w:szCs w:val="24"/>
        </w:rPr>
      </w:pPr>
      <w:r w:rsidRPr="00E02EAA">
        <w:rPr>
          <w:rFonts w:ascii="Times New Roman" w:hAnsi="Times New Roman"/>
          <w:b/>
          <w:bCs/>
          <w:iCs/>
          <w:sz w:val="24"/>
          <w:szCs w:val="24"/>
          <w:shd w:val="clear" w:color="auto" w:fill="FFFFFF"/>
        </w:rPr>
        <w:t xml:space="preserve">“3. Sociālos pakalpojumus sniedz vai organizē to sniegšanu </w:t>
      </w:r>
      <w:r w:rsidRPr="00E02EAA">
        <w:rPr>
          <w:rFonts w:ascii="Times New Roman" w:hAnsi="Times New Roman"/>
          <w:b/>
          <w:bCs/>
          <w:iCs/>
          <w:sz w:val="24"/>
          <w:szCs w:val="24"/>
        </w:rPr>
        <w:t>Ādažu novada sociālais dienests (turpmāk – Sociālais dienests).</w:t>
      </w:r>
      <w:r w:rsidRPr="00E02EAA">
        <w:rPr>
          <w:rFonts w:ascii="Times New Roman" w:hAnsi="Times New Roman"/>
          <w:b/>
          <w:bCs/>
          <w:iCs/>
          <w:sz w:val="24"/>
          <w:szCs w:val="24"/>
          <w:shd w:val="clear" w:color="auto" w:fill="FFFFFF"/>
        </w:rPr>
        <w:t xml:space="preserve"> Sociālos pakalpojumus persona vai tās likumiskais pārstāvis pieprasa Sociālajā dienestā, vai Ministru kabineta noteikumos noteiktajos gadījumos persona vēršas tieši pie pakalpojuma sniedzēja.”</w:t>
      </w:r>
    </w:p>
    <w:p w14:paraId="20746822" w14:textId="5F40BCBF" w:rsidR="00E357DA" w:rsidRDefault="00E357DA" w:rsidP="00531861">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Izteikt 5.punktu </w:t>
      </w:r>
      <w:r w:rsidR="00751E1D">
        <w:rPr>
          <w:rFonts w:ascii="Times New Roman" w:eastAsia="Times New Roman" w:hAnsi="Times New Roman"/>
          <w:color w:val="000000" w:themeColor="text1"/>
          <w:sz w:val="24"/>
          <w:szCs w:val="24"/>
          <w:lang w:eastAsia="lv-LV"/>
        </w:rPr>
        <w:t xml:space="preserve">jaunā </w:t>
      </w:r>
      <w:r>
        <w:rPr>
          <w:rFonts w:ascii="Times New Roman" w:eastAsia="Times New Roman" w:hAnsi="Times New Roman"/>
          <w:color w:val="000000" w:themeColor="text1"/>
          <w:sz w:val="24"/>
          <w:szCs w:val="24"/>
          <w:lang w:eastAsia="lv-LV"/>
        </w:rPr>
        <w:t xml:space="preserve">redakcijā: </w:t>
      </w:r>
    </w:p>
    <w:p w14:paraId="00E27DB7" w14:textId="75BFC492" w:rsidR="00D64EE0" w:rsidRPr="0096171F" w:rsidRDefault="00D64EE0" w:rsidP="00531861">
      <w:pPr>
        <w:pStyle w:val="Apakvirsraksts"/>
        <w:tabs>
          <w:tab w:val="left" w:pos="426"/>
        </w:tabs>
        <w:spacing w:before="120" w:after="120"/>
        <w:ind w:firstLine="426"/>
        <w:jc w:val="both"/>
        <w:rPr>
          <w:b/>
          <w:bCs/>
          <w:i w:val="0"/>
          <w:iCs/>
          <w:sz w:val="24"/>
          <w:szCs w:val="24"/>
        </w:rPr>
      </w:pPr>
      <w:r w:rsidRPr="0096171F">
        <w:rPr>
          <w:b/>
          <w:bCs/>
          <w:i w:val="0"/>
          <w:sz w:val="24"/>
          <w:szCs w:val="24"/>
        </w:rPr>
        <w:t>“5. Sociālais dienests</w:t>
      </w:r>
      <w:r w:rsidRPr="0096171F">
        <w:rPr>
          <w:b/>
          <w:bCs/>
          <w:i w:val="0"/>
          <w:iCs/>
          <w:sz w:val="24"/>
          <w:szCs w:val="24"/>
        </w:rPr>
        <w:t xml:space="preserve"> </w:t>
      </w:r>
      <w:r w:rsidR="00E02EAA">
        <w:rPr>
          <w:b/>
          <w:bCs/>
          <w:i w:val="0"/>
          <w:iCs/>
          <w:sz w:val="24"/>
          <w:szCs w:val="24"/>
        </w:rPr>
        <w:t xml:space="preserve">sniedz vai </w:t>
      </w:r>
      <w:r w:rsidRPr="0096171F">
        <w:rPr>
          <w:b/>
          <w:bCs/>
          <w:i w:val="0"/>
          <w:iCs/>
          <w:sz w:val="24"/>
          <w:szCs w:val="24"/>
        </w:rPr>
        <w:t>organizē šādu</w:t>
      </w:r>
      <w:r w:rsidR="00E02EAA">
        <w:rPr>
          <w:b/>
          <w:bCs/>
          <w:i w:val="0"/>
          <w:iCs/>
          <w:sz w:val="24"/>
          <w:szCs w:val="24"/>
        </w:rPr>
        <w:t>s</w:t>
      </w:r>
      <w:r w:rsidRPr="0096171F">
        <w:rPr>
          <w:b/>
          <w:bCs/>
          <w:i w:val="0"/>
          <w:iCs/>
          <w:sz w:val="24"/>
          <w:szCs w:val="24"/>
        </w:rPr>
        <w:t xml:space="preserve"> sociālo</w:t>
      </w:r>
      <w:r w:rsidR="00E02EAA">
        <w:rPr>
          <w:b/>
          <w:bCs/>
          <w:i w:val="0"/>
          <w:iCs/>
          <w:sz w:val="24"/>
          <w:szCs w:val="24"/>
        </w:rPr>
        <w:t>s</w:t>
      </w:r>
      <w:r w:rsidRPr="0096171F">
        <w:rPr>
          <w:b/>
          <w:bCs/>
          <w:i w:val="0"/>
          <w:iCs/>
          <w:sz w:val="24"/>
          <w:szCs w:val="24"/>
        </w:rPr>
        <w:t xml:space="preserve"> pakalpojumu</w:t>
      </w:r>
      <w:r w:rsidR="00E02EAA">
        <w:rPr>
          <w:b/>
          <w:bCs/>
          <w:i w:val="0"/>
          <w:iCs/>
          <w:sz w:val="24"/>
          <w:szCs w:val="24"/>
        </w:rPr>
        <w:t>s</w:t>
      </w:r>
      <w:r w:rsidRPr="0096171F">
        <w:rPr>
          <w:b/>
          <w:bCs/>
          <w:i w:val="0"/>
          <w:iCs/>
          <w:sz w:val="24"/>
          <w:szCs w:val="24"/>
        </w:rPr>
        <w:t xml:space="preserve">: </w:t>
      </w:r>
    </w:p>
    <w:p w14:paraId="0BFD97CC" w14:textId="61E0F854"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lastRenderedPageBreak/>
        <w:t xml:space="preserve"> </w:t>
      </w:r>
      <w:r w:rsidR="00D64EE0" w:rsidRPr="0096171F">
        <w:rPr>
          <w:b/>
          <w:bCs/>
          <w:i w:val="0"/>
          <w:iCs/>
          <w:sz w:val="24"/>
          <w:szCs w:val="24"/>
        </w:rPr>
        <w:t>patversmes un naktspatversmes pakalpojums;</w:t>
      </w:r>
    </w:p>
    <w:p w14:paraId="1AB51713" w14:textId="0EA39971"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īslaicīgās sociālās aprūpes institūcijā pakalpojums;</w:t>
      </w:r>
    </w:p>
    <w:p w14:paraId="3042E817" w14:textId="35423F3F"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ilgstošas sociālās aprūpes un sociālās rehabilitācijas institūcijā pilngadīgām personām pakalpojums;</w:t>
      </w:r>
    </w:p>
    <w:p w14:paraId="11CE94AF" w14:textId="49811A65"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ilgstošas sociālās aprūpes un sociālās rehabilitācijas institūcijā bērniem pakalpojums;</w:t>
      </w:r>
    </w:p>
    <w:p w14:paraId="3D2AC2FF" w14:textId="78DE6B9B"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 xml:space="preserve">grupu mājas (dzīvokļa) pakalpojums; </w:t>
      </w:r>
    </w:p>
    <w:p w14:paraId="2C87826C" w14:textId="07D30E20"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dienas aprūpes centra pakalpojums;</w:t>
      </w:r>
    </w:p>
    <w:p w14:paraId="65A339DB" w14:textId="46D19BFE"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sidRPr="00A50466">
        <w:rPr>
          <w:b/>
          <w:bCs/>
          <w:i w:val="0"/>
          <w:iCs/>
          <w:sz w:val="24"/>
          <w:szCs w:val="24"/>
        </w:rPr>
        <w:t xml:space="preserve"> </w:t>
      </w:r>
      <w:r w:rsidR="00D64EE0" w:rsidRPr="00A50466">
        <w:rPr>
          <w:b/>
          <w:bCs/>
          <w:i w:val="0"/>
          <w:iCs/>
          <w:sz w:val="24"/>
          <w:szCs w:val="24"/>
        </w:rPr>
        <w:t>specializētās darbnīcas pakalpojums;</w:t>
      </w:r>
    </w:p>
    <w:p w14:paraId="41EF717B" w14:textId="725A4C37"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psihologa pakalpojums;</w:t>
      </w:r>
    </w:p>
    <w:p w14:paraId="19E15D3E" w14:textId="0D2ADE3B" w:rsidR="00D64EE0" w:rsidRPr="0096171F" w:rsidRDefault="00A5046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 xml:space="preserve">ģimenes asistenta pakalpojums; </w:t>
      </w:r>
    </w:p>
    <w:p w14:paraId="75C2DA07" w14:textId="0BF6181E" w:rsidR="00D64EE0" w:rsidRPr="0096171F" w:rsidRDefault="0084735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sociālā mentora pakalpojums;</w:t>
      </w:r>
    </w:p>
    <w:p w14:paraId="4F333BD3" w14:textId="7B07F828" w:rsidR="00D64EE0" w:rsidRPr="0096171F" w:rsidRDefault="0084735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96171F">
        <w:rPr>
          <w:b/>
          <w:bCs/>
          <w:i w:val="0"/>
          <w:iCs/>
          <w:sz w:val="24"/>
          <w:szCs w:val="24"/>
        </w:rPr>
        <w:t>sociālās rehabilitācijas pakalpojums;</w:t>
      </w:r>
    </w:p>
    <w:p w14:paraId="7B8ADC19" w14:textId="7BC81EBF" w:rsidR="00D64EE0" w:rsidRPr="0096171F" w:rsidRDefault="0084735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A50466">
        <w:rPr>
          <w:b/>
          <w:bCs/>
          <w:i w:val="0"/>
          <w:iCs/>
          <w:sz w:val="24"/>
          <w:szCs w:val="24"/>
        </w:rPr>
        <w:t>atelpas brīža pakalpojums;</w:t>
      </w:r>
    </w:p>
    <w:p w14:paraId="192AB21B" w14:textId="58E513BE" w:rsidR="00D64EE0" w:rsidRDefault="00847356" w:rsidP="00531861">
      <w:pPr>
        <w:pStyle w:val="Apakvirsraksts"/>
        <w:numPr>
          <w:ilvl w:val="1"/>
          <w:numId w:val="16"/>
        </w:numPr>
        <w:tabs>
          <w:tab w:val="left" w:pos="851"/>
        </w:tabs>
        <w:spacing w:before="120" w:after="120"/>
        <w:ind w:left="851" w:firstLine="0"/>
        <w:jc w:val="both"/>
        <w:rPr>
          <w:b/>
          <w:bCs/>
          <w:i w:val="0"/>
          <w:iCs/>
          <w:sz w:val="24"/>
          <w:szCs w:val="24"/>
        </w:rPr>
      </w:pPr>
      <w:r>
        <w:rPr>
          <w:b/>
          <w:bCs/>
          <w:i w:val="0"/>
          <w:iCs/>
          <w:sz w:val="24"/>
          <w:szCs w:val="24"/>
        </w:rPr>
        <w:t xml:space="preserve"> </w:t>
      </w:r>
      <w:r w:rsidR="00D64EE0" w:rsidRPr="00A50466">
        <w:rPr>
          <w:b/>
          <w:bCs/>
          <w:i w:val="0"/>
          <w:iCs/>
          <w:sz w:val="24"/>
          <w:szCs w:val="24"/>
        </w:rPr>
        <w:t>krīzes centra pakalpojums</w:t>
      </w:r>
      <w:r w:rsidR="0096171F" w:rsidRPr="00A50466">
        <w:rPr>
          <w:b/>
          <w:bCs/>
          <w:i w:val="0"/>
          <w:iCs/>
          <w:sz w:val="24"/>
          <w:szCs w:val="24"/>
        </w:rPr>
        <w:t>.”</w:t>
      </w:r>
    </w:p>
    <w:p w14:paraId="67333FDB" w14:textId="7EC40B42" w:rsidR="00E02EAA" w:rsidRPr="00E02EAA" w:rsidRDefault="00E02EAA" w:rsidP="00531861">
      <w:pPr>
        <w:pStyle w:val="Apakvirsraksts"/>
        <w:numPr>
          <w:ilvl w:val="0"/>
          <w:numId w:val="1"/>
        </w:numPr>
        <w:tabs>
          <w:tab w:val="left" w:pos="851"/>
        </w:tabs>
        <w:spacing w:before="120" w:after="120"/>
        <w:ind w:left="426" w:hanging="426"/>
        <w:jc w:val="both"/>
        <w:rPr>
          <w:b/>
          <w:bCs/>
          <w:i w:val="0"/>
          <w:iCs/>
          <w:sz w:val="24"/>
          <w:szCs w:val="24"/>
        </w:rPr>
      </w:pPr>
      <w:r w:rsidRPr="00E02EAA">
        <w:rPr>
          <w:i w:val="0"/>
          <w:iCs/>
          <w:noProof/>
          <w:sz w:val="24"/>
          <w:szCs w:val="24"/>
        </w:rPr>
        <w:t xml:space="preserve">Izteikt </w:t>
      </w:r>
      <w:r>
        <w:rPr>
          <w:i w:val="0"/>
          <w:iCs/>
          <w:noProof/>
          <w:sz w:val="24"/>
          <w:szCs w:val="24"/>
        </w:rPr>
        <w:t>9</w:t>
      </w:r>
      <w:r w:rsidRPr="00E02EAA">
        <w:rPr>
          <w:i w:val="0"/>
          <w:iCs/>
          <w:noProof/>
          <w:sz w:val="24"/>
          <w:szCs w:val="24"/>
        </w:rPr>
        <w:t>.</w:t>
      </w:r>
      <w:r>
        <w:rPr>
          <w:i w:val="0"/>
          <w:iCs/>
          <w:noProof/>
          <w:sz w:val="24"/>
          <w:szCs w:val="24"/>
        </w:rPr>
        <w:t xml:space="preserve"> </w:t>
      </w:r>
      <w:r w:rsidRPr="00E02EAA">
        <w:rPr>
          <w:i w:val="0"/>
          <w:iCs/>
          <w:noProof/>
          <w:sz w:val="24"/>
          <w:szCs w:val="24"/>
        </w:rPr>
        <w:t>punktu jaunā redakcijā</w:t>
      </w:r>
      <w:r>
        <w:rPr>
          <w:i w:val="0"/>
          <w:iCs/>
          <w:noProof/>
          <w:sz w:val="24"/>
          <w:szCs w:val="24"/>
        </w:rPr>
        <w:t>:</w:t>
      </w:r>
    </w:p>
    <w:p w14:paraId="41F0DB9D" w14:textId="33BD0F1C" w:rsidR="00E02EAA" w:rsidRPr="00E02EAA" w:rsidRDefault="00E02EAA" w:rsidP="00531861">
      <w:pPr>
        <w:pStyle w:val="Sarakstarindkopa"/>
        <w:spacing w:before="120" w:after="120" w:line="240" w:lineRule="auto"/>
        <w:ind w:left="426"/>
        <w:contextualSpacing w:val="0"/>
        <w:jc w:val="both"/>
        <w:rPr>
          <w:rFonts w:ascii="Times New Roman" w:hAnsi="Times New Roman"/>
          <w:b/>
          <w:bCs/>
          <w:iCs/>
          <w:sz w:val="24"/>
          <w:szCs w:val="24"/>
        </w:rPr>
      </w:pPr>
      <w:r w:rsidRPr="00E02EAA">
        <w:rPr>
          <w:rFonts w:ascii="Times New Roman" w:hAnsi="Times New Roman"/>
          <w:b/>
          <w:bCs/>
          <w:sz w:val="24"/>
          <w:szCs w:val="24"/>
        </w:rPr>
        <w:t xml:space="preserve">“9. </w:t>
      </w:r>
      <w:r w:rsidR="00EF3C05" w:rsidRPr="009D46CA">
        <w:rPr>
          <w:rFonts w:ascii="Times New Roman" w:hAnsi="Times New Roman"/>
          <w:b/>
          <w:bCs/>
          <w:sz w:val="24"/>
          <w:szCs w:val="24"/>
        </w:rPr>
        <w:t xml:space="preserve">Pēc iesnieguma un visu nepieciešamo dokumentu saņemšanas Sociālais dienests, ne vēlāk kā viena mēneša laikā pieņem lēmumu par sociālā pakalpojuma piešķiršanu vai atteikumu to piešķirt, kā arī par laiku, uz kuru piešķir pakalpojumu un tā apmaksas apmēru. </w:t>
      </w:r>
      <w:r w:rsidR="00531861" w:rsidRPr="009D46CA">
        <w:rPr>
          <w:rFonts w:ascii="Times New Roman" w:hAnsi="Times New Roman"/>
          <w:b/>
          <w:bCs/>
          <w:sz w:val="24"/>
          <w:szCs w:val="24"/>
        </w:rPr>
        <w:t>Šis noteikums</w:t>
      </w:r>
      <w:r w:rsidR="00EF3C05" w:rsidRPr="009D46CA">
        <w:rPr>
          <w:rFonts w:ascii="Times New Roman" w:hAnsi="Times New Roman"/>
          <w:b/>
          <w:bCs/>
          <w:sz w:val="24"/>
          <w:szCs w:val="24"/>
        </w:rPr>
        <w:t xml:space="preserve"> neattiecas uz 5.1. un 5.13.</w:t>
      </w:r>
      <w:r w:rsidR="00531861" w:rsidRPr="009D46CA">
        <w:rPr>
          <w:rFonts w:ascii="Times New Roman" w:hAnsi="Times New Roman"/>
          <w:b/>
          <w:bCs/>
          <w:sz w:val="24"/>
          <w:szCs w:val="24"/>
        </w:rPr>
        <w:t xml:space="preserve"> </w:t>
      </w:r>
      <w:r w:rsidR="00EF3C05" w:rsidRPr="009D46CA">
        <w:rPr>
          <w:rFonts w:ascii="Times New Roman" w:hAnsi="Times New Roman"/>
          <w:b/>
          <w:bCs/>
          <w:sz w:val="24"/>
          <w:szCs w:val="24"/>
        </w:rPr>
        <w:t>punktā noteikt</w:t>
      </w:r>
      <w:r w:rsidR="00531861" w:rsidRPr="009D46CA">
        <w:rPr>
          <w:rFonts w:ascii="Times New Roman" w:hAnsi="Times New Roman"/>
          <w:b/>
          <w:bCs/>
          <w:sz w:val="24"/>
          <w:szCs w:val="24"/>
        </w:rPr>
        <w:t>aj</w:t>
      </w:r>
      <w:r w:rsidR="00EF3C05" w:rsidRPr="009D46CA">
        <w:rPr>
          <w:rFonts w:ascii="Times New Roman" w:hAnsi="Times New Roman"/>
          <w:b/>
          <w:bCs/>
          <w:sz w:val="24"/>
          <w:szCs w:val="24"/>
        </w:rPr>
        <w:t xml:space="preserve">iem pakalpojumiem, kad  persona vēršas tieši pie pakalpojuma sniedzēja un </w:t>
      </w:r>
      <w:r w:rsidR="00531861" w:rsidRPr="009D46CA">
        <w:rPr>
          <w:rFonts w:ascii="Times New Roman" w:hAnsi="Times New Roman"/>
          <w:b/>
          <w:bCs/>
          <w:sz w:val="24"/>
          <w:szCs w:val="24"/>
        </w:rPr>
        <w:t>tas</w:t>
      </w:r>
      <w:r w:rsidR="00EF3C05" w:rsidRPr="009D46CA">
        <w:rPr>
          <w:rFonts w:ascii="Times New Roman" w:hAnsi="Times New Roman"/>
          <w:b/>
          <w:bCs/>
          <w:sz w:val="24"/>
          <w:szCs w:val="24"/>
        </w:rPr>
        <w:t xml:space="preserve"> pieņem lēmumu par pakalpojuma nodrošināšanu attiecīgās institūcijas dibinātāja noteiktaj</w:t>
      </w:r>
      <w:r w:rsidR="00531861" w:rsidRPr="009D46CA">
        <w:rPr>
          <w:rFonts w:ascii="Times New Roman" w:hAnsi="Times New Roman"/>
          <w:b/>
          <w:bCs/>
          <w:sz w:val="24"/>
          <w:szCs w:val="24"/>
        </w:rPr>
        <w:t>ā</w:t>
      </w:r>
      <w:r w:rsidR="00EF3C05" w:rsidRPr="009D46CA">
        <w:rPr>
          <w:rFonts w:ascii="Times New Roman" w:hAnsi="Times New Roman"/>
          <w:b/>
          <w:bCs/>
          <w:sz w:val="24"/>
          <w:szCs w:val="24"/>
        </w:rPr>
        <w:t xml:space="preserve"> kārtīb</w:t>
      </w:r>
      <w:r w:rsidR="00531861" w:rsidRPr="009D46CA">
        <w:rPr>
          <w:rFonts w:ascii="Times New Roman" w:hAnsi="Times New Roman"/>
          <w:b/>
          <w:bCs/>
          <w:sz w:val="24"/>
          <w:szCs w:val="24"/>
        </w:rPr>
        <w:t>ā</w:t>
      </w:r>
      <w:r w:rsidRPr="00E02EAA">
        <w:rPr>
          <w:rFonts w:ascii="Times New Roman" w:hAnsi="Times New Roman"/>
          <w:b/>
          <w:bCs/>
          <w:sz w:val="24"/>
          <w:szCs w:val="24"/>
          <w:shd w:val="clear" w:color="auto" w:fill="FFFFFF"/>
        </w:rPr>
        <w:t>.”</w:t>
      </w:r>
    </w:p>
    <w:p w14:paraId="4BF0EC50" w14:textId="44675412" w:rsidR="009C4B5F" w:rsidRDefault="00A80131" w:rsidP="00531861">
      <w:pPr>
        <w:pStyle w:val="Apakvirsraksts"/>
        <w:numPr>
          <w:ilvl w:val="0"/>
          <w:numId w:val="1"/>
        </w:numPr>
        <w:tabs>
          <w:tab w:val="left" w:pos="851"/>
        </w:tabs>
        <w:spacing w:before="120" w:after="120"/>
        <w:ind w:left="426" w:hanging="426"/>
        <w:jc w:val="both"/>
        <w:rPr>
          <w:i w:val="0"/>
          <w:iCs/>
          <w:sz w:val="24"/>
          <w:szCs w:val="24"/>
        </w:rPr>
      </w:pPr>
      <w:r>
        <w:rPr>
          <w:i w:val="0"/>
          <w:iCs/>
          <w:sz w:val="24"/>
          <w:szCs w:val="24"/>
        </w:rPr>
        <w:t xml:space="preserve">Papildināt ar </w:t>
      </w:r>
      <w:r w:rsidR="001D080A">
        <w:rPr>
          <w:i w:val="0"/>
          <w:iCs/>
          <w:sz w:val="24"/>
          <w:szCs w:val="24"/>
        </w:rPr>
        <w:t>VI</w:t>
      </w:r>
      <w:r w:rsidR="00853D32">
        <w:rPr>
          <w:i w:val="0"/>
          <w:iCs/>
          <w:sz w:val="24"/>
          <w:szCs w:val="24"/>
        </w:rPr>
        <w:t>.</w:t>
      </w:r>
      <w:r w:rsidR="001D080A" w:rsidRPr="001D080A">
        <w:rPr>
          <w:i w:val="0"/>
          <w:iCs/>
          <w:sz w:val="24"/>
          <w:szCs w:val="24"/>
          <w:vertAlign w:val="superscript"/>
        </w:rPr>
        <w:t>1</w:t>
      </w:r>
      <w:r w:rsidR="001D080A">
        <w:rPr>
          <w:i w:val="0"/>
          <w:iCs/>
          <w:sz w:val="24"/>
          <w:szCs w:val="24"/>
          <w:vertAlign w:val="superscript"/>
        </w:rPr>
        <w:t xml:space="preserve"> </w:t>
      </w:r>
      <w:r w:rsidR="001D080A">
        <w:rPr>
          <w:i w:val="0"/>
          <w:iCs/>
          <w:sz w:val="24"/>
          <w:szCs w:val="24"/>
        </w:rPr>
        <w:t>nodaļu</w:t>
      </w:r>
      <w:r w:rsidR="00150AD8">
        <w:rPr>
          <w:i w:val="0"/>
          <w:iCs/>
          <w:sz w:val="24"/>
          <w:szCs w:val="24"/>
        </w:rPr>
        <w:t xml:space="preserve"> </w:t>
      </w:r>
      <w:r w:rsidR="00751E1D">
        <w:rPr>
          <w:i w:val="0"/>
          <w:iCs/>
          <w:sz w:val="24"/>
          <w:szCs w:val="24"/>
        </w:rPr>
        <w:t xml:space="preserve">jaunā </w:t>
      </w:r>
      <w:r w:rsidR="00D556E4">
        <w:rPr>
          <w:i w:val="0"/>
          <w:iCs/>
          <w:sz w:val="24"/>
          <w:szCs w:val="24"/>
        </w:rPr>
        <w:t>redakcijā:</w:t>
      </w:r>
    </w:p>
    <w:p w14:paraId="5B5EE10D" w14:textId="4CA61028" w:rsidR="00A855BC" w:rsidRPr="00E84000" w:rsidRDefault="00A855BC" w:rsidP="00531861">
      <w:pPr>
        <w:shd w:val="clear" w:color="auto" w:fill="FFFFFF"/>
        <w:spacing w:before="120" w:after="120" w:line="240" w:lineRule="auto"/>
        <w:ind w:left="425"/>
        <w:jc w:val="both"/>
        <w:rPr>
          <w:rFonts w:ascii="Times New Roman" w:hAnsi="Times New Roman"/>
          <w:b/>
          <w:bCs/>
          <w:sz w:val="24"/>
          <w:szCs w:val="24"/>
        </w:rPr>
      </w:pPr>
      <w:r w:rsidRPr="00E84000">
        <w:rPr>
          <w:rFonts w:ascii="Times New Roman" w:hAnsi="Times New Roman"/>
          <w:b/>
          <w:bCs/>
          <w:sz w:val="24"/>
          <w:szCs w:val="24"/>
        </w:rPr>
        <w:t>“VI.</w:t>
      </w:r>
      <w:r w:rsidRPr="00E84000">
        <w:rPr>
          <w:rFonts w:ascii="Times New Roman" w:hAnsi="Times New Roman"/>
          <w:b/>
          <w:bCs/>
          <w:vertAlign w:val="superscript"/>
        </w:rPr>
        <w:t>1</w:t>
      </w:r>
      <w:r w:rsidRPr="00E84000">
        <w:rPr>
          <w:rFonts w:ascii="Times New Roman" w:hAnsi="Times New Roman"/>
          <w:b/>
          <w:bCs/>
          <w:sz w:val="24"/>
          <w:szCs w:val="24"/>
        </w:rPr>
        <w:t xml:space="preserve"> Ilgstošas sociālās aprūpes un sociālās rehabilitācijas institūcijā bērniem pakalpojums</w:t>
      </w:r>
    </w:p>
    <w:p w14:paraId="61EC9EEA" w14:textId="19FB2255" w:rsidR="00A855BC" w:rsidRPr="00531861" w:rsidRDefault="00A855BC" w:rsidP="00531861">
      <w:pPr>
        <w:pStyle w:val="Sarakstarindkopa"/>
        <w:shd w:val="clear" w:color="auto" w:fill="FFFFFF"/>
        <w:spacing w:before="120" w:after="120" w:line="293" w:lineRule="atLeast"/>
        <w:ind w:left="426"/>
        <w:contextualSpacing w:val="0"/>
        <w:jc w:val="both"/>
        <w:rPr>
          <w:rFonts w:ascii="Times New Roman" w:hAnsi="Times New Roman"/>
          <w:b/>
          <w:bCs/>
          <w:sz w:val="24"/>
          <w:szCs w:val="24"/>
        </w:rPr>
      </w:pPr>
      <w:bookmarkStart w:id="1" w:name="p92"/>
      <w:bookmarkStart w:id="2" w:name="p-1318258"/>
      <w:bookmarkEnd w:id="1"/>
      <w:bookmarkEnd w:id="2"/>
      <w:r w:rsidRPr="00531861">
        <w:rPr>
          <w:rFonts w:ascii="Times New Roman" w:hAnsi="Times New Roman"/>
          <w:b/>
          <w:bCs/>
          <w:sz w:val="24"/>
          <w:szCs w:val="24"/>
        </w:rPr>
        <w:t>22.</w:t>
      </w:r>
      <w:r w:rsidRPr="00531861">
        <w:rPr>
          <w:rFonts w:ascii="Times New Roman" w:hAnsi="Times New Roman"/>
          <w:b/>
          <w:bCs/>
          <w:sz w:val="24"/>
          <w:szCs w:val="24"/>
          <w:vertAlign w:val="superscript"/>
        </w:rPr>
        <w:t>1</w:t>
      </w:r>
      <w:r w:rsidRPr="00531861">
        <w:rPr>
          <w:rFonts w:ascii="Times New Roman" w:hAnsi="Times New Roman"/>
          <w:b/>
          <w:bCs/>
          <w:sz w:val="24"/>
          <w:szCs w:val="24"/>
        </w:rPr>
        <w:t xml:space="preserve"> </w:t>
      </w:r>
      <w:r w:rsidRPr="00531861">
        <w:rPr>
          <w:rFonts w:ascii="Times New Roman" w:hAnsi="Times New Roman" w:cstheme="minorBidi"/>
          <w:b/>
          <w:bCs/>
          <w:sz w:val="24"/>
          <w:szCs w:val="24"/>
        </w:rPr>
        <w:t>Ilgstošā sociālā aprūpe un sociālā rehabilitācija institūcijā bērniem ir pakalpojums, kas nodrošina bāreņiem un bez vecāku gādības palikušajiem bērniem mājokli, aprūpi, audzināšanu un sociālo rehabilitāciju, ja bērna ārpusģimenes aprūpi nav iespējams nodrošināt audžuģimenē vai pie aizbildņa</w:t>
      </w:r>
      <w:r w:rsidR="00A00F9E" w:rsidRPr="00531861">
        <w:rPr>
          <w:rFonts w:ascii="Times New Roman" w:hAnsi="Times New Roman" w:cstheme="minorBidi"/>
          <w:b/>
          <w:bCs/>
          <w:sz w:val="24"/>
          <w:szCs w:val="24"/>
        </w:rPr>
        <w:t>,</w:t>
      </w:r>
      <w:r w:rsidR="00A00F9E" w:rsidRPr="00531861">
        <w:rPr>
          <w:rFonts w:ascii="Times New Roman" w:hAnsi="Times New Roman"/>
          <w:color w:val="FF0000"/>
          <w:sz w:val="24"/>
          <w:szCs w:val="24"/>
        </w:rPr>
        <w:t xml:space="preserve"> </w:t>
      </w:r>
      <w:r w:rsidR="00A00F9E" w:rsidRPr="00531861">
        <w:rPr>
          <w:rFonts w:ascii="Times New Roman" w:hAnsi="Times New Roman"/>
          <w:b/>
          <w:bCs/>
          <w:sz w:val="24"/>
          <w:szCs w:val="24"/>
        </w:rPr>
        <w:t>kā arī bērniem, kuriem nepieciešama sociālā rehabilitācija vai īpaša aprūpe veselības stāvokļa dēļ</w:t>
      </w:r>
      <w:r w:rsidRPr="00531861">
        <w:rPr>
          <w:rFonts w:ascii="Times New Roman" w:hAnsi="Times New Roman" w:cstheme="minorBidi"/>
          <w:b/>
          <w:bCs/>
          <w:sz w:val="24"/>
          <w:szCs w:val="24"/>
        </w:rPr>
        <w:t>.</w:t>
      </w:r>
      <w:bookmarkStart w:id="3" w:name="p93"/>
      <w:bookmarkStart w:id="4" w:name="p-1318259"/>
      <w:bookmarkEnd w:id="3"/>
      <w:bookmarkEnd w:id="4"/>
    </w:p>
    <w:p w14:paraId="798A8DAF" w14:textId="057910D7" w:rsidR="00EF72C8" w:rsidRDefault="00A855BC" w:rsidP="00531861">
      <w:pPr>
        <w:shd w:val="clear" w:color="auto" w:fill="FFFFFF"/>
        <w:spacing w:before="120" w:after="120" w:line="293" w:lineRule="atLeast"/>
        <w:ind w:left="425"/>
        <w:jc w:val="both"/>
        <w:rPr>
          <w:rFonts w:ascii="Times New Roman" w:eastAsiaTheme="minorHAnsi" w:hAnsi="Times New Roman"/>
          <w:b/>
          <w:bCs/>
          <w:sz w:val="24"/>
          <w:szCs w:val="24"/>
        </w:rPr>
      </w:pPr>
      <w:r w:rsidRPr="00531861">
        <w:rPr>
          <w:rFonts w:ascii="Times New Roman" w:hAnsi="Times New Roman"/>
          <w:b/>
          <w:bCs/>
          <w:sz w:val="24"/>
          <w:szCs w:val="24"/>
        </w:rPr>
        <w:t>22.</w:t>
      </w:r>
      <w:r w:rsidRPr="00531861">
        <w:rPr>
          <w:rFonts w:ascii="Times New Roman" w:eastAsiaTheme="minorHAnsi" w:hAnsi="Times New Roman" w:cstheme="minorBidi"/>
          <w:b/>
          <w:bCs/>
          <w:sz w:val="24"/>
          <w:szCs w:val="24"/>
          <w:vertAlign w:val="superscript"/>
        </w:rPr>
        <w:t>2</w:t>
      </w:r>
      <w:r w:rsidRPr="00E84000">
        <w:rPr>
          <w:rFonts w:ascii="Times New Roman" w:hAnsi="Times New Roman"/>
          <w:b/>
          <w:bCs/>
        </w:rPr>
        <w:t xml:space="preserve"> </w:t>
      </w:r>
      <w:r w:rsidRPr="00E84000">
        <w:rPr>
          <w:rFonts w:ascii="Times New Roman" w:eastAsiaTheme="minorHAnsi" w:hAnsi="Times New Roman"/>
          <w:b/>
          <w:bCs/>
          <w:sz w:val="24"/>
          <w:szCs w:val="24"/>
        </w:rPr>
        <w:t>Pakalpojums bērnam tiek piešķirts, pamatojoties uz Ādažu novada bāriņtiesas lēmumu par bērna ievietošanu ilgstošas sociālās aprūpes un sociālās rehabilitācijas institūcijā bērniem</w:t>
      </w:r>
      <w:r w:rsidR="00E02EAA">
        <w:rPr>
          <w:rFonts w:ascii="Times New Roman" w:eastAsiaTheme="minorHAnsi" w:hAnsi="Times New Roman"/>
          <w:b/>
          <w:bCs/>
          <w:sz w:val="24"/>
          <w:szCs w:val="24"/>
        </w:rPr>
        <w:t>,</w:t>
      </w:r>
      <w:r w:rsidR="00E02EAA" w:rsidRPr="00E02EAA">
        <w:rPr>
          <w:rFonts w:ascii="Times New Roman" w:hAnsi="Times New Roman"/>
          <w:color w:val="FF0000"/>
        </w:rPr>
        <w:t xml:space="preserve"> </w:t>
      </w:r>
      <w:r w:rsidR="00E02EAA" w:rsidRPr="00E02EAA">
        <w:rPr>
          <w:rFonts w:ascii="Times New Roman" w:hAnsi="Times New Roman"/>
          <w:b/>
          <w:bCs/>
          <w:sz w:val="24"/>
          <w:szCs w:val="24"/>
        </w:rPr>
        <w:t>kā arī uz bērna likumiskā pārstāvja iesnieguma pamata</w:t>
      </w:r>
      <w:r w:rsidRPr="00E02EAA">
        <w:rPr>
          <w:rFonts w:ascii="Times New Roman" w:eastAsiaTheme="minorHAnsi" w:hAnsi="Times New Roman"/>
          <w:b/>
          <w:bCs/>
          <w:sz w:val="24"/>
          <w:szCs w:val="24"/>
        </w:rPr>
        <w:t>.”</w:t>
      </w:r>
    </w:p>
    <w:p w14:paraId="630ED5DC" w14:textId="562551FD" w:rsidR="00E02EAA" w:rsidRDefault="00E02EAA" w:rsidP="00531861">
      <w:pPr>
        <w:pStyle w:val="Sarakstarindkopa"/>
        <w:numPr>
          <w:ilvl w:val="0"/>
          <w:numId w:val="1"/>
        </w:numPr>
        <w:spacing w:before="120" w:after="120" w:line="240" w:lineRule="auto"/>
        <w:ind w:left="426" w:hanging="426"/>
        <w:contextualSpacing w:val="0"/>
        <w:jc w:val="both"/>
        <w:rPr>
          <w:rFonts w:ascii="Times New Roman" w:hAnsi="Times New Roman"/>
          <w:sz w:val="24"/>
          <w:szCs w:val="24"/>
        </w:rPr>
      </w:pPr>
      <w:r w:rsidRPr="00181F81">
        <w:rPr>
          <w:rFonts w:ascii="Times New Roman" w:hAnsi="Times New Roman"/>
          <w:noProof/>
          <w:sz w:val="24"/>
          <w:szCs w:val="24"/>
        </w:rPr>
        <w:t xml:space="preserve">Izteikt </w:t>
      </w:r>
      <w:r>
        <w:rPr>
          <w:rFonts w:ascii="Times New Roman" w:hAnsi="Times New Roman"/>
          <w:noProof/>
          <w:sz w:val="24"/>
          <w:szCs w:val="24"/>
        </w:rPr>
        <w:t>24</w:t>
      </w:r>
      <w:r w:rsidRPr="00181F81">
        <w:rPr>
          <w:rFonts w:ascii="Times New Roman" w:hAnsi="Times New Roman"/>
          <w:noProof/>
          <w:sz w:val="24"/>
          <w:szCs w:val="24"/>
        </w:rPr>
        <w:t>.</w:t>
      </w:r>
      <w:r w:rsidR="00531861">
        <w:rPr>
          <w:rFonts w:ascii="Times New Roman" w:hAnsi="Times New Roman"/>
          <w:noProof/>
          <w:sz w:val="24"/>
          <w:szCs w:val="24"/>
        </w:rPr>
        <w:t xml:space="preserve"> </w:t>
      </w:r>
      <w:r w:rsidRPr="00181F81">
        <w:rPr>
          <w:rFonts w:ascii="Times New Roman" w:hAnsi="Times New Roman"/>
          <w:noProof/>
          <w:sz w:val="24"/>
          <w:szCs w:val="24"/>
        </w:rPr>
        <w:t>punktu jaunā redakcijā:</w:t>
      </w:r>
    </w:p>
    <w:p w14:paraId="76BDB82C" w14:textId="5F15474B" w:rsidR="00E02EAA" w:rsidRPr="00E02EAA" w:rsidRDefault="00E02EAA" w:rsidP="00531861">
      <w:pPr>
        <w:pStyle w:val="Sarakstarindkopa"/>
        <w:spacing w:before="120" w:after="120" w:line="240" w:lineRule="auto"/>
        <w:ind w:left="426"/>
        <w:contextualSpacing w:val="0"/>
        <w:jc w:val="both"/>
        <w:rPr>
          <w:rFonts w:ascii="Times New Roman" w:hAnsi="Times New Roman"/>
          <w:b/>
          <w:bCs/>
          <w:sz w:val="24"/>
          <w:szCs w:val="24"/>
        </w:rPr>
      </w:pPr>
      <w:r w:rsidRPr="00E02EAA">
        <w:rPr>
          <w:rFonts w:ascii="Times New Roman" w:hAnsi="Times New Roman"/>
          <w:b/>
          <w:bCs/>
          <w:sz w:val="24"/>
          <w:szCs w:val="24"/>
          <w:shd w:val="clear" w:color="auto" w:fill="FFFFFF"/>
        </w:rPr>
        <w:t>“24. Tiesības saņemt pakalpojumu ir pilngadīgām personām ar garīga rakstura traucējumiem, kuras objektīvi nevar dzīvot patstāvīgi.”</w:t>
      </w:r>
    </w:p>
    <w:p w14:paraId="124B33A6" w14:textId="39B5FCC6" w:rsidR="00E02EAA" w:rsidRDefault="00E02EAA" w:rsidP="00531861">
      <w:pPr>
        <w:pStyle w:val="Sarakstarindkopa"/>
        <w:numPr>
          <w:ilvl w:val="0"/>
          <w:numId w:val="1"/>
        </w:numPr>
        <w:spacing w:before="120" w:after="120" w:line="240" w:lineRule="auto"/>
        <w:ind w:left="426" w:hanging="426"/>
        <w:contextualSpacing w:val="0"/>
        <w:jc w:val="both"/>
        <w:rPr>
          <w:rFonts w:ascii="Times New Roman" w:hAnsi="Times New Roman"/>
          <w:sz w:val="24"/>
          <w:szCs w:val="24"/>
        </w:rPr>
      </w:pPr>
      <w:bookmarkStart w:id="5" w:name="_Hlk232498400"/>
      <w:r w:rsidRPr="00181F81">
        <w:rPr>
          <w:rFonts w:ascii="Times New Roman" w:hAnsi="Times New Roman"/>
          <w:noProof/>
          <w:sz w:val="24"/>
          <w:szCs w:val="24"/>
        </w:rPr>
        <w:t xml:space="preserve">Izteikt </w:t>
      </w:r>
      <w:r>
        <w:rPr>
          <w:rFonts w:ascii="Times New Roman" w:hAnsi="Times New Roman"/>
          <w:noProof/>
          <w:sz w:val="24"/>
          <w:szCs w:val="24"/>
        </w:rPr>
        <w:t>27</w:t>
      </w:r>
      <w:r w:rsidRPr="00181F81">
        <w:rPr>
          <w:rFonts w:ascii="Times New Roman" w:hAnsi="Times New Roman"/>
          <w:noProof/>
          <w:sz w:val="24"/>
          <w:szCs w:val="24"/>
        </w:rPr>
        <w:t>.</w:t>
      </w:r>
      <w:r w:rsidR="00531861">
        <w:rPr>
          <w:rFonts w:ascii="Times New Roman" w:hAnsi="Times New Roman"/>
          <w:noProof/>
          <w:sz w:val="24"/>
          <w:szCs w:val="24"/>
        </w:rPr>
        <w:t xml:space="preserve"> </w:t>
      </w:r>
      <w:r w:rsidRPr="00181F81">
        <w:rPr>
          <w:rFonts w:ascii="Times New Roman" w:hAnsi="Times New Roman"/>
          <w:noProof/>
          <w:sz w:val="24"/>
          <w:szCs w:val="24"/>
        </w:rPr>
        <w:t>punktu jaunā redakcijā:</w:t>
      </w:r>
    </w:p>
    <w:bookmarkEnd w:id="5"/>
    <w:p w14:paraId="56B234B3" w14:textId="2278A44B" w:rsidR="00E02EAA" w:rsidRPr="00E02EAA" w:rsidRDefault="00E02EAA" w:rsidP="00531861">
      <w:pPr>
        <w:pStyle w:val="Sarakstarindkopa"/>
        <w:spacing w:before="120" w:after="120" w:line="240" w:lineRule="auto"/>
        <w:ind w:left="426"/>
        <w:contextualSpacing w:val="0"/>
        <w:jc w:val="both"/>
        <w:rPr>
          <w:rFonts w:ascii="Times New Roman" w:hAnsi="Times New Roman"/>
          <w:b/>
          <w:bCs/>
          <w:iCs/>
          <w:sz w:val="24"/>
          <w:szCs w:val="24"/>
        </w:rPr>
      </w:pPr>
      <w:r w:rsidRPr="00E02EAA">
        <w:rPr>
          <w:rFonts w:ascii="Times New Roman" w:hAnsi="Times New Roman"/>
          <w:b/>
          <w:bCs/>
          <w:iCs/>
          <w:sz w:val="24"/>
          <w:szCs w:val="24"/>
          <w:shd w:val="clear" w:color="auto" w:fill="FFFFFF"/>
        </w:rPr>
        <w:t>“27. Tiesības saņemt pakalpojumu ir bērniem ar funkcionāliem traucējumiem un pilngadīgām personām ar smagiem funkcionāliem traucējumiem, kuras nesaņem pašvaldības pabalstu aprūpes vai kopšanas nodrošināšanai.”</w:t>
      </w:r>
    </w:p>
    <w:p w14:paraId="6867B81D" w14:textId="0D9F7772" w:rsidR="00E02EAA" w:rsidRDefault="00E02EAA" w:rsidP="00531861">
      <w:pPr>
        <w:pStyle w:val="Sarakstarindkopa"/>
        <w:numPr>
          <w:ilvl w:val="0"/>
          <w:numId w:val="1"/>
        </w:numPr>
        <w:spacing w:before="120" w:after="120" w:line="240" w:lineRule="auto"/>
        <w:ind w:left="426" w:hanging="426"/>
        <w:contextualSpacing w:val="0"/>
        <w:jc w:val="both"/>
        <w:rPr>
          <w:rFonts w:ascii="Times New Roman" w:hAnsi="Times New Roman"/>
          <w:sz w:val="24"/>
          <w:szCs w:val="24"/>
        </w:rPr>
      </w:pPr>
      <w:r w:rsidRPr="00181F81">
        <w:rPr>
          <w:rFonts w:ascii="Times New Roman" w:hAnsi="Times New Roman"/>
          <w:noProof/>
          <w:sz w:val="24"/>
          <w:szCs w:val="24"/>
        </w:rPr>
        <w:t xml:space="preserve">Izteikt </w:t>
      </w:r>
      <w:r>
        <w:rPr>
          <w:rFonts w:ascii="Times New Roman" w:hAnsi="Times New Roman"/>
          <w:noProof/>
          <w:sz w:val="24"/>
          <w:szCs w:val="24"/>
        </w:rPr>
        <w:t>29</w:t>
      </w:r>
      <w:r w:rsidRPr="00181F81">
        <w:rPr>
          <w:rFonts w:ascii="Times New Roman" w:hAnsi="Times New Roman"/>
          <w:noProof/>
          <w:sz w:val="24"/>
          <w:szCs w:val="24"/>
        </w:rPr>
        <w:t>.</w:t>
      </w:r>
      <w:r w:rsidR="00531861">
        <w:rPr>
          <w:rFonts w:ascii="Times New Roman" w:hAnsi="Times New Roman"/>
          <w:noProof/>
          <w:sz w:val="24"/>
          <w:szCs w:val="24"/>
        </w:rPr>
        <w:t xml:space="preserve"> </w:t>
      </w:r>
      <w:r w:rsidRPr="00181F81">
        <w:rPr>
          <w:rFonts w:ascii="Times New Roman" w:hAnsi="Times New Roman"/>
          <w:noProof/>
          <w:sz w:val="24"/>
          <w:szCs w:val="24"/>
        </w:rPr>
        <w:t>punktu jaunā redakcijā:</w:t>
      </w:r>
    </w:p>
    <w:p w14:paraId="15B9BA5C" w14:textId="55442C75" w:rsidR="00E02EAA" w:rsidRPr="00E02EAA" w:rsidRDefault="00E02EAA" w:rsidP="00531861">
      <w:pPr>
        <w:pStyle w:val="Apakvirsraksts"/>
        <w:tabs>
          <w:tab w:val="left" w:pos="426"/>
        </w:tabs>
        <w:spacing w:before="120" w:after="120"/>
        <w:ind w:left="426"/>
        <w:jc w:val="both"/>
        <w:rPr>
          <w:b/>
          <w:bCs/>
          <w:i w:val="0"/>
          <w:sz w:val="24"/>
          <w:szCs w:val="24"/>
          <w:shd w:val="clear" w:color="auto" w:fill="FFFFFF"/>
        </w:rPr>
      </w:pPr>
      <w:r w:rsidRPr="00E02EAA">
        <w:rPr>
          <w:b/>
          <w:bCs/>
          <w:i w:val="0"/>
          <w:sz w:val="24"/>
          <w:szCs w:val="24"/>
          <w:shd w:val="clear" w:color="auto" w:fill="FFFFFF"/>
        </w:rPr>
        <w:lastRenderedPageBreak/>
        <w:t>“29. Tiesības saņemt pakalpojumu ir pilngadīgām personām ar garīga rakstura traucējumiem</w:t>
      </w:r>
      <w:r w:rsidR="009D1C91">
        <w:rPr>
          <w:b/>
          <w:bCs/>
          <w:i w:val="0"/>
          <w:sz w:val="24"/>
          <w:szCs w:val="24"/>
          <w:shd w:val="clear" w:color="auto" w:fill="FFFFFF"/>
        </w:rPr>
        <w:t>.”</w:t>
      </w:r>
    </w:p>
    <w:p w14:paraId="41A1F466" w14:textId="15AEFFCA" w:rsidR="00EF72C8" w:rsidRDefault="0004205B" w:rsidP="00531861">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eastAsia="Times New Roman" w:hAnsi="Times New Roman"/>
          <w:color w:val="2C323A"/>
          <w:sz w:val="24"/>
          <w:szCs w:val="24"/>
          <w:lang w:eastAsia="lv-LV"/>
        </w:rPr>
        <w:t>Aizstāt</w:t>
      </w:r>
      <w:r w:rsidRPr="005C7E69">
        <w:rPr>
          <w:rFonts w:ascii="Times New Roman" w:hAnsi="Times New Roman"/>
          <w:color w:val="000000" w:themeColor="text1"/>
          <w:sz w:val="24"/>
          <w:szCs w:val="24"/>
        </w:rPr>
        <w:t xml:space="preserve"> </w:t>
      </w:r>
      <w:r>
        <w:rPr>
          <w:rFonts w:ascii="Times New Roman" w:hAnsi="Times New Roman"/>
          <w:color w:val="000000" w:themeColor="text1"/>
          <w:sz w:val="24"/>
          <w:szCs w:val="24"/>
        </w:rPr>
        <w:t>31.</w:t>
      </w:r>
      <w:r w:rsidR="00531861">
        <w:rPr>
          <w:rFonts w:ascii="Times New Roman" w:hAnsi="Times New Roman"/>
          <w:color w:val="000000" w:themeColor="text1"/>
          <w:sz w:val="24"/>
          <w:szCs w:val="24"/>
        </w:rPr>
        <w:t xml:space="preserve"> </w:t>
      </w:r>
      <w:r w:rsidRPr="00DA58BE">
        <w:rPr>
          <w:rFonts w:ascii="Times New Roman" w:hAnsi="Times New Roman"/>
          <w:sz w:val="24"/>
          <w:szCs w:val="24"/>
        </w:rPr>
        <w:t xml:space="preserve">punktā </w:t>
      </w:r>
      <w:r w:rsidR="006F392E">
        <w:rPr>
          <w:rFonts w:ascii="Times New Roman" w:hAnsi="Times New Roman"/>
          <w:sz w:val="24"/>
          <w:szCs w:val="24"/>
        </w:rPr>
        <w:t>skait</w:t>
      </w:r>
      <w:r w:rsidR="00D556E4">
        <w:rPr>
          <w:rFonts w:ascii="Times New Roman" w:hAnsi="Times New Roman"/>
          <w:sz w:val="24"/>
          <w:szCs w:val="24"/>
        </w:rPr>
        <w:t>l</w:t>
      </w:r>
      <w:r w:rsidR="006F392E">
        <w:rPr>
          <w:rFonts w:ascii="Times New Roman" w:hAnsi="Times New Roman"/>
          <w:sz w:val="24"/>
          <w:szCs w:val="24"/>
        </w:rPr>
        <w:t xml:space="preserve">i “20” ar skaitli </w:t>
      </w:r>
      <w:r w:rsidR="006F392E" w:rsidRPr="00174C8A">
        <w:rPr>
          <w:rFonts w:ascii="Times New Roman" w:hAnsi="Times New Roman"/>
          <w:b/>
          <w:bCs/>
          <w:sz w:val="24"/>
          <w:szCs w:val="24"/>
        </w:rPr>
        <w:t>“10</w:t>
      </w:r>
      <w:r w:rsidR="00174C8A" w:rsidRPr="00174C8A">
        <w:rPr>
          <w:rFonts w:ascii="Times New Roman" w:hAnsi="Times New Roman"/>
          <w:b/>
          <w:bCs/>
          <w:sz w:val="24"/>
          <w:szCs w:val="24"/>
        </w:rPr>
        <w:t>”</w:t>
      </w:r>
      <w:r w:rsidR="00174C8A">
        <w:rPr>
          <w:rFonts w:ascii="Times New Roman" w:eastAsia="Times New Roman" w:hAnsi="Times New Roman"/>
          <w:color w:val="000000" w:themeColor="text1"/>
          <w:sz w:val="24"/>
          <w:szCs w:val="24"/>
          <w:lang w:eastAsia="lv-LV"/>
        </w:rPr>
        <w:t>.</w:t>
      </w:r>
    </w:p>
    <w:p w14:paraId="65267222" w14:textId="501D6C3E" w:rsidR="006D3F5C" w:rsidRPr="00970E84" w:rsidRDefault="00BC7EA5" w:rsidP="00531861">
      <w:pPr>
        <w:pStyle w:val="Sarakstarindkopa"/>
        <w:numPr>
          <w:ilvl w:val="0"/>
          <w:numId w:val="1"/>
        </w:numPr>
        <w:shd w:val="clear" w:color="auto" w:fill="FFFFFF"/>
        <w:spacing w:before="120" w:after="120" w:line="293" w:lineRule="atLeast"/>
        <w:ind w:left="425" w:hanging="426"/>
        <w:contextualSpacing w:val="0"/>
        <w:jc w:val="both"/>
        <w:rPr>
          <w:rFonts w:ascii="Times New Roman" w:eastAsia="Times New Roman" w:hAnsi="Times New Roman"/>
          <w:sz w:val="24"/>
          <w:szCs w:val="24"/>
          <w:lang w:eastAsia="lv-LV"/>
        </w:rPr>
      </w:pPr>
      <w:r w:rsidRPr="00970E84">
        <w:rPr>
          <w:rFonts w:ascii="Times New Roman" w:eastAsia="Times New Roman" w:hAnsi="Times New Roman"/>
          <w:sz w:val="24"/>
          <w:szCs w:val="24"/>
          <w:lang w:eastAsia="lv-LV"/>
        </w:rPr>
        <w:t>Papildināt ar</w:t>
      </w:r>
      <w:r w:rsidR="00751E1D">
        <w:rPr>
          <w:rFonts w:ascii="Times New Roman" w:eastAsia="Times New Roman" w:hAnsi="Times New Roman"/>
          <w:sz w:val="24"/>
          <w:szCs w:val="24"/>
          <w:lang w:eastAsia="lv-LV"/>
        </w:rPr>
        <w:t xml:space="preserve"> jaunu</w:t>
      </w:r>
      <w:r w:rsidRPr="00970E84">
        <w:rPr>
          <w:rFonts w:ascii="Times New Roman" w:eastAsia="Times New Roman" w:hAnsi="Times New Roman"/>
          <w:sz w:val="24"/>
          <w:szCs w:val="24"/>
          <w:lang w:eastAsia="lv-LV"/>
        </w:rPr>
        <w:t xml:space="preserve"> </w:t>
      </w:r>
      <w:r w:rsidR="002D1603" w:rsidRPr="00970E84">
        <w:rPr>
          <w:rFonts w:ascii="Times New Roman" w:eastAsia="Times New Roman" w:hAnsi="Times New Roman"/>
          <w:sz w:val="24"/>
          <w:szCs w:val="24"/>
          <w:lang w:eastAsia="lv-LV"/>
        </w:rPr>
        <w:t>31.</w:t>
      </w:r>
      <w:r w:rsidR="002D1603" w:rsidRPr="00970E84">
        <w:rPr>
          <w:rFonts w:ascii="Times New Roman" w:eastAsia="Times New Roman" w:hAnsi="Times New Roman"/>
          <w:sz w:val="24"/>
          <w:szCs w:val="24"/>
          <w:vertAlign w:val="superscript"/>
          <w:lang w:eastAsia="lv-LV"/>
        </w:rPr>
        <w:t xml:space="preserve">1 </w:t>
      </w:r>
      <w:r w:rsidR="002D1603" w:rsidRPr="00970E84">
        <w:rPr>
          <w:rFonts w:ascii="Times New Roman" w:eastAsia="Times New Roman" w:hAnsi="Times New Roman"/>
          <w:sz w:val="24"/>
          <w:szCs w:val="24"/>
          <w:lang w:eastAsia="lv-LV"/>
        </w:rPr>
        <w:t>punktu:</w:t>
      </w:r>
    </w:p>
    <w:p w14:paraId="27A08F7B" w14:textId="2FB5EF23" w:rsidR="002D1603" w:rsidRPr="00E84000" w:rsidRDefault="002D1603" w:rsidP="00531861">
      <w:pPr>
        <w:shd w:val="clear" w:color="auto" w:fill="FFFFFF"/>
        <w:spacing w:before="120" w:after="120" w:line="293" w:lineRule="atLeast"/>
        <w:ind w:left="425"/>
        <w:jc w:val="both"/>
        <w:rPr>
          <w:rFonts w:ascii="Times New Roman" w:eastAsia="Times New Roman" w:hAnsi="Times New Roman"/>
          <w:b/>
          <w:bCs/>
          <w:sz w:val="24"/>
          <w:szCs w:val="24"/>
          <w:lang w:eastAsia="lv-LV"/>
        </w:rPr>
      </w:pPr>
      <w:r w:rsidRPr="00E84000">
        <w:rPr>
          <w:rFonts w:ascii="Times New Roman" w:hAnsi="Times New Roman"/>
          <w:b/>
          <w:bCs/>
          <w:iCs/>
          <w:sz w:val="24"/>
          <w:szCs w:val="24"/>
          <w:shd w:val="clear" w:color="auto" w:fill="FFFFFF"/>
        </w:rPr>
        <w:t>“31.</w:t>
      </w:r>
      <w:r w:rsidRPr="00E84000">
        <w:rPr>
          <w:rFonts w:ascii="Times New Roman" w:hAnsi="Times New Roman"/>
          <w:b/>
          <w:bCs/>
          <w:iCs/>
          <w:sz w:val="24"/>
          <w:szCs w:val="24"/>
          <w:shd w:val="clear" w:color="auto" w:fill="FFFFFF"/>
          <w:vertAlign w:val="superscript"/>
        </w:rPr>
        <w:t>1</w:t>
      </w:r>
      <w:r w:rsidRPr="00E84000">
        <w:rPr>
          <w:rFonts w:ascii="Times New Roman" w:hAnsi="Times New Roman"/>
          <w:b/>
          <w:bCs/>
          <w:iCs/>
          <w:sz w:val="24"/>
          <w:szCs w:val="24"/>
          <w:shd w:val="clear" w:color="auto" w:fill="FFFFFF"/>
        </w:rPr>
        <w:t xml:space="preserve"> Atsevišķos gadījumos psihologa konsultāciju skaitu var palielināt līdz </w:t>
      </w:r>
      <w:r w:rsidR="000A1A0C">
        <w:rPr>
          <w:rFonts w:ascii="Times New Roman" w:hAnsi="Times New Roman"/>
          <w:b/>
          <w:bCs/>
          <w:iCs/>
          <w:sz w:val="24"/>
          <w:szCs w:val="24"/>
          <w:shd w:val="clear" w:color="auto" w:fill="FFFFFF"/>
        </w:rPr>
        <w:t>20</w:t>
      </w:r>
      <w:r w:rsidR="00AB6FE1">
        <w:rPr>
          <w:rFonts w:ascii="Times New Roman" w:hAnsi="Times New Roman"/>
          <w:b/>
          <w:bCs/>
          <w:iCs/>
          <w:sz w:val="24"/>
          <w:szCs w:val="24"/>
          <w:shd w:val="clear" w:color="auto" w:fill="FFFFFF"/>
        </w:rPr>
        <w:t xml:space="preserve"> </w:t>
      </w:r>
      <w:r w:rsidR="00B20947">
        <w:rPr>
          <w:rFonts w:ascii="Times New Roman" w:hAnsi="Times New Roman"/>
          <w:b/>
          <w:bCs/>
          <w:iCs/>
          <w:sz w:val="24"/>
          <w:szCs w:val="24"/>
          <w:shd w:val="clear" w:color="auto" w:fill="FFFFFF"/>
        </w:rPr>
        <w:t xml:space="preserve">konsultācijām </w:t>
      </w:r>
      <w:r w:rsidR="00686DB2">
        <w:rPr>
          <w:rFonts w:ascii="Times New Roman" w:hAnsi="Times New Roman"/>
          <w:b/>
          <w:bCs/>
          <w:iCs/>
          <w:sz w:val="24"/>
          <w:szCs w:val="24"/>
          <w:shd w:val="clear" w:color="auto" w:fill="FFFFFF"/>
        </w:rPr>
        <w:t>kalendār</w:t>
      </w:r>
      <w:r w:rsidR="0023343D">
        <w:rPr>
          <w:rFonts w:ascii="Times New Roman" w:hAnsi="Times New Roman"/>
          <w:b/>
          <w:bCs/>
          <w:iCs/>
          <w:sz w:val="24"/>
          <w:szCs w:val="24"/>
          <w:shd w:val="clear" w:color="auto" w:fill="FFFFFF"/>
        </w:rPr>
        <w:t>a</w:t>
      </w:r>
      <w:r w:rsidR="00686DB2">
        <w:rPr>
          <w:rFonts w:ascii="Times New Roman" w:hAnsi="Times New Roman"/>
          <w:b/>
          <w:bCs/>
          <w:iCs/>
          <w:sz w:val="24"/>
          <w:szCs w:val="24"/>
          <w:shd w:val="clear" w:color="auto" w:fill="FFFFFF"/>
        </w:rPr>
        <w:t xml:space="preserve"> gadā</w:t>
      </w:r>
      <w:r w:rsidRPr="00E84000">
        <w:rPr>
          <w:rFonts w:ascii="Times New Roman" w:hAnsi="Times New Roman"/>
          <w:b/>
          <w:bCs/>
          <w:iCs/>
          <w:sz w:val="24"/>
          <w:szCs w:val="24"/>
          <w:shd w:val="clear" w:color="auto" w:fill="FFFFFF"/>
        </w:rPr>
        <w:t>, pamatojoties uz</w:t>
      </w:r>
      <w:r w:rsidRPr="00E84000">
        <w:rPr>
          <w:rFonts w:ascii="Times New Roman" w:hAnsi="Times New Roman"/>
          <w:b/>
          <w:bCs/>
        </w:rPr>
        <w:t xml:space="preserve"> </w:t>
      </w:r>
      <w:r w:rsidRPr="00E84000">
        <w:rPr>
          <w:rFonts w:ascii="Times New Roman" w:hAnsi="Times New Roman"/>
          <w:b/>
          <w:bCs/>
          <w:iCs/>
          <w:sz w:val="24"/>
          <w:szCs w:val="24"/>
          <w:shd w:val="clear" w:color="auto" w:fill="FFFFFF"/>
        </w:rPr>
        <w:t>psihologa rekomendācijām vardarbības un suicidāla riska gadījumos.”</w:t>
      </w:r>
    </w:p>
    <w:p w14:paraId="7A7C5D39" w14:textId="6846AF90" w:rsidR="00997458" w:rsidRDefault="00997458" w:rsidP="00531861">
      <w:pPr>
        <w:pStyle w:val="Apakvirsraksts"/>
        <w:numPr>
          <w:ilvl w:val="0"/>
          <w:numId w:val="1"/>
        </w:numPr>
        <w:tabs>
          <w:tab w:val="left" w:pos="851"/>
        </w:tabs>
        <w:spacing w:before="120" w:after="120"/>
        <w:ind w:left="425" w:hanging="426"/>
        <w:jc w:val="both"/>
        <w:rPr>
          <w:i w:val="0"/>
          <w:iCs/>
          <w:sz w:val="24"/>
          <w:szCs w:val="24"/>
        </w:rPr>
      </w:pPr>
      <w:r>
        <w:rPr>
          <w:i w:val="0"/>
          <w:iCs/>
          <w:sz w:val="24"/>
          <w:szCs w:val="24"/>
        </w:rPr>
        <w:t xml:space="preserve">Papildināt ar </w:t>
      </w:r>
      <w:r w:rsidR="00751E1D">
        <w:rPr>
          <w:i w:val="0"/>
          <w:iCs/>
          <w:sz w:val="24"/>
          <w:szCs w:val="24"/>
        </w:rPr>
        <w:t xml:space="preserve">jaunu </w:t>
      </w:r>
      <w:r w:rsidR="00CF490D">
        <w:rPr>
          <w:i w:val="0"/>
          <w:iCs/>
          <w:sz w:val="24"/>
          <w:szCs w:val="24"/>
        </w:rPr>
        <w:t>X</w:t>
      </w:r>
      <w:r>
        <w:rPr>
          <w:i w:val="0"/>
          <w:iCs/>
          <w:sz w:val="24"/>
          <w:szCs w:val="24"/>
        </w:rPr>
        <w:t>I.</w:t>
      </w:r>
      <w:r w:rsidRPr="001D080A">
        <w:rPr>
          <w:i w:val="0"/>
          <w:iCs/>
          <w:sz w:val="24"/>
          <w:szCs w:val="24"/>
          <w:vertAlign w:val="superscript"/>
        </w:rPr>
        <w:t>1</w:t>
      </w:r>
      <w:r>
        <w:rPr>
          <w:i w:val="0"/>
          <w:iCs/>
          <w:sz w:val="24"/>
          <w:szCs w:val="24"/>
          <w:vertAlign w:val="superscript"/>
        </w:rPr>
        <w:t xml:space="preserve"> </w:t>
      </w:r>
      <w:r>
        <w:rPr>
          <w:i w:val="0"/>
          <w:iCs/>
          <w:sz w:val="24"/>
          <w:szCs w:val="24"/>
        </w:rPr>
        <w:t>nodaļu</w:t>
      </w:r>
      <w:r w:rsidR="00D556E4">
        <w:rPr>
          <w:i w:val="0"/>
          <w:iCs/>
          <w:sz w:val="24"/>
          <w:szCs w:val="24"/>
        </w:rPr>
        <w:t xml:space="preserve">: </w:t>
      </w:r>
    </w:p>
    <w:p w14:paraId="70B924F7" w14:textId="0FC7226F" w:rsidR="00CF490D" w:rsidRPr="00E84000" w:rsidRDefault="001E5ADA" w:rsidP="00531861">
      <w:pPr>
        <w:shd w:val="clear" w:color="auto" w:fill="FFFFFF"/>
        <w:spacing w:before="120" w:after="120"/>
        <w:ind w:left="425"/>
        <w:rPr>
          <w:rFonts w:ascii="Times New Roman" w:hAnsi="Times New Roman"/>
          <w:b/>
          <w:bCs/>
          <w:sz w:val="24"/>
          <w:szCs w:val="24"/>
        </w:rPr>
      </w:pPr>
      <w:r w:rsidRPr="00E84000">
        <w:rPr>
          <w:rFonts w:ascii="Times New Roman" w:hAnsi="Times New Roman"/>
          <w:b/>
          <w:bCs/>
          <w:sz w:val="24"/>
          <w:szCs w:val="24"/>
        </w:rPr>
        <w:t>“</w:t>
      </w:r>
      <w:r w:rsidR="00CF490D" w:rsidRPr="00E84000">
        <w:rPr>
          <w:rFonts w:ascii="Times New Roman" w:hAnsi="Times New Roman"/>
          <w:b/>
          <w:bCs/>
          <w:sz w:val="24"/>
          <w:szCs w:val="24"/>
        </w:rPr>
        <w:t>XI.</w:t>
      </w:r>
      <w:r w:rsidR="00CF490D" w:rsidRPr="00E84000">
        <w:rPr>
          <w:rFonts w:ascii="Times New Roman" w:hAnsi="Times New Roman"/>
          <w:b/>
          <w:bCs/>
          <w:sz w:val="24"/>
          <w:szCs w:val="24"/>
          <w:vertAlign w:val="superscript"/>
        </w:rPr>
        <w:t>1</w:t>
      </w:r>
      <w:r w:rsidR="00CF490D" w:rsidRPr="00E84000">
        <w:rPr>
          <w:rFonts w:ascii="Times New Roman" w:hAnsi="Times New Roman"/>
          <w:b/>
          <w:bCs/>
          <w:sz w:val="24"/>
          <w:szCs w:val="24"/>
        </w:rPr>
        <w:t xml:space="preserve"> Sociālā mentora pakalpojums</w:t>
      </w:r>
    </w:p>
    <w:p w14:paraId="09CC0FD8" w14:textId="6580C022" w:rsidR="00CF490D" w:rsidRPr="00E84000" w:rsidRDefault="00CF490D" w:rsidP="00531861">
      <w:pPr>
        <w:shd w:val="clear" w:color="auto" w:fill="FFFFFF"/>
        <w:spacing w:before="120" w:after="120" w:line="293" w:lineRule="atLeast"/>
        <w:ind w:left="425"/>
        <w:jc w:val="both"/>
        <w:rPr>
          <w:rFonts w:ascii="Times New Roman" w:eastAsiaTheme="minorHAnsi" w:hAnsi="Times New Roman" w:cstheme="minorBidi"/>
          <w:b/>
          <w:bCs/>
          <w:sz w:val="24"/>
          <w:szCs w:val="24"/>
        </w:rPr>
      </w:pPr>
      <w:bookmarkStart w:id="6" w:name="p82"/>
      <w:bookmarkStart w:id="7" w:name="p-1424017"/>
      <w:bookmarkEnd w:id="6"/>
      <w:bookmarkEnd w:id="7"/>
      <w:r w:rsidRPr="00E84000">
        <w:rPr>
          <w:rFonts w:ascii="Times New Roman" w:hAnsi="Times New Roman"/>
          <w:b/>
          <w:bCs/>
          <w:sz w:val="24"/>
          <w:szCs w:val="24"/>
        </w:rPr>
        <w:t>33.</w:t>
      </w:r>
      <w:r w:rsidRPr="00E84000">
        <w:rPr>
          <w:rFonts w:ascii="Times New Roman" w:eastAsiaTheme="minorHAnsi" w:hAnsi="Times New Roman" w:cstheme="minorBidi"/>
          <w:b/>
          <w:bCs/>
          <w:sz w:val="24"/>
          <w:szCs w:val="24"/>
          <w:vertAlign w:val="superscript"/>
        </w:rPr>
        <w:t>1</w:t>
      </w:r>
      <w:r w:rsidRPr="00E84000">
        <w:rPr>
          <w:rFonts w:ascii="Times New Roman" w:hAnsi="Times New Roman"/>
          <w:b/>
          <w:bCs/>
          <w:sz w:val="24"/>
          <w:szCs w:val="24"/>
        </w:rPr>
        <w:t xml:space="preserve"> </w:t>
      </w:r>
      <w:r w:rsidRPr="00E84000">
        <w:rPr>
          <w:rFonts w:ascii="Times New Roman" w:eastAsiaTheme="minorHAnsi" w:hAnsi="Times New Roman" w:cstheme="minorBidi"/>
          <w:b/>
          <w:bCs/>
          <w:sz w:val="24"/>
          <w:szCs w:val="24"/>
        </w:rPr>
        <w:t>Pakalpojums nodrošina atbalstu personai no 12 līdz 24 gadu vecumam sociālo funkcionēšanas spēju uzlabošanai, veicinot uzvedības izmaiņas un sociālo integrāciju.</w:t>
      </w:r>
    </w:p>
    <w:p w14:paraId="74888B89" w14:textId="7909E8D7" w:rsidR="00CF490D" w:rsidRDefault="00CF490D" w:rsidP="00531861">
      <w:pPr>
        <w:shd w:val="clear" w:color="auto" w:fill="FFFFFF"/>
        <w:spacing w:before="120" w:after="120" w:line="293" w:lineRule="atLeast"/>
        <w:ind w:left="425"/>
        <w:jc w:val="both"/>
        <w:rPr>
          <w:rFonts w:ascii="Times New Roman" w:eastAsiaTheme="minorHAnsi" w:hAnsi="Times New Roman" w:cstheme="minorBidi"/>
          <w:b/>
          <w:bCs/>
          <w:sz w:val="24"/>
          <w:szCs w:val="24"/>
        </w:rPr>
      </w:pPr>
      <w:bookmarkStart w:id="8" w:name="p83"/>
      <w:bookmarkStart w:id="9" w:name="p-1424018"/>
      <w:bookmarkEnd w:id="8"/>
      <w:bookmarkEnd w:id="9"/>
      <w:r w:rsidRPr="00E84000">
        <w:rPr>
          <w:rFonts w:ascii="Times New Roman" w:hAnsi="Times New Roman"/>
          <w:b/>
          <w:bCs/>
          <w:sz w:val="24"/>
          <w:szCs w:val="24"/>
        </w:rPr>
        <w:t>33.</w:t>
      </w:r>
      <w:r w:rsidRPr="00E84000">
        <w:rPr>
          <w:rFonts w:ascii="Times New Roman" w:eastAsiaTheme="minorHAnsi" w:hAnsi="Times New Roman" w:cstheme="minorBidi"/>
          <w:b/>
          <w:bCs/>
          <w:sz w:val="24"/>
          <w:szCs w:val="24"/>
          <w:vertAlign w:val="superscript"/>
        </w:rPr>
        <w:t>2</w:t>
      </w:r>
      <w:r w:rsidRPr="00E84000">
        <w:rPr>
          <w:rFonts w:ascii="Times New Roman" w:eastAsiaTheme="minorHAnsi" w:hAnsi="Times New Roman" w:cstheme="minorBidi"/>
          <w:b/>
          <w:bCs/>
          <w:sz w:val="24"/>
          <w:szCs w:val="24"/>
        </w:rPr>
        <w:t xml:space="preserve"> Sociālā mentora pakalpojumu līdz </w:t>
      </w:r>
      <w:r w:rsidRPr="00E84000">
        <w:rPr>
          <w:rFonts w:ascii="Times New Roman" w:hAnsi="Times New Roman"/>
          <w:b/>
          <w:bCs/>
          <w:sz w:val="24"/>
          <w:szCs w:val="24"/>
        </w:rPr>
        <w:t>60</w:t>
      </w:r>
      <w:r w:rsidRPr="00E84000">
        <w:rPr>
          <w:rFonts w:ascii="Times New Roman" w:eastAsiaTheme="minorHAnsi" w:hAnsi="Times New Roman" w:cstheme="minorBidi"/>
          <w:b/>
          <w:bCs/>
          <w:sz w:val="24"/>
          <w:szCs w:val="24"/>
        </w:rPr>
        <w:t xml:space="preserve"> stundām</w:t>
      </w:r>
      <w:r w:rsidRPr="00E84000">
        <w:rPr>
          <w:rFonts w:ascii="Times New Roman" w:hAnsi="Times New Roman"/>
          <w:b/>
          <w:bCs/>
          <w:sz w:val="24"/>
          <w:szCs w:val="24"/>
        </w:rPr>
        <w:t xml:space="preserve"> mēnesī</w:t>
      </w:r>
      <w:r w:rsidRPr="00E84000">
        <w:rPr>
          <w:rFonts w:ascii="Times New Roman" w:eastAsiaTheme="minorHAnsi" w:hAnsi="Times New Roman" w:cstheme="minorBidi"/>
          <w:b/>
          <w:bCs/>
          <w:sz w:val="24"/>
          <w:szCs w:val="24"/>
        </w:rPr>
        <w:t xml:space="preserve"> piešķir saskaņā ar individuāli izstrādātu sociālās rehabilitācijas plānu vai sadarbības plānu.”</w:t>
      </w:r>
    </w:p>
    <w:p w14:paraId="19FE0A8C" w14:textId="08C3F21C" w:rsidR="00946AEA" w:rsidRPr="00946AEA" w:rsidRDefault="00946AEA" w:rsidP="00531861">
      <w:pPr>
        <w:pStyle w:val="Sarakstarindkopa"/>
        <w:numPr>
          <w:ilvl w:val="0"/>
          <w:numId w:val="1"/>
        </w:numPr>
        <w:shd w:val="clear" w:color="auto" w:fill="FFFFFF"/>
        <w:spacing w:before="120" w:after="120" w:line="293" w:lineRule="atLeast"/>
        <w:ind w:left="426" w:hanging="426"/>
        <w:contextualSpacing w:val="0"/>
        <w:jc w:val="both"/>
        <w:rPr>
          <w:rFonts w:ascii="Times New Roman" w:eastAsiaTheme="minorHAnsi" w:hAnsi="Times New Roman"/>
          <w:sz w:val="24"/>
          <w:szCs w:val="24"/>
        </w:rPr>
      </w:pPr>
      <w:r w:rsidRPr="00946AEA">
        <w:rPr>
          <w:rFonts w:ascii="Times New Roman" w:eastAsiaTheme="minorHAnsi" w:hAnsi="Times New Roman"/>
          <w:sz w:val="24"/>
          <w:szCs w:val="24"/>
        </w:rPr>
        <w:t>Izteikt 35.punktu jaunā redakcijā:</w:t>
      </w:r>
    </w:p>
    <w:p w14:paraId="6FA9F000" w14:textId="0A5190EB" w:rsidR="00946AEA" w:rsidRPr="00946AEA" w:rsidRDefault="00946AEA" w:rsidP="00531861">
      <w:pPr>
        <w:pStyle w:val="Apakvirsraksts"/>
        <w:tabs>
          <w:tab w:val="left" w:pos="426"/>
        </w:tabs>
        <w:spacing w:before="120" w:after="120"/>
        <w:ind w:left="426"/>
        <w:jc w:val="both"/>
        <w:rPr>
          <w:b/>
          <w:i w:val="0"/>
          <w:sz w:val="24"/>
          <w:szCs w:val="24"/>
        </w:rPr>
      </w:pPr>
      <w:r w:rsidRPr="00946AEA">
        <w:rPr>
          <w:b/>
          <w:i w:val="0"/>
          <w:sz w:val="24"/>
          <w:szCs w:val="24"/>
        </w:rPr>
        <w:t>“35. Pakalpojumu piešķir saskaņā ar individuāli izstrādātu sociālās rehabilitācijas vai sadarbības plānu, vai korekcijas programmu:</w:t>
      </w:r>
    </w:p>
    <w:p w14:paraId="65692303" w14:textId="30512F38" w:rsidR="00946AEA" w:rsidRPr="00946AEA" w:rsidRDefault="00946AEA" w:rsidP="00531861">
      <w:pPr>
        <w:pStyle w:val="Apakvirsraksts"/>
        <w:tabs>
          <w:tab w:val="left" w:pos="1440"/>
        </w:tabs>
        <w:spacing w:before="120" w:after="120"/>
        <w:ind w:left="993"/>
        <w:jc w:val="both"/>
        <w:rPr>
          <w:b/>
          <w:i w:val="0"/>
          <w:sz w:val="24"/>
          <w:szCs w:val="24"/>
        </w:rPr>
      </w:pPr>
      <w:r w:rsidRPr="00946AEA">
        <w:rPr>
          <w:b/>
          <w:i w:val="0"/>
          <w:sz w:val="24"/>
          <w:szCs w:val="24"/>
        </w:rPr>
        <w:t xml:space="preserve">35.1. </w:t>
      </w:r>
      <w:bookmarkStart w:id="10" w:name="_Hlk232712329"/>
      <w:r w:rsidRPr="009D46CA">
        <w:rPr>
          <w:b/>
          <w:i w:val="0"/>
          <w:sz w:val="24"/>
          <w:szCs w:val="24"/>
        </w:rPr>
        <w:t xml:space="preserve">bērniem ar uzvedības problēmām </w:t>
      </w:r>
      <w:r w:rsidRPr="009D46CA">
        <w:rPr>
          <w:rFonts w:eastAsiaTheme="minorHAnsi"/>
          <w:b/>
          <w:i w:val="0"/>
          <w:sz w:val="24"/>
          <w:szCs w:val="24"/>
          <w:shd w:val="clear" w:color="auto" w:fill="FFFFFF"/>
          <w:lang w:eastAsia="en-US"/>
        </w:rPr>
        <w:t>vai augstiem to attīstības riskiem</w:t>
      </w:r>
      <w:r w:rsidRPr="009D46CA">
        <w:rPr>
          <w:b/>
          <w:i w:val="0"/>
          <w:sz w:val="24"/>
          <w:szCs w:val="24"/>
        </w:rPr>
        <w:t xml:space="preserve"> (likumpārkāpumi, izglītības iestādes neapmeklēšana, mācīšanās grūtības, negatīvisms, norobežošanās, agresivitāte, zagšana, klaiņošana, melošana, apsaukāšanās, u.c.) un </w:t>
      </w:r>
      <w:r w:rsidRPr="009D46CA">
        <w:rPr>
          <w:rFonts w:eastAsiaTheme="minorHAnsi"/>
          <w:b/>
          <w:i w:val="0"/>
          <w:sz w:val="24"/>
          <w:szCs w:val="24"/>
          <w:shd w:val="clear" w:color="auto" w:fill="FFFFFF"/>
          <w:lang w:eastAsia="en-US"/>
        </w:rPr>
        <w:t>ārpusģimenes aprūpē esošiem bērniem</w:t>
      </w:r>
      <w:r w:rsidR="00531861" w:rsidRPr="009D46CA">
        <w:rPr>
          <w:rFonts w:eastAsiaTheme="minorHAnsi"/>
          <w:b/>
          <w:i w:val="0"/>
          <w:sz w:val="24"/>
          <w:szCs w:val="24"/>
          <w:shd w:val="clear" w:color="auto" w:fill="FFFFFF"/>
          <w:lang w:eastAsia="en-US"/>
        </w:rPr>
        <w:t xml:space="preserve"> no </w:t>
      </w:r>
      <w:r w:rsidRPr="009D46CA">
        <w:rPr>
          <w:rFonts w:eastAsiaTheme="minorHAnsi"/>
          <w:b/>
          <w:i w:val="0"/>
          <w:sz w:val="24"/>
          <w:szCs w:val="24"/>
          <w:shd w:val="clear" w:color="auto" w:fill="FFFFFF"/>
          <w:lang w:eastAsia="en-US"/>
        </w:rPr>
        <w:t>16 gadu vecum</w:t>
      </w:r>
      <w:r w:rsidR="00531861" w:rsidRPr="009D46CA">
        <w:rPr>
          <w:rFonts w:eastAsiaTheme="minorHAnsi"/>
          <w:b/>
          <w:i w:val="0"/>
          <w:sz w:val="24"/>
          <w:szCs w:val="24"/>
          <w:shd w:val="clear" w:color="auto" w:fill="FFFFFF"/>
          <w:lang w:eastAsia="en-US"/>
        </w:rPr>
        <w:t>a</w:t>
      </w:r>
      <w:r w:rsidRPr="009D46CA">
        <w:rPr>
          <w:rFonts w:eastAsiaTheme="minorHAnsi"/>
          <w:b/>
          <w:i w:val="0"/>
          <w:sz w:val="24"/>
          <w:szCs w:val="24"/>
          <w:shd w:val="clear" w:color="auto" w:fill="FFFFFF"/>
          <w:lang w:eastAsia="en-US"/>
        </w:rPr>
        <w:t>, kā arī Sociālo pakalpojumu un sociālās palīdzības likuma </w:t>
      </w:r>
      <w:hyperlink r:id="rId8" w:anchor="p12" w:history="1">
        <w:r w:rsidRPr="009D46CA">
          <w:rPr>
            <w:rFonts w:eastAsiaTheme="minorHAnsi"/>
            <w:b/>
            <w:i w:val="0"/>
            <w:sz w:val="24"/>
            <w:szCs w:val="24"/>
            <w:shd w:val="clear" w:color="auto" w:fill="FFFFFF"/>
            <w:lang w:eastAsia="en-US"/>
          </w:rPr>
          <w:t>12.</w:t>
        </w:r>
      </w:hyperlink>
      <w:r w:rsidRPr="009D46CA">
        <w:rPr>
          <w:rFonts w:eastAsiaTheme="minorHAnsi"/>
          <w:b/>
          <w:i w:val="0"/>
          <w:sz w:val="24"/>
          <w:szCs w:val="24"/>
          <w:shd w:val="clear" w:color="auto" w:fill="FFFFFF"/>
          <w:lang w:eastAsia="en-US"/>
        </w:rPr>
        <w:t> panta septītajā un astotajā daļā minētajām personām</w:t>
      </w:r>
      <w:bookmarkEnd w:id="10"/>
      <w:r w:rsidRPr="00946AEA">
        <w:rPr>
          <w:b/>
          <w:i w:val="0"/>
          <w:sz w:val="24"/>
          <w:szCs w:val="24"/>
        </w:rPr>
        <w:t>;</w:t>
      </w:r>
    </w:p>
    <w:p w14:paraId="0D712367" w14:textId="77777777" w:rsidR="00946AEA" w:rsidRPr="00946AEA" w:rsidRDefault="00946AEA" w:rsidP="00531861">
      <w:pPr>
        <w:pStyle w:val="Apakvirsraksts"/>
        <w:tabs>
          <w:tab w:val="left" w:pos="1440"/>
        </w:tabs>
        <w:spacing w:before="120" w:after="120"/>
        <w:ind w:left="993"/>
        <w:jc w:val="both"/>
        <w:rPr>
          <w:b/>
          <w:i w:val="0"/>
          <w:sz w:val="24"/>
          <w:szCs w:val="24"/>
        </w:rPr>
      </w:pPr>
      <w:r w:rsidRPr="00946AEA">
        <w:rPr>
          <w:b/>
          <w:i w:val="0"/>
          <w:sz w:val="24"/>
          <w:szCs w:val="24"/>
        </w:rPr>
        <w:t>35.2. bērniem ar zemu motivāciju uzlabot savu dzīves kvalitāti, regulāru garastāvokļa maiņu, depresīvu un noraidošu noskaņojumu;</w:t>
      </w:r>
    </w:p>
    <w:p w14:paraId="4867DCD1" w14:textId="597746BF" w:rsidR="00946AEA" w:rsidRPr="00946AEA" w:rsidRDefault="00946AEA" w:rsidP="00531861">
      <w:pPr>
        <w:pStyle w:val="Apakvirsraksts"/>
        <w:tabs>
          <w:tab w:val="left" w:pos="1440"/>
        </w:tabs>
        <w:spacing w:before="120" w:after="120"/>
        <w:ind w:left="993"/>
        <w:jc w:val="both"/>
        <w:rPr>
          <w:b/>
          <w:i w:val="0"/>
          <w:sz w:val="24"/>
          <w:szCs w:val="24"/>
        </w:rPr>
      </w:pPr>
      <w:r w:rsidRPr="00946AEA">
        <w:rPr>
          <w:b/>
          <w:i w:val="0"/>
          <w:sz w:val="24"/>
          <w:szCs w:val="24"/>
        </w:rPr>
        <w:t xml:space="preserve">35.3. </w:t>
      </w:r>
      <w:r w:rsidR="00C655B6">
        <w:rPr>
          <w:b/>
          <w:i w:val="0"/>
          <w:sz w:val="24"/>
          <w:szCs w:val="24"/>
        </w:rPr>
        <w:t>jauniešiem</w:t>
      </w:r>
      <w:r w:rsidRPr="00946AEA">
        <w:rPr>
          <w:b/>
          <w:i w:val="0"/>
          <w:sz w:val="24"/>
          <w:szCs w:val="24"/>
        </w:rPr>
        <w:t xml:space="preserve"> pēc ārpusģimenes aprūpes beigšanās, kuriem nav pietiekamu prasmju un iemaņu patstāvīgas dzīves uzsākšanai;</w:t>
      </w:r>
    </w:p>
    <w:p w14:paraId="538F12D2" w14:textId="77777777" w:rsidR="00946AEA" w:rsidRPr="00946AEA" w:rsidRDefault="00946AEA" w:rsidP="00531861">
      <w:pPr>
        <w:pStyle w:val="Apakvirsraksts"/>
        <w:tabs>
          <w:tab w:val="left" w:pos="1440"/>
        </w:tabs>
        <w:spacing w:before="120" w:after="120"/>
        <w:ind w:left="993"/>
        <w:jc w:val="both"/>
        <w:rPr>
          <w:b/>
          <w:i w:val="0"/>
          <w:sz w:val="24"/>
          <w:szCs w:val="24"/>
        </w:rPr>
      </w:pPr>
      <w:r w:rsidRPr="00946AEA">
        <w:rPr>
          <w:b/>
          <w:i w:val="0"/>
          <w:sz w:val="24"/>
          <w:szCs w:val="24"/>
        </w:rPr>
        <w:t xml:space="preserve">35.4. personai vai ģimenei, kurai nav pietiekamu prasmju un iemaņu bērnu audzināšanā un aprūpē; </w:t>
      </w:r>
    </w:p>
    <w:p w14:paraId="0C36858F" w14:textId="4AD53FC9" w:rsidR="00946AEA" w:rsidRPr="00946AEA" w:rsidRDefault="00946AEA" w:rsidP="00531861">
      <w:pPr>
        <w:pStyle w:val="Apakvirsraksts"/>
        <w:tabs>
          <w:tab w:val="left" w:pos="1440"/>
        </w:tabs>
        <w:spacing w:before="120" w:after="120"/>
        <w:ind w:left="993"/>
        <w:jc w:val="both"/>
        <w:rPr>
          <w:b/>
          <w:i w:val="0"/>
          <w:sz w:val="24"/>
          <w:szCs w:val="24"/>
        </w:rPr>
      </w:pPr>
      <w:r w:rsidRPr="00946AEA">
        <w:rPr>
          <w:b/>
          <w:i w:val="0"/>
          <w:sz w:val="24"/>
          <w:szCs w:val="24"/>
        </w:rPr>
        <w:t>35.5. personai vai ģimenei, kurai ir apgrūtinātas spējas sociāli funkcionēt un iekļauties sabiedrībā.”</w:t>
      </w:r>
    </w:p>
    <w:p w14:paraId="395F4AFF" w14:textId="358D3190" w:rsidR="00EF72C8" w:rsidRPr="00946AEA" w:rsidRDefault="00966702" w:rsidP="00531861">
      <w:pPr>
        <w:pStyle w:val="Sarakstarindkopa"/>
        <w:numPr>
          <w:ilvl w:val="0"/>
          <w:numId w:val="1"/>
        </w:numPr>
        <w:shd w:val="clear" w:color="auto" w:fill="FFFFFF"/>
        <w:spacing w:before="120" w:after="120" w:line="293" w:lineRule="atLeast"/>
        <w:ind w:left="425" w:hanging="426"/>
        <w:contextualSpacing w:val="0"/>
        <w:jc w:val="both"/>
        <w:rPr>
          <w:rFonts w:ascii="Times New Roman" w:eastAsiaTheme="minorHAnsi" w:hAnsi="Times New Roman"/>
          <w:sz w:val="24"/>
          <w:szCs w:val="24"/>
        </w:rPr>
      </w:pPr>
      <w:r w:rsidRPr="00946AEA">
        <w:rPr>
          <w:rFonts w:ascii="Times New Roman" w:eastAsiaTheme="minorHAnsi" w:hAnsi="Times New Roman"/>
          <w:sz w:val="24"/>
          <w:szCs w:val="24"/>
        </w:rPr>
        <w:t>Izteikt 36.</w:t>
      </w:r>
      <w:r w:rsidR="00531861">
        <w:rPr>
          <w:rFonts w:ascii="Times New Roman" w:eastAsiaTheme="minorHAnsi" w:hAnsi="Times New Roman"/>
          <w:sz w:val="24"/>
          <w:szCs w:val="24"/>
        </w:rPr>
        <w:t xml:space="preserve"> </w:t>
      </w:r>
      <w:r w:rsidRPr="00946AEA">
        <w:rPr>
          <w:rFonts w:ascii="Times New Roman" w:eastAsiaTheme="minorHAnsi" w:hAnsi="Times New Roman"/>
          <w:sz w:val="24"/>
          <w:szCs w:val="24"/>
        </w:rPr>
        <w:t xml:space="preserve">punktu </w:t>
      </w:r>
      <w:r w:rsidR="00751E1D" w:rsidRPr="00946AEA">
        <w:rPr>
          <w:rFonts w:ascii="Times New Roman" w:eastAsiaTheme="minorHAnsi" w:hAnsi="Times New Roman"/>
          <w:sz w:val="24"/>
          <w:szCs w:val="24"/>
        </w:rPr>
        <w:t xml:space="preserve">jaunā </w:t>
      </w:r>
      <w:r w:rsidRPr="00946AEA">
        <w:rPr>
          <w:rFonts w:ascii="Times New Roman" w:eastAsiaTheme="minorHAnsi" w:hAnsi="Times New Roman"/>
          <w:sz w:val="24"/>
          <w:szCs w:val="24"/>
        </w:rPr>
        <w:t>redakcijā:</w:t>
      </w:r>
    </w:p>
    <w:p w14:paraId="6E9DB1A2" w14:textId="7262F66E" w:rsidR="003D07B5" w:rsidRDefault="003D07B5" w:rsidP="00531861">
      <w:pPr>
        <w:pStyle w:val="Apakvirsraksts"/>
        <w:tabs>
          <w:tab w:val="left" w:pos="426"/>
        </w:tabs>
        <w:spacing w:before="120" w:after="120"/>
        <w:ind w:left="425"/>
        <w:jc w:val="both"/>
        <w:rPr>
          <w:b/>
          <w:i w:val="0"/>
          <w:sz w:val="24"/>
          <w:szCs w:val="24"/>
        </w:rPr>
      </w:pPr>
      <w:r w:rsidRPr="003D07B5">
        <w:rPr>
          <w:b/>
          <w:i w:val="0"/>
          <w:sz w:val="24"/>
          <w:szCs w:val="24"/>
        </w:rPr>
        <w:t xml:space="preserve">“36. </w:t>
      </w:r>
      <w:bookmarkStart w:id="11" w:name="_Hlk232712350"/>
      <w:r w:rsidRPr="009D46CA">
        <w:rPr>
          <w:b/>
          <w:i w:val="0"/>
          <w:sz w:val="24"/>
          <w:szCs w:val="24"/>
        </w:rPr>
        <w:t>Bērniem, kuriem noteikta invaliditāte</w:t>
      </w:r>
      <w:r w:rsidR="00531861" w:rsidRPr="009D46CA">
        <w:rPr>
          <w:b/>
          <w:i w:val="0"/>
          <w:sz w:val="24"/>
          <w:szCs w:val="24"/>
        </w:rPr>
        <w:t xml:space="preserve"> un </w:t>
      </w:r>
      <w:r w:rsidR="00531861" w:rsidRPr="009D46CA">
        <w:rPr>
          <w:b/>
          <w:i w:val="0"/>
          <w:sz w:val="24"/>
          <w:szCs w:val="24"/>
        </w:rPr>
        <w:t>saskaņā ar ārsta izziņu vai nosūtījumu</w:t>
      </w:r>
      <w:r w:rsidRPr="009D46CA">
        <w:rPr>
          <w:b/>
          <w:i w:val="0"/>
          <w:sz w:val="24"/>
          <w:szCs w:val="24"/>
        </w:rPr>
        <w:t>, Sociālais dienests piešķir 40 pakalpojuma reizes kalendār</w:t>
      </w:r>
      <w:r w:rsidR="0023343D" w:rsidRPr="009D46CA">
        <w:rPr>
          <w:b/>
          <w:i w:val="0"/>
          <w:sz w:val="24"/>
          <w:szCs w:val="24"/>
        </w:rPr>
        <w:t>a</w:t>
      </w:r>
      <w:r w:rsidRPr="009D46CA">
        <w:rPr>
          <w:b/>
          <w:i w:val="0"/>
          <w:sz w:val="24"/>
          <w:szCs w:val="24"/>
        </w:rPr>
        <w:t xml:space="preserve"> gadā pašvaldības izveidotajā sociālās rehabilitācijas infrastruktūrā pieejamiem pakalpojumiem</w:t>
      </w:r>
      <w:r w:rsidR="009F60F0" w:rsidRPr="009D46CA">
        <w:rPr>
          <w:b/>
          <w:i w:val="0"/>
          <w:sz w:val="24"/>
          <w:szCs w:val="24"/>
        </w:rPr>
        <w:t>.</w:t>
      </w:r>
      <w:r w:rsidRPr="009D46CA">
        <w:rPr>
          <w:b/>
          <w:i w:val="0"/>
          <w:sz w:val="24"/>
          <w:szCs w:val="24"/>
        </w:rPr>
        <w:t xml:space="preserve"> </w:t>
      </w:r>
      <w:r w:rsidR="00531861" w:rsidRPr="009D46CA">
        <w:rPr>
          <w:b/>
          <w:i w:val="0"/>
          <w:sz w:val="24"/>
          <w:szCs w:val="24"/>
        </w:rPr>
        <w:t>A</w:t>
      </w:r>
      <w:r w:rsidRPr="009D46CA">
        <w:rPr>
          <w:b/>
          <w:i w:val="0"/>
          <w:sz w:val="24"/>
          <w:szCs w:val="24"/>
        </w:rPr>
        <w:t>pjomu iespējams palielināt, ja pakalpojuma sniedzējs to rekomendējis atzinumā. Pakalpojumu nodrošina rindas kārtībā, ko organizē pakalpojuma sniegšanas speciālists.</w:t>
      </w:r>
      <w:bookmarkEnd w:id="11"/>
      <w:r w:rsidRPr="003D07B5">
        <w:rPr>
          <w:b/>
          <w:i w:val="0"/>
          <w:sz w:val="24"/>
          <w:szCs w:val="24"/>
        </w:rPr>
        <w:t>”</w:t>
      </w:r>
    </w:p>
    <w:p w14:paraId="0C62852B" w14:textId="745DA462" w:rsidR="00946AEA" w:rsidRPr="00946AEA" w:rsidRDefault="00946AEA" w:rsidP="00531861">
      <w:pPr>
        <w:pStyle w:val="Sarakstarindkopa"/>
        <w:numPr>
          <w:ilvl w:val="0"/>
          <w:numId w:val="1"/>
        </w:numPr>
        <w:shd w:val="clear" w:color="auto" w:fill="FFFFFF"/>
        <w:spacing w:before="120" w:after="120" w:line="293" w:lineRule="atLeast"/>
        <w:ind w:left="426" w:hanging="426"/>
        <w:contextualSpacing w:val="0"/>
        <w:jc w:val="both"/>
        <w:rPr>
          <w:rFonts w:ascii="Times New Roman" w:eastAsiaTheme="minorHAnsi" w:hAnsi="Times New Roman"/>
          <w:sz w:val="24"/>
          <w:szCs w:val="24"/>
        </w:rPr>
      </w:pPr>
      <w:r w:rsidRPr="00946AEA">
        <w:rPr>
          <w:rFonts w:ascii="Times New Roman" w:eastAsiaTheme="minorHAnsi" w:hAnsi="Times New Roman"/>
          <w:sz w:val="24"/>
          <w:szCs w:val="24"/>
        </w:rPr>
        <w:t>Izteikt 3</w:t>
      </w:r>
      <w:r>
        <w:rPr>
          <w:rFonts w:ascii="Times New Roman" w:eastAsiaTheme="minorHAnsi" w:hAnsi="Times New Roman"/>
          <w:sz w:val="24"/>
          <w:szCs w:val="24"/>
        </w:rPr>
        <w:t>7</w:t>
      </w:r>
      <w:r w:rsidRPr="00946AEA">
        <w:rPr>
          <w:rFonts w:ascii="Times New Roman" w:eastAsiaTheme="minorHAnsi" w:hAnsi="Times New Roman"/>
          <w:sz w:val="24"/>
          <w:szCs w:val="24"/>
        </w:rPr>
        <w:t>.</w:t>
      </w:r>
      <w:r w:rsidR="00531861">
        <w:rPr>
          <w:rFonts w:ascii="Times New Roman" w:eastAsiaTheme="minorHAnsi" w:hAnsi="Times New Roman"/>
          <w:sz w:val="24"/>
          <w:szCs w:val="24"/>
        </w:rPr>
        <w:t xml:space="preserve"> </w:t>
      </w:r>
      <w:r w:rsidRPr="00946AEA">
        <w:rPr>
          <w:rFonts w:ascii="Times New Roman" w:eastAsiaTheme="minorHAnsi" w:hAnsi="Times New Roman"/>
          <w:sz w:val="24"/>
          <w:szCs w:val="24"/>
        </w:rPr>
        <w:t>punktu jaunā redakcijā:</w:t>
      </w:r>
    </w:p>
    <w:p w14:paraId="0D576F6A" w14:textId="365ABC52" w:rsidR="00946AEA" w:rsidRPr="00946AEA" w:rsidRDefault="00946AEA" w:rsidP="00531861">
      <w:pPr>
        <w:pStyle w:val="Apakvirsraksts"/>
        <w:tabs>
          <w:tab w:val="left" w:pos="426"/>
        </w:tabs>
        <w:spacing w:before="120" w:after="120"/>
        <w:ind w:left="425"/>
        <w:jc w:val="both"/>
        <w:rPr>
          <w:b/>
          <w:bCs/>
          <w:i w:val="0"/>
          <w:iCs/>
          <w:sz w:val="24"/>
          <w:szCs w:val="24"/>
        </w:rPr>
      </w:pPr>
      <w:r w:rsidRPr="00946AEA">
        <w:rPr>
          <w:b/>
          <w:bCs/>
          <w:i w:val="0"/>
          <w:iCs/>
          <w:sz w:val="24"/>
          <w:szCs w:val="24"/>
        </w:rPr>
        <w:t xml:space="preserve">“37. </w:t>
      </w:r>
      <w:bookmarkStart w:id="12" w:name="_Hlk232712371"/>
      <w:r w:rsidRPr="009D46CA">
        <w:rPr>
          <w:b/>
          <w:bCs/>
          <w:i w:val="0"/>
          <w:iCs/>
          <w:sz w:val="24"/>
          <w:szCs w:val="24"/>
        </w:rPr>
        <w:t xml:space="preserve">Pakalpojums nodrošina īslaicīgu diennakts sociālās aprūpes pakalpojumu bērniem </w:t>
      </w:r>
      <w:r w:rsidRPr="009D46CA">
        <w:rPr>
          <w:b/>
          <w:bCs/>
          <w:i w:val="0"/>
          <w:iCs/>
          <w:sz w:val="24"/>
          <w:szCs w:val="24"/>
          <w:shd w:val="clear" w:color="auto" w:fill="FFFFFF"/>
        </w:rPr>
        <w:t>ar invaliditāti</w:t>
      </w:r>
      <w:r w:rsidRPr="009D46CA">
        <w:rPr>
          <w:b/>
          <w:bCs/>
          <w:i w:val="0"/>
          <w:iCs/>
          <w:sz w:val="24"/>
          <w:szCs w:val="24"/>
        </w:rPr>
        <w:t xml:space="preserve"> no 2 gadu vecuma</w:t>
      </w:r>
      <w:r w:rsidRPr="009D46CA">
        <w:rPr>
          <w:b/>
          <w:bCs/>
          <w:i w:val="0"/>
          <w:iCs/>
          <w:sz w:val="24"/>
          <w:szCs w:val="24"/>
          <w:shd w:val="clear" w:color="auto" w:fill="FFFFFF"/>
        </w:rPr>
        <w:t xml:space="preserve">, kuriem ir Veselības un darbspēju ekspertīzes ārstu valsts komisijas atzinums par īpašas kopšanas nepieciešamību, </w:t>
      </w:r>
      <w:r w:rsidR="00155CC7" w:rsidRPr="009D46CA">
        <w:rPr>
          <w:b/>
          <w:bCs/>
          <w:i w:val="0"/>
          <w:iCs/>
          <w:sz w:val="24"/>
          <w:szCs w:val="24"/>
          <w:shd w:val="clear" w:color="auto" w:fill="FFFFFF"/>
        </w:rPr>
        <w:t xml:space="preserve">kā arī </w:t>
      </w:r>
      <w:r w:rsidRPr="009D46CA">
        <w:rPr>
          <w:b/>
          <w:bCs/>
          <w:i w:val="0"/>
          <w:iCs/>
          <w:sz w:val="24"/>
          <w:szCs w:val="24"/>
          <w:shd w:val="clear" w:color="auto" w:fill="FFFFFF"/>
        </w:rPr>
        <w:t xml:space="preserve">personām ar I grupas invaliditāti, </w:t>
      </w:r>
      <w:r w:rsidR="00155CC7" w:rsidRPr="009D46CA">
        <w:rPr>
          <w:b/>
          <w:bCs/>
          <w:i w:val="0"/>
          <w:iCs/>
          <w:sz w:val="24"/>
          <w:szCs w:val="24"/>
          <w:shd w:val="clear" w:color="auto" w:fill="FFFFFF"/>
        </w:rPr>
        <w:t xml:space="preserve">un </w:t>
      </w:r>
      <w:r w:rsidRPr="009D46CA">
        <w:rPr>
          <w:b/>
          <w:bCs/>
          <w:i w:val="0"/>
          <w:iCs/>
          <w:sz w:val="24"/>
          <w:szCs w:val="24"/>
          <w:shd w:val="clear" w:color="auto" w:fill="FFFFFF"/>
        </w:rPr>
        <w:t>personām ar garīga rakstura traucējumiem, kurām ir noteikta II grupas invaliditāte.</w:t>
      </w:r>
      <w:bookmarkEnd w:id="12"/>
      <w:r w:rsidRPr="00946AEA">
        <w:rPr>
          <w:b/>
          <w:bCs/>
          <w:i w:val="0"/>
          <w:iCs/>
          <w:sz w:val="24"/>
          <w:szCs w:val="24"/>
          <w:shd w:val="clear" w:color="auto" w:fill="FFFFFF"/>
        </w:rPr>
        <w:t>”</w:t>
      </w:r>
    </w:p>
    <w:p w14:paraId="433A85DE" w14:textId="78BBF22C" w:rsidR="000920D4" w:rsidRDefault="000920D4" w:rsidP="00531861">
      <w:pPr>
        <w:pStyle w:val="Apakvirsraksts"/>
        <w:numPr>
          <w:ilvl w:val="0"/>
          <w:numId w:val="1"/>
        </w:numPr>
        <w:tabs>
          <w:tab w:val="left" w:pos="851"/>
        </w:tabs>
        <w:spacing w:before="120" w:after="120"/>
        <w:ind w:left="426" w:hanging="426"/>
        <w:jc w:val="both"/>
        <w:rPr>
          <w:i w:val="0"/>
          <w:iCs/>
          <w:sz w:val="24"/>
          <w:szCs w:val="24"/>
        </w:rPr>
      </w:pPr>
      <w:r>
        <w:rPr>
          <w:i w:val="0"/>
          <w:iCs/>
          <w:sz w:val="24"/>
          <w:szCs w:val="24"/>
        </w:rPr>
        <w:lastRenderedPageBreak/>
        <w:t xml:space="preserve">Papildināt ar </w:t>
      </w:r>
      <w:r w:rsidR="00751E1D">
        <w:rPr>
          <w:i w:val="0"/>
          <w:iCs/>
          <w:sz w:val="24"/>
          <w:szCs w:val="24"/>
        </w:rPr>
        <w:t xml:space="preserve">jaunu </w:t>
      </w:r>
      <w:r>
        <w:rPr>
          <w:i w:val="0"/>
          <w:iCs/>
          <w:sz w:val="24"/>
          <w:szCs w:val="24"/>
        </w:rPr>
        <w:t>XI</w:t>
      </w:r>
      <w:r w:rsidR="00806BD4">
        <w:rPr>
          <w:i w:val="0"/>
          <w:iCs/>
          <w:sz w:val="24"/>
          <w:szCs w:val="24"/>
        </w:rPr>
        <w:t>II</w:t>
      </w:r>
      <w:r>
        <w:rPr>
          <w:i w:val="0"/>
          <w:iCs/>
          <w:sz w:val="24"/>
          <w:szCs w:val="24"/>
        </w:rPr>
        <w:t>.</w:t>
      </w:r>
      <w:r w:rsidRPr="001D080A">
        <w:rPr>
          <w:i w:val="0"/>
          <w:iCs/>
          <w:sz w:val="24"/>
          <w:szCs w:val="24"/>
          <w:vertAlign w:val="superscript"/>
        </w:rPr>
        <w:t>1</w:t>
      </w:r>
      <w:r>
        <w:rPr>
          <w:i w:val="0"/>
          <w:iCs/>
          <w:sz w:val="24"/>
          <w:szCs w:val="24"/>
          <w:vertAlign w:val="superscript"/>
        </w:rPr>
        <w:t xml:space="preserve"> </w:t>
      </w:r>
      <w:r>
        <w:rPr>
          <w:i w:val="0"/>
          <w:iCs/>
          <w:sz w:val="24"/>
          <w:szCs w:val="24"/>
        </w:rPr>
        <w:t>nodaļu:</w:t>
      </w:r>
    </w:p>
    <w:p w14:paraId="708B5039" w14:textId="78744ED2" w:rsidR="00806BD4" w:rsidRPr="00155CC7" w:rsidRDefault="001E5ADA" w:rsidP="00531861">
      <w:pPr>
        <w:shd w:val="clear" w:color="auto" w:fill="FFFFFF"/>
        <w:spacing w:before="120" w:after="120"/>
        <w:ind w:left="426"/>
        <w:rPr>
          <w:rFonts w:ascii="Times New Roman" w:eastAsia="Times New Roman" w:hAnsi="Times New Roman"/>
          <w:b/>
          <w:bCs/>
          <w:sz w:val="24"/>
          <w:szCs w:val="24"/>
          <w:lang w:eastAsia="lv-LV"/>
        </w:rPr>
      </w:pPr>
      <w:r w:rsidRPr="00155CC7">
        <w:rPr>
          <w:rFonts w:ascii="Times New Roman" w:eastAsia="Times New Roman" w:hAnsi="Times New Roman"/>
          <w:b/>
          <w:bCs/>
          <w:sz w:val="24"/>
          <w:szCs w:val="24"/>
          <w:lang w:eastAsia="lv-LV"/>
        </w:rPr>
        <w:t>“</w:t>
      </w:r>
      <w:r w:rsidR="00806BD4" w:rsidRPr="00155CC7">
        <w:rPr>
          <w:rFonts w:ascii="Times New Roman" w:eastAsia="Times New Roman" w:hAnsi="Times New Roman"/>
          <w:b/>
          <w:bCs/>
          <w:sz w:val="24"/>
          <w:szCs w:val="24"/>
          <w:lang w:eastAsia="lv-LV"/>
        </w:rPr>
        <w:t>XIII.</w:t>
      </w:r>
      <w:r w:rsidR="00806BD4" w:rsidRPr="00155CC7">
        <w:rPr>
          <w:rFonts w:ascii="Times New Roman" w:eastAsia="Times New Roman" w:hAnsi="Times New Roman"/>
          <w:b/>
          <w:bCs/>
          <w:sz w:val="24"/>
          <w:szCs w:val="24"/>
          <w:vertAlign w:val="superscript"/>
          <w:lang w:eastAsia="lv-LV"/>
        </w:rPr>
        <w:t>1</w:t>
      </w:r>
      <w:r w:rsidR="00806BD4" w:rsidRPr="00155CC7">
        <w:rPr>
          <w:rFonts w:ascii="Times New Roman" w:eastAsia="Times New Roman" w:hAnsi="Times New Roman"/>
          <w:b/>
          <w:bCs/>
          <w:sz w:val="24"/>
          <w:szCs w:val="24"/>
          <w:lang w:eastAsia="lv-LV"/>
        </w:rPr>
        <w:t xml:space="preserve"> Krīzes centra vai ģimeņu atbalsta centra pakalpojums</w:t>
      </w:r>
    </w:p>
    <w:p w14:paraId="2B919D9C" w14:textId="77777777" w:rsidR="00806BD4" w:rsidRPr="00D81F61" w:rsidRDefault="00806BD4" w:rsidP="00531861">
      <w:pPr>
        <w:shd w:val="clear" w:color="auto" w:fill="FFFFFF"/>
        <w:spacing w:before="120" w:after="120" w:line="293" w:lineRule="atLeast"/>
        <w:ind w:left="426"/>
        <w:jc w:val="both"/>
        <w:rPr>
          <w:rFonts w:ascii="Times New Roman" w:eastAsia="Times New Roman" w:hAnsi="Times New Roman"/>
          <w:b/>
          <w:bCs/>
          <w:sz w:val="24"/>
          <w:szCs w:val="24"/>
          <w:lang w:eastAsia="lv-LV"/>
        </w:rPr>
      </w:pPr>
      <w:bookmarkStart w:id="13" w:name="p89"/>
      <w:bookmarkStart w:id="14" w:name="p-1318254"/>
      <w:bookmarkEnd w:id="13"/>
      <w:bookmarkEnd w:id="14"/>
      <w:r w:rsidRPr="00D81F61">
        <w:rPr>
          <w:rFonts w:ascii="Times New Roman" w:hAnsi="Times New Roman"/>
          <w:b/>
          <w:bCs/>
          <w:sz w:val="24"/>
          <w:szCs w:val="24"/>
        </w:rPr>
        <w:t>38.</w:t>
      </w:r>
      <w:r w:rsidRPr="00D81F61">
        <w:rPr>
          <w:rFonts w:ascii="Times New Roman" w:eastAsia="Times New Roman" w:hAnsi="Times New Roman"/>
          <w:b/>
          <w:bCs/>
          <w:sz w:val="24"/>
          <w:szCs w:val="24"/>
          <w:vertAlign w:val="superscript"/>
          <w:lang w:eastAsia="lv-LV"/>
        </w:rPr>
        <w:t>1</w:t>
      </w:r>
      <w:r w:rsidRPr="00D81F61">
        <w:rPr>
          <w:rFonts w:ascii="Times New Roman" w:hAnsi="Times New Roman"/>
          <w:b/>
          <w:bCs/>
          <w:sz w:val="24"/>
          <w:szCs w:val="24"/>
        </w:rPr>
        <w:t xml:space="preserve"> P</w:t>
      </w:r>
      <w:r w:rsidRPr="00D81F61">
        <w:rPr>
          <w:rFonts w:ascii="Times New Roman" w:eastAsia="Times New Roman" w:hAnsi="Times New Roman"/>
          <w:b/>
          <w:bCs/>
          <w:sz w:val="24"/>
          <w:szCs w:val="24"/>
          <w:lang w:eastAsia="lv-LV"/>
        </w:rPr>
        <w:t>akalpojums nodrošina personām drošu naktsmītni, profesionālu psihosociālo palīdzību krīzes situācijās.</w:t>
      </w:r>
      <w:bookmarkStart w:id="15" w:name="p90"/>
      <w:bookmarkStart w:id="16" w:name="p-1318255"/>
      <w:bookmarkEnd w:id="15"/>
      <w:bookmarkEnd w:id="16"/>
    </w:p>
    <w:p w14:paraId="0C5829BD" w14:textId="4104F79E" w:rsidR="00806BD4" w:rsidRPr="00D81F61" w:rsidRDefault="00806BD4" w:rsidP="00531861">
      <w:pPr>
        <w:shd w:val="clear" w:color="auto" w:fill="FFFFFF"/>
        <w:spacing w:before="120" w:after="120" w:line="293" w:lineRule="atLeast"/>
        <w:ind w:left="426"/>
        <w:jc w:val="both"/>
        <w:rPr>
          <w:rFonts w:ascii="Times New Roman" w:eastAsia="Times New Roman" w:hAnsi="Times New Roman"/>
          <w:b/>
          <w:bCs/>
          <w:sz w:val="24"/>
          <w:szCs w:val="24"/>
          <w:lang w:eastAsia="lv-LV"/>
        </w:rPr>
      </w:pPr>
      <w:r w:rsidRPr="00D81F61">
        <w:rPr>
          <w:rFonts w:ascii="Times New Roman" w:hAnsi="Times New Roman"/>
          <w:b/>
          <w:bCs/>
          <w:sz w:val="24"/>
          <w:szCs w:val="24"/>
        </w:rPr>
        <w:t>38.</w:t>
      </w:r>
      <w:r w:rsidRPr="00D81F61">
        <w:rPr>
          <w:rFonts w:ascii="Times New Roman" w:eastAsia="Times New Roman" w:hAnsi="Times New Roman"/>
          <w:b/>
          <w:bCs/>
          <w:sz w:val="24"/>
          <w:szCs w:val="24"/>
          <w:vertAlign w:val="superscript"/>
          <w:lang w:eastAsia="lv-LV"/>
        </w:rPr>
        <w:t>2</w:t>
      </w:r>
      <w:r w:rsidRPr="00D81F61">
        <w:rPr>
          <w:rFonts w:ascii="Times New Roman" w:hAnsi="Times New Roman"/>
          <w:b/>
          <w:bCs/>
          <w:sz w:val="24"/>
          <w:szCs w:val="24"/>
        </w:rPr>
        <w:t xml:space="preserve"> </w:t>
      </w:r>
      <w:r w:rsidRPr="00D81F61">
        <w:rPr>
          <w:rFonts w:ascii="Times New Roman" w:eastAsia="Times New Roman" w:hAnsi="Times New Roman"/>
          <w:b/>
          <w:bCs/>
          <w:sz w:val="24"/>
          <w:szCs w:val="24"/>
          <w:lang w:eastAsia="lv-LV"/>
        </w:rPr>
        <w:t>Tiesības saņemt Pakalpojumu ir personām</w:t>
      </w:r>
      <w:r w:rsidR="00946AEA">
        <w:rPr>
          <w:rFonts w:ascii="Times New Roman" w:eastAsia="Times New Roman" w:hAnsi="Times New Roman"/>
          <w:b/>
          <w:bCs/>
          <w:sz w:val="24"/>
          <w:szCs w:val="24"/>
          <w:lang w:eastAsia="lv-LV"/>
        </w:rPr>
        <w:t xml:space="preserve">, </w:t>
      </w:r>
      <w:r w:rsidR="00946AEA" w:rsidRPr="00946AEA">
        <w:rPr>
          <w:rFonts w:ascii="Times New Roman" w:hAnsi="Times New Roman"/>
          <w:b/>
          <w:bCs/>
          <w:sz w:val="24"/>
          <w:szCs w:val="24"/>
        </w:rPr>
        <w:t>kuras nonākušas krīzes situācijā.</w:t>
      </w:r>
    </w:p>
    <w:p w14:paraId="494BBAB6" w14:textId="2EEDA76C" w:rsidR="00806BD4" w:rsidRPr="00D81F61" w:rsidRDefault="00806BD4" w:rsidP="00531861">
      <w:pPr>
        <w:shd w:val="clear" w:color="auto" w:fill="FFFFFF"/>
        <w:spacing w:before="120" w:after="120" w:line="293" w:lineRule="atLeast"/>
        <w:ind w:left="426"/>
        <w:jc w:val="both"/>
        <w:rPr>
          <w:rFonts w:asciiTheme="minorHAnsi" w:eastAsiaTheme="minorHAnsi" w:hAnsiTheme="minorHAnsi" w:cstheme="minorBidi"/>
          <w:b/>
          <w:bCs/>
          <w:i/>
          <w:sz w:val="24"/>
          <w:szCs w:val="24"/>
        </w:rPr>
      </w:pPr>
      <w:bookmarkStart w:id="17" w:name="p91"/>
      <w:bookmarkStart w:id="18" w:name="p-1318256"/>
      <w:bookmarkEnd w:id="17"/>
      <w:bookmarkEnd w:id="18"/>
      <w:r w:rsidRPr="00D81F61">
        <w:rPr>
          <w:rFonts w:ascii="Times New Roman" w:hAnsi="Times New Roman"/>
          <w:b/>
          <w:bCs/>
          <w:sz w:val="24"/>
          <w:szCs w:val="24"/>
        </w:rPr>
        <w:t>38.</w:t>
      </w:r>
      <w:r w:rsidRPr="00D81F61">
        <w:rPr>
          <w:rFonts w:ascii="Times New Roman" w:eastAsiaTheme="minorHAnsi" w:hAnsi="Times New Roman" w:cstheme="minorBidi"/>
          <w:b/>
          <w:bCs/>
          <w:sz w:val="24"/>
          <w:szCs w:val="24"/>
          <w:vertAlign w:val="superscript"/>
        </w:rPr>
        <w:t>3</w:t>
      </w:r>
      <w:r w:rsidRPr="00D81F61">
        <w:rPr>
          <w:rFonts w:ascii="Times New Roman" w:hAnsi="Times New Roman"/>
          <w:b/>
          <w:bCs/>
          <w:sz w:val="24"/>
          <w:szCs w:val="24"/>
        </w:rPr>
        <w:t xml:space="preserve"> </w:t>
      </w:r>
      <w:r w:rsidRPr="00D81F61">
        <w:rPr>
          <w:rFonts w:ascii="Times New Roman" w:eastAsiaTheme="minorHAnsi" w:hAnsi="Times New Roman" w:cstheme="minorBidi"/>
          <w:b/>
          <w:bCs/>
          <w:sz w:val="24"/>
          <w:szCs w:val="24"/>
        </w:rPr>
        <w:t>Pakalpojumu piešķir uz laiku līdz 6 mēnešiem.</w:t>
      </w:r>
      <w:r w:rsidR="00980C21" w:rsidRPr="00D81F61">
        <w:rPr>
          <w:rFonts w:ascii="Times New Roman" w:eastAsiaTheme="minorHAnsi" w:hAnsi="Times New Roman" w:cstheme="minorBidi"/>
          <w:b/>
          <w:bCs/>
          <w:sz w:val="24"/>
          <w:szCs w:val="24"/>
        </w:rPr>
        <w:t>”</w:t>
      </w:r>
    </w:p>
    <w:p w14:paraId="5580EE45" w14:textId="77777777" w:rsidR="00AC1F46" w:rsidRDefault="00AC1F46" w:rsidP="00D32A71">
      <w:pPr>
        <w:spacing w:after="0" w:line="240" w:lineRule="auto"/>
        <w:ind w:left="426" w:hanging="426"/>
        <w:jc w:val="both"/>
        <w:rPr>
          <w:rFonts w:ascii="Times New Roman" w:hAnsi="Times New Roman"/>
          <w:color w:val="000000" w:themeColor="text1"/>
          <w:sz w:val="24"/>
          <w:szCs w:val="24"/>
        </w:rPr>
      </w:pPr>
      <w:bookmarkStart w:id="19" w:name="_Hlk132811734"/>
    </w:p>
    <w:p w14:paraId="27C177F7" w14:textId="77777777" w:rsidR="005D065C" w:rsidRDefault="005D065C" w:rsidP="00D32A71">
      <w:pPr>
        <w:spacing w:after="0" w:line="240" w:lineRule="auto"/>
        <w:ind w:left="426" w:hanging="426"/>
        <w:jc w:val="both"/>
        <w:rPr>
          <w:rFonts w:ascii="Times New Roman" w:hAnsi="Times New Roman"/>
          <w:color w:val="000000" w:themeColor="text1"/>
          <w:sz w:val="24"/>
          <w:szCs w:val="24"/>
        </w:rPr>
      </w:pPr>
    </w:p>
    <w:bookmarkEnd w:id="19"/>
    <w:p w14:paraId="38F2569C" w14:textId="2C2DEF7A" w:rsidR="005D065C" w:rsidRPr="00155CC7" w:rsidRDefault="005D065C" w:rsidP="005D065C">
      <w:pPr>
        <w:spacing w:after="0" w:line="240" w:lineRule="auto"/>
        <w:jc w:val="both"/>
        <w:rPr>
          <w:rFonts w:ascii="Times New Roman" w:eastAsia="Times New Roman" w:hAnsi="Times New Roman"/>
          <w:sz w:val="24"/>
          <w:szCs w:val="24"/>
          <w:lang w:eastAsia="lv-LV"/>
        </w:rPr>
      </w:pPr>
      <w:r w:rsidRPr="00155CC7">
        <w:rPr>
          <w:rFonts w:ascii="Times New Roman" w:eastAsia="Times New Roman" w:hAnsi="Times New Roman"/>
          <w:sz w:val="24"/>
          <w:szCs w:val="24"/>
          <w:lang w:eastAsia="lv-LV"/>
        </w:rPr>
        <w:t>Pašvaldības domes priekšsēdētājs</w:t>
      </w:r>
      <w:r w:rsidRPr="00155CC7">
        <w:rPr>
          <w:rFonts w:ascii="Times New Roman" w:eastAsia="Times New Roman" w:hAnsi="Times New Roman"/>
          <w:sz w:val="24"/>
          <w:szCs w:val="24"/>
          <w:lang w:eastAsia="lv-LV"/>
        </w:rPr>
        <w:tab/>
      </w:r>
      <w:r w:rsidRPr="00155CC7">
        <w:rPr>
          <w:rFonts w:ascii="Times New Roman" w:eastAsia="Times New Roman" w:hAnsi="Times New Roman"/>
          <w:sz w:val="24"/>
          <w:szCs w:val="24"/>
          <w:lang w:eastAsia="lv-LV"/>
        </w:rPr>
        <w:tab/>
      </w:r>
      <w:r w:rsidRPr="00155CC7">
        <w:rPr>
          <w:rFonts w:ascii="Times New Roman" w:eastAsia="Times New Roman" w:hAnsi="Times New Roman"/>
          <w:sz w:val="24"/>
          <w:szCs w:val="24"/>
          <w:lang w:eastAsia="lv-LV"/>
        </w:rPr>
        <w:tab/>
      </w:r>
      <w:r w:rsidRPr="00155CC7">
        <w:rPr>
          <w:rFonts w:ascii="Times New Roman" w:eastAsia="Times New Roman" w:hAnsi="Times New Roman"/>
          <w:sz w:val="24"/>
          <w:szCs w:val="24"/>
          <w:lang w:eastAsia="lv-LV"/>
        </w:rPr>
        <w:tab/>
      </w:r>
      <w:r w:rsidRPr="00155CC7">
        <w:rPr>
          <w:rFonts w:ascii="Times New Roman" w:eastAsia="Times New Roman" w:hAnsi="Times New Roman"/>
          <w:sz w:val="24"/>
          <w:szCs w:val="24"/>
          <w:lang w:eastAsia="lv-LV"/>
        </w:rPr>
        <w:tab/>
      </w:r>
      <w:r w:rsidRPr="00155CC7">
        <w:rPr>
          <w:rFonts w:ascii="Times New Roman" w:eastAsia="Times New Roman" w:hAnsi="Times New Roman"/>
          <w:sz w:val="24"/>
          <w:szCs w:val="24"/>
          <w:lang w:eastAsia="lv-LV"/>
        </w:rPr>
        <w:tab/>
      </w:r>
      <w:r w:rsidRPr="00155CC7">
        <w:rPr>
          <w:rFonts w:ascii="Times New Roman" w:eastAsia="Times New Roman" w:hAnsi="Times New Roman"/>
          <w:sz w:val="24"/>
          <w:szCs w:val="24"/>
          <w:lang w:eastAsia="lv-LV"/>
        </w:rPr>
        <w:tab/>
        <w:t>G. Miglāns</w:t>
      </w:r>
    </w:p>
    <w:p w14:paraId="43F1737E" w14:textId="77777777" w:rsidR="005D065C" w:rsidRPr="005908CE" w:rsidRDefault="005D065C" w:rsidP="005D065C">
      <w:pPr>
        <w:spacing w:after="0" w:line="240" w:lineRule="auto"/>
        <w:jc w:val="center"/>
        <w:rPr>
          <w:rFonts w:ascii="Times New Roman" w:hAnsi="Times New Roman"/>
        </w:rPr>
      </w:pPr>
    </w:p>
    <w:p w14:paraId="20E873EE" w14:textId="77777777" w:rsidR="005D065C" w:rsidRPr="00155CC7" w:rsidRDefault="005D065C" w:rsidP="005D065C">
      <w:pPr>
        <w:spacing w:after="0" w:line="240" w:lineRule="auto"/>
        <w:jc w:val="center"/>
        <w:rPr>
          <w:rFonts w:ascii="Times New Roman" w:hAnsi="Times New Roman"/>
          <w:sz w:val="24"/>
          <w:szCs w:val="24"/>
        </w:rPr>
      </w:pPr>
      <w:r w:rsidRPr="00155CC7">
        <w:rPr>
          <w:rFonts w:ascii="Times New Roman" w:hAnsi="Times New Roman"/>
          <w:sz w:val="24"/>
          <w:szCs w:val="24"/>
        </w:rPr>
        <w:t>ŠIS DOKUMENTS IR ELEKTRONISKI PARAKSTĪTS AR DROŠU ELEKTRONISKO PARAKSTU UN SATUR LAIKA ZĪMOGU</w:t>
      </w:r>
    </w:p>
    <w:p w14:paraId="30782B4C" w14:textId="183BEA23" w:rsidR="00751E1D" w:rsidRDefault="00751E1D" w:rsidP="008649F3">
      <w:pPr>
        <w:jc w:val="center"/>
        <w:rPr>
          <w:rFonts w:ascii="Times New Roman" w:hAnsi="Times New Roman"/>
        </w:rPr>
      </w:pPr>
      <w:r>
        <w:rPr>
          <w:rFonts w:ascii="Times New Roman" w:hAnsi="Times New Roman"/>
        </w:rPr>
        <w:br w:type="page"/>
      </w:r>
    </w:p>
    <w:p w14:paraId="1029C9BD" w14:textId="77777777" w:rsidR="00C0324C" w:rsidRPr="00C0324C" w:rsidRDefault="00C0324C" w:rsidP="00C0324C">
      <w:pPr>
        <w:spacing w:before="120" w:after="0" w:line="240" w:lineRule="auto"/>
        <w:ind w:left="426" w:hanging="426"/>
        <w:jc w:val="center"/>
        <w:rPr>
          <w:rFonts w:ascii="Times New Roman" w:eastAsia="Times New Roman" w:hAnsi="Times New Roman"/>
          <w:bCs/>
          <w:sz w:val="28"/>
          <w:szCs w:val="28"/>
        </w:rPr>
      </w:pPr>
      <w:r w:rsidRPr="00C0324C">
        <w:rPr>
          <w:rFonts w:ascii="Times New Roman" w:eastAsia="Times New Roman" w:hAnsi="Times New Roman"/>
          <w:bCs/>
          <w:sz w:val="28"/>
          <w:szCs w:val="28"/>
        </w:rPr>
        <w:lastRenderedPageBreak/>
        <w:t>PASKAIDROJUMA RAKSTS</w:t>
      </w:r>
    </w:p>
    <w:p w14:paraId="117B6A9B" w14:textId="22328E0A" w:rsidR="00C0324C" w:rsidRPr="00D049C7" w:rsidRDefault="00C0324C" w:rsidP="00EA40ED">
      <w:pPr>
        <w:spacing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 xml:space="preserve">Ādažu novada pašvaldības </w:t>
      </w:r>
      <w:r w:rsidR="00EA40ED">
        <w:rPr>
          <w:rFonts w:ascii="Times New Roman" w:eastAsiaTheme="minorHAnsi" w:hAnsi="Times New Roman"/>
          <w:b/>
          <w:bCs/>
          <w:kern w:val="2"/>
          <w:sz w:val="24"/>
          <w:szCs w:val="24"/>
          <w14:ligatures w14:val="standardContextual"/>
        </w:rPr>
        <w:t xml:space="preserve">domes </w:t>
      </w:r>
      <w:r w:rsidR="00441364">
        <w:rPr>
          <w:rFonts w:ascii="Times New Roman" w:eastAsiaTheme="minorHAnsi" w:hAnsi="Times New Roman"/>
          <w:b/>
          <w:bCs/>
          <w:kern w:val="2"/>
          <w:sz w:val="24"/>
          <w:szCs w:val="24"/>
          <w14:ligatures w14:val="standardContextual"/>
        </w:rPr>
        <w:t>2026. gada 2</w:t>
      </w:r>
      <w:r w:rsidR="00C90B0D">
        <w:rPr>
          <w:rFonts w:ascii="Times New Roman" w:eastAsiaTheme="minorHAnsi" w:hAnsi="Times New Roman"/>
          <w:b/>
          <w:bCs/>
          <w:kern w:val="2"/>
          <w:sz w:val="24"/>
          <w:szCs w:val="24"/>
          <w14:ligatures w14:val="standardContextual"/>
        </w:rPr>
        <w:t>8</w:t>
      </w:r>
      <w:r w:rsidR="00441364">
        <w:rPr>
          <w:rFonts w:ascii="Times New Roman" w:eastAsiaTheme="minorHAnsi" w:hAnsi="Times New Roman"/>
          <w:b/>
          <w:bCs/>
          <w:kern w:val="2"/>
          <w:sz w:val="24"/>
          <w:szCs w:val="24"/>
          <w14:ligatures w14:val="standardContextual"/>
        </w:rPr>
        <w:t>. ma</w:t>
      </w:r>
      <w:r w:rsidR="00C90B0D">
        <w:rPr>
          <w:rFonts w:ascii="Times New Roman" w:eastAsiaTheme="minorHAnsi" w:hAnsi="Times New Roman"/>
          <w:b/>
          <w:bCs/>
          <w:kern w:val="2"/>
          <w:sz w:val="24"/>
          <w:szCs w:val="24"/>
          <w14:ligatures w14:val="standardContextual"/>
        </w:rPr>
        <w:t>ij</w:t>
      </w:r>
      <w:r w:rsidR="00441364">
        <w:rPr>
          <w:rFonts w:ascii="Times New Roman" w:eastAsiaTheme="minorHAnsi" w:hAnsi="Times New Roman"/>
          <w:b/>
          <w:bCs/>
          <w:kern w:val="2"/>
          <w:sz w:val="24"/>
          <w:szCs w:val="24"/>
          <w14:ligatures w14:val="standardContextual"/>
        </w:rPr>
        <w:t xml:space="preserve">a saistošajiem noteikumiem Nr. </w:t>
      </w:r>
      <w:r w:rsidR="005D065C" w:rsidRPr="005D065C">
        <w:rPr>
          <w:rFonts w:ascii="Times New Roman" w:eastAsiaTheme="minorHAnsi" w:hAnsi="Times New Roman"/>
          <w:b/>
          <w:bCs/>
          <w:kern w:val="2"/>
          <w:sz w:val="24"/>
          <w:szCs w:val="24"/>
          <w14:ligatures w14:val="standardContextual"/>
        </w:rPr>
        <w:t>12</w:t>
      </w:r>
      <w:r w:rsidR="00441364" w:rsidRPr="005D065C">
        <w:rPr>
          <w:rFonts w:ascii="Times New Roman" w:eastAsiaTheme="minorHAnsi" w:hAnsi="Times New Roman"/>
          <w:b/>
          <w:bCs/>
          <w:kern w:val="2"/>
          <w:sz w:val="24"/>
          <w:szCs w:val="24"/>
          <w14:ligatures w14:val="standardContextual"/>
        </w:rPr>
        <w:t>/2026</w:t>
      </w:r>
      <w:r w:rsidR="00441364" w:rsidRPr="00D049C7">
        <w:rPr>
          <w:rFonts w:ascii="Times New Roman" w:eastAsiaTheme="minorHAnsi" w:hAnsi="Times New Roman"/>
          <w:b/>
          <w:bCs/>
          <w:kern w:val="2"/>
          <w:sz w:val="24"/>
          <w:szCs w:val="24"/>
          <w14:ligatures w14:val="standardContextual"/>
        </w:rPr>
        <w:t xml:space="preserve"> “</w:t>
      </w:r>
      <w:r w:rsidR="00D049C7" w:rsidRPr="00D049C7">
        <w:rPr>
          <w:rFonts w:ascii="Times New Roman" w:hAnsi="Times New Roman"/>
          <w:b/>
          <w:bCs/>
          <w:sz w:val="24"/>
          <w:szCs w:val="24"/>
        </w:rPr>
        <w:t>Grozījumi Ādažu novada pašvaldības domes 2024. gada 30. maija saistošajos noteikumos Nr. 25/2024 “Par pašvaldības sociālo pakalpojumu piešķiršanas kārtību</w:t>
      </w:r>
      <w:r w:rsidR="00441364" w:rsidRPr="00D049C7">
        <w:rPr>
          <w:rFonts w:ascii="Times New Roman" w:eastAsiaTheme="minorHAnsi" w:hAnsi="Times New Roman"/>
          <w:b/>
          <w:bCs/>
          <w:kern w:val="2"/>
          <w:sz w:val="24"/>
          <w:szCs w:val="24"/>
          <w14:ligatures w14:val="standardContextu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0324C" w:rsidRPr="00C0324C" w14:paraId="39A262C9" w14:textId="77777777" w:rsidTr="00847954">
        <w:trPr>
          <w:trHeight w:val="180"/>
        </w:trPr>
        <w:tc>
          <w:tcPr>
            <w:tcW w:w="9209" w:type="dxa"/>
            <w:tcBorders>
              <w:top w:val="single" w:sz="4" w:space="0" w:color="auto"/>
              <w:left w:val="single" w:sz="4" w:space="0" w:color="auto"/>
              <w:bottom w:val="single" w:sz="4" w:space="0" w:color="auto"/>
              <w:right w:val="single" w:sz="4" w:space="0" w:color="auto"/>
            </w:tcBorders>
            <w:hideMark/>
          </w:tcPr>
          <w:p w14:paraId="46B5704F" w14:textId="77777777" w:rsidR="00C0324C" w:rsidRPr="00C0324C" w:rsidRDefault="00C0324C" w:rsidP="00751E1D">
            <w:pPr>
              <w:spacing w:before="120"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Paskaidrojuma raksta sadaļas un norādāmā informācija</w:t>
            </w:r>
          </w:p>
        </w:tc>
      </w:tr>
      <w:tr w:rsidR="00C0324C" w:rsidRPr="00C0324C" w14:paraId="1B5C83F5" w14:textId="77777777" w:rsidTr="00ED1612">
        <w:trPr>
          <w:trHeight w:val="428"/>
        </w:trPr>
        <w:tc>
          <w:tcPr>
            <w:tcW w:w="9209" w:type="dxa"/>
            <w:tcBorders>
              <w:top w:val="single" w:sz="4" w:space="0" w:color="auto"/>
              <w:left w:val="single" w:sz="4" w:space="0" w:color="auto"/>
              <w:bottom w:val="single" w:sz="4" w:space="0" w:color="auto"/>
              <w:right w:val="single" w:sz="4" w:space="0" w:color="auto"/>
            </w:tcBorders>
            <w:hideMark/>
          </w:tcPr>
          <w:p w14:paraId="25B49BED" w14:textId="77777777" w:rsidR="00C0324C" w:rsidRPr="00C0324C" w:rsidRDefault="00C0324C" w:rsidP="00751E1D">
            <w:pPr>
              <w:numPr>
                <w:ilvl w:val="0"/>
                <w:numId w:val="3"/>
              </w:numPr>
              <w:tabs>
                <w:tab w:val="left" w:pos="455"/>
              </w:tabs>
              <w:autoSpaceDE w:val="0"/>
              <w:autoSpaceDN w:val="0"/>
              <w:adjustRightInd w:val="0"/>
              <w:spacing w:before="120" w:after="120" w:line="240" w:lineRule="auto"/>
              <w:ind w:left="455" w:hanging="455"/>
              <w:jc w:val="both"/>
              <w:outlineLvl w:val="0"/>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Mērķis un nepieciešamības pamatojums</w:t>
            </w:r>
          </w:p>
          <w:p w14:paraId="1936F34A" w14:textId="323EC20B" w:rsidR="00AE2C7F" w:rsidRPr="005611C4" w:rsidRDefault="00AE2C7F" w:rsidP="00751E1D">
            <w:pPr>
              <w:numPr>
                <w:ilvl w:val="1"/>
                <w:numId w:val="3"/>
              </w:numPr>
              <w:tabs>
                <w:tab w:val="left" w:pos="426"/>
              </w:tabs>
              <w:autoSpaceDE w:val="0"/>
              <w:autoSpaceDN w:val="0"/>
              <w:adjustRightInd w:val="0"/>
              <w:spacing w:before="120" w:after="120" w:line="240" w:lineRule="auto"/>
              <w:jc w:val="both"/>
              <w:outlineLvl w:val="0"/>
              <w:rPr>
                <w:rFonts w:ascii="Times New Roman" w:eastAsia="Times New Roman" w:hAnsi="Times New Roman"/>
                <w:sz w:val="24"/>
                <w:szCs w:val="24"/>
                <w:lang w:eastAsia="lv-LV"/>
              </w:rPr>
            </w:pPr>
            <w:r w:rsidRPr="005611C4">
              <w:rPr>
                <w:rFonts w:ascii="Times New Roman" w:eastAsia="Times New Roman" w:hAnsi="Times New Roman"/>
                <w:sz w:val="24"/>
                <w:szCs w:val="24"/>
                <w:lang w:eastAsia="lv-LV"/>
              </w:rPr>
              <w:t xml:space="preserve">Sociālo pakalpojumu un sociālās palīdzības likuma </w:t>
            </w:r>
            <w:r w:rsidR="00C53626">
              <w:rPr>
                <w:rFonts w:ascii="Times New Roman" w:eastAsia="Times New Roman" w:hAnsi="Times New Roman"/>
                <w:sz w:val="24"/>
                <w:szCs w:val="24"/>
                <w:lang w:eastAsia="lv-LV"/>
              </w:rPr>
              <w:t xml:space="preserve">(turpmāk – Likums) </w:t>
            </w:r>
            <w:r w:rsidRPr="005611C4">
              <w:rPr>
                <w:rFonts w:ascii="Times New Roman" w:eastAsia="Times New Roman" w:hAnsi="Times New Roman"/>
                <w:sz w:val="24"/>
                <w:szCs w:val="24"/>
                <w:lang w:eastAsia="lv-LV"/>
              </w:rPr>
              <w:t>3. panta trešā daļa nosaka, ka kārtību, kād</w:t>
            </w:r>
            <w:r w:rsidR="005611C4">
              <w:rPr>
                <w:rFonts w:ascii="Times New Roman" w:eastAsia="Times New Roman" w:hAnsi="Times New Roman"/>
                <w:sz w:val="24"/>
                <w:szCs w:val="24"/>
                <w:lang w:eastAsia="lv-LV"/>
              </w:rPr>
              <w:t>ā</w:t>
            </w:r>
            <w:r w:rsidRPr="005611C4">
              <w:rPr>
                <w:rFonts w:ascii="Times New Roman" w:eastAsia="Times New Roman" w:hAnsi="Times New Roman"/>
                <w:sz w:val="24"/>
                <w:szCs w:val="24"/>
                <w:lang w:eastAsia="lv-LV"/>
              </w:rPr>
              <w:t xml:space="preserve"> saņemami pašvaldību sniegtie sociālie pakalpojumi, nosaka pašvaldību saistošajos noteikumos.  </w:t>
            </w:r>
          </w:p>
          <w:p w14:paraId="565E653D" w14:textId="3BE31C44" w:rsidR="00E11917" w:rsidRDefault="00C0324C" w:rsidP="00751E1D">
            <w:pPr>
              <w:numPr>
                <w:ilvl w:val="1"/>
                <w:numId w:val="3"/>
              </w:numPr>
              <w:spacing w:before="120" w:after="120" w:line="240" w:lineRule="auto"/>
              <w:ind w:left="448"/>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 xml:space="preserve">Ādažu novada pašvaldībā šobrīd ir spēkā </w:t>
            </w:r>
            <w:r w:rsidR="00195AB7" w:rsidRPr="005611C4">
              <w:rPr>
                <w:rFonts w:ascii="Times New Roman" w:eastAsia="Times New Roman" w:hAnsi="Times New Roman"/>
                <w:sz w:val="24"/>
                <w:szCs w:val="24"/>
                <w:lang w:eastAsia="lv-LV"/>
              </w:rPr>
              <w:t>2024. gada 30. maija saistošie noteikumi Nr. 25/2024 “Par pašvaldības sociālo pakalpojumu piešķiršanas kārtību</w:t>
            </w:r>
            <w:r w:rsidRPr="00195AB7">
              <w:rPr>
                <w:rFonts w:ascii="Times New Roman" w:eastAsia="Times New Roman" w:hAnsi="Times New Roman"/>
                <w:sz w:val="24"/>
                <w:szCs w:val="24"/>
                <w:lang w:eastAsia="lv-LV"/>
              </w:rPr>
              <w:t>” (turpmāk – Noteikumi)</w:t>
            </w:r>
            <w:r w:rsidR="00CB13A9">
              <w:rPr>
                <w:rFonts w:ascii="Times New Roman" w:eastAsia="Times New Roman" w:hAnsi="Times New Roman"/>
                <w:sz w:val="24"/>
                <w:szCs w:val="24"/>
                <w:lang w:eastAsia="lv-LV"/>
              </w:rPr>
              <w:t>,</w:t>
            </w:r>
            <w:r w:rsidR="005611C4" w:rsidRPr="005611C4">
              <w:rPr>
                <w:rFonts w:ascii="Times New Roman" w:eastAsia="Times New Roman" w:hAnsi="Times New Roman"/>
                <w:sz w:val="24"/>
                <w:szCs w:val="24"/>
                <w:lang w:eastAsia="lv-LV"/>
              </w:rPr>
              <w:t xml:space="preserve"> kas reglamentē pašvaldības sociālo pakalpojumu piešķiršanas kārtību, bet tiesiskais regulējums ir nepilnīgs, jo tajā nav iekļauti visi sniedzamie sociālie pakalpojumi, k</w:t>
            </w:r>
            <w:r w:rsidR="00920171">
              <w:rPr>
                <w:rFonts w:ascii="Times New Roman" w:eastAsia="Times New Roman" w:hAnsi="Times New Roman"/>
                <w:sz w:val="24"/>
                <w:szCs w:val="24"/>
                <w:lang w:eastAsia="lv-LV"/>
              </w:rPr>
              <w:t>as ir jā</w:t>
            </w:r>
            <w:r w:rsidR="005611C4" w:rsidRPr="005611C4">
              <w:rPr>
                <w:rFonts w:ascii="Times New Roman" w:eastAsia="Times New Roman" w:hAnsi="Times New Roman"/>
                <w:sz w:val="24"/>
                <w:szCs w:val="24"/>
                <w:lang w:eastAsia="lv-LV"/>
              </w:rPr>
              <w:t>nodrošina pašvaldība</w:t>
            </w:r>
            <w:r w:rsidR="00920171">
              <w:rPr>
                <w:rFonts w:ascii="Times New Roman" w:eastAsia="Times New Roman" w:hAnsi="Times New Roman"/>
                <w:sz w:val="24"/>
                <w:szCs w:val="24"/>
                <w:lang w:eastAsia="lv-LV"/>
              </w:rPr>
              <w:t>i</w:t>
            </w:r>
            <w:r w:rsidR="00722506">
              <w:rPr>
                <w:rFonts w:ascii="Times New Roman" w:eastAsia="Times New Roman" w:hAnsi="Times New Roman"/>
                <w:sz w:val="24"/>
                <w:szCs w:val="24"/>
                <w:lang w:eastAsia="lv-LV"/>
              </w:rPr>
              <w:t xml:space="preserve"> un ko nodrošina pašvaldība</w:t>
            </w:r>
            <w:r w:rsidR="00920171">
              <w:rPr>
                <w:rFonts w:ascii="Times New Roman" w:eastAsia="Times New Roman" w:hAnsi="Times New Roman"/>
                <w:sz w:val="24"/>
                <w:szCs w:val="24"/>
                <w:lang w:eastAsia="lv-LV"/>
              </w:rPr>
              <w:t xml:space="preserve">, neatkarīgi vai to dara </w:t>
            </w:r>
            <w:r w:rsidR="00920171" w:rsidRPr="00920171">
              <w:rPr>
                <w:rFonts w:ascii="Times New Roman" w:eastAsia="Times New Roman" w:hAnsi="Times New Roman"/>
                <w:sz w:val="24"/>
                <w:szCs w:val="24"/>
                <w:lang w:eastAsia="lv-LV"/>
              </w:rPr>
              <w:t>pašvaldības sociālā dienesta struktūrvienība, līgumorganizācija, ar kuru pašvaldībai ir attiecīgs pakalpojumu pirkšanas vai deleģējuma līgums.</w:t>
            </w:r>
          </w:p>
          <w:p w14:paraId="08B3AB7B" w14:textId="51B37E0C" w:rsidR="00E11917" w:rsidRPr="00722506" w:rsidRDefault="00475E3D" w:rsidP="00751E1D">
            <w:pPr>
              <w:pStyle w:val="Sarakstarindkopa"/>
              <w:numPr>
                <w:ilvl w:val="1"/>
                <w:numId w:val="3"/>
              </w:numPr>
              <w:spacing w:before="120" w:after="120" w:line="240" w:lineRule="auto"/>
              <w:ind w:left="448"/>
              <w:contextualSpacing w:val="0"/>
              <w:jc w:val="both"/>
              <w:rPr>
                <w:rFonts w:ascii="Times New Roman" w:eastAsia="Times New Roman" w:hAnsi="Times New Roman"/>
                <w:sz w:val="24"/>
                <w:szCs w:val="24"/>
                <w:lang w:eastAsia="lv-LV"/>
              </w:rPr>
            </w:pPr>
            <w:r w:rsidRPr="00722506">
              <w:rPr>
                <w:rFonts w:ascii="Times New Roman" w:hAnsi="Times New Roman"/>
                <w:sz w:val="24"/>
                <w:szCs w:val="24"/>
              </w:rPr>
              <w:t>Noteikumos no jauna iekļauts</w:t>
            </w:r>
            <w:r w:rsidR="00E11917" w:rsidRPr="00722506">
              <w:rPr>
                <w:rFonts w:ascii="Times New Roman" w:hAnsi="Times New Roman"/>
                <w:sz w:val="24"/>
                <w:szCs w:val="24"/>
              </w:rPr>
              <w:t xml:space="preserve"> ilgstošas sociālās aprūpes un sociālās rehabilitācijas institūcijā bērniem pakalpojums</w:t>
            </w:r>
            <w:r w:rsidR="00722506" w:rsidRPr="00722506">
              <w:rPr>
                <w:rFonts w:ascii="Times New Roman" w:hAnsi="Times New Roman"/>
                <w:sz w:val="24"/>
                <w:szCs w:val="24"/>
              </w:rPr>
              <w:t xml:space="preserve"> un krīzes centra pakalpojums, ko kā obligātu pakalpojumu, kas ir jānodrošina pašvaldībai</w:t>
            </w:r>
            <w:r w:rsidR="00F00550">
              <w:rPr>
                <w:rFonts w:ascii="Times New Roman" w:hAnsi="Times New Roman"/>
                <w:sz w:val="24"/>
                <w:szCs w:val="24"/>
              </w:rPr>
              <w:t>,</w:t>
            </w:r>
            <w:r w:rsidR="00722506" w:rsidRPr="00722506">
              <w:rPr>
                <w:rFonts w:ascii="Times New Roman" w:hAnsi="Times New Roman"/>
                <w:sz w:val="24"/>
                <w:szCs w:val="24"/>
              </w:rPr>
              <w:t xml:space="preserve"> nosaka ārējie normatīvie akti un</w:t>
            </w:r>
            <w:r w:rsidR="00E11917" w:rsidRPr="00722506">
              <w:rPr>
                <w:rFonts w:ascii="Times New Roman" w:hAnsi="Times New Roman"/>
                <w:sz w:val="24"/>
                <w:szCs w:val="24"/>
              </w:rPr>
              <w:t xml:space="preserve"> sociālā mentora pakalpojum</w:t>
            </w:r>
            <w:r w:rsidR="003B4DB9" w:rsidRPr="00722506">
              <w:rPr>
                <w:rFonts w:ascii="Times New Roman" w:hAnsi="Times New Roman"/>
                <w:sz w:val="24"/>
                <w:szCs w:val="24"/>
              </w:rPr>
              <w:t>s</w:t>
            </w:r>
            <w:r w:rsidR="00E11917" w:rsidRPr="00722506">
              <w:rPr>
                <w:rFonts w:ascii="Times New Roman" w:hAnsi="Times New Roman"/>
                <w:sz w:val="24"/>
                <w:szCs w:val="24"/>
              </w:rPr>
              <w:t>,</w:t>
            </w:r>
            <w:r w:rsidR="00722506">
              <w:rPr>
                <w:rFonts w:ascii="Times New Roman" w:hAnsi="Times New Roman"/>
                <w:sz w:val="24"/>
                <w:szCs w:val="24"/>
              </w:rPr>
              <w:t xml:space="preserve"> ko jau šobrīd nodrošina Sociālais dienests, bet n</w:t>
            </w:r>
            <w:r w:rsidR="00722506" w:rsidRPr="00722506">
              <w:rPr>
                <w:rFonts w:ascii="Times New Roman" w:hAnsi="Times New Roman"/>
                <w:sz w:val="24"/>
                <w:szCs w:val="24"/>
              </w:rPr>
              <w:t>o 2027. gada pakalpojums būs obligāti nodrošināmo sociālo pakalpojumu grozā</w:t>
            </w:r>
            <w:r w:rsidR="00722506">
              <w:rPr>
                <w:rFonts w:ascii="Times New Roman" w:hAnsi="Times New Roman"/>
                <w:sz w:val="24"/>
                <w:szCs w:val="24"/>
              </w:rPr>
              <w:t xml:space="preserve">.  </w:t>
            </w:r>
            <w:r w:rsidR="00E11917" w:rsidRPr="00722506">
              <w:rPr>
                <w:rFonts w:ascii="Times New Roman" w:hAnsi="Times New Roman"/>
                <w:sz w:val="24"/>
                <w:szCs w:val="24"/>
              </w:rPr>
              <w:t xml:space="preserve">  </w:t>
            </w:r>
          </w:p>
          <w:p w14:paraId="57A0D9CC" w14:textId="352B29DD" w:rsidR="001E492C" w:rsidRPr="00D828D2" w:rsidRDefault="002F05A3" w:rsidP="00751E1D">
            <w:pPr>
              <w:numPr>
                <w:ilvl w:val="1"/>
                <w:numId w:val="3"/>
              </w:numPr>
              <w:spacing w:before="120" w:after="120" w:line="240" w:lineRule="auto"/>
              <w:ind w:left="448"/>
              <w:jc w:val="both"/>
              <w:rPr>
                <w:rFonts w:ascii="Times New Roman" w:eastAsia="Times New Roman" w:hAnsi="Times New Roman"/>
                <w:sz w:val="24"/>
                <w:szCs w:val="24"/>
              </w:rPr>
            </w:pPr>
            <w:r w:rsidRPr="00F0515E">
              <w:rPr>
                <w:rFonts w:ascii="Times New Roman" w:hAnsi="Times New Roman" w:cstheme="minorBidi"/>
                <w:sz w:val="24"/>
                <w:szCs w:val="24"/>
              </w:rPr>
              <w:t>Ilgstoš</w:t>
            </w:r>
            <w:r w:rsidR="00A14517" w:rsidRPr="00F0515E">
              <w:rPr>
                <w:rFonts w:ascii="Times New Roman" w:hAnsi="Times New Roman" w:cstheme="minorBidi"/>
                <w:sz w:val="24"/>
                <w:szCs w:val="24"/>
              </w:rPr>
              <w:t>as</w:t>
            </w:r>
            <w:r w:rsidRPr="00F0515E">
              <w:rPr>
                <w:rFonts w:ascii="Times New Roman" w:hAnsi="Times New Roman" w:cstheme="minorBidi"/>
                <w:sz w:val="24"/>
                <w:szCs w:val="24"/>
              </w:rPr>
              <w:t xml:space="preserve"> sociālā</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aprūpe</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un sociālā</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rehabilitācija</w:t>
            </w:r>
            <w:r w:rsidR="00A14517" w:rsidRPr="00F0515E">
              <w:rPr>
                <w:rFonts w:ascii="Times New Roman" w:hAnsi="Times New Roman" w:cstheme="minorBidi"/>
                <w:sz w:val="24"/>
                <w:szCs w:val="24"/>
              </w:rPr>
              <w:t>s</w:t>
            </w:r>
            <w:r w:rsidRPr="00F0515E">
              <w:rPr>
                <w:rFonts w:ascii="Times New Roman" w:hAnsi="Times New Roman" w:cstheme="minorBidi"/>
                <w:sz w:val="24"/>
                <w:szCs w:val="24"/>
              </w:rPr>
              <w:t xml:space="preserve"> institūcijā bērniem pakalpojums</w:t>
            </w:r>
            <w:r w:rsidR="00A14517" w:rsidRPr="00F0515E">
              <w:rPr>
                <w:rFonts w:ascii="Times New Roman" w:hAnsi="Times New Roman" w:cstheme="minorBidi"/>
                <w:sz w:val="24"/>
                <w:szCs w:val="24"/>
              </w:rPr>
              <w:t xml:space="preserve"> tiks </w:t>
            </w:r>
            <w:r w:rsidRPr="00F0515E">
              <w:rPr>
                <w:rFonts w:ascii="Times New Roman" w:hAnsi="Times New Roman" w:cstheme="minorBidi"/>
                <w:sz w:val="24"/>
                <w:szCs w:val="24"/>
              </w:rPr>
              <w:t>nodroši</w:t>
            </w:r>
            <w:r w:rsidR="00347ED2" w:rsidRPr="00F0515E">
              <w:rPr>
                <w:rFonts w:ascii="Times New Roman" w:hAnsi="Times New Roman" w:cstheme="minorBidi"/>
                <w:sz w:val="24"/>
                <w:szCs w:val="24"/>
              </w:rPr>
              <w:t>nāts</w:t>
            </w:r>
            <w:r w:rsidRPr="00F0515E">
              <w:rPr>
                <w:rFonts w:ascii="Times New Roman" w:hAnsi="Times New Roman" w:cstheme="minorBidi"/>
                <w:sz w:val="24"/>
                <w:szCs w:val="24"/>
              </w:rPr>
              <w:t xml:space="preserve"> bāreņiem un bez vecāku gādības palikušajiem bērniem, ja bērna ārpusģimenes aprūpi nav iespējams nodrošināt audžuģimenē vai pie aizbildņa</w:t>
            </w:r>
            <w:r w:rsidR="00F90EC2">
              <w:rPr>
                <w:rFonts w:ascii="Times New Roman" w:hAnsi="Times New Roman" w:cstheme="minorBidi"/>
                <w:sz w:val="24"/>
                <w:szCs w:val="24"/>
              </w:rPr>
              <w:t>,</w:t>
            </w:r>
            <w:r w:rsidR="00F90EC2" w:rsidRPr="005553F9">
              <w:rPr>
                <w:rFonts w:ascii="Times New Roman" w:hAnsi="Times New Roman"/>
                <w:b/>
                <w:bCs/>
              </w:rPr>
              <w:t xml:space="preserve"> </w:t>
            </w:r>
            <w:r w:rsidR="00F90EC2" w:rsidRPr="00D828D2">
              <w:rPr>
                <w:rFonts w:ascii="Times New Roman" w:hAnsi="Times New Roman"/>
              </w:rPr>
              <w:t>kā arī bērniem, kuriem nepieciešama sociālā rehabilitācija vai īpaša aprūpe veselības stāvokļa dēļ</w:t>
            </w:r>
            <w:r w:rsidR="004E0DF8" w:rsidRPr="00D828D2">
              <w:rPr>
                <w:rFonts w:ascii="Times New Roman" w:hAnsi="Times New Roman" w:cstheme="minorBidi"/>
                <w:sz w:val="24"/>
                <w:szCs w:val="24"/>
              </w:rPr>
              <w:t>.</w:t>
            </w:r>
            <w:r w:rsidR="001E492C" w:rsidRPr="00D828D2">
              <w:rPr>
                <w:rFonts w:ascii="Times New Roman" w:eastAsiaTheme="minorHAnsi" w:hAnsi="Times New Roman"/>
                <w:sz w:val="24"/>
                <w:szCs w:val="24"/>
              </w:rPr>
              <w:t xml:space="preserve"> Pakalpojums bērnam tik</w:t>
            </w:r>
            <w:r w:rsidR="008B584E" w:rsidRPr="00D828D2">
              <w:rPr>
                <w:rFonts w:ascii="Times New Roman" w:eastAsiaTheme="minorHAnsi" w:hAnsi="Times New Roman"/>
                <w:sz w:val="24"/>
                <w:szCs w:val="24"/>
              </w:rPr>
              <w:t>s</w:t>
            </w:r>
            <w:r w:rsidR="001E492C" w:rsidRPr="00D828D2">
              <w:rPr>
                <w:rFonts w:ascii="Times New Roman" w:eastAsiaTheme="minorHAnsi" w:hAnsi="Times New Roman"/>
                <w:sz w:val="24"/>
                <w:szCs w:val="24"/>
              </w:rPr>
              <w:t xml:space="preserve"> piešķirts, pamatojoties uz Ādažu novada bāriņtiesas lēmumu par bērna ievietošanu ilgstošas sociālās aprūpes un sociālās rehabilitācijas institūcijā bērniem</w:t>
            </w:r>
            <w:r w:rsidR="00F90EC2" w:rsidRPr="00D828D2">
              <w:rPr>
                <w:rFonts w:ascii="Times New Roman" w:eastAsiaTheme="minorHAnsi" w:hAnsi="Times New Roman"/>
                <w:sz w:val="24"/>
                <w:szCs w:val="24"/>
              </w:rPr>
              <w:t xml:space="preserve">, </w:t>
            </w:r>
            <w:r w:rsidR="00F90EC2" w:rsidRPr="00D828D2">
              <w:rPr>
                <w:rFonts w:ascii="Times New Roman" w:hAnsi="Times New Roman"/>
                <w:sz w:val="24"/>
                <w:szCs w:val="24"/>
              </w:rPr>
              <w:t>kā arī uz bērna likumiskā pārstāvja iesnieguma pamata</w:t>
            </w:r>
            <w:r w:rsidR="008B584E" w:rsidRPr="00D828D2">
              <w:rPr>
                <w:rFonts w:ascii="Times New Roman" w:eastAsiaTheme="minorHAnsi" w:hAnsi="Times New Roman"/>
                <w:sz w:val="24"/>
                <w:szCs w:val="24"/>
              </w:rPr>
              <w:t>.</w:t>
            </w:r>
          </w:p>
          <w:p w14:paraId="64745BC0" w14:textId="77777777" w:rsidR="009B5F11" w:rsidRPr="009B5F11" w:rsidRDefault="008B584E" w:rsidP="00751E1D">
            <w:pPr>
              <w:numPr>
                <w:ilvl w:val="1"/>
                <w:numId w:val="3"/>
              </w:numPr>
              <w:spacing w:before="120" w:after="120" w:line="240" w:lineRule="auto"/>
              <w:ind w:left="448"/>
              <w:jc w:val="both"/>
              <w:rPr>
                <w:rFonts w:ascii="Times New Roman" w:eastAsia="Times New Roman" w:hAnsi="Times New Roman"/>
                <w:sz w:val="24"/>
                <w:szCs w:val="24"/>
              </w:rPr>
            </w:pPr>
            <w:r w:rsidRPr="00F0515E">
              <w:rPr>
                <w:rFonts w:ascii="Times New Roman" w:hAnsi="Times New Roman" w:cstheme="minorBidi"/>
                <w:sz w:val="24"/>
                <w:szCs w:val="24"/>
              </w:rPr>
              <w:t>Sociālā mentora pakalpojums tiks piešķirts</w:t>
            </w:r>
            <w:r w:rsidR="00443795" w:rsidRPr="00F0515E">
              <w:rPr>
                <w:rFonts w:ascii="Times New Roman" w:hAnsi="Times New Roman" w:cstheme="minorBidi"/>
                <w:sz w:val="24"/>
                <w:szCs w:val="24"/>
              </w:rPr>
              <w:t xml:space="preserve"> bērniem un jauniešiem</w:t>
            </w:r>
            <w:r w:rsidR="00443795" w:rsidRPr="00F0515E">
              <w:rPr>
                <w:rFonts w:ascii="Times New Roman" w:eastAsiaTheme="minorHAnsi" w:hAnsi="Times New Roman" w:cstheme="minorBidi"/>
                <w:b/>
                <w:bCs/>
                <w:sz w:val="24"/>
                <w:szCs w:val="24"/>
              </w:rPr>
              <w:t xml:space="preserve"> </w:t>
            </w:r>
            <w:r w:rsidR="00443795" w:rsidRPr="00F0515E">
              <w:rPr>
                <w:rFonts w:ascii="Times New Roman" w:eastAsiaTheme="minorHAnsi" w:hAnsi="Times New Roman" w:cstheme="minorBidi"/>
                <w:sz w:val="24"/>
                <w:szCs w:val="24"/>
              </w:rPr>
              <w:t>no 12 līdz 24 gadu vecumam sociālo funkcionēšanas spēju uzlabošanai, veicinot uzvedības izmaiņas un sociālo integrāciju</w:t>
            </w:r>
            <w:r w:rsidR="00F0515E" w:rsidRPr="00F0515E">
              <w:rPr>
                <w:rFonts w:ascii="Times New Roman" w:eastAsiaTheme="minorHAnsi" w:hAnsi="Times New Roman" w:cstheme="minorBidi"/>
                <w:sz w:val="24"/>
                <w:szCs w:val="24"/>
              </w:rPr>
              <w:t xml:space="preserve">. Pakalpojumu līdz </w:t>
            </w:r>
            <w:r w:rsidR="00F0515E" w:rsidRPr="00F0515E">
              <w:rPr>
                <w:rFonts w:ascii="Times New Roman" w:hAnsi="Times New Roman"/>
                <w:sz w:val="24"/>
                <w:szCs w:val="24"/>
              </w:rPr>
              <w:t>60</w:t>
            </w:r>
            <w:r w:rsidR="00F0515E" w:rsidRPr="00F0515E">
              <w:rPr>
                <w:rFonts w:ascii="Times New Roman" w:eastAsiaTheme="minorHAnsi" w:hAnsi="Times New Roman" w:cstheme="minorBidi"/>
                <w:sz w:val="24"/>
                <w:szCs w:val="24"/>
              </w:rPr>
              <w:t xml:space="preserve"> (</w:t>
            </w:r>
            <w:r w:rsidR="00F0515E" w:rsidRPr="00F0515E">
              <w:rPr>
                <w:rFonts w:ascii="Times New Roman" w:hAnsi="Times New Roman"/>
                <w:sz w:val="24"/>
                <w:szCs w:val="24"/>
              </w:rPr>
              <w:t>sešdesmit</w:t>
            </w:r>
            <w:r w:rsidR="00F0515E" w:rsidRPr="00F0515E">
              <w:rPr>
                <w:rFonts w:ascii="Times New Roman" w:eastAsiaTheme="minorHAnsi" w:hAnsi="Times New Roman" w:cstheme="minorBidi"/>
                <w:sz w:val="24"/>
                <w:szCs w:val="24"/>
              </w:rPr>
              <w:t>) stundām</w:t>
            </w:r>
            <w:r w:rsidR="00F0515E" w:rsidRPr="00F0515E">
              <w:rPr>
                <w:rFonts w:ascii="Times New Roman" w:hAnsi="Times New Roman"/>
                <w:sz w:val="24"/>
                <w:szCs w:val="24"/>
              </w:rPr>
              <w:t xml:space="preserve"> mēnesī tiks</w:t>
            </w:r>
            <w:r w:rsidR="00F0515E" w:rsidRPr="00F0515E">
              <w:rPr>
                <w:rFonts w:ascii="Times New Roman" w:eastAsiaTheme="minorHAnsi" w:hAnsi="Times New Roman" w:cstheme="minorBidi"/>
                <w:sz w:val="24"/>
                <w:szCs w:val="24"/>
              </w:rPr>
              <w:t xml:space="preserve"> piešķirts saskaņā ar individuāli izstrādātu sociālās rehabilitācijas plānu vai sadarbības plānu.</w:t>
            </w:r>
          </w:p>
          <w:p w14:paraId="3B95E1F1" w14:textId="3A618598" w:rsidR="00F0515E" w:rsidRDefault="00382E3F" w:rsidP="00751E1D">
            <w:pPr>
              <w:numPr>
                <w:ilvl w:val="1"/>
                <w:numId w:val="3"/>
              </w:numPr>
              <w:spacing w:before="120" w:after="120" w:line="240" w:lineRule="auto"/>
              <w:ind w:left="448"/>
              <w:jc w:val="both"/>
              <w:rPr>
                <w:rFonts w:ascii="Times New Roman" w:eastAsia="Times New Roman" w:hAnsi="Times New Roman"/>
                <w:sz w:val="24"/>
                <w:szCs w:val="24"/>
              </w:rPr>
            </w:pPr>
            <w:r w:rsidRPr="009B5F11">
              <w:rPr>
                <w:rFonts w:ascii="Times New Roman" w:eastAsia="Times New Roman" w:hAnsi="Times New Roman"/>
                <w:sz w:val="24"/>
                <w:szCs w:val="24"/>
              </w:rPr>
              <w:t>Krīzes centra</w:t>
            </w:r>
            <w:r w:rsidR="00A150B9">
              <w:rPr>
                <w:rFonts w:ascii="Times New Roman" w:eastAsia="Times New Roman" w:hAnsi="Times New Roman"/>
                <w:sz w:val="24"/>
                <w:szCs w:val="24"/>
              </w:rPr>
              <w:t xml:space="preserve"> vai ģimenes atbalsta centra</w:t>
            </w:r>
            <w:r w:rsidRPr="009B5F11">
              <w:rPr>
                <w:rFonts w:ascii="Times New Roman" w:eastAsia="Times New Roman" w:hAnsi="Times New Roman"/>
                <w:sz w:val="24"/>
                <w:szCs w:val="24"/>
              </w:rPr>
              <w:t xml:space="preserve"> pakalpojums tiks piešķirts </w:t>
            </w:r>
            <w:r w:rsidR="003B4471" w:rsidRPr="00D828D2">
              <w:rPr>
                <w:rFonts w:ascii="Times New Roman" w:eastAsia="Times New Roman" w:hAnsi="Times New Roman"/>
                <w:sz w:val="24"/>
                <w:szCs w:val="24"/>
                <w:lang w:eastAsia="lv-LV"/>
              </w:rPr>
              <w:t xml:space="preserve">personām, </w:t>
            </w:r>
            <w:r w:rsidR="003B4471" w:rsidRPr="00D828D2">
              <w:rPr>
                <w:rFonts w:ascii="Times New Roman" w:hAnsi="Times New Roman"/>
                <w:sz w:val="24"/>
                <w:szCs w:val="24"/>
              </w:rPr>
              <w:t>kuras nonākušas krīzes situācijā</w:t>
            </w:r>
            <w:r w:rsidR="009B5F11" w:rsidRPr="00D828D2">
              <w:rPr>
                <w:rFonts w:ascii="Times New Roman" w:eastAsia="Times New Roman" w:hAnsi="Times New Roman"/>
                <w:sz w:val="24"/>
                <w:szCs w:val="24"/>
                <w:lang w:eastAsia="lv-LV"/>
              </w:rPr>
              <w:t xml:space="preserve">. </w:t>
            </w:r>
            <w:r w:rsidR="009B5F11" w:rsidRPr="009B5F11">
              <w:rPr>
                <w:rFonts w:ascii="Times New Roman" w:eastAsia="Times New Roman" w:hAnsi="Times New Roman"/>
                <w:sz w:val="24"/>
                <w:szCs w:val="24"/>
                <w:lang w:eastAsia="lv-LV"/>
              </w:rPr>
              <w:t xml:space="preserve">Pakalpojumu varēs piešķirt līdz 6 mēnešiem gadā. </w:t>
            </w:r>
          </w:p>
          <w:p w14:paraId="52988F44" w14:textId="6DF76C32" w:rsidR="00754BBB" w:rsidRPr="00A24723" w:rsidRDefault="00E2628F" w:rsidP="00751E1D">
            <w:pPr>
              <w:numPr>
                <w:ilvl w:val="1"/>
                <w:numId w:val="3"/>
              </w:numPr>
              <w:spacing w:before="120" w:after="120" w:line="240" w:lineRule="auto"/>
              <w:ind w:left="448"/>
              <w:jc w:val="both"/>
              <w:rPr>
                <w:rFonts w:ascii="Times New Roman" w:eastAsia="Times New Roman" w:hAnsi="Times New Roman"/>
                <w:sz w:val="24"/>
                <w:szCs w:val="24"/>
              </w:rPr>
            </w:pPr>
            <w:r w:rsidRPr="00505B82">
              <w:rPr>
                <w:rFonts w:ascii="Times New Roman" w:eastAsiaTheme="minorHAnsi" w:hAnsi="Times New Roman"/>
                <w:iCs/>
                <w:sz w:val="24"/>
                <w:szCs w:val="24"/>
              </w:rPr>
              <w:t xml:space="preserve">Ģimeņu ar bērniem skaits Ādažu novadā katru gadu pieaug. Palielinās to ģimeņu skaits, kuras vēršas pēc palīdzības vai nonāk </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ociālā dienesta redzeslokā, kā rezultātā arvien vairāk finanšu resursu tiek novirzīti pakalpojumu piešķiršanai dažādu sociālo problēmu risināšanai. </w:t>
            </w:r>
            <w:proofErr w:type="gramStart"/>
            <w:r w:rsidRPr="00505B82">
              <w:rPr>
                <w:rFonts w:ascii="Times New Roman" w:eastAsiaTheme="minorHAnsi" w:hAnsi="Times New Roman"/>
                <w:iCs/>
                <w:sz w:val="24"/>
                <w:szCs w:val="24"/>
              </w:rPr>
              <w:t>2026.gadā</w:t>
            </w:r>
            <w:proofErr w:type="gramEnd"/>
            <w:r w:rsidRPr="00505B82">
              <w:rPr>
                <w:rFonts w:ascii="Times New Roman" w:eastAsiaTheme="minorHAnsi" w:hAnsi="Times New Roman"/>
                <w:iCs/>
                <w:sz w:val="24"/>
                <w:szCs w:val="24"/>
              </w:rPr>
              <w:t xml:space="preserve"> psihologa pakalpojumam paredzēti par 100% lielāki finanšu līdzekļi, salīdzinot ar 2025.gadu, tomēr klientu skaitam un pakalpojuma nepieciešamībai strauji pieaugot, jau šobrīd vērojams, ka varētu tikt organizētas rindas, lai minēto pakalpojumu saņemtu. Salīdzinoši 2025.gada I ceturksnī bija saņemti 79 personu iesniegumi, savukārt, šī gada I ceturksnī jau 115 iesniegumi.  Ņemot vērā minēto, klientu skaita pieaugumu un budžeta iespējas, </w:t>
            </w:r>
            <w:r>
              <w:rPr>
                <w:rFonts w:ascii="Times New Roman" w:eastAsiaTheme="minorHAnsi" w:hAnsi="Times New Roman"/>
                <w:iCs/>
                <w:sz w:val="24"/>
                <w:szCs w:val="24"/>
              </w:rPr>
              <w:t>ir</w:t>
            </w:r>
            <w:r w:rsidRPr="00505B82">
              <w:rPr>
                <w:rFonts w:ascii="Times New Roman" w:eastAsiaTheme="minorHAnsi" w:hAnsi="Times New Roman"/>
                <w:iCs/>
                <w:sz w:val="24"/>
                <w:szCs w:val="24"/>
              </w:rPr>
              <w:t xml:space="preserve"> mainīt</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 formulējum</w:t>
            </w:r>
            <w:r>
              <w:rPr>
                <w:rFonts w:ascii="Times New Roman" w:eastAsiaTheme="minorHAnsi" w:hAnsi="Times New Roman"/>
                <w:iCs/>
                <w:sz w:val="24"/>
                <w:szCs w:val="24"/>
              </w:rPr>
              <w:t>s</w:t>
            </w:r>
            <w:r w:rsidRPr="00505B82">
              <w:rPr>
                <w:rFonts w:ascii="Times New Roman" w:eastAsiaTheme="minorHAnsi" w:hAnsi="Times New Roman"/>
                <w:iCs/>
                <w:sz w:val="24"/>
                <w:szCs w:val="24"/>
              </w:rPr>
              <w:t xml:space="preserve"> </w:t>
            </w:r>
            <w:r>
              <w:rPr>
                <w:rFonts w:ascii="Times New Roman" w:eastAsiaTheme="minorHAnsi" w:hAnsi="Times New Roman"/>
                <w:iCs/>
                <w:sz w:val="24"/>
                <w:szCs w:val="24"/>
              </w:rPr>
              <w:t>N</w:t>
            </w:r>
            <w:r w:rsidRPr="00505B82">
              <w:rPr>
                <w:rFonts w:ascii="Times New Roman" w:eastAsiaTheme="minorHAnsi" w:hAnsi="Times New Roman"/>
                <w:iCs/>
                <w:sz w:val="24"/>
                <w:szCs w:val="24"/>
              </w:rPr>
              <w:t>oteikum</w:t>
            </w:r>
            <w:r>
              <w:rPr>
                <w:rFonts w:ascii="Times New Roman" w:eastAsiaTheme="minorHAnsi" w:hAnsi="Times New Roman"/>
                <w:iCs/>
                <w:sz w:val="24"/>
                <w:szCs w:val="24"/>
              </w:rPr>
              <w:t>u 31. punktā</w:t>
            </w:r>
            <w:r w:rsidRPr="00505B82">
              <w:rPr>
                <w:rFonts w:ascii="Times New Roman" w:eastAsiaTheme="minorHAnsi" w:hAnsi="Times New Roman"/>
                <w:iCs/>
                <w:sz w:val="24"/>
                <w:szCs w:val="24"/>
              </w:rPr>
              <w:t>, nosakot, ka psihologa pakalpojumu,</w:t>
            </w:r>
            <w:r w:rsidRPr="00505B82">
              <w:rPr>
                <w:rFonts w:ascii="Times New Roman" w:eastAsia="Times New Roman" w:hAnsi="Times New Roman"/>
                <w:sz w:val="24"/>
                <w:szCs w:val="24"/>
                <w:lang w:eastAsia="lv-LV"/>
              </w:rPr>
              <w:t xml:space="preserve"> tajā skaitā psiholoģiskās izpētes veikšanai,</w:t>
            </w:r>
            <w:r w:rsidRPr="00505B82">
              <w:rPr>
                <w:rFonts w:ascii="Times New Roman" w:eastAsiaTheme="minorHAnsi" w:hAnsi="Times New Roman"/>
                <w:iCs/>
                <w:sz w:val="24"/>
                <w:szCs w:val="24"/>
              </w:rPr>
              <w:t xml:space="preserve"> personai piešķir līdz 10 konsultācijām kalendārā gadā. Sociālais dienests var pieņemt lēmumu par pakalpojuma termiņa pagarināšanu vēl līdz 10 nodarbībām kalendārā gadā, pamatojoties uz </w:t>
            </w:r>
            <w:r w:rsidRPr="00505B82">
              <w:rPr>
                <w:rFonts w:ascii="Times New Roman" w:hAnsi="Times New Roman"/>
                <w:iCs/>
                <w:sz w:val="24"/>
                <w:szCs w:val="24"/>
                <w:shd w:val="clear" w:color="auto" w:fill="FFFFFF"/>
              </w:rPr>
              <w:t>psihologa rekomendācijām vardarbības un suicidāla riska gadījumos</w:t>
            </w:r>
            <w:r w:rsidRPr="00505B82">
              <w:rPr>
                <w:rFonts w:ascii="Times New Roman" w:eastAsiaTheme="minorHAnsi" w:hAnsi="Times New Roman"/>
                <w:iCs/>
                <w:sz w:val="24"/>
                <w:szCs w:val="24"/>
              </w:rPr>
              <w:t xml:space="preserve">. Papildus visi </w:t>
            </w:r>
            <w:r w:rsidRPr="00505B82">
              <w:rPr>
                <w:rFonts w:ascii="Times New Roman" w:eastAsiaTheme="minorHAnsi" w:hAnsi="Times New Roman"/>
                <w:iCs/>
                <w:sz w:val="24"/>
                <w:szCs w:val="24"/>
              </w:rPr>
              <w:lastRenderedPageBreak/>
              <w:t>klienti tiek informēti, ka ar ģimenes ārsta nosūtījumi ir pieejamas 10 valsts apmaksātas psihologa vai psihoterapeita konsultācijas</w:t>
            </w:r>
            <w:r w:rsidRPr="00505B82">
              <w:rPr>
                <w:rFonts w:ascii="Times New Roman" w:eastAsiaTheme="minorHAnsi" w:hAnsi="Times New Roman"/>
                <w:iCs/>
              </w:rPr>
              <w:t>.</w:t>
            </w:r>
            <w:r>
              <w:rPr>
                <w:rFonts w:eastAsiaTheme="minorHAnsi"/>
                <w:iCs/>
              </w:rPr>
              <w:t xml:space="preserve"> </w:t>
            </w:r>
            <w:r w:rsidRPr="00E71961">
              <w:rPr>
                <w:rFonts w:eastAsiaTheme="minorHAnsi"/>
                <w:iCs/>
              </w:rPr>
              <w:t xml:space="preserve"> </w:t>
            </w:r>
          </w:p>
          <w:p w14:paraId="55AE3B44" w14:textId="27E68B31" w:rsidR="00A24723" w:rsidRPr="00C87FA4" w:rsidRDefault="005A1685" w:rsidP="00751E1D">
            <w:pPr>
              <w:numPr>
                <w:ilvl w:val="1"/>
                <w:numId w:val="3"/>
              </w:numPr>
              <w:spacing w:before="120" w:after="120" w:line="240" w:lineRule="auto"/>
              <w:ind w:left="448"/>
              <w:jc w:val="both"/>
              <w:rPr>
                <w:rFonts w:ascii="Times New Roman" w:eastAsia="Times New Roman" w:hAnsi="Times New Roman"/>
                <w:sz w:val="24"/>
                <w:szCs w:val="24"/>
              </w:rPr>
            </w:pPr>
            <w:r w:rsidRPr="00C87FA4">
              <w:rPr>
                <w:rFonts w:ascii="Times New Roman" w:hAnsi="Times New Roman"/>
                <w:color w:val="000000"/>
                <w:sz w:val="24"/>
                <w:szCs w:val="24"/>
              </w:rPr>
              <w:t xml:space="preserve">Noteikumu 36. punkts paredz, ka bērniem, kuriem noteikta invaliditāte, Sociālais dienests piešķir 40 pakalpojuma reizes gadā pašvaldības izveidotajā sociālās rehabilitācijas infrastruktūrā pieejamiem pakalpojumiem, </w:t>
            </w:r>
            <w:r w:rsidR="00C0443E">
              <w:rPr>
                <w:rFonts w:ascii="Times New Roman" w:hAnsi="Times New Roman"/>
                <w:color w:val="000000"/>
                <w:sz w:val="24"/>
                <w:szCs w:val="24"/>
              </w:rPr>
              <w:t xml:space="preserve">saskaņā ar </w:t>
            </w:r>
            <w:r w:rsidRPr="00C87FA4">
              <w:rPr>
                <w:rFonts w:ascii="Times New Roman" w:hAnsi="Times New Roman"/>
                <w:color w:val="000000"/>
                <w:sz w:val="24"/>
                <w:szCs w:val="24"/>
              </w:rPr>
              <w:t>ārsta</w:t>
            </w:r>
            <w:r w:rsidR="00C0443E">
              <w:rPr>
                <w:rFonts w:ascii="Times New Roman" w:hAnsi="Times New Roman"/>
                <w:color w:val="000000"/>
                <w:sz w:val="24"/>
                <w:szCs w:val="24"/>
              </w:rPr>
              <w:t xml:space="preserve"> izziņu vai</w:t>
            </w:r>
            <w:r w:rsidRPr="00C87FA4">
              <w:rPr>
                <w:rFonts w:ascii="Times New Roman" w:hAnsi="Times New Roman"/>
                <w:color w:val="000000"/>
                <w:sz w:val="24"/>
                <w:szCs w:val="24"/>
              </w:rPr>
              <w:t xml:space="preserve"> nosūtījum</w:t>
            </w:r>
            <w:r w:rsidR="00C0443E">
              <w:rPr>
                <w:rFonts w:ascii="Times New Roman" w:hAnsi="Times New Roman"/>
                <w:color w:val="000000"/>
                <w:sz w:val="24"/>
                <w:szCs w:val="24"/>
              </w:rPr>
              <w:t>u.</w:t>
            </w:r>
            <w:r w:rsidR="008E3E27" w:rsidRPr="00C87FA4">
              <w:rPr>
                <w:rFonts w:ascii="Times New Roman" w:hAnsi="Times New Roman"/>
                <w:color w:val="000000"/>
                <w:sz w:val="24"/>
                <w:szCs w:val="24"/>
              </w:rPr>
              <w:t xml:space="preserve"> </w:t>
            </w:r>
            <w:r w:rsidR="00D878FF" w:rsidRPr="00C87FA4">
              <w:rPr>
                <w:rFonts w:ascii="Times New Roman" w:hAnsi="Times New Roman"/>
                <w:color w:val="000000"/>
                <w:sz w:val="24"/>
                <w:szCs w:val="24"/>
              </w:rPr>
              <w:t>Analizējot ikgadēj</w:t>
            </w:r>
            <w:r w:rsidR="0093390F">
              <w:rPr>
                <w:rFonts w:ascii="Times New Roman" w:hAnsi="Times New Roman"/>
                <w:color w:val="000000"/>
                <w:sz w:val="24"/>
                <w:szCs w:val="24"/>
              </w:rPr>
              <w:t>ā</w:t>
            </w:r>
            <w:r w:rsidR="00D878FF" w:rsidRPr="00C87FA4">
              <w:rPr>
                <w:rFonts w:ascii="Times New Roman" w:hAnsi="Times New Roman"/>
                <w:color w:val="000000"/>
                <w:sz w:val="24"/>
                <w:szCs w:val="24"/>
              </w:rPr>
              <w:t>s</w:t>
            </w:r>
            <w:r w:rsidR="0093390F">
              <w:rPr>
                <w:rFonts w:ascii="Times New Roman" w:hAnsi="Times New Roman"/>
                <w:color w:val="000000"/>
                <w:sz w:val="24"/>
                <w:szCs w:val="24"/>
              </w:rPr>
              <w:t xml:space="preserve"> atskaites</w:t>
            </w:r>
            <w:r w:rsidR="008E3E27" w:rsidRPr="00C87FA4">
              <w:rPr>
                <w:rFonts w:ascii="Times New Roman" w:hAnsi="Times New Roman"/>
                <w:color w:val="000000"/>
                <w:sz w:val="24"/>
                <w:szCs w:val="24"/>
              </w:rPr>
              <w:t>,</w:t>
            </w:r>
            <w:r w:rsidR="00D878FF" w:rsidRPr="00C87FA4">
              <w:rPr>
                <w:rFonts w:ascii="Times New Roman" w:hAnsi="Times New Roman"/>
                <w:sz w:val="24"/>
                <w:szCs w:val="24"/>
              </w:rPr>
              <w:t xml:space="preserve"> secināts, ka D</w:t>
            </w:r>
            <w:r w:rsidR="008E3E27" w:rsidRPr="00C87FA4">
              <w:rPr>
                <w:rFonts w:ascii="Times New Roman" w:hAnsi="Times New Roman"/>
                <w:sz w:val="24"/>
                <w:szCs w:val="24"/>
              </w:rPr>
              <w:t>ienas aprūpes un rehabilitācijas centra “Ādažu Ūdensroze”</w:t>
            </w:r>
            <w:r w:rsidR="00EE2178">
              <w:rPr>
                <w:rFonts w:ascii="Times New Roman" w:hAnsi="Times New Roman"/>
                <w:sz w:val="24"/>
                <w:szCs w:val="24"/>
              </w:rPr>
              <w:t xml:space="preserve"> (turpmāk – DAC)</w:t>
            </w:r>
            <w:r w:rsidR="008E3E27" w:rsidRPr="00C87FA4">
              <w:rPr>
                <w:rFonts w:ascii="Times New Roman" w:hAnsi="Times New Roman"/>
                <w:sz w:val="24"/>
                <w:szCs w:val="24"/>
              </w:rPr>
              <w:t>, kas nodrošina minēto pakalpojumu</w:t>
            </w:r>
            <w:r w:rsidR="00273138" w:rsidRPr="00C87FA4">
              <w:rPr>
                <w:rFonts w:ascii="Times New Roman" w:hAnsi="Times New Roman"/>
                <w:sz w:val="24"/>
                <w:szCs w:val="24"/>
              </w:rPr>
              <w:t>,</w:t>
            </w:r>
            <w:r w:rsidR="00D878FF" w:rsidRPr="00C87FA4">
              <w:rPr>
                <w:rFonts w:ascii="Times New Roman" w:hAnsi="Times New Roman"/>
                <w:sz w:val="24"/>
                <w:szCs w:val="24"/>
              </w:rPr>
              <w:t xml:space="preserve"> kapacitāte rehabilitācijas nodarbību sniegšanai ir lielāka nekā pieprasījums. </w:t>
            </w:r>
            <w:r w:rsidR="00C87FA4" w:rsidRPr="00C87FA4">
              <w:rPr>
                <w:rFonts w:ascii="Times New Roman" w:hAnsi="Times New Roman"/>
                <w:sz w:val="24"/>
                <w:szCs w:val="24"/>
              </w:rPr>
              <w:t>P</w:t>
            </w:r>
            <w:r w:rsidR="00273138" w:rsidRPr="00C87FA4">
              <w:rPr>
                <w:rFonts w:ascii="Times New Roman" w:hAnsi="Times New Roman"/>
                <w:sz w:val="24"/>
                <w:szCs w:val="24"/>
              </w:rPr>
              <w:t>aredzēts veikt</w:t>
            </w:r>
            <w:r w:rsidR="00D878FF" w:rsidRPr="00C87FA4">
              <w:rPr>
                <w:rFonts w:ascii="Times New Roman" w:hAnsi="Times New Roman"/>
                <w:sz w:val="24"/>
                <w:szCs w:val="24"/>
              </w:rPr>
              <w:t xml:space="preserve"> grozī</w:t>
            </w:r>
            <w:r w:rsidR="00C87FA4" w:rsidRPr="00C87FA4">
              <w:rPr>
                <w:rFonts w:ascii="Times New Roman" w:hAnsi="Times New Roman"/>
                <w:sz w:val="24"/>
                <w:szCs w:val="24"/>
              </w:rPr>
              <w:t>jumus</w:t>
            </w:r>
            <w:r w:rsidR="00D878FF" w:rsidRPr="00C87FA4">
              <w:rPr>
                <w:rFonts w:ascii="Times New Roman" w:hAnsi="Times New Roman"/>
                <w:sz w:val="24"/>
                <w:szCs w:val="24"/>
              </w:rPr>
              <w:t xml:space="preserve"> </w:t>
            </w:r>
            <w:r w:rsidR="009237D4">
              <w:rPr>
                <w:rFonts w:ascii="Times New Roman" w:hAnsi="Times New Roman"/>
                <w:sz w:val="24"/>
                <w:szCs w:val="24"/>
              </w:rPr>
              <w:t>N</w:t>
            </w:r>
            <w:r w:rsidR="00D878FF" w:rsidRPr="00C87FA4">
              <w:rPr>
                <w:rFonts w:ascii="Times New Roman" w:hAnsi="Times New Roman"/>
                <w:sz w:val="24"/>
                <w:szCs w:val="24"/>
              </w:rPr>
              <w:t>oteikumu</w:t>
            </w:r>
            <w:r w:rsidR="00C87FA4" w:rsidRPr="00C87FA4">
              <w:rPr>
                <w:rFonts w:ascii="Times New Roman" w:hAnsi="Times New Roman"/>
                <w:sz w:val="24"/>
                <w:szCs w:val="24"/>
              </w:rPr>
              <w:t xml:space="preserve"> 36.punktā, nosakot, ka </w:t>
            </w:r>
            <w:r w:rsidR="00D878FF" w:rsidRPr="00C87FA4">
              <w:rPr>
                <w:rFonts w:ascii="Times New Roman" w:hAnsi="Times New Roman"/>
                <w:sz w:val="24"/>
                <w:szCs w:val="24"/>
              </w:rPr>
              <w:t>pēc 40 pakalpojumu reižu izmantošanas, nepieciešamības gadījumā</w:t>
            </w:r>
            <w:r w:rsidR="00C87FA4" w:rsidRPr="00C87FA4">
              <w:rPr>
                <w:rFonts w:ascii="Times New Roman" w:hAnsi="Times New Roman"/>
                <w:sz w:val="24"/>
                <w:szCs w:val="24"/>
              </w:rPr>
              <w:t xml:space="preserve"> bērns ar invaliditāti varēs</w:t>
            </w:r>
            <w:r w:rsidR="00D878FF" w:rsidRPr="00C87FA4">
              <w:rPr>
                <w:rFonts w:ascii="Times New Roman" w:hAnsi="Times New Roman"/>
                <w:sz w:val="24"/>
                <w:szCs w:val="24"/>
              </w:rPr>
              <w:t xml:space="preserve"> turpināt</w:t>
            </w:r>
            <w:r w:rsidR="00C87FA4" w:rsidRPr="00C87FA4">
              <w:rPr>
                <w:rFonts w:ascii="Times New Roman" w:hAnsi="Times New Roman"/>
                <w:sz w:val="24"/>
                <w:szCs w:val="24"/>
              </w:rPr>
              <w:t xml:space="preserve"> saņemt</w:t>
            </w:r>
            <w:r w:rsidR="00D878FF" w:rsidRPr="00C87FA4">
              <w:rPr>
                <w:rFonts w:ascii="Times New Roman" w:hAnsi="Times New Roman"/>
                <w:sz w:val="24"/>
                <w:szCs w:val="24"/>
              </w:rPr>
              <w:t xml:space="preserve"> pakalpojumu, pamatojoties uz pakalpojuma sniedzēja atzinumu</w:t>
            </w:r>
            <w:r w:rsidR="00C87FA4" w:rsidRPr="00C87FA4">
              <w:rPr>
                <w:rFonts w:ascii="Times New Roman" w:hAnsi="Times New Roman"/>
                <w:sz w:val="24"/>
                <w:szCs w:val="24"/>
              </w:rPr>
              <w:t>.</w:t>
            </w:r>
          </w:p>
          <w:p w14:paraId="4F012971" w14:textId="1700BA2F" w:rsidR="00990AC9" w:rsidRPr="00152C74" w:rsidRDefault="004E0DF8" w:rsidP="00203FB5">
            <w:pPr>
              <w:numPr>
                <w:ilvl w:val="1"/>
                <w:numId w:val="3"/>
              </w:numPr>
              <w:spacing w:before="120" w:after="120" w:line="240" w:lineRule="auto"/>
              <w:ind w:left="448"/>
              <w:jc w:val="both"/>
              <w:rPr>
                <w:rFonts w:ascii="Times New Roman" w:eastAsiaTheme="minorHAnsi" w:hAnsi="Times New Roman"/>
                <w:kern w:val="2"/>
                <w:sz w:val="24"/>
                <w:szCs w:val="24"/>
                <w14:ligatures w14:val="standardContextual"/>
              </w:rPr>
            </w:pPr>
            <w:r>
              <w:rPr>
                <w:rFonts w:ascii="Times New Roman" w:hAnsi="Times New Roman" w:cstheme="minorBidi"/>
                <w:color w:val="414142"/>
                <w:sz w:val="24"/>
                <w:szCs w:val="24"/>
              </w:rPr>
              <w:t xml:space="preserve"> </w:t>
            </w:r>
            <w:r w:rsidR="00777F52" w:rsidRPr="00152C74">
              <w:rPr>
                <w:rFonts w:ascii="Times New Roman" w:hAnsi="Times New Roman" w:cstheme="minorBidi"/>
                <w:sz w:val="24"/>
                <w:szCs w:val="24"/>
              </w:rPr>
              <w:t xml:space="preserve">03.06.2026. </w:t>
            </w:r>
            <w:r w:rsidR="00203FB5" w:rsidRPr="00152C74">
              <w:rPr>
                <w:rFonts w:ascii="Times New Roman" w:hAnsi="Times New Roman" w:cstheme="minorBidi"/>
                <w:sz w:val="24"/>
                <w:szCs w:val="24"/>
              </w:rPr>
              <w:t>pašvaldība saņēma Viedās administrā</w:t>
            </w:r>
            <w:r w:rsidR="00203FB5" w:rsidRPr="00152C74">
              <w:rPr>
                <w:rFonts w:ascii="Times New Roman" w:hAnsi="Times New Roman" w:cstheme="minorBidi"/>
                <w:kern w:val="2"/>
                <w:sz w:val="24"/>
                <w:szCs w:val="24"/>
                <w14:ligatures w14:val="standardContextual"/>
              </w:rPr>
              <w:t>cijas un reģionālās attīstības ministrijas (turpmā</w:t>
            </w:r>
            <w:r w:rsidR="00DE15D6" w:rsidRPr="00152C74">
              <w:rPr>
                <w:rFonts w:ascii="Times New Roman" w:hAnsi="Times New Roman" w:cstheme="minorBidi"/>
                <w:kern w:val="2"/>
                <w:sz w:val="24"/>
                <w:szCs w:val="24"/>
                <w14:ligatures w14:val="standardContextual"/>
              </w:rPr>
              <w:t>k – VARAM)</w:t>
            </w:r>
            <w:proofErr w:type="gramStart"/>
            <w:r w:rsidR="00DE15D6" w:rsidRPr="00152C74">
              <w:rPr>
                <w:rFonts w:ascii="Times New Roman" w:hAnsi="Times New Roman" w:cstheme="minorBidi"/>
                <w:kern w:val="2"/>
                <w:sz w:val="24"/>
                <w:szCs w:val="24"/>
                <w14:ligatures w14:val="standardContextual"/>
              </w:rPr>
              <w:t xml:space="preserve"> </w:t>
            </w:r>
            <w:r w:rsidR="00203FB5" w:rsidRPr="00152C74">
              <w:rPr>
                <w:rFonts w:ascii="Times New Roman" w:hAnsi="Times New Roman" w:cstheme="minorBidi"/>
                <w:kern w:val="2"/>
                <w:sz w:val="24"/>
                <w:szCs w:val="24"/>
                <w14:ligatures w14:val="standardContextual"/>
              </w:rPr>
              <w:t xml:space="preserve"> </w:t>
            </w:r>
            <w:proofErr w:type="gramEnd"/>
            <w:r w:rsidR="00E41EA1" w:rsidRPr="00152C74">
              <w:rPr>
                <w:rFonts w:ascii="Times New Roman" w:hAnsi="Times New Roman" w:cstheme="minorBidi"/>
                <w:kern w:val="2"/>
                <w:sz w:val="24"/>
                <w:szCs w:val="24"/>
                <w14:ligatures w14:val="standardContextual"/>
              </w:rPr>
              <w:t xml:space="preserve">atzinumu </w:t>
            </w:r>
            <w:r w:rsidR="00C96A3E" w:rsidRPr="00152C74">
              <w:rPr>
                <w:rFonts w:ascii="Times New Roman" w:hAnsi="Times New Roman" w:cstheme="minorBidi"/>
                <w:kern w:val="2"/>
                <w:sz w:val="24"/>
                <w:szCs w:val="24"/>
                <w14:ligatures w14:val="standardContextual"/>
              </w:rPr>
              <w:t xml:space="preserve">par pieņemto noteikumu grozījumiem, </w:t>
            </w:r>
            <w:r w:rsidR="00B81E5E" w:rsidRPr="00152C74">
              <w:rPr>
                <w:rFonts w:ascii="Times New Roman" w:hAnsi="Times New Roman" w:cstheme="minorBidi"/>
                <w:kern w:val="2"/>
                <w:sz w:val="24"/>
                <w:szCs w:val="24"/>
                <w14:ligatures w14:val="standardContextual"/>
              </w:rPr>
              <w:t>izsakot iebildumus par atsevišķi  veiktajiem groz</w:t>
            </w:r>
            <w:r w:rsidR="00584CCD" w:rsidRPr="00152C74">
              <w:rPr>
                <w:rFonts w:ascii="Times New Roman" w:hAnsi="Times New Roman" w:cstheme="minorBidi"/>
                <w:kern w:val="2"/>
                <w:sz w:val="24"/>
                <w:szCs w:val="24"/>
                <w14:ligatures w14:val="standardContextual"/>
              </w:rPr>
              <w:t>īj</w:t>
            </w:r>
            <w:r w:rsidR="00B81E5E" w:rsidRPr="00152C74">
              <w:rPr>
                <w:rFonts w:ascii="Times New Roman" w:hAnsi="Times New Roman" w:cstheme="minorBidi"/>
                <w:kern w:val="2"/>
                <w:sz w:val="24"/>
                <w:szCs w:val="24"/>
                <w14:ligatures w14:val="standardContextual"/>
              </w:rPr>
              <w:t>umiem</w:t>
            </w:r>
            <w:r w:rsidR="00584CCD" w:rsidRPr="00152C74">
              <w:rPr>
                <w:rFonts w:ascii="Times New Roman" w:hAnsi="Times New Roman" w:cstheme="minorBidi"/>
                <w:kern w:val="2"/>
                <w:sz w:val="24"/>
                <w:szCs w:val="24"/>
                <w14:ligatures w14:val="standardContextual"/>
              </w:rPr>
              <w:t xml:space="preserve">, vienlaikus </w:t>
            </w:r>
            <w:r w:rsidR="004C7127" w:rsidRPr="00152C74">
              <w:rPr>
                <w:rFonts w:ascii="Times New Roman" w:hAnsi="Times New Roman" w:cstheme="minorBidi"/>
                <w:kern w:val="2"/>
                <w:sz w:val="24"/>
                <w:szCs w:val="24"/>
                <w14:ligatures w14:val="standardContextual"/>
              </w:rPr>
              <w:t>norādot, ka jāveic grozījumi noteikumu pamattekstā</w:t>
            </w:r>
            <w:r w:rsidR="00D828D2" w:rsidRPr="00152C74">
              <w:rPr>
                <w:rFonts w:ascii="Times New Roman" w:hAnsi="Times New Roman" w:cstheme="minorBidi"/>
                <w:kern w:val="2"/>
                <w:sz w:val="24"/>
                <w:szCs w:val="24"/>
                <w14:ligatures w14:val="standardContextual"/>
              </w:rPr>
              <w:t>,</w:t>
            </w:r>
            <w:r w:rsidR="004C7127" w:rsidRPr="00152C74">
              <w:rPr>
                <w:rFonts w:ascii="Times New Roman" w:hAnsi="Times New Roman" w:cstheme="minorBidi"/>
                <w:kern w:val="2"/>
                <w:sz w:val="24"/>
                <w:szCs w:val="24"/>
                <w14:ligatures w14:val="standardContextual"/>
              </w:rPr>
              <w:t xml:space="preserve"> </w:t>
            </w:r>
            <w:r w:rsidR="00B336AB" w:rsidRPr="00152C74">
              <w:rPr>
                <w:rFonts w:ascii="Times New Roman" w:hAnsi="Times New Roman" w:cstheme="minorBidi"/>
                <w:kern w:val="2"/>
                <w:sz w:val="24"/>
                <w:szCs w:val="24"/>
                <w14:ligatures w14:val="standardContextual"/>
              </w:rPr>
              <w:t>uz ko norādīj</w:t>
            </w:r>
            <w:r w:rsidR="00331EF8">
              <w:rPr>
                <w:rFonts w:ascii="Times New Roman" w:hAnsi="Times New Roman" w:cstheme="minorBidi"/>
                <w:kern w:val="2"/>
                <w:sz w:val="24"/>
                <w:szCs w:val="24"/>
                <w14:ligatures w14:val="standardContextual"/>
              </w:rPr>
              <w:t>usi</w:t>
            </w:r>
            <w:r w:rsidR="00B336AB" w:rsidRPr="00152C74">
              <w:rPr>
                <w:rFonts w:ascii="Times New Roman" w:hAnsi="Times New Roman" w:cstheme="minorBidi"/>
                <w:kern w:val="2"/>
                <w:sz w:val="24"/>
                <w:szCs w:val="24"/>
                <w14:ligatures w14:val="standardContextual"/>
              </w:rPr>
              <w:t xml:space="preserve"> Labklājības ministrija. Atbilstoši tam pašvaldība veica grozījum</w:t>
            </w:r>
            <w:r w:rsidR="009B38E0" w:rsidRPr="00152C74">
              <w:rPr>
                <w:rFonts w:ascii="Times New Roman" w:hAnsi="Times New Roman" w:cstheme="minorBidi"/>
                <w:kern w:val="2"/>
                <w:sz w:val="24"/>
                <w:szCs w:val="24"/>
                <w14:ligatures w14:val="standardContextual"/>
              </w:rPr>
              <w:t>us</w:t>
            </w:r>
            <w:r w:rsidR="00A04FF7" w:rsidRPr="00152C74">
              <w:rPr>
                <w:rFonts w:ascii="Times New Roman" w:hAnsi="Times New Roman" w:cstheme="minorBidi"/>
                <w:kern w:val="2"/>
                <w:sz w:val="24"/>
                <w:szCs w:val="24"/>
                <w14:ligatures w14:val="standardContextual"/>
              </w:rPr>
              <w:t xml:space="preserve"> citos punktos</w:t>
            </w:r>
            <w:r w:rsidR="00990AC9" w:rsidRPr="00152C74">
              <w:rPr>
                <w:rFonts w:ascii="Times New Roman" w:hAnsi="Times New Roman" w:cstheme="minorBidi"/>
                <w:kern w:val="2"/>
                <w:sz w:val="24"/>
                <w:szCs w:val="24"/>
                <w14:ligatures w14:val="standardContextual"/>
              </w:rPr>
              <w:t>:</w:t>
            </w:r>
          </w:p>
          <w:p w14:paraId="3D86B032" w14:textId="3E3DC4B5" w:rsidR="00746AB0" w:rsidRPr="00152C74" w:rsidRDefault="00990AC9" w:rsidP="00152C74">
            <w:pPr>
              <w:spacing w:before="120" w:after="120" w:line="240" w:lineRule="auto"/>
              <w:ind w:left="447"/>
              <w:jc w:val="both"/>
              <w:rPr>
                <w:rFonts w:ascii="Times New Roman" w:eastAsiaTheme="minorHAnsi" w:hAnsi="Times New Roman"/>
                <w:kern w:val="2"/>
                <w:sz w:val="24"/>
                <w:szCs w:val="24"/>
                <w14:ligatures w14:val="standardContextual"/>
              </w:rPr>
            </w:pPr>
            <w:r w:rsidRPr="00152C74">
              <w:rPr>
                <w:rFonts w:ascii="Times New Roman" w:hAnsi="Times New Roman" w:cstheme="minorBidi"/>
                <w:kern w:val="2"/>
                <w:sz w:val="24"/>
                <w:szCs w:val="24"/>
                <w14:ligatures w14:val="standardContextual"/>
              </w:rPr>
              <w:t>1) nosakot, ka patversmes, nak</w:t>
            </w:r>
            <w:r w:rsidR="00D46C5F" w:rsidRPr="00152C74">
              <w:rPr>
                <w:rFonts w:ascii="Times New Roman" w:hAnsi="Times New Roman" w:cstheme="minorBidi"/>
                <w:kern w:val="2"/>
                <w:sz w:val="24"/>
                <w:szCs w:val="24"/>
                <w14:ligatures w14:val="standardContextual"/>
              </w:rPr>
              <w:t>ts</w:t>
            </w:r>
            <w:r w:rsidRPr="00152C74">
              <w:rPr>
                <w:rFonts w:ascii="Times New Roman" w:hAnsi="Times New Roman" w:cstheme="minorBidi"/>
                <w:kern w:val="2"/>
                <w:sz w:val="24"/>
                <w:szCs w:val="24"/>
                <w14:ligatures w14:val="standardContextual"/>
              </w:rPr>
              <w:t>patversmes vai krīzes</w:t>
            </w:r>
            <w:r w:rsidR="00D46C5F" w:rsidRPr="00152C74">
              <w:rPr>
                <w:rFonts w:ascii="Times New Roman" w:hAnsi="Times New Roman" w:cstheme="minorBidi"/>
                <w:kern w:val="2"/>
                <w:sz w:val="24"/>
                <w:szCs w:val="24"/>
                <w14:ligatures w14:val="standardContextual"/>
              </w:rPr>
              <w:t xml:space="preserve"> centra pakalpojumi sniedzami </w:t>
            </w:r>
            <w:r w:rsidR="00DD10DB" w:rsidRPr="00152C74">
              <w:rPr>
                <w:rFonts w:ascii="Times New Roman" w:hAnsi="Times New Roman" w:cstheme="minorBidi"/>
                <w:kern w:val="2"/>
                <w:sz w:val="24"/>
                <w:szCs w:val="24"/>
                <w14:ligatures w14:val="standardContextual"/>
              </w:rPr>
              <w:t xml:space="preserve">personām nekavējoties </w:t>
            </w:r>
            <w:proofErr w:type="gramStart"/>
            <w:r w:rsidR="003E27A2" w:rsidRPr="00152C74">
              <w:rPr>
                <w:rFonts w:ascii="Times New Roman" w:hAnsi="Times New Roman" w:cstheme="minorBidi"/>
                <w:kern w:val="2"/>
                <w:sz w:val="24"/>
                <w:szCs w:val="24"/>
                <w14:ligatures w14:val="standardContextual"/>
              </w:rPr>
              <w:t>un,</w:t>
            </w:r>
            <w:proofErr w:type="gramEnd"/>
            <w:r w:rsidR="003E27A2" w:rsidRPr="00152C74">
              <w:rPr>
                <w:rFonts w:ascii="Times New Roman" w:hAnsi="Times New Roman" w:cstheme="minorBidi"/>
                <w:kern w:val="2"/>
                <w:sz w:val="24"/>
                <w:szCs w:val="24"/>
                <w14:ligatures w14:val="standardContextual"/>
              </w:rPr>
              <w:t xml:space="preserve"> ka</w:t>
            </w:r>
            <w:r w:rsidR="006D0E81" w:rsidRPr="00152C74">
              <w:rPr>
                <w:rFonts w:ascii="Times New Roman" w:hAnsi="Times New Roman" w:cstheme="minorBidi"/>
                <w:kern w:val="2"/>
                <w:sz w:val="24"/>
                <w:szCs w:val="24"/>
                <w14:ligatures w14:val="standardContextual"/>
              </w:rPr>
              <w:t>,</w:t>
            </w:r>
            <w:r w:rsidR="003E27A2" w:rsidRPr="00152C74">
              <w:rPr>
                <w:rFonts w:ascii="Times New Roman" w:hAnsi="Times New Roman" w:cstheme="minorBidi"/>
                <w:kern w:val="2"/>
                <w:sz w:val="24"/>
                <w:szCs w:val="24"/>
                <w14:ligatures w14:val="standardContextual"/>
              </w:rPr>
              <w:t xml:space="preserve"> lai saņemtu šādus pakalpojumus</w:t>
            </w:r>
            <w:r w:rsidR="00D828D2" w:rsidRPr="00152C74">
              <w:rPr>
                <w:rFonts w:ascii="Times New Roman" w:hAnsi="Times New Roman" w:cstheme="minorBidi"/>
                <w:kern w:val="2"/>
                <w:sz w:val="24"/>
                <w:szCs w:val="24"/>
                <w14:ligatures w14:val="standardContextual"/>
              </w:rPr>
              <w:t>,</w:t>
            </w:r>
            <w:r w:rsidR="003E27A2" w:rsidRPr="00152C74">
              <w:rPr>
                <w:rFonts w:ascii="Times New Roman" w:hAnsi="Times New Roman" w:cstheme="minorBidi"/>
                <w:kern w:val="2"/>
                <w:sz w:val="24"/>
                <w:szCs w:val="24"/>
                <w14:ligatures w14:val="standardContextual"/>
              </w:rPr>
              <w:t xml:space="preserve"> personai </w:t>
            </w:r>
            <w:r w:rsidR="00D828D2" w:rsidRPr="00152C74">
              <w:rPr>
                <w:rFonts w:ascii="Times New Roman" w:hAnsi="Times New Roman" w:cstheme="minorBidi"/>
                <w:kern w:val="2"/>
                <w:sz w:val="24"/>
                <w:szCs w:val="24"/>
                <w14:ligatures w14:val="standardContextual"/>
              </w:rPr>
              <w:t xml:space="preserve">nav </w:t>
            </w:r>
            <w:r w:rsidR="003E27A2" w:rsidRPr="00152C74">
              <w:rPr>
                <w:rFonts w:ascii="Times New Roman" w:hAnsi="Times New Roman" w:cstheme="minorBidi"/>
                <w:kern w:val="2"/>
                <w:sz w:val="24"/>
                <w:szCs w:val="24"/>
                <w14:ligatures w14:val="standardContextual"/>
              </w:rPr>
              <w:t xml:space="preserve">jāvēršas sociālajā dienestā un jāgaida </w:t>
            </w:r>
            <w:r w:rsidR="00E63FA3" w:rsidRPr="00152C74">
              <w:rPr>
                <w:rFonts w:ascii="Times New Roman" w:hAnsi="Times New Roman" w:cstheme="minorBidi"/>
                <w:kern w:val="2"/>
                <w:sz w:val="24"/>
                <w:szCs w:val="24"/>
                <w14:ligatures w14:val="standardContextual"/>
              </w:rPr>
              <w:t>lēmums par pakalpojuma sniegšanu. Personai, kura nonākusi tādā situācijā</w:t>
            </w:r>
            <w:r w:rsidR="00D828D2" w:rsidRPr="00152C74">
              <w:rPr>
                <w:rFonts w:ascii="Times New Roman" w:hAnsi="Times New Roman" w:cstheme="minorBidi"/>
                <w:kern w:val="2"/>
                <w:sz w:val="24"/>
                <w:szCs w:val="24"/>
                <w14:ligatures w14:val="standardContextual"/>
              </w:rPr>
              <w:t>,</w:t>
            </w:r>
            <w:r w:rsidR="00E63FA3" w:rsidRPr="00152C74">
              <w:rPr>
                <w:rFonts w:ascii="Times New Roman" w:hAnsi="Times New Roman" w:cstheme="minorBidi"/>
                <w:kern w:val="2"/>
                <w:sz w:val="24"/>
                <w:szCs w:val="24"/>
                <w14:ligatures w14:val="standardContextual"/>
              </w:rPr>
              <w:t xml:space="preserve"> ir tiesības uzreiz </w:t>
            </w:r>
            <w:proofErr w:type="spellStart"/>
            <w:r w:rsidR="00E63FA3" w:rsidRPr="00152C74">
              <w:rPr>
                <w:rFonts w:ascii="Times New Roman" w:hAnsi="Times New Roman" w:cstheme="minorBidi"/>
                <w:kern w:val="2"/>
                <w:sz w:val="24"/>
                <w:szCs w:val="24"/>
                <w14:ligatures w14:val="standardContextual"/>
              </w:rPr>
              <w:t>vēsties</w:t>
            </w:r>
            <w:proofErr w:type="spellEnd"/>
            <w:r w:rsidR="00E63FA3" w:rsidRPr="00152C74">
              <w:rPr>
                <w:rFonts w:ascii="Times New Roman" w:hAnsi="Times New Roman" w:cstheme="minorBidi"/>
                <w:kern w:val="2"/>
                <w:sz w:val="24"/>
                <w:szCs w:val="24"/>
                <w14:ligatures w14:val="standardContextual"/>
              </w:rPr>
              <w:t xml:space="preserve"> pie </w:t>
            </w:r>
            <w:r w:rsidR="00366AED" w:rsidRPr="00152C74">
              <w:rPr>
                <w:rFonts w:ascii="Times New Roman" w:hAnsi="Times New Roman" w:cstheme="minorBidi"/>
                <w:kern w:val="2"/>
                <w:sz w:val="24"/>
                <w:szCs w:val="24"/>
                <w14:ligatures w14:val="standardContextual"/>
              </w:rPr>
              <w:t>pakalpojuma sniedzēja un saņemt šo pakalpojumu pakalpojuma sniedzēja noteiktajā kārtībā</w:t>
            </w:r>
            <w:r w:rsidR="00331EF8">
              <w:rPr>
                <w:rFonts w:ascii="Times New Roman" w:hAnsi="Times New Roman" w:cstheme="minorBidi"/>
                <w:kern w:val="2"/>
                <w:sz w:val="24"/>
                <w:szCs w:val="24"/>
                <w14:ligatures w14:val="standardContextual"/>
              </w:rPr>
              <w:t>;</w:t>
            </w:r>
          </w:p>
          <w:p w14:paraId="4CF95D7C" w14:textId="18E69385" w:rsidR="00920A3B" w:rsidRPr="00152C74" w:rsidRDefault="00746AB0" w:rsidP="00746AB0">
            <w:pPr>
              <w:spacing w:before="120" w:after="120" w:line="240" w:lineRule="auto"/>
              <w:ind w:left="448"/>
              <w:jc w:val="both"/>
              <w:rPr>
                <w:rFonts w:ascii="Times New Roman" w:hAnsi="Times New Roman"/>
                <w:sz w:val="24"/>
                <w:szCs w:val="24"/>
                <w:shd w:val="clear" w:color="auto" w:fill="FFFFFF"/>
              </w:rPr>
            </w:pPr>
            <w:r w:rsidRPr="00152C74">
              <w:rPr>
                <w:rFonts w:ascii="Times New Roman" w:hAnsi="Times New Roman" w:cstheme="minorBidi"/>
                <w:kern w:val="2"/>
                <w:sz w:val="24"/>
                <w:szCs w:val="24"/>
                <w14:ligatures w14:val="standardContextual"/>
              </w:rPr>
              <w:t xml:space="preserve">2) </w:t>
            </w:r>
            <w:r w:rsidR="00920A3B" w:rsidRPr="00152C74">
              <w:rPr>
                <w:rFonts w:ascii="Times New Roman" w:hAnsi="Times New Roman" w:cstheme="minorBidi"/>
                <w:kern w:val="2"/>
                <w:sz w:val="24"/>
                <w:szCs w:val="24"/>
                <w14:ligatures w14:val="standardContextual"/>
              </w:rPr>
              <w:t>precizēts</w:t>
            </w:r>
            <w:proofErr w:type="gramStart"/>
            <w:r w:rsidR="00920A3B" w:rsidRPr="00152C74">
              <w:rPr>
                <w:rFonts w:ascii="Times New Roman" w:hAnsi="Times New Roman" w:cstheme="minorBidi"/>
                <w:kern w:val="2"/>
                <w:sz w:val="24"/>
                <w:szCs w:val="24"/>
                <w14:ligatures w14:val="standardContextual"/>
              </w:rPr>
              <w:t xml:space="preserve"> </w:t>
            </w:r>
            <w:r w:rsidR="00A555BC" w:rsidRPr="00152C74">
              <w:rPr>
                <w:rFonts w:ascii="Times New Roman" w:hAnsi="Times New Roman" w:cstheme="minorBidi"/>
                <w:kern w:val="2"/>
                <w:sz w:val="24"/>
                <w:szCs w:val="24"/>
                <w14:ligatures w14:val="standardContextual"/>
              </w:rPr>
              <w:t xml:space="preserve"> </w:t>
            </w:r>
            <w:proofErr w:type="gramEnd"/>
            <w:r w:rsidR="00A555BC" w:rsidRPr="00152C74">
              <w:rPr>
                <w:rFonts w:ascii="Times New Roman" w:hAnsi="Times New Roman" w:cstheme="minorBidi"/>
                <w:kern w:val="2"/>
                <w:sz w:val="24"/>
                <w:szCs w:val="24"/>
                <w14:ligatures w14:val="standardContextual"/>
              </w:rPr>
              <w:t>noteikumu</w:t>
            </w:r>
            <w:r w:rsidR="00EB483D" w:rsidRPr="00152C74">
              <w:rPr>
                <w:rFonts w:ascii="Times New Roman" w:hAnsi="Times New Roman" w:cstheme="minorBidi"/>
                <w:kern w:val="2"/>
                <w:sz w:val="24"/>
                <w:szCs w:val="24"/>
                <w14:ligatures w14:val="standardContextual"/>
              </w:rPr>
              <w:t xml:space="preserve"> 24. punkts, paredzot, ka </w:t>
            </w:r>
            <w:r w:rsidR="00AF1F40" w:rsidRPr="00152C74">
              <w:rPr>
                <w:rFonts w:ascii="Times New Roman" w:hAnsi="Times New Roman" w:cstheme="minorBidi"/>
                <w:kern w:val="2"/>
                <w:sz w:val="24"/>
                <w:szCs w:val="24"/>
                <w14:ligatures w14:val="standardContextual"/>
              </w:rPr>
              <w:t>grupu mājas</w:t>
            </w:r>
            <w:r w:rsidR="00394735" w:rsidRPr="00152C74">
              <w:rPr>
                <w:rFonts w:ascii="Times New Roman" w:hAnsi="Times New Roman" w:cstheme="minorBidi"/>
                <w:kern w:val="2"/>
                <w:sz w:val="24"/>
                <w:szCs w:val="24"/>
                <w14:ligatures w14:val="standardContextual"/>
              </w:rPr>
              <w:t xml:space="preserve"> (dzīvokļu)</w:t>
            </w:r>
            <w:r w:rsidR="00A555BC" w:rsidRPr="00152C74">
              <w:rPr>
                <w:rFonts w:ascii="Times New Roman" w:hAnsi="Times New Roman" w:cstheme="minorBidi"/>
                <w:kern w:val="2"/>
                <w:sz w:val="24"/>
                <w:szCs w:val="24"/>
                <w14:ligatures w14:val="standardContextual"/>
              </w:rPr>
              <w:t xml:space="preserve"> </w:t>
            </w:r>
            <w:r w:rsidR="00AF1F40" w:rsidRPr="00152C74">
              <w:rPr>
                <w:rFonts w:ascii="Times New Roman" w:hAnsi="Times New Roman" w:cstheme="minorBidi"/>
                <w:kern w:val="2"/>
                <w:sz w:val="24"/>
                <w:szCs w:val="24"/>
                <w14:ligatures w14:val="standardContextual"/>
              </w:rPr>
              <w:t xml:space="preserve">pakalpojumus ir </w:t>
            </w:r>
            <w:r w:rsidR="00203FB5" w:rsidRPr="00152C74">
              <w:rPr>
                <w:rFonts w:ascii="Times New Roman" w:hAnsi="Times New Roman" w:cstheme="minorBidi"/>
                <w:kern w:val="2"/>
                <w:sz w:val="24"/>
                <w:szCs w:val="24"/>
                <w14:ligatures w14:val="standardContextual"/>
              </w:rPr>
              <w:t xml:space="preserve"> </w:t>
            </w:r>
            <w:r w:rsidR="00AF1F40" w:rsidRPr="00152C74">
              <w:rPr>
                <w:rFonts w:ascii="Times New Roman" w:hAnsi="Times New Roman" w:cstheme="minorBidi"/>
                <w:kern w:val="2"/>
                <w:sz w:val="24"/>
                <w:szCs w:val="24"/>
                <w14:ligatures w14:val="standardContextual"/>
              </w:rPr>
              <w:t>t</w:t>
            </w:r>
            <w:r w:rsidR="00AF1F40" w:rsidRPr="00152C74">
              <w:rPr>
                <w:rFonts w:ascii="Times New Roman" w:hAnsi="Times New Roman"/>
                <w:sz w:val="24"/>
                <w:szCs w:val="24"/>
                <w:shd w:val="clear" w:color="auto" w:fill="FFFFFF"/>
              </w:rPr>
              <w:t>iesības saņemt pilngadīgām personām ar garīga rakstura traucējumiem, kuras objektīvi nevar dzīvot patstāvīgi</w:t>
            </w:r>
            <w:r w:rsidR="00394735" w:rsidRPr="00152C74">
              <w:rPr>
                <w:rFonts w:ascii="Times New Roman" w:hAnsi="Times New Roman"/>
                <w:sz w:val="24"/>
                <w:szCs w:val="24"/>
                <w:shd w:val="clear" w:color="auto" w:fill="FFFFFF"/>
              </w:rPr>
              <w:t>, svītrojot prasības par invaliditāt</w:t>
            </w:r>
            <w:r w:rsidR="00D828D2" w:rsidRPr="00152C74">
              <w:rPr>
                <w:rFonts w:ascii="Times New Roman" w:hAnsi="Times New Roman"/>
                <w:sz w:val="24"/>
                <w:szCs w:val="24"/>
                <w:shd w:val="clear" w:color="auto" w:fill="FFFFFF"/>
              </w:rPr>
              <w:t>es grupām</w:t>
            </w:r>
            <w:r w:rsidR="00331EF8">
              <w:rPr>
                <w:rFonts w:ascii="Times New Roman" w:hAnsi="Times New Roman"/>
                <w:sz w:val="24"/>
                <w:szCs w:val="24"/>
                <w:shd w:val="clear" w:color="auto" w:fill="FFFFFF"/>
              </w:rPr>
              <w:t>;</w:t>
            </w:r>
          </w:p>
          <w:p w14:paraId="65487BEE" w14:textId="42036ADA" w:rsidR="00EF0199" w:rsidRPr="00152C74" w:rsidRDefault="00920A3B" w:rsidP="00746AB0">
            <w:pPr>
              <w:spacing w:before="120" w:after="120" w:line="240" w:lineRule="auto"/>
              <w:ind w:left="448"/>
              <w:jc w:val="both"/>
              <w:rPr>
                <w:rFonts w:ascii="Times New Roman" w:hAnsi="Times New Roman" w:cstheme="minorBidi"/>
                <w:kern w:val="2"/>
                <w:sz w:val="24"/>
                <w:szCs w:val="24"/>
                <w14:ligatures w14:val="standardContextual"/>
              </w:rPr>
            </w:pPr>
            <w:r w:rsidRPr="00152C74">
              <w:rPr>
                <w:rFonts w:ascii="Times New Roman" w:hAnsi="Times New Roman" w:cstheme="minorBidi"/>
                <w:kern w:val="2"/>
                <w:sz w:val="24"/>
                <w:szCs w:val="24"/>
                <w14:ligatures w14:val="standardContextual"/>
              </w:rPr>
              <w:t>3) precizēt</w:t>
            </w:r>
            <w:r w:rsidR="00D828D2" w:rsidRPr="00152C74">
              <w:rPr>
                <w:rFonts w:ascii="Times New Roman" w:hAnsi="Times New Roman" w:cstheme="minorBidi"/>
                <w:kern w:val="2"/>
                <w:sz w:val="24"/>
                <w:szCs w:val="24"/>
                <w14:ligatures w14:val="standardContextual"/>
              </w:rPr>
              <w:t>s</w:t>
            </w:r>
            <w:r w:rsidRPr="00152C74">
              <w:rPr>
                <w:rFonts w:ascii="Times New Roman" w:hAnsi="Times New Roman" w:cstheme="minorBidi"/>
                <w:kern w:val="2"/>
                <w:sz w:val="24"/>
                <w:szCs w:val="24"/>
                <w14:ligatures w14:val="standardContextual"/>
              </w:rPr>
              <w:t xml:space="preserve"> noteikumu 27. punkts, nosakot, ka </w:t>
            </w:r>
            <w:r w:rsidR="003C0F4B" w:rsidRPr="00152C74">
              <w:rPr>
                <w:rFonts w:ascii="Times New Roman" w:hAnsi="Times New Roman" w:cstheme="minorBidi"/>
                <w:kern w:val="2"/>
                <w:sz w:val="24"/>
                <w:szCs w:val="24"/>
                <w14:ligatures w14:val="standardContextual"/>
              </w:rPr>
              <w:t xml:space="preserve">dienas aprūpes centra pakalpojumus ir tiesības saņemt bērniem ar funkcionāliem traucējumiem un pilngadīgām personām ar smagiem funkcionāliem traucējumiem, </w:t>
            </w:r>
            <w:proofErr w:type="gramStart"/>
            <w:r w:rsidR="003C0F4B" w:rsidRPr="00152C74">
              <w:rPr>
                <w:rFonts w:ascii="Times New Roman" w:hAnsi="Times New Roman" w:cstheme="minorBidi"/>
                <w:kern w:val="2"/>
                <w:sz w:val="24"/>
                <w:szCs w:val="24"/>
                <w14:ligatures w14:val="standardContextual"/>
              </w:rPr>
              <w:t>un kuras nesaņem pašvaldības</w:t>
            </w:r>
            <w:proofErr w:type="gramEnd"/>
            <w:r w:rsidR="003C0F4B" w:rsidRPr="00152C74">
              <w:rPr>
                <w:rFonts w:ascii="Times New Roman" w:hAnsi="Times New Roman" w:cstheme="minorBidi"/>
                <w:kern w:val="2"/>
                <w:sz w:val="24"/>
                <w:szCs w:val="24"/>
                <w14:ligatures w14:val="standardContextual"/>
              </w:rPr>
              <w:t xml:space="preserve"> pabalstu aprūpes vai kopšanas nodrošināšanai</w:t>
            </w:r>
            <w:r w:rsidR="00EF0199" w:rsidRPr="00152C74">
              <w:rPr>
                <w:rFonts w:ascii="Times New Roman" w:hAnsi="Times New Roman" w:cstheme="minorBidi"/>
                <w:kern w:val="2"/>
                <w:sz w:val="24"/>
                <w:szCs w:val="24"/>
                <w14:ligatures w14:val="standardContextual"/>
              </w:rPr>
              <w:t>, svītrojot prasības par invaliditāt</w:t>
            </w:r>
            <w:r w:rsidR="00D828D2" w:rsidRPr="00152C74">
              <w:rPr>
                <w:rFonts w:ascii="Times New Roman" w:hAnsi="Times New Roman" w:cstheme="minorBidi"/>
                <w:kern w:val="2"/>
                <w:sz w:val="24"/>
                <w:szCs w:val="24"/>
                <w14:ligatures w14:val="standardContextual"/>
              </w:rPr>
              <w:t>es grupām</w:t>
            </w:r>
            <w:r w:rsidR="00331EF8">
              <w:rPr>
                <w:rFonts w:ascii="Times New Roman" w:hAnsi="Times New Roman" w:cstheme="minorBidi"/>
                <w:kern w:val="2"/>
                <w:sz w:val="24"/>
                <w:szCs w:val="24"/>
                <w14:ligatures w14:val="standardContextual"/>
              </w:rPr>
              <w:t>;</w:t>
            </w:r>
            <w:r w:rsidR="00FD13D3" w:rsidRPr="00152C74">
              <w:rPr>
                <w:rFonts w:ascii="Times New Roman" w:hAnsi="Times New Roman" w:cstheme="minorBidi"/>
                <w:kern w:val="2"/>
                <w:sz w:val="24"/>
                <w:szCs w:val="24"/>
                <w14:ligatures w14:val="standardContextual"/>
              </w:rPr>
              <w:t xml:space="preserve"> </w:t>
            </w:r>
          </w:p>
          <w:p w14:paraId="4CD6F66B" w14:textId="2965D70D" w:rsidR="00402839" w:rsidRPr="00152C74" w:rsidRDefault="00EF0199" w:rsidP="00746AB0">
            <w:pPr>
              <w:spacing w:before="120" w:after="120" w:line="240" w:lineRule="auto"/>
              <w:ind w:left="448"/>
              <w:jc w:val="both"/>
              <w:rPr>
                <w:rFonts w:ascii="Times New Roman" w:eastAsiaTheme="minorHAnsi" w:hAnsi="Times New Roman"/>
                <w:kern w:val="2"/>
                <w:sz w:val="24"/>
                <w:szCs w:val="24"/>
                <w14:ligatures w14:val="standardContextual"/>
              </w:rPr>
            </w:pPr>
            <w:r w:rsidRPr="00152C74">
              <w:rPr>
                <w:rFonts w:ascii="Times New Roman" w:hAnsi="Times New Roman" w:cstheme="minorBidi"/>
                <w:kern w:val="2"/>
                <w:sz w:val="24"/>
                <w:szCs w:val="24"/>
                <w14:ligatures w14:val="standardContextual"/>
              </w:rPr>
              <w:t>4)</w:t>
            </w:r>
            <w:proofErr w:type="gramStart"/>
            <w:r w:rsidRPr="00152C74">
              <w:rPr>
                <w:rFonts w:ascii="Times New Roman" w:hAnsi="Times New Roman" w:cstheme="minorBidi"/>
                <w:kern w:val="2"/>
                <w:sz w:val="24"/>
                <w:szCs w:val="24"/>
                <w14:ligatures w14:val="standardContextual"/>
              </w:rPr>
              <w:t xml:space="preserve"> </w:t>
            </w:r>
            <w:r w:rsidR="00920A3B" w:rsidRPr="00152C74">
              <w:rPr>
                <w:rFonts w:ascii="Times New Roman" w:hAnsi="Times New Roman" w:cstheme="minorBidi"/>
                <w:kern w:val="2"/>
                <w:sz w:val="24"/>
                <w:szCs w:val="24"/>
                <w14:ligatures w14:val="standardContextual"/>
              </w:rPr>
              <w:t xml:space="preserve"> </w:t>
            </w:r>
            <w:proofErr w:type="gramEnd"/>
            <w:r w:rsidRPr="00152C74">
              <w:rPr>
                <w:rFonts w:ascii="Times New Roman" w:hAnsi="Times New Roman" w:cstheme="minorBidi"/>
                <w:kern w:val="2"/>
                <w:sz w:val="24"/>
                <w:szCs w:val="24"/>
                <w14:ligatures w14:val="standardContextual"/>
              </w:rPr>
              <w:t xml:space="preserve">precizēts noteikumu </w:t>
            </w:r>
            <w:r w:rsidR="004B6D57" w:rsidRPr="00152C74">
              <w:rPr>
                <w:rFonts w:ascii="Times New Roman" w:hAnsi="Times New Roman" w:cstheme="minorBidi"/>
                <w:kern w:val="2"/>
                <w:sz w:val="24"/>
                <w:szCs w:val="24"/>
                <w14:ligatures w14:val="standardContextual"/>
              </w:rPr>
              <w:t xml:space="preserve">29. punkts, </w:t>
            </w:r>
            <w:r w:rsidR="00AB3779" w:rsidRPr="00152C74">
              <w:rPr>
                <w:rFonts w:ascii="Times New Roman" w:hAnsi="Times New Roman" w:cstheme="minorBidi"/>
                <w:kern w:val="2"/>
                <w:sz w:val="24"/>
                <w:szCs w:val="24"/>
                <w14:ligatures w14:val="standardContextual"/>
              </w:rPr>
              <w:t>nosakot, ka specializētās darbnīcas pakalpojum</w:t>
            </w:r>
            <w:r w:rsidR="00D828D2" w:rsidRPr="00152C74">
              <w:rPr>
                <w:rFonts w:ascii="Times New Roman" w:hAnsi="Times New Roman" w:cstheme="minorBidi"/>
                <w:kern w:val="2"/>
                <w:sz w:val="24"/>
                <w:szCs w:val="24"/>
                <w14:ligatures w14:val="standardContextual"/>
              </w:rPr>
              <w:t>u</w:t>
            </w:r>
            <w:r w:rsidR="00AB3779" w:rsidRPr="00152C74">
              <w:rPr>
                <w:rFonts w:ascii="Times New Roman" w:hAnsi="Times New Roman" w:cstheme="minorBidi"/>
                <w:kern w:val="2"/>
                <w:sz w:val="24"/>
                <w:szCs w:val="24"/>
                <w14:ligatures w14:val="standardContextual"/>
              </w:rPr>
              <w:t>s</w:t>
            </w:r>
            <w:r w:rsidR="00AF1F40" w:rsidRPr="00152C74" w:rsidDel="00203FB5">
              <w:rPr>
                <w:rFonts w:ascii="Times New Roman" w:eastAsiaTheme="minorHAnsi" w:hAnsi="Times New Roman"/>
                <w:kern w:val="2"/>
                <w:sz w:val="24"/>
                <w:szCs w:val="24"/>
                <w14:ligatures w14:val="standardContextual"/>
              </w:rPr>
              <w:t xml:space="preserve"> </w:t>
            </w:r>
            <w:r w:rsidR="00AB3779" w:rsidRPr="00152C74">
              <w:rPr>
                <w:rFonts w:ascii="Times New Roman" w:eastAsiaTheme="minorHAnsi" w:hAnsi="Times New Roman"/>
                <w:kern w:val="2"/>
                <w:sz w:val="24"/>
                <w:szCs w:val="24"/>
                <w14:ligatures w14:val="standardContextual"/>
              </w:rPr>
              <w:t>ir tiesības saņemt</w:t>
            </w:r>
            <w:r w:rsidR="00C410C3" w:rsidRPr="00152C74">
              <w:rPr>
                <w:rFonts w:ascii="Times New Roman" w:eastAsiaTheme="minorHAnsi" w:hAnsi="Times New Roman"/>
                <w:kern w:val="2"/>
                <w:sz w:val="24"/>
                <w:szCs w:val="24"/>
                <w14:ligatures w14:val="standardContextual"/>
              </w:rPr>
              <w:t xml:space="preserve"> pilngadīgām personām ar  garīga rakstura traucējumiem,</w:t>
            </w:r>
            <w:r w:rsidR="00AB3779" w:rsidRPr="00152C74">
              <w:rPr>
                <w:rFonts w:ascii="Times New Roman" w:eastAsiaTheme="minorHAnsi" w:hAnsi="Times New Roman"/>
                <w:kern w:val="2"/>
                <w:sz w:val="24"/>
                <w:szCs w:val="24"/>
                <w14:ligatures w14:val="standardContextual"/>
              </w:rPr>
              <w:t xml:space="preserve"> </w:t>
            </w:r>
            <w:r w:rsidR="00C410C3" w:rsidRPr="00152C74">
              <w:rPr>
                <w:rFonts w:ascii="Times New Roman" w:eastAsiaTheme="minorHAnsi" w:hAnsi="Times New Roman"/>
                <w:kern w:val="2"/>
                <w:sz w:val="24"/>
                <w:szCs w:val="24"/>
                <w14:ligatures w14:val="standardContextual"/>
              </w:rPr>
              <w:t>svītrojot prasības par invaliditāt</w:t>
            </w:r>
            <w:r w:rsidR="00D828D2" w:rsidRPr="00152C74">
              <w:rPr>
                <w:rFonts w:ascii="Times New Roman" w:eastAsiaTheme="minorHAnsi" w:hAnsi="Times New Roman"/>
                <w:kern w:val="2"/>
                <w:sz w:val="24"/>
                <w:szCs w:val="24"/>
                <w14:ligatures w14:val="standardContextual"/>
              </w:rPr>
              <w:t>es grupām</w:t>
            </w:r>
            <w:r w:rsidR="00C410C3" w:rsidRPr="00152C74">
              <w:rPr>
                <w:rFonts w:ascii="Times New Roman" w:eastAsiaTheme="minorHAnsi" w:hAnsi="Times New Roman"/>
                <w:kern w:val="2"/>
                <w:sz w:val="24"/>
                <w:szCs w:val="24"/>
                <w14:ligatures w14:val="standardContextual"/>
              </w:rPr>
              <w:t xml:space="preserve"> un </w:t>
            </w:r>
            <w:r w:rsidR="00FA41A4" w:rsidRPr="00152C74">
              <w:rPr>
                <w:rFonts w:ascii="Times New Roman" w:eastAsiaTheme="minorHAnsi" w:hAnsi="Times New Roman"/>
                <w:kern w:val="2"/>
                <w:sz w:val="24"/>
                <w:szCs w:val="24"/>
                <w14:ligatures w14:val="standardContextual"/>
              </w:rPr>
              <w:t>nepieciešamību iepriekš atrasties sociālās rehabilitācijas institūcijās</w:t>
            </w:r>
            <w:r w:rsidR="00331EF8">
              <w:rPr>
                <w:rFonts w:ascii="Times New Roman" w:eastAsiaTheme="minorHAnsi" w:hAnsi="Times New Roman"/>
                <w:kern w:val="2"/>
                <w:sz w:val="24"/>
                <w:szCs w:val="24"/>
                <w14:ligatures w14:val="standardContextual"/>
              </w:rPr>
              <w:t>;</w:t>
            </w:r>
          </w:p>
          <w:p w14:paraId="311F686B" w14:textId="388A32DE" w:rsidR="004E2CCA" w:rsidRPr="00152C74" w:rsidRDefault="00402839" w:rsidP="00746AB0">
            <w:pPr>
              <w:spacing w:before="120" w:after="120" w:line="240" w:lineRule="auto"/>
              <w:ind w:left="448"/>
              <w:jc w:val="both"/>
              <w:rPr>
                <w:rFonts w:ascii="Times New Roman" w:hAnsi="Times New Roman" w:cstheme="minorBidi"/>
                <w:kern w:val="2"/>
                <w:sz w:val="24"/>
                <w:szCs w:val="24"/>
                <w14:ligatures w14:val="standardContextual"/>
              </w:rPr>
            </w:pPr>
            <w:r w:rsidRPr="00152C74">
              <w:rPr>
                <w:rFonts w:ascii="Times New Roman" w:hAnsi="Times New Roman" w:cstheme="minorBidi"/>
                <w:kern w:val="2"/>
                <w:sz w:val="24"/>
                <w:szCs w:val="24"/>
                <w14:ligatures w14:val="standardContextual"/>
              </w:rPr>
              <w:t xml:space="preserve">5) precizēts noteikumu 35. </w:t>
            </w:r>
            <w:r w:rsidR="002D20D9" w:rsidRPr="00152C74">
              <w:rPr>
                <w:rFonts w:ascii="Times New Roman" w:hAnsi="Times New Roman" w:cstheme="minorBidi"/>
                <w:kern w:val="2"/>
                <w:sz w:val="24"/>
                <w:szCs w:val="24"/>
                <w14:ligatures w14:val="standardContextual"/>
              </w:rPr>
              <w:t xml:space="preserve">un 36. </w:t>
            </w:r>
            <w:r w:rsidRPr="00152C74">
              <w:rPr>
                <w:rFonts w:ascii="Times New Roman" w:hAnsi="Times New Roman" w:cstheme="minorBidi"/>
                <w:kern w:val="2"/>
                <w:sz w:val="24"/>
                <w:szCs w:val="24"/>
                <w14:ligatures w14:val="standardContextual"/>
              </w:rPr>
              <w:t>punkts</w:t>
            </w:r>
            <w:r w:rsidR="00205FC6" w:rsidRPr="00152C74">
              <w:rPr>
                <w:rFonts w:ascii="Times New Roman" w:hAnsi="Times New Roman" w:cstheme="minorBidi"/>
                <w:kern w:val="2"/>
                <w:sz w:val="24"/>
                <w:szCs w:val="24"/>
                <w14:ligatures w14:val="standardContextual"/>
              </w:rPr>
              <w:t xml:space="preserve">, </w:t>
            </w:r>
            <w:r w:rsidR="00DD2684" w:rsidRPr="00152C74">
              <w:rPr>
                <w:rFonts w:ascii="Times New Roman" w:hAnsi="Times New Roman" w:cstheme="minorBidi"/>
                <w:kern w:val="2"/>
                <w:sz w:val="24"/>
                <w:szCs w:val="24"/>
                <w14:ligatures w14:val="standardContextual"/>
              </w:rPr>
              <w:t xml:space="preserve">kas nosaka, kādos gadījumos bērni </w:t>
            </w:r>
            <w:r w:rsidR="002D20D9" w:rsidRPr="00152C74">
              <w:rPr>
                <w:rFonts w:ascii="Times New Roman" w:hAnsi="Times New Roman" w:cstheme="minorBidi"/>
                <w:kern w:val="2"/>
                <w:sz w:val="24"/>
                <w:szCs w:val="24"/>
                <w14:ligatures w14:val="standardContextual"/>
              </w:rPr>
              <w:t xml:space="preserve">var saņemt sociālās rehabilitācijas </w:t>
            </w:r>
            <w:r w:rsidR="001B47C3" w:rsidRPr="00152C74">
              <w:rPr>
                <w:rFonts w:ascii="Times New Roman" w:hAnsi="Times New Roman" w:cstheme="minorBidi"/>
                <w:kern w:val="2"/>
                <w:sz w:val="24"/>
                <w:szCs w:val="24"/>
                <w14:ligatures w14:val="standardContextual"/>
              </w:rPr>
              <w:t>pakalpojumus</w:t>
            </w:r>
            <w:r w:rsidR="00331EF8">
              <w:rPr>
                <w:rFonts w:ascii="Times New Roman" w:hAnsi="Times New Roman" w:cstheme="minorBidi"/>
                <w:kern w:val="2"/>
                <w:sz w:val="24"/>
                <w:szCs w:val="24"/>
                <w14:ligatures w14:val="standardContextual"/>
              </w:rPr>
              <w:t>;</w:t>
            </w:r>
            <w:r w:rsidR="00DD2684" w:rsidRPr="00152C74">
              <w:rPr>
                <w:rFonts w:ascii="Times New Roman" w:hAnsi="Times New Roman" w:cstheme="minorBidi"/>
                <w:kern w:val="2"/>
                <w:sz w:val="24"/>
                <w:szCs w:val="24"/>
                <w14:ligatures w14:val="standardContextual"/>
              </w:rPr>
              <w:t xml:space="preserve"> </w:t>
            </w:r>
          </w:p>
          <w:p w14:paraId="3440F98D" w14:textId="5B5F5FE1" w:rsidR="00152C74" w:rsidRPr="00152C74" w:rsidRDefault="004E2CCA" w:rsidP="00152C74">
            <w:pPr>
              <w:spacing w:before="120" w:after="120" w:line="240" w:lineRule="auto"/>
              <w:ind w:left="448"/>
              <w:jc w:val="both"/>
              <w:rPr>
                <w:rFonts w:ascii="Times New Roman" w:eastAsiaTheme="minorHAnsi" w:hAnsi="Times New Roman"/>
                <w:kern w:val="2"/>
                <w:sz w:val="24"/>
                <w:szCs w:val="24"/>
                <w14:ligatures w14:val="standardContextual"/>
              </w:rPr>
            </w:pPr>
            <w:r w:rsidRPr="00152C74">
              <w:rPr>
                <w:rFonts w:ascii="Times New Roman" w:hAnsi="Times New Roman" w:cstheme="minorBidi"/>
                <w:kern w:val="2"/>
                <w:sz w:val="24"/>
                <w:szCs w:val="24"/>
                <w14:ligatures w14:val="standardContextual"/>
              </w:rPr>
              <w:t>6) precizēts</w:t>
            </w:r>
            <w:r w:rsidR="001468C3" w:rsidRPr="00152C74">
              <w:rPr>
                <w:rFonts w:ascii="Times New Roman" w:hAnsi="Times New Roman" w:cstheme="minorBidi"/>
                <w:kern w:val="2"/>
                <w:sz w:val="24"/>
                <w:szCs w:val="24"/>
                <w14:ligatures w14:val="standardContextual"/>
              </w:rPr>
              <w:t xml:space="preserve"> noteikumu</w:t>
            </w:r>
            <w:proofErr w:type="gramStart"/>
            <w:r w:rsidR="001468C3" w:rsidRPr="00152C74">
              <w:rPr>
                <w:rFonts w:ascii="Times New Roman" w:hAnsi="Times New Roman" w:cstheme="minorBidi"/>
                <w:kern w:val="2"/>
                <w:sz w:val="24"/>
                <w:szCs w:val="24"/>
                <w14:ligatures w14:val="standardContextual"/>
              </w:rPr>
              <w:t xml:space="preserve"> </w:t>
            </w:r>
            <w:r w:rsidRPr="00152C74">
              <w:rPr>
                <w:rFonts w:ascii="Times New Roman" w:hAnsi="Times New Roman" w:cstheme="minorBidi"/>
                <w:kern w:val="2"/>
                <w:sz w:val="24"/>
                <w:szCs w:val="24"/>
                <w14:ligatures w14:val="standardContextual"/>
              </w:rPr>
              <w:t xml:space="preserve"> </w:t>
            </w:r>
            <w:proofErr w:type="gramEnd"/>
            <w:r w:rsidR="001468C3" w:rsidRPr="00152C74">
              <w:rPr>
                <w:rFonts w:ascii="Times New Roman" w:hAnsi="Times New Roman" w:cstheme="minorBidi"/>
                <w:kern w:val="2"/>
                <w:sz w:val="24"/>
                <w:szCs w:val="24"/>
                <w14:ligatures w14:val="standardContextual"/>
              </w:rPr>
              <w:t xml:space="preserve">37. punkts, kas nosaka, ka </w:t>
            </w:r>
            <w:r w:rsidR="00D47D0C" w:rsidRPr="00152C74">
              <w:rPr>
                <w:rFonts w:ascii="Times New Roman" w:hAnsi="Times New Roman" w:cstheme="minorBidi"/>
                <w:kern w:val="2"/>
                <w:sz w:val="24"/>
                <w:szCs w:val="24"/>
                <w14:ligatures w14:val="standardContextual"/>
              </w:rPr>
              <w:t xml:space="preserve">atelpas brīža pakalpojumus </w:t>
            </w:r>
            <w:r w:rsidR="009A0ED1" w:rsidRPr="00152C74">
              <w:rPr>
                <w:rFonts w:ascii="Times New Roman" w:hAnsi="Times New Roman" w:cstheme="minorBidi"/>
                <w:kern w:val="2"/>
                <w:sz w:val="24"/>
                <w:szCs w:val="24"/>
                <w14:ligatures w14:val="standardContextual"/>
              </w:rPr>
              <w:t>nodrošina bērniem ar invaliditāti no 2 gadu vecuma, kuriem ir Veselības un darbspēju ekspertīzes ārstu valsts komisijas atzinums par īpašas kopšanas nepieciešamību, personām ar I grupas invaliditāti, kā arī personām ar garīga rakstura traucējumiem, kurām ir noteikta II grupas invaliditāte</w:t>
            </w:r>
            <w:r w:rsidR="001D3771" w:rsidRPr="00152C74">
              <w:rPr>
                <w:rFonts w:ascii="Times New Roman" w:hAnsi="Times New Roman" w:cstheme="minorBidi"/>
                <w:kern w:val="2"/>
                <w:sz w:val="24"/>
                <w:szCs w:val="24"/>
                <w14:ligatures w14:val="standardContextual"/>
              </w:rPr>
              <w:t xml:space="preserve">, </w:t>
            </w:r>
            <w:r w:rsidR="00B60680" w:rsidRPr="00152C74">
              <w:rPr>
                <w:rFonts w:ascii="Times New Roman" w:hAnsi="Times New Roman" w:cstheme="minorBidi"/>
                <w:kern w:val="2"/>
                <w:sz w:val="24"/>
                <w:szCs w:val="24"/>
                <w14:ligatures w14:val="standardContextual"/>
              </w:rPr>
              <w:t xml:space="preserve">ko primāri paredz </w:t>
            </w:r>
            <w:r w:rsidR="004912F4" w:rsidRPr="00152C74">
              <w:rPr>
                <w:rFonts w:ascii="Times New Roman" w:hAnsi="Times New Roman" w:cstheme="minorBidi"/>
                <w:kern w:val="2"/>
                <w:sz w:val="24"/>
                <w:szCs w:val="24"/>
                <w14:ligatures w14:val="standardContextual"/>
              </w:rPr>
              <w:t xml:space="preserve">Likums. </w:t>
            </w:r>
          </w:p>
          <w:p w14:paraId="0FD5E26F" w14:textId="51E5D202" w:rsidR="00E428D2" w:rsidRPr="00152C74" w:rsidRDefault="00242102" w:rsidP="00152C74">
            <w:pPr>
              <w:numPr>
                <w:ilvl w:val="1"/>
                <w:numId w:val="3"/>
              </w:numPr>
              <w:spacing w:before="120" w:after="120" w:line="240" w:lineRule="auto"/>
              <w:ind w:left="448"/>
              <w:jc w:val="both"/>
              <w:rPr>
                <w:rFonts w:ascii="Times New Roman" w:hAnsi="Times New Roman"/>
                <w:sz w:val="24"/>
                <w:szCs w:val="24"/>
              </w:rPr>
            </w:pPr>
            <w:r w:rsidRPr="00152C74">
              <w:rPr>
                <w:rFonts w:ascii="Times New Roman" w:hAnsi="Times New Roman"/>
                <w:sz w:val="24"/>
                <w:szCs w:val="24"/>
              </w:rPr>
              <w:t xml:space="preserve">VARAM </w:t>
            </w:r>
            <w:r w:rsidR="00334352" w:rsidRPr="00152C74">
              <w:rPr>
                <w:rFonts w:ascii="Times New Roman" w:hAnsi="Times New Roman"/>
                <w:sz w:val="24"/>
                <w:szCs w:val="24"/>
              </w:rPr>
              <w:t xml:space="preserve">priekšlikumu </w:t>
            </w:r>
            <w:r w:rsidRPr="00152C74">
              <w:rPr>
                <w:rFonts w:ascii="Times New Roman" w:hAnsi="Times New Roman"/>
                <w:sz w:val="24"/>
                <w:szCs w:val="24"/>
              </w:rPr>
              <w:t xml:space="preserve">iekļaut </w:t>
            </w:r>
            <w:r w:rsidR="00F216BE" w:rsidRPr="00152C74">
              <w:rPr>
                <w:rFonts w:ascii="Times New Roman" w:hAnsi="Times New Roman"/>
                <w:sz w:val="24"/>
                <w:szCs w:val="24"/>
              </w:rPr>
              <w:t xml:space="preserve">šajos </w:t>
            </w:r>
            <w:r w:rsidRPr="00152C74">
              <w:rPr>
                <w:rFonts w:ascii="Times New Roman" w:hAnsi="Times New Roman"/>
                <w:sz w:val="24"/>
                <w:szCs w:val="24"/>
              </w:rPr>
              <w:t xml:space="preserve">noteikumos </w:t>
            </w:r>
            <w:r w:rsidR="00823B4A" w:rsidRPr="00152C74">
              <w:rPr>
                <w:rFonts w:ascii="Times New Roman" w:hAnsi="Times New Roman"/>
                <w:sz w:val="24"/>
                <w:szCs w:val="24"/>
              </w:rPr>
              <w:t>aprūp</w:t>
            </w:r>
            <w:r w:rsidR="001D2F07">
              <w:rPr>
                <w:rFonts w:ascii="Times New Roman" w:hAnsi="Times New Roman"/>
                <w:sz w:val="24"/>
                <w:szCs w:val="24"/>
              </w:rPr>
              <w:t>es</w:t>
            </w:r>
            <w:r w:rsidR="00823B4A" w:rsidRPr="00152C74">
              <w:rPr>
                <w:rFonts w:ascii="Times New Roman" w:hAnsi="Times New Roman"/>
                <w:sz w:val="24"/>
                <w:szCs w:val="24"/>
              </w:rPr>
              <w:t xml:space="preserve"> mājas pakalpojumu pilngadīgām personām un </w:t>
            </w:r>
            <w:r w:rsidR="002F0AF4" w:rsidRPr="00152C74">
              <w:rPr>
                <w:rFonts w:ascii="Times New Roman" w:hAnsi="Times New Roman"/>
                <w:sz w:val="24"/>
                <w:szCs w:val="24"/>
              </w:rPr>
              <w:t>aprūpi mājas bērniem un pilngadīgām personām līdz 24 gadu vecumam</w:t>
            </w:r>
            <w:r w:rsidR="00D65D0E" w:rsidRPr="00152C74">
              <w:rPr>
                <w:rFonts w:ascii="Times New Roman" w:hAnsi="Times New Roman"/>
                <w:sz w:val="24"/>
                <w:szCs w:val="24"/>
              </w:rPr>
              <w:t xml:space="preserve"> ar invaliditāti</w:t>
            </w:r>
            <w:r w:rsidR="00D828D2" w:rsidRPr="00152C74">
              <w:rPr>
                <w:rFonts w:ascii="Times New Roman" w:hAnsi="Times New Roman"/>
                <w:sz w:val="24"/>
                <w:szCs w:val="24"/>
              </w:rPr>
              <w:t>,</w:t>
            </w:r>
            <w:r w:rsidR="002F0AF4" w:rsidRPr="00152C74">
              <w:rPr>
                <w:rFonts w:ascii="Times New Roman" w:hAnsi="Times New Roman"/>
                <w:sz w:val="24"/>
                <w:szCs w:val="24"/>
              </w:rPr>
              <w:t xml:space="preserve"> par ko pašvaldībai ir </w:t>
            </w:r>
            <w:r w:rsidR="005053E5" w:rsidRPr="00152C74">
              <w:rPr>
                <w:rFonts w:ascii="Times New Roman" w:hAnsi="Times New Roman"/>
                <w:sz w:val="24"/>
                <w:szCs w:val="24"/>
              </w:rPr>
              <w:t>atsevišķi saistošie noteikumi</w:t>
            </w:r>
            <w:r w:rsidR="00D65D0E" w:rsidRPr="00152C74">
              <w:rPr>
                <w:rFonts w:ascii="Times New Roman" w:hAnsi="Times New Roman"/>
                <w:sz w:val="24"/>
                <w:szCs w:val="24"/>
              </w:rPr>
              <w:t>,</w:t>
            </w:r>
            <w:r w:rsidR="00EE6AAE" w:rsidRPr="00152C74">
              <w:rPr>
                <w:rFonts w:ascii="Times New Roman" w:hAnsi="Times New Roman"/>
                <w:sz w:val="24"/>
                <w:szCs w:val="24"/>
              </w:rPr>
              <w:t xml:space="preserve"> pašvaldība norāda, ka </w:t>
            </w:r>
            <w:proofErr w:type="gramStart"/>
            <w:r w:rsidR="00EE6AAE" w:rsidRPr="00152C74">
              <w:rPr>
                <w:rFonts w:ascii="Times New Roman" w:hAnsi="Times New Roman"/>
                <w:sz w:val="24"/>
                <w:szCs w:val="24"/>
              </w:rPr>
              <w:t>2027.gadā</w:t>
            </w:r>
            <w:proofErr w:type="gramEnd"/>
            <w:r w:rsidR="00EE6AAE" w:rsidRPr="00152C74">
              <w:rPr>
                <w:rFonts w:ascii="Times New Roman" w:hAnsi="Times New Roman"/>
                <w:sz w:val="24"/>
                <w:szCs w:val="24"/>
              </w:rPr>
              <w:t xml:space="preserve"> plānots izstrādāt jaunus saistošos noteikumus, kurā tiks ietverts arī aprūpes mājās pakalpojums bērniem ar funkcionāliem traucējumiem un pilngadīgām personām.</w:t>
            </w:r>
            <w:r w:rsidR="00EE6AAE" w:rsidRPr="00152C74">
              <w:rPr>
                <w:rFonts w:ascii="Times New Roman" w:eastAsiaTheme="minorHAnsi" w:hAnsi="Times New Roman"/>
                <w:kern w:val="2"/>
                <w:sz w:val="24"/>
                <w:szCs w:val="24"/>
                <w14:ligatures w14:val="standardContextual"/>
              </w:rPr>
              <w:t xml:space="preserve"> </w:t>
            </w:r>
            <w:r w:rsidR="00334352" w:rsidRPr="00152C74">
              <w:rPr>
                <w:rFonts w:ascii="Times New Roman" w:eastAsiaTheme="minorHAnsi" w:hAnsi="Times New Roman"/>
                <w:kern w:val="2"/>
                <w:sz w:val="24"/>
                <w:szCs w:val="24"/>
                <w14:ligatures w14:val="standardContextual"/>
              </w:rPr>
              <w:t xml:space="preserve"> </w:t>
            </w:r>
            <w:r w:rsidR="00D65D0E" w:rsidRPr="00152C74">
              <w:rPr>
                <w:rFonts w:ascii="Times New Roman" w:eastAsiaTheme="minorHAnsi" w:hAnsi="Times New Roman"/>
                <w:kern w:val="2"/>
                <w:sz w:val="24"/>
                <w:szCs w:val="24"/>
                <w14:ligatures w14:val="standardContextual"/>
              </w:rPr>
              <w:t xml:space="preserve"> </w:t>
            </w:r>
            <w:r w:rsidR="005053E5" w:rsidRPr="00152C74">
              <w:rPr>
                <w:rFonts w:ascii="Times New Roman" w:eastAsiaTheme="minorHAnsi" w:hAnsi="Times New Roman"/>
                <w:kern w:val="2"/>
                <w:sz w:val="24"/>
                <w:szCs w:val="24"/>
                <w14:ligatures w14:val="standardContextual"/>
              </w:rPr>
              <w:t xml:space="preserve">  </w:t>
            </w:r>
            <w:r w:rsidR="002F0AF4" w:rsidRPr="00152C74">
              <w:rPr>
                <w:rFonts w:ascii="Times New Roman" w:eastAsiaTheme="minorHAnsi" w:hAnsi="Times New Roman"/>
                <w:kern w:val="2"/>
                <w:sz w:val="24"/>
                <w:szCs w:val="24"/>
                <w14:ligatures w14:val="standardContextual"/>
              </w:rPr>
              <w:t xml:space="preserve"> </w:t>
            </w:r>
          </w:p>
        </w:tc>
      </w:tr>
      <w:tr w:rsidR="00C0324C" w:rsidRPr="00C0324C" w14:paraId="31D44FA0" w14:textId="77777777" w:rsidTr="00847954">
        <w:trPr>
          <w:trHeight w:val="670"/>
        </w:trPr>
        <w:tc>
          <w:tcPr>
            <w:tcW w:w="9209" w:type="dxa"/>
            <w:tcBorders>
              <w:top w:val="single" w:sz="4" w:space="0" w:color="auto"/>
              <w:left w:val="single" w:sz="4" w:space="0" w:color="auto"/>
              <w:bottom w:val="single" w:sz="4" w:space="0" w:color="auto"/>
              <w:right w:val="single" w:sz="4" w:space="0" w:color="auto"/>
            </w:tcBorders>
            <w:hideMark/>
          </w:tcPr>
          <w:p w14:paraId="473F1A5B" w14:textId="77777777" w:rsidR="00C0324C" w:rsidRPr="00C0324C" w:rsidRDefault="00C0324C" w:rsidP="00751E1D">
            <w:pPr>
              <w:numPr>
                <w:ilvl w:val="0"/>
                <w:numId w:val="3"/>
              </w:numPr>
              <w:spacing w:before="120" w:after="12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 xml:space="preserve">Fiskālā ietekme uz pašvaldības budžetu </w:t>
            </w:r>
          </w:p>
          <w:p w14:paraId="5AE2F26B" w14:textId="77777777" w:rsidR="00C0324C" w:rsidRPr="00C0324C" w:rsidRDefault="00C0324C" w:rsidP="00751E1D">
            <w:pPr>
              <w:numPr>
                <w:ilvl w:val="1"/>
                <w:numId w:val="3"/>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Noteikumu īstenošanas fiskālās ietekmes prognoze uz pašvaldības budžetu:</w:t>
            </w:r>
          </w:p>
          <w:p w14:paraId="660B4BEE" w14:textId="587A45C9" w:rsidR="000F43C3" w:rsidRPr="00F42739" w:rsidRDefault="00C0324C" w:rsidP="00751E1D">
            <w:pPr>
              <w:numPr>
                <w:ilvl w:val="2"/>
                <w:numId w:val="3"/>
              </w:numPr>
              <w:spacing w:before="120" w:after="12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lastRenderedPageBreak/>
              <w:t xml:space="preserve"> </w:t>
            </w:r>
            <w:r w:rsidRPr="000F43C3">
              <w:rPr>
                <w:rFonts w:ascii="Times New Roman" w:eastAsiaTheme="minorHAnsi" w:hAnsi="Times New Roman"/>
                <w:kern w:val="2"/>
                <w:sz w:val="24"/>
                <w:szCs w:val="24"/>
                <w14:ligatures w14:val="standardContextual"/>
              </w:rPr>
              <w:t xml:space="preserve">samazina vai palielina ieņēmumu daļu – </w:t>
            </w:r>
            <w:proofErr w:type="gramStart"/>
            <w:r w:rsidR="0044063B">
              <w:rPr>
                <w:rFonts w:ascii="Times New Roman" w:eastAsiaTheme="minorHAnsi" w:hAnsi="Times New Roman"/>
                <w:kern w:val="2"/>
                <w:sz w:val="24"/>
                <w:szCs w:val="24"/>
                <w14:ligatures w14:val="standardContextual"/>
              </w:rPr>
              <w:t>2025.gadā</w:t>
            </w:r>
            <w:proofErr w:type="gramEnd"/>
            <w:r w:rsidR="0044063B">
              <w:rPr>
                <w:rFonts w:ascii="Times New Roman" w:eastAsiaTheme="minorHAnsi" w:hAnsi="Times New Roman"/>
                <w:kern w:val="2"/>
                <w:sz w:val="24"/>
                <w:szCs w:val="24"/>
                <w14:ligatures w14:val="standardContextual"/>
              </w:rPr>
              <w:t>, DAC sniedzot maksas rehabilitācijas nodarbību pakalpojumus,</w:t>
            </w:r>
            <w:r w:rsidR="00AB2205">
              <w:rPr>
                <w:rFonts w:ascii="Times New Roman" w:eastAsiaTheme="minorHAnsi" w:hAnsi="Times New Roman"/>
                <w:kern w:val="2"/>
                <w:sz w:val="24"/>
                <w:szCs w:val="24"/>
                <w14:ligatures w14:val="standardContextual"/>
              </w:rPr>
              <w:t xml:space="preserve"> ieņēmumi sastādīja</w:t>
            </w:r>
            <w:r w:rsidR="00F42739">
              <w:t xml:space="preserve"> </w:t>
            </w:r>
            <w:r w:rsidR="00F42739" w:rsidRPr="00F42739">
              <w:rPr>
                <w:rFonts w:ascii="Times New Roman" w:hAnsi="Times New Roman"/>
                <w:sz w:val="24"/>
                <w:szCs w:val="24"/>
              </w:rPr>
              <w:t xml:space="preserve">4309 </w:t>
            </w:r>
            <w:r w:rsidR="00F42739" w:rsidRPr="005E04D6">
              <w:rPr>
                <w:rFonts w:ascii="Times New Roman" w:hAnsi="Times New Roman"/>
                <w:i/>
                <w:iCs/>
                <w:sz w:val="24"/>
                <w:szCs w:val="24"/>
              </w:rPr>
              <w:t>euro</w:t>
            </w:r>
            <w:r w:rsidR="00F36D08" w:rsidRPr="00C133EC">
              <w:rPr>
                <w:rFonts w:ascii="Times New Roman" w:hAnsi="Times New Roman"/>
                <w:sz w:val="24"/>
                <w:szCs w:val="24"/>
              </w:rPr>
              <w:t>.</w:t>
            </w:r>
            <w:r w:rsidR="00F36D08">
              <w:rPr>
                <w:rFonts w:ascii="Times New Roman" w:hAnsi="Times New Roman"/>
                <w:i/>
                <w:iCs/>
                <w:sz w:val="24"/>
                <w:szCs w:val="24"/>
              </w:rPr>
              <w:t xml:space="preserve"> </w:t>
            </w:r>
            <w:r w:rsidR="00F36D08">
              <w:rPr>
                <w:rFonts w:ascii="Times New Roman" w:hAnsi="Times New Roman"/>
                <w:sz w:val="24"/>
                <w:szCs w:val="24"/>
              </w:rPr>
              <w:t>2026.gadā nav paredzēts pā</w:t>
            </w:r>
            <w:r w:rsidR="00C133EC">
              <w:rPr>
                <w:rFonts w:ascii="Times New Roman" w:hAnsi="Times New Roman"/>
                <w:sz w:val="24"/>
                <w:szCs w:val="24"/>
              </w:rPr>
              <w:t>r</w:t>
            </w:r>
            <w:r w:rsidR="00F36D08">
              <w:rPr>
                <w:rFonts w:ascii="Times New Roman" w:hAnsi="Times New Roman"/>
                <w:sz w:val="24"/>
                <w:szCs w:val="24"/>
              </w:rPr>
              <w:t>traukt maksas pakalpojumu sniegšanu</w:t>
            </w:r>
            <w:r w:rsidR="00197D4A">
              <w:rPr>
                <w:rFonts w:ascii="Times New Roman" w:hAnsi="Times New Roman"/>
                <w:sz w:val="24"/>
                <w:szCs w:val="24"/>
              </w:rPr>
              <w:t xml:space="preserve">, līdz ar to </w:t>
            </w:r>
            <w:r w:rsidR="00DE26F3">
              <w:rPr>
                <w:rFonts w:ascii="Times New Roman" w:hAnsi="Times New Roman"/>
                <w:sz w:val="24"/>
                <w:szCs w:val="24"/>
              </w:rPr>
              <w:t>N</w:t>
            </w:r>
            <w:r w:rsidR="00197D4A">
              <w:rPr>
                <w:rFonts w:ascii="Times New Roman" w:hAnsi="Times New Roman"/>
                <w:sz w:val="24"/>
                <w:szCs w:val="24"/>
              </w:rPr>
              <w:t>oteikumu grozījumi</w:t>
            </w:r>
            <w:r w:rsidR="00C133EC">
              <w:rPr>
                <w:rFonts w:ascii="Times New Roman" w:hAnsi="Times New Roman"/>
                <w:sz w:val="24"/>
                <w:szCs w:val="24"/>
              </w:rPr>
              <w:t xml:space="preserve"> neietekmēs ieņēmumu daļu</w:t>
            </w:r>
            <w:r w:rsidRPr="00F42739">
              <w:rPr>
                <w:rFonts w:ascii="Times New Roman" w:eastAsiaTheme="minorHAnsi" w:hAnsi="Times New Roman"/>
                <w:kern w:val="2"/>
                <w:sz w:val="24"/>
                <w:szCs w:val="24"/>
                <w14:ligatures w14:val="standardContextual"/>
              </w:rPr>
              <w:t>;</w:t>
            </w:r>
          </w:p>
          <w:p w14:paraId="36E95E52" w14:textId="0E51317C" w:rsidR="00C0324C" w:rsidRPr="000F43C3" w:rsidRDefault="00C0324C" w:rsidP="00751E1D">
            <w:pPr>
              <w:numPr>
                <w:ilvl w:val="2"/>
                <w:numId w:val="3"/>
              </w:numPr>
              <w:spacing w:before="120" w:after="12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0F43C3">
              <w:rPr>
                <w:rFonts w:ascii="Times New Roman" w:eastAsiaTheme="minorHAnsi" w:hAnsi="Times New Roman"/>
                <w:kern w:val="2"/>
                <w:sz w:val="24"/>
                <w:szCs w:val="24"/>
                <w14:ligatures w14:val="standardContextual"/>
              </w:rPr>
              <w:t xml:space="preserve">samazina vai palielina izdevumu daļu – </w:t>
            </w:r>
            <w:proofErr w:type="gramStart"/>
            <w:r w:rsidR="005E6782" w:rsidRPr="000F43C3">
              <w:rPr>
                <w:rFonts w:ascii="Times New Roman" w:eastAsiaTheme="minorHAnsi" w:hAnsi="Times New Roman"/>
                <w:kern w:val="2"/>
                <w:sz w:val="24"/>
                <w:szCs w:val="24"/>
                <w14:ligatures w14:val="standardContextual"/>
              </w:rPr>
              <w:t>2026.gada</w:t>
            </w:r>
            <w:proofErr w:type="gramEnd"/>
            <w:r w:rsidR="005E6782" w:rsidRPr="000F43C3">
              <w:rPr>
                <w:rFonts w:ascii="Times New Roman" w:eastAsiaTheme="minorHAnsi" w:hAnsi="Times New Roman"/>
                <w:kern w:val="2"/>
                <w:sz w:val="24"/>
                <w:szCs w:val="24"/>
                <w14:ligatures w14:val="standardContextual"/>
              </w:rPr>
              <w:t xml:space="preserve"> budžetā </w:t>
            </w:r>
            <w:r w:rsidRPr="000F43C3">
              <w:rPr>
                <w:rFonts w:ascii="Times New Roman" w:eastAsiaTheme="minorHAnsi" w:hAnsi="Times New Roman"/>
                <w:kern w:val="2"/>
                <w:sz w:val="24"/>
                <w:szCs w:val="24"/>
                <w14:ligatures w14:val="standardContextual"/>
              </w:rPr>
              <w:t xml:space="preserve">Noteikumos </w:t>
            </w:r>
            <w:r w:rsidR="00323C3F" w:rsidRPr="000F43C3">
              <w:rPr>
                <w:rFonts w:ascii="Times New Roman" w:eastAsiaTheme="minorHAnsi" w:hAnsi="Times New Roman"/>
                <w:kern w:val="2"/>
                <w:sz w:val="24"/>
                <w:szCs w:val="24"/>
                <w14:ligatures w14:val="standardContextual"/>
              </w:rPr>
              <w:t>paredzētajiem pašvaldības sociālajiem pakalpojumiem</w:t>
            </w:r>
            <w:r w:rsidR="00FA79F5" w:rsidRPr="000F43C3">
              <w:rPr>
                <w:rFonts w:ascii="Times New Roman" w:eastAsiaTheme="minorHAnsi" w:hAnsi="Times New Roman"/>
                <w:kern w:val="2"/>
                <w:sz w:val="24"/>
                <w:szCs w:val="24"/>
                <w14:ligatures w14:val="standardContextual"/>
              </w:rPr>
              <w:t>, t.sk., ilgstošas sociālās aprūpes un sociālās rehabilitācijas institūcijā bērniem pakalpojum</w:t>
            </w:r>
            <w:r w:rsidR="00EE2178" w:rsidRPr="000F43C3">
              <w:rPr>
                <w:rFonts w:ascii="Times New Roman" w:eastAsiaTheme="minorHAnsi" w:hAnsi="Times New Roman"/>
                <w:kern w:val="2"/>
                <w:sz w:val="24"/>
                <w:szCs w:val="24"/>
                <w14:ligatures w14:val="standardContextual"/>
              </w:rPr>
              <w:t>am</w:t>
            </w:r>
            <w:r w:rsidR="00FA79F5" w:rsidRPr="000F43C3">
              <w:rPr>
                <w:rFonts w:ascii="Times New Roman" w:eastAsiaTheme="minorHAnsi" w:hAnsi="Times New Roman"/>
                <w:kern w:val="2"/>
                <w:sz w:val="24"/>
                <w:szCs w:val="24"/>
                <w14:ligatures w14:val="standardContextual"/>
              </w:rPr>
              <w:t>, sociālā mentora pakalpojum</w:t>
            </w:r>
            <w:r w:rsidR="00EE2178" w:rsidRPr="000F43C3">
              <w:rPr>
                <w:rFonts w:ascii="Times New Roman" w:eastAsiaTheme="minorHAnsi" w:hAnsi="Times New Roman"/>
                <w:kern w:val="2"/>
                <w:sz w:val="24"/>
                <w:szCs w:val="24"/>
                <w14:ligatures w14:val="standardContextual"/>
              </w:rPr>
              <w:t>am</w:t>
            </w:r>
            <w:r w:rsidR="00FA79F5" w:rsidRPr="000F43C3">
              <w:rPr>
                <w:rFonts w:ascii="Times New Roman" w:eastAsiaTheme="minorHAnsi" w:hAnsi="Times New Roman"/>
                <w:kern w:val="2"/>
                <w:sz w:val="24"/>
                <w:szCs w:val="24"/>
                <w14:ligatures w14:val="standardContextual"/>
              </w:rPr>
              <w:t>, krīzes centra pakalpojum</w:t>
            </w:r>
            <w:r w:rsidR="00EE2178" w:rsidRPr="000F43C3">
              <w:rPr>
                <w:rFonts w:ascii="Times New Roman" w:eastAsiaTheme="minorHAnsi" w:hAnsi="Times New Roman"/>
                <w:kern w:val="2"/>
                <w:sz w:val="24"/>
                <w:szCs w:val="24"/>
                <w14:ligatures w14:val="standardContextual"/>
              </w:rPr>
              <w:t>am, psihologa pakalpojumam</w:t>
            </w:r>
            <w:r w:rsidR="00E67C3D">
              <w:rPr>
                <w:rFonts w:ascii="Times New Roman" w:eastAsiaTheme="minorHAnsi" w:hAnsi="Times New Roman"/>
                <w:kern w:val="2"/>
                <w:sz w:val="24"/>
                <w:szCs w:val="24"/>
                <w14:ligatures w14:val="standardContextual"/>
              </w:rPr>
              <w:t>,</w:t>
            </w:r>
            <w:r w:rsidR="00FA79F5" w:rsidRPr="000F43C3">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 xml:space="preserve"> ir asignēti </w:t>
            </w:r>
            <w:r w:rsidR="00D1254F" w:rsidRPr="000F43C3">
              <w:rPr>
                <w:rFonts w:ascii="Times New Roman" w:eastAsiaTheme="minorHAnsi" w:hAnsi="Times New Roman"/>
                <w:kern w:val="2"/>
                <w:sz w:val="24"/>
                <w:szCs w:val="24"/>
                <w14:ligatures w14:val="standardContextual"/>
              </w:rPr>
              <w:t>96 618</w:t>
            </w:r>
            <w:r w:rsidRPr="000F43C3">
              <w:rPr>
                <w:rFonts w:ascii="Times New Roman" w:eastAsiaTheme="minorHAnsi" w:hAnsi="Times New Roman"/>
                <w:kern w:val="2"/>
                <w:sz w:val="24"/>
                <w:szCs w:val="24"/>
                <w14:ligatures w14:val="standardContextual"/>
              </w:rPr>
              <w:t xml:space="preserve"> euro. </w:t>
            </w:r>
            <w:r w:rsidR="00EE2178" w:rsidRPr="000F43C3">
              <w:rPr>
                <w:rFonts w:ascii="Times New Roman" w:eastAsiaTheme="minorHAnsi" w:hAnsi="Times New Roman"/>
                <w:kern w:val="2"/>
                <w:sz w:val="24"/>
                <w:szCs w:val="24"/>
                <w14:ligatures w14:val="standardContextual"/>
              </w:rPr>
              <w:t>Savukārt,</w:t>
            </w:r>
            <w:r w:rsidR="00405739">
              <w:rPr>
                <w:rFonts w:ascii="Times New Roman" w:eastAsiaTheme="minorHAnsi" w:hAnsi="Times New Roman"/>
                <w:kern w:val="2"/>
                <w:sz w:val="24"/>
                <w:szCs w:val="24"/>
                <w14:ligatures w14:val="standardContextual"/>
              </w:rPr>
              <w:t xml:space="preserve"> analizējot</w:t>
            </w:r>
            <w:r w:rsidR="00455BAB" w:rsidRPr="000F43C3">
              <w:rPr>
                <w:rFonts w:ascii="Times New Roman" w:eastAsiaTheme="minorHAnsi" w:hAnsi="Times New Roman"/>
                <w:kern w:val="2"/>
                <w:sz w:val="24"/>
                <w:szCs w:val="24"/>
                <w14:ligatures w14:val="standardContextual"/>
              </w:rPr>
              <w:t xml:space="preserve"> sociālās rehabilitācijas infrastruktūrā</w:t>
            </w:r>
            <w:r w:rsidR="0050028E" w:rsidRPr="000F43C3">
              <w:rPr>
                <w:rFonts w:ascii="Times New Roman" w:eastAsiaTheme="minorHAnsi" w:hAnsi="Times New Roman"/>
                <w:kern w:val="2"/>
                <w:sz w:val="24"/>
                <w:szCs w:val="24"/>
                <w14:ligatures w14:val="standardContextual"/>
              </w:rPr>
              <w:t xml:space="preserve"> DAC</w:t>
            </w:r>
            <w:r w:rsidR="00405739">
              <w:rPr>
                <w:rFonts w:ascii="Times New Roman" w:eastAsiaTheme="minorHAnsi" w:hAnsi="Times New Roman"/>
                <w:kern w:val="2"/>
                <w:sz w:val="24"/>
                <w:szCs w:val="24"/>
                <w14:ligatures w14:val="standardContextual"/>
              </w:rPr>
              <w:t xml:space="preserve"> strādājošo speciālistu noslodzi, secināts, ka </w:t>
            </w:r>
            <w:r w:rsidR="004A29D5">
              <w:rPr>
                <w:rFonts w:ascii="Times New Roman" w:eastAsiaTheme="minorHAnsi" w:hAnsi="Times New Roman"/>
                <w:kern w:val="2"/>
                <w:sz w:val="24"/>
                <w:szCs w:val="24"/>
                <w14:ligatures w14:val="standardContextual"/>
              </w:rPr>
              <w:t>DAC var nodrošināt</w:t>
            </w:r>
            <w:r w:rsidR="00FD7E3E">
              <w:rPr>
                <w:rFonts w:ascii="Times New Roman" w:eastAsiaTheme="minorHAnsi" w:hAnsi="Times New Roman"/>
                <w:kern w:val="2"/>
                <w:sz w:val="24"/>
                <w:szCs w:val="24"/>
                <w14:ligatures w14:val="standardContextual"/>
              </w:rPr>
              <w:t xml:space="preserve"> lielāku nodarbību skaitu </w:t>
            </w:r>
            <w:r w:rsidR="0050028E" w:rsidRPr="000F43C3">
              <w:rPr>
                <w:rFonts w:ascii="Times New Roman" w:eastAsiaTheme="minorHAnsi" w:hAnsi="Times New Roman"/>
                <w:kern w:val="2"/>
                <w:sz w:val="24"/>
                <w:szCs w:val="24"/>
                <w14:ligatures w14:val="standardContextual"/>
              </w:rPr>
              <w:t>bērniem ar invaliditāti.</w:t>
            </w:r>
            <w:r w:rsidR="00EE2178" w:rsidRPr="000F43C3">
              <w:rPr>
                <w:rFonts w:ascii="Times New Roman" w:eastAsiaTheme="minorHAnsi" w:hAnsi="Times New Roman"/>
                <w:kern w:val="2"/>
                <w:sz w:val="24"/>
                <w:szCs w:val="24"/>
                <w14:ligatures w14:val="standardContextual"/>
              </w:rPr>
              <w:t xml:space="preserve"> </w:t>
            </w:r>
            <w:r w:rsidRPr="000F43C3">
              <w:rPr>
                <w:rFonts w:ascii="Times New Roman" w:eastAsiaTheme="minorHAnsi" w:hAnsi="Times New Roman"/>
                <w:kern w:val="2"/>
                <w:sz w:val="24"/>
                <w:szCs w:val="24"/>
                <w14:ligatures w14:val="standardContextual"/>
              </w:rPr>
              <w:t>Noteikumu izpildei netiek prognozēta papildu finansiāla ietekme uz pašvaldības</w:t>
            </w:r>
            <w:r w:rsidRPr="000F43C3">
              <w:rPr>
                <w:rFonts w:ascii="Times New Roman" w:eastAsia="Times New Roman" w:hAnsi="Times New Roman"/>
                <w:sz w:val="24"/>
                <w:szCs w:val="24"/>
              </w:rPr>
              <w:t xml:space="preserve"> budžetu</w:t>
            </w:r>
            <w:r w:rsidR="000F43C3" w:rsidRPr="000F43C3">
              <w:rPr>
                <w:rFonts w:ascii="Times New Roman" w:eastAsia="Times New Roman" w:hAnsi="Times New Roman"/>
                <w:sz w:val="24"/>
                <w:szCs w:val="24"/>
              </w:rPr>
              <w:t xml:space="preserve"> un </w:t>
            </w:r>
            <w:proofErr w:type="gramStart"/>
            <w:r w:rsidR="000F43C3" w:rsidRPr="000F43C3">
              <w:rPr>
                <w:rFonts w:ascii="Times New Roman" w:eastAsia="Times New Roman" w:hAnsi="Times New Roman"/>
                <w:sz w:val="24"/>
                <w:szCs w:val="24"/>
              </w:rPr>
              <w:t>p</w:t>
            </w:r>
            <w:r w:rsidR="00CF4D47" w:rsidRPr="000F43C3">
              <w:rPr>
                <w:rFonts w:ascii="Times New Roman" w:hAnsi="Times New Roman"/>
                <w:sz w:val="24"/>
                <w:szCs w:val="24"/>
              </w:rPr>
              <w:t>apildus finansējums</w:t>
            </w:r>
            <w:proofErr w:type="gramEnd"/>
            <w:r w:rsidR="00CF4D47" w:rsidRPr="000F43C3">
              <w:rPr>
                <w:rFonts w:ascii="Times New Roman" w:hAnsi="Times New Roman"/>
                <w:sz w:val="24"/>
                <w:szCs w:val="24"/>
              </w:rPr>
              <w:t xml:space="preserve"> nav nepieciešams.</w:t>
            </w:r>
          </w:p>
        </w:tc>
      </w:tr>
      <w:tr w:rsidR="00C0324C" w:rsidRPr="00C0324C" w14:paraId="6FBF5A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FF6CD1" w14:textId="77777777" w:rsidR="00C0324C" w:rsidRPr="00C0324C" w:rsidRDefault="00C0324C" w:rsidP="00751E1D">
            <w:pPr>
              <w:numPr>
                <w:ilvl w:val="0"/>
                <w:numId w:val="3"/>
              </w:numPr>
              <w:autoSpaceDE w:val="0"/>
              <w:autoSpaceDN w:val="0"/>
              <w:adjustRightInd w:val="0"/>
              <w:spacing w:before="120" w:after="120" w:line="240" w:lineRule="auto"/>
              <w:ind w:left="454" w:hanging="454"/>
              <w:jc w:val="both"/>
              <w:rPr>
                <w:rFonts w:ascii="Times New Roman" w:eastAsiaTheme="minorHAnsi" w:hAnsi="Times New Roman"/>
                <w:bCs/>
                <w:i/>
                <w:iCs/>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Sociālā ietekme, ietekme uz vidi, iedzīvotāju veselību, uzņēmējdarbības vidi pašvaldības teritorijā, kā arī uz konkurenci</w:t>
            </w:r>
          </w:p>
          <w:p w14:paraId="39FE508A" w14:textId="11072812" w:rsidR="00C0324C" w:rsidRPr="00722506" w:rsidRDefault="00C0324C" w:rsidP="00751E1D">
            <w:pPr>
              <w:numPr>
                <w:ilvl w:val="1"/>
                <w:numId w:val="3"/>
              </w:numPr>
              <w:spacing w:before="120" w:after="120" w:line="240" w:lineRule="auto"/>
              <w:jc w:val="both"/>
              <w:rPr>
                <w:rFonts w:ascii="Times New Roman" w:eastAsiaTheme="minorHAnsi" w:hAnsi="Times New Roman"/>
                <w:kern w:val="2"/>
                <w:sz w:val="24"/>
                <w:szCs w:val="24"/>
                <w14:ligatures w14:val="standardContextual"/>
              </w:rPr>
            </w:pPr>
            <w:r w:rsidRPr="00722506">
              <w:rPr>
                <w:rFonts w:ascii="Times New Roman" w:eastAsiaTheme="minorHAnsi" w:hAnsi="Times New Roman"/>
                <w:kern w:val="2"/>
                <w:sz w:val="24"/>
                <w:szCs w:val="24"/>
                <w14:ligatures w14:val="standardContextual"/>
              </w:rPr>
              <w:t>Sociālā</w:t>
            </w:r>
            <w:r w:rsidRPr="00722506">
              <w:rPr>
                <w:rFonts w:ascii="Times New Roman" w:eastAsia="Times New Roman" w:hAnsi="Times New Roman"/>
                <w:kern w:val="2"/>
                <w:sz w:val="24"/>
                <w:szCs w:val="24"/>
                <w:lang w:eastAsia="lv-LV"/>
                <w14:ligatures w14:val="standardContextual"/>
              </w:rPr>
              <w:t xml:space="preserve"> ietekme – plānots, ka </w:t>
            </w:r>
            <w:r w:rsidR="000B66C8" w:rsidRPr="00722506">
              <w:rPr>
                <w:rFonts w:ascii="Times New Roman" w:eastAsia="Times New Roman" w:hAnsi="Times New Roman"/>
                <w:kern w:val="2"/>
                <w:sz w:val="24"/>
                <w:szCs w:val="24"/>
                <w:lang w:eastAsia="lv-LV"/>
                <w14:ligatures w14:val="standardContextual"/>
              </w:rPr>
              <w:t>N</w:t>
            </w:r>
            <w:r w:rsidRPr="00722506">
              <w:rPr>
                <w:rFonts w:ascii="Times New Roman" w:eastAsia="Times New Roman" w:hAnsi="Times New Roman"/>
                <w:kern w:val="2"/>
                <w:sz w:val="24"/>
                <w:szCs w:val="24"/>
                <w:lang w:eastAsia="lv-LV"/>
                <w14:ligatures w14:val="standardContextual"/>
              </w:rPr>
              <w:t>oteikum</w:t>
            </w:r>
            <w:r w:rsidR="000B66C8" w:rsidRPr="00722506">
              <w:rPr>
                <w:rFonts w:ascii="Times New Roman" w:eastAsia="Times New Roman" w:hAnsi="Times New Roman"/>
                <w:kern w:val="2"/>
                <w:sz w:val="24"/>
                <w:szCs w:val="24"/>
                <w:lang w:eastAsia="lv-LV"/>
                <w14:ligatures w14:val="standardContextual"/>
              </w:rPr>
              <w:t>u grozījumi</w:t>
            </w:r>
            <w:r w:rsidRPr="00722506">
              <w:rPr>
                <w:rFonts w:ascii="Times New Roman" w:eastAsia="Times New Roman" w:hAnsi="Times New Roman"/>
                <w:kern w:val="2"/>
                <w:sz w:val="24"/>
                <w:szCs w:val="24"/>
                <w:lang w:eastAsia="lv-LV"/>
                <w14:ligatures w14:val="standardContextual"/>
              </w:rPr>
              <w:t xml:space="preserve"> pozitīvi ietekmēs m</w:t>
            </w:r>
            <w:r w:rsidRPr="00722506">
              <w:rPr>
                <w:rFonts w:ascii="Times New Roman" w:eastAsiaTheme="minorHAnsi" w:hAnsi="Times New Roman"/>
                <w:kern w:val="2"/>
                <w:sz w:val="24"/>
                <w:szCs w:val="24"/>
                <w14:ligatures w14:val="standardContextual"/>
              </w:rPr>
              <w:t>ērķgrup</w:t>
            </w:r>
            <w:r w:rsidR="00681E7E" w:rsidRPr="00722506">
              <w:rPr>
                <w:rFonts w:ascii="Times New Roman" w:eastAsiaTheme="minorHAnsi" w:hAnsi="Times New Roman"/>
                <w:kern w:val="2"/>
                <w:sz w:val="24"/>
                <w:szCs w:val="24"/>
                <w14:ligatures w14:val="standardContextual"/>
              </w:rPr>
              <w:t>as</w:t>
            </w:r>
            <w:r w:rsidRPr="00722506">
              <w:rPr>
                <w:rFonts w:ascii="Times New Roman" w:eastAsiaTheme="minorHAnsi" w:hAnsi="Times New Roman"/>
                <w:kern w:val="2"/>
                <w:sz w:val="24"/>
                <w:szCs w:val="24"/>
                <w14:ligatures w14:val="standardContextual"/>
              </w:rPr>
              <w:t>, uz kuru attiecināms Noteikumu tiesiskais regulējums, t.i.</w:t>
            </w:r>
            <w:r w:rsidR="009B3B48" w:rsidRPr="00722506">
              <w:rPr>
                <w:rFonts w:ascii="Times New Roman" w:eastAsiaTheme="minorHAnsi" w:hAnsi="Times New Roman"/>
                <w:kern w:val="2"/>
                <w:sz w:val="24"/>
                <w:szCs w:val="24"/>
                <w14:ligatures w14:val="standardContextual"/>
              </w:rPr>
              <w:t>,</w:t>
            </w:r>
            <w:r w:rsidR="008E3AB6" w:rsidRPr="00722506">
              <w:rPr>
                <w:rFonts w:ascii="Times New Roman" w:eastAsiaTheme="minorHAnsi" w:hAnsi="Times New Roman"/>
                <w:kern w:val="2"/>
                <w:sz w:val="24"/>
                <w:szCs w:val="24"/>
                <w14:ligatures w14:val="standardContextual"/>
              </w:rPr>
              <w:t xml:space="preserve"> </w:t>
            </w:r>
            <w:r w:rsidR="00722506" w:rsidRPr="00722506">
              <w:rPr>
                <w:rFonts w:ascii="Times New Roman" w:eastAsiaTheme="minorHAnsi" w:hAnsi="Times New Roman"/>
                <w:kern w:val="2"/>
                <w:sz w:val="24"/>
                <w:szCs w:val="24"/>
                <w14:ligatures w14:val="standardContextual"/>
              </w:rPr>
              <w:t>uzlabots atbalsts bērniem ar invaliditāti un viņu ģimenēm, nodrošinot iespēju apmeklēt rehabilitācijas nodarbības visa gada garumā, stabilas attiecības ar vienu speciālistu, kas ir būtiski rehabilitācijas procesā, jo bērniem ar invaliditāti svarīgi veidot uzticības pilnu kontaktu ar speciālistu</w:t>
            </w:r>
            <w:r w:rsidR="00F00550">
              <w:rPr>
                <w:rFonts w:ascii="Times New Roman" w:eastAsiaTheme="minorHAnsi" w:hAnsi="Times New Roman"/>
                <w:kern w:val="2"/>
                <w:sz w:val="24"/>
                <w:szCs w:val="24"/>
                <w14:ligatures w14:val="standardContextual"/>
              </w:rPr>
              <w:t>.</w:t>
            </w:r>
            <w:r w:rsidR="00722506">
              <w:rPr>
                <w:rFonts w:ascii="Times New Roman" w:eastAsiaTheme="minorHAnsi" w:hAnsi="Times New Roman"/>
                <w:kern w:val="2"/>
                <w:sz w:val="24"/>
                <w:szCs w:val="24"/>
                <w14:ligatures w14:val="standardContextual"/>
              </w:rPr>
              <w:t xml:space="preserve"> </w:t>
            </w:r>
          </w:p>
          <w:p w14:paraId="6C6483F7" w14:textId="77777777" w:rsidR="00C0324C" w:rsidRPr="00C0324C" w:rsidRDefault="00C0324C" w:rsidP="00751E1D">
            <w:pPr>
              <w:numPr>
                <w:ilvl w:val="1"/>
                <w:numId w:val="3"/>
              </w:numPr>
              <w:spacing w:before="120" w:after="12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vidi – neradīs ietekmi uz vidi.</w:t>
            </w:r>
          </w:p>
          <w:p w14:paraId="67277FA8" w14:textId="77777777" w:rsidR="00C0324C" w:rsidRPr="00C0324C" w:rsidRDefault="00C0324C" w:rsidP="00751E1D">
            <w:pPr>
              <w:numPr>
                <w:ilvl w:val="1"/>
                <w:numId w:val="3"/>
              </w:numPr>
              <w:spacing w:before="120" w:after="12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uzņēmējdarbības vidi pašvaldības teritorijā – nav attiecināma.</w:t>
            </w:r>
          </w:p>
          <w:p w14:paraId="715943A5" w14:textId="77777777" w:rsidR="00C0324C" w:rsidRPr="00C0324C" w:rsidRDefault="00C0324C" w:rsidP="00751E1D">
            <w:pPr>
              <w:numPr>
                <w:ilvl w:val="1"/>
                <w:numId w:val="4"/>
              </w:numPr>
              <w:autoSpaceDE w:val="0"/>
              <w:autoSpaceDN w:val="0"/>
              <w:adjustRightInd w:val="0"/>
              <w:spacing w:before="120" w:after="120" w:line="240" w:lineRule="auto"/>
              <w:ind w:left="426" w:hanging="426"/>
              <w:jc w:val="both"/>
              <w:rPr>
                <w:rFonts w:ascii="Times New Roman" w:eastAsiaTheme="minorHAnsi" w:hAnsi="Times New Roman"/>
                <w:bCs/>
                <w:kern w:val="2"/>
                <w:sz w:val="24"/>
                <w:szCs w:val="24"/>
                <w14:ligatures w14:val="standardContextual"/>
              </w:rPr>
            </w:pPr>
            <w:r w:rsidRPr="00C0324C">
              <w:rPr>
                <w:rFonts w:ascii="Times New Roman" w:eastAsiaTheme="minorHAnsi" w:hAnsi="Times New Roman"/>
                <w:kern w:val="2"/>
                <w:sz w:val="24"/>
                <w:szCs w:val="24"/>
                <w14:ligatures w14:val="standardContextual"/>
              </w:rPr>
              <w:t>Ietekme uz konkurenci – nav ietekmes uz konkurenci.</w:t>
            </w:r>
          </w:p>
          <w:p w14:paraId="0884F533" w14:textId="77777777" w:rsidR="00C0324C" w:rsidRPr="00C0324C" w:rsidRDefault="00C0324C" w:rsidP="00751E1D">
            <w:pPr>
              <w:spacing w:before="120" w:after="120" w:line="240" w:lineRule="auto"/>
              <w:jc w:val="both"/>
              <w:rPr>
                <w:rFonts w:ascii="Times New Roman" w:eastAsiaTheme="minorHAnsi" w:hAnsi="Times New Roman"/>
                <w:kern w:val="2"/>
                <w:sz w:val="24"/>
                <w:szCs w:val="24"/>
                <w14:ligatures w14:val="standardContextual"/>
              </w:rPr>
            </w:pPr>
          </w:p>
        </w:tc>
      </w:tr>
      <w:tr w:rsidR="00C0324C" w:rsidRPr="00C0324C" w14:paraId="289FD1C4" w14:textId="77777777" w:rsidTr="00751E1D">
        <w:trPr>
          <w:trHeight w:val="274"/>
        </w:trPr>
        <w:tc>
          <w:tcPr>
            <w:tcW w:w="9209" w:type="dxa"/>
            <w:tcBorders>
              <w:top w:val="single" w:sz="4" w:space="0" w:color="auto"/>
              <w:left w:val="single" w:sz="4" w:space="0" w:color="auto"/>
              <w:bottom w:val="single" w:sz="4" w:space="0" w:color="auto"/>
              <w:right w:val="single" w:sz="4" w:space="0" w:color="auto"/>
            </w:tcBorders>
          </w:tcPr>
          <w:p w14:paraId="1AFFCA74" w14:textId="77777777" w:rsidR="00C0324C" w:rsidRPr="00C0324C" w:rsidRDefault="00C0324C" w:rsidP="00751E1D">
            <w:pPr>
              <w:numPr>
                <w:ilvl w:val="0"/>
                <w:numId w:val="4"/>
              </w:numPr>
              <w:shd w:val="clear" w:color="auto" w:fill="FFFFFF"/>
              <w:autoSpaceDE w:val="0"/>
              <w:autoSpaceDN w:val="0"/>
              <w:adjustRightInd w:val="0"/>
              <w:spacing w:before="120" w:after="120" w:line="240" w:lineRule="auto"/>
              <w:ind w:left="455" w:hanging="455"/>
              <w:jc w:val="both"/>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Ietekme uz administratīvajām procedūrām un to izmaksām</w:t>
            </w:r>
          </w:p>
          <w:p w14:paraId="6206719F"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Institūcija, kurā fiziska persona var vērsties Noteikumu piemērošanā, ir Sociālais dienests.   </w:t>
            </w:r>
          </w:p>
          <w:p w14:paraId="2C41C46B" w14:textId="26BA6A47" w:rsidR="00C0324C" w:rsidRPr="001A6636" w:rsidRDefault="00C0324C" w:rsidP="00751E1D">
            <w:pPr>
              <w:numPr>
                <w:ilvl w:val="0"/>
                <w:numId w:val="5"/>
              </w:numPr>
              <w:spacing w:before="120" w:after="120" w:line="240" w:lineRule="auto"/>
              <w:ind w:left="426" w:right="102" w:hanging="426"/>
              <w:jc w:val="both"/>
              <w:textAlignment w:val="baseline"/>
              <w:rPr>
                <w:rFonts w:ascii="Times New Roman" w:hAnsi="Times New Roman"/>
              </w:rPr>
            </w:pPr>
            <w:r w:rsidRPr="00C0324C">
              <w:rPr>
                <w:rFonts w:ascii="Times New Roman" w:eastAsiaTheme="minorHAnsi" w:hAnsi="Times New Roman"/>
                <w:kern w:val="2"/>
                <w:sz w:val="24"/>
                <w:szCs w:val="24"/>
                <w14:ligatures w14:val="standardContextual"/>
              </w:rPr>
              <w:t xml:space="preserve">Galvenie procedūras posmi un privātpersonām veicamās darbības, ko paredz Noteikumi, ir šādi – lai saņemtu </w:t>
            </w:r>
            <w:r w:rsidR="007757AE" w:rsidRPr="001A6636">
              <w:rPr>
                <w:rFonts w:ascii="Times New Roman" w:eastAsiaTheme="minorHAnsi" w:hAnsi="Times New Roman"/>
                <w:kern w:val="2"/>
                <w:sz w:val="24"/>
                <w:szCs w:val="24"/>
                <w14:ligatures w14:val="standardContextual"/>
              </w:rPr>
              <w:t>pakalpojumus</w:t>
            </w:r>
            <w:r w:rsidRPr="001A6636">
              <w:rPr>
                <w:rFonts w:ascii="Times New Roman" w:eastAsiaTheme="minorHAnsi" w:hAnsi="Times New Roman"/>
                <w:kern w:val="2"/>
                <w:sz w:val="24"/>
                <w:szCs w:val="24"/>
                <w14:ligatures w14:val="standardContextual"/>
              </w:rPr>
              <w:t>, privātpersona iesniedz Sociālajā dienestā i</w:t>
            </w:r>
            <w:r w:rsidRPr="001A6636">
              <w:rPr>
                <w:rFonts w:ascii="Times New Roman" w:eastAsia="Times New Roman" w:hAnsi="Times New Roman"/>
                <w:sz w:val="24"/>
                <w:szCs w:val="24"/>
                <w:lang w:eastAsia="lv-LV"/>
              </w:rPr>
              <w:t xml:space="preserve">esniegumu </w:t>
            </w:r>
            <w:r w:rsidR="004F51C1" w:rsidRPr="001A6636">
              <w:rPr>
                <w:rFonts w:ascii="Times New Roman" w:hAnsi="Times New Roman"/>
                <w:sz w:val="24"/>
                <w:szCs w:val="24"/>
              </w:rPr>
              <w:t>un pamatojošos dokumentus</w:t>
            </w:r>
            <w:r w:rsidRPr="001A6636">
              <w:rPr>
                <w:rFonts w:ascii="Times New Roman" w:eastAsia="Times New Roman" w:hAnsi="Times New Roman"/>
                <w:sz w:val="24"/>
                <w:szCs w:val="24"/>
                <w:lang w:eastAsia="lv-LV"/>
              </w:rPr>
              <w:t xml:space="preserve">. </w:t>
            </w:r>
            <w:r w:rsidR="001A6636" w:rsidRPr="001A6636">
              <w:rPr>
                <w:rFonts w:ascii="Times New Roman" w:hAnsi="Times New Roman"/>
                <w:sz w:val="24"/>
                <w:szCs w:val="24"/>
              </w:rPr>
              <w:t>Sociālais dienests lēmumu pieņem viena mēneša laikā no iesnieguma un visu dokumentu saņemšanas.</w:t>
            </w:r>
            <w:r w:rsidR="001A6636" w:rsidRPr="000761B5">
              <w:rPr>
                <w:rFonts w:ascii="Times New Roman" w:hAnsi="Times New Roman"/>
              </w:rPr>
              <w:t xml:space="preserve"> </w:t>
            </w:r>
          </w:p>
          <w:p w14:paraId="4521F177"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imes New Roman" w:hAnsi="Times New Roman"/>
                <w:sz w:val="24"/>
                <w:szCs w:val="24"/>
                <w:lang w:eastAsia="lv-LV"/>
              </w:rPr>
              <w:t>Sociālā dienesta pieņemtos</w:t>
            </w:r>
            <w:r w:rsidRPr="00C0324C">
              <w:rPr>
                <w:rFonts w:ascii="Times New Roman" w:eastAsiaTheme="minorHAnsi" w:hAnsi="Times New Roman"/>
                <w:kern w:val="2"/>
                <w:sz w:val="24"/>
                <w:szCs w:val="24"/>
                <w14:ligatures w14:val="standardContextual"/>
              </w:rPr>
              <w:t xml:space="preserve"> lēmumus un faktisko rīcību var apstrīdēt pašvaldības Administratīvo aktu strīdu komisijai. Komisijas pieņemtos lēmumus var pārsūdzēt tiesā Administratīvā procesa likumā noteiktajā kārtībā. </w:t>
            </w:r>
          </w:p>
          <w:p w14:paraId="42393B2C" w14:textId="77777777" w:rsidR="00C0324C" w:rsidRPr="00C0324C" w:rsidRDefault="00C0324C" w:rsidP="00751E1D">
            <w:pPr>
              <w:numPr>
                <w:ilvl w:val="0"/>
                <w:numId w:val="5"/>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Paredzētās administratīvo procedūru izmaksas – nav paredzētas. </w:t>
            </w:r>
          </w:p>
        </w:tc>
      </w:tr>
      <w:tr w:rsidR="00C0324C" w:rsidRPr="00C0324C" w14:paraId="35E6A6CB" w14:textId="77777777" w:rsidTr="008A578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63F0A52" w14:textId="77777777" w:rsidR="00C0324C" w:rsidRPr="00C0324C" w:rsidRDefault="00C0324C" w:rsidP="00751E1D">
            <w:pPr>
              <w:numPr>
                <w:ilvl w:val="0"/>
                <w:numId w:val="4"/>
              </w:numPr>
              <w:autoSpaceDE w:val="0"/>
              <w:autoSpaceDN w:val="0"/>
              <w:adjustRightInd w:val="0"/>
              <w:spacing w:before="120" w:after="12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Ietekme uz pašvaldības funkcijām un cilvēkresursiem</w:t>
            </w:r>
          </w:p>
          <w:p w14:paraId="0B7BB586" w14:textId="77777777" w:rsidR="00C0324C" w:rsidRPr="00C0324C" w:rsidRDefault="00C0324C" w:rsidP="00751E1D">
            <w:pPr>
              <w:numPr>
                <w:ilvl w:val="0"/>
                <w:numId w:val="6"/>
              </w:numPr>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bCs/>
                <w:kern w:val="2"/>
                <w:sz w:val="24"/>
                <w:szCs w:val="24"/>
                <w14:ligatures w14:val="standardContextual"/>
              </w:rPr>
              <w:t>N</w:t>
            </w:r>
            <w:r w:rsidRPr="00C0324C">
              <w:rPr>
                <w:rFonts w:ascii="Times New Roman" w:eastAsiaTheme="minorHAnsi" w:hAnsi="Times New Roman"/>
                <w:kern w:val="2"/>
                <w:sz w:val="24"/>
                <w:szCs w:val="24"/>
                <w14:ligatures w14:val="standardContextual"/>
              </w:rPr>
              <w:t>oteikumu izpildei nav nepieciešams veidot pašvaldības jaunas institūcijas, darba vietas vai paplašināt esošo institūciju kompetenci.</w:t>
            </w:r>
          </w:p>
          <w:p w14:paraId="23EF7EF8" w14:textId="612AF584" w:rsidR="00C0324C" w:rsidRPr="00116343" w:rsidRDefault="00C0324C" w:rsidP="00751E1D">
            <w:pPr>
              <w:numPr>
                <w:ilvl w:val="0"/>
                <w:numId w:val="6"/>
              </w:numPr>
              <w:tabs>
                <w:tab w:val="left" w:pos="731"/>
              </w:tabs>
              <w:spacing w:before="120" w:after="12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116343">
              <w:rPr>
                <w:rFonts w:ascii="Times New Roman" w:eastAsiaTheme="minorHAnsi" w:hAnsi="Times New Roman"/>
                <w:kern w:val="2"/>
                <w:sz w:val="24"/>
                <w:szCs w:val="24"/>
                <w14:ligatures w14:val="standardContextual"/>
              </w:rPr>
              <w:t>Noteikumi izstrādāti pamatojoties uz</w:t>
            </w:r>
            <w:r w:rsidR="00116343" w:rsidRPr="00116343">
              <w:rPr>
                <w:rFonts w:ascii="Times New Roman" w:hAnsi="Times New Roman"/>
                <w:sz w:val="24"/>
                <w:szCs w:val="24"/>
              </w:rPr>
              <w:t xml:space="preserve"> Sociālo pakalpojumu un sociālās palīdzības likuma 3. panta trešo daļu</w:t>
            </w:r>
            <w:r w:rsidR="00116343" w:rsidRPr="00116343">
              <w:rPr>
                <w:rFonts w:ascii="Times New Roman" w:hAnsi="Times New Roman"/>
                <w:sz w:val="24"/>
                <w:szCs w:val="24"/>
                <w:shd w:val="clear" w:color="auto" w:fill="FFFFFF"/>
              </w:rPr>
              <w:t>, lai nodrošinātu pašvaldības autonomo funkciju izpildi</w:t>
            </w:r>
            <w:r w:rsidR="00116343" w:rsidRPr="00116343">
              <w:rPr>
                <w:rFonts w:ascii="Times New Roman" w:hAnsi="Times New Roman"/>
                <w:sz w:val="24"/>
                <w:szCs w:val="24"/>
              </w:rPr>
              <w:t>.</w:t>
            </w:r>
          </w:p>
        </w:tc>
      </w:tr>
      <w:tr w:rsidR="00C0324C" w:rsidRPr="00C0324C" w14:paraId="4A9FF62C"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998426" w14:textId="77777777" w:rsidR="00C0324C" w:rsidRPr="00C0324C" w:rsidRDefault="00C0324C" w:rsidP="00751E1D">
            <w:pPr>
              <w:numPr>
                <w:ilvl w:val="0"/>
                <w:numId w:val="7"/>
              </w:numPr>
              <w:spacing w:before="120" w:after="120" w:line="240" w:lineRule="auto"/>
              <w:ind w:left="454" w:hanging="454"/>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Informācija par izpildes nodrošināšanu</w:t>
            </w:r>
          </w:p>
          <w:p w14:paraId="586F8DCE" w14:textId="69A3CF1F" w:rsidR="00C0324C" w:rsidRPr="00C0324C" w:rsidRDefault="00C0324C" w:rsidP="00751E1D">
            <w:pPr>
              <w:spacing w:before="120" w:after="120" w:line="240" w:lineRule="auto"/>
              <w:ind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Pašvaldības cilvēkresursi, kas tiks iesaistīti Noteikumu īstenošanā, ir Sociālā dienesta</w:t>
            </w:r>
            <w:proofErr w:type="gramStart"/>
            <w:r w:rsidRPr="00C0324C">
              <w:rPr>
                <w:rFonts w:ascii="Times New Roman" w:eastAsiaTheme="minorHAnsi" w:hAnsi="Times New Roman"/>
                <w:kern w:val="2"/>
                <w:sz w:val="24"/>
                <w:szCs w:val="24"/>
                <w14:ligatures w14:val="standardContextual"/>
              </w:rPr>
              <w:t xml:space="preserve"> </w:t>
            </w:r>
            <w:r w:rsidR="000B66C8">
              <w:rPr>
                <w:rFonts w:ascii="Times New Roman" w:eastAsiaTheme="minorHAnsi" w:hAnsi="Times New Roman"/>
                <w:kern w:val="2"/>
                <w:sz w:val="24"/>
                <w:szCs w:val="24"/>
                <w14:ligatures w14:val="standardContextual"/>
              </w:rPr>
              <w:t>un</w:t>
            </w:r>
            <w:proofErr w:type="gramEnd"/>
            <w:r w:rsidR="000B66C8">
              <w:rPr>
                <w:rFonts w:ascii="Times New Roman" w:eastAsiaTheme="minorHAnsi" w:hAnsi="Times New Roman"/>
                <w:kern w:val="2"/>
                <w:sz w:val="24"/>
                <w:szCs w:val="24"/>
                <w14:ligatures w14:val="standardContextual"/>
              </w:rPr>
              <w:t xml:space="preserve"> </w:t>
            </w:r>
            <w:r w:rsidR="000B66C8" w:rsidRPr="000B66C8">
              <w:rPr>
                <w:rFonts w:ascii="Times New Roman" w:eastAsiaTheme="minorHAnsi" w:hAnsi="Times New Roman"/>
                <w:kern w:val="2"/>
                <w:sz w:val="24"/>
                <w:szCs w:val="24"/>
                <w14:ligatures w14:val="standardContextual"/>
              </w:rPr>
              <w:t>Valsts un pašvaldību vieno</w:t>
            </w:r>
            <w:r w:rsidR="00AB29E5">
              <w:rPr>
                <w:rFonts w:ascii="Times New Roman" w:eastAsiaTheme="minorHAnsi" w:hAnsi="Times New Roman"/>
                <w:kern w:val="2"/>
                <w:sz w:val="24"/>
                <w:szCs w:val="24"/>
                <w14:ligatures w14:val="standardContextual"/>
              </w:rPr>
              <w:t>t</w:t>
            </w:r>
            <w:r w:rsidR="000B66C8" w:rsidRPr="000B66C8">
              <w:rPr>
                <w:rFonts w:ascii="Times New Roman" w:eastAsiaTheme="minorHAnsi" w:hAnsi="Times New Roman"/>
                <w:kern w:val="2"/>
                <w:sz w:val="24"/>
                <w:szCs w:val="24"/>
                <w14:ligatures w14:val="standardContextual"/>
              </w:rPr>
              <w:t>ā klientu apkalpošanas centr</w:t>
            </w:r>
            <w:r w:rsidR="00323F57">
              <w:rPr>
                <w:rFonts w:ascii="Times New Roman" w:eastAsiaTheme="minorHAnsi" w:hAnsi="Times New Roman"/>
                <w:kern w:val="2"/>
                <w:sz w:val="24"/>
                <w:szCs w:val="24"/>
                <w14:ligatures w14:val="standardContextual"/>
              </w:rPr>
              <w:t>a darbinieki</w:t>
            </w:r>
            <w:r w:rsidR="000B66C8" w:rsidRPr="000B66C8">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(pieņemot </w:t>
            </w:r>
            <w:r w:rsidR="000B66C8">
              <w:rPr>
                <w:rFonts w:ascii="Times New Roman" w:eastAsiaTheme="minorHAnsi" w:hAnsi="Times New Roman"/>
                <w:kern w:val="2"/>
                <w:sz w:val="24"/>
                <w:szCs w:val="24"/>
                <w14:ligatures w14:val="standardContextual"/>
              </w:rPr>
              <w:t>iesniegumus)</w:t>
            </w:r>
            <w:r w:rsidR="00C94C01">
              <w:rPr>
                <w:rFonts w:ascii="Times New Roman" w:eastAsiaTheme="minorHAnsi" w:hAnsi="Times New Roman"/>
                <w:kern w:val="2"/>
                <w:sz w:val="24"/>
                <w:szCs w:val="24"/>
                <w14:ligatures w14:val="standardContextual"/>
              </w:rPr>
              <w:t>,</w:t>
            </w:r>
            <w:r w:rsidR="000B66C8">
              <w:rPr>
                <w:rFonts w:ascii="Times New Roman" w:eastAsiaTheme="minorHAnsi" w:hAnsi="Times New Roman"/>
                <w:kern w:val="2"/>
                <w:sz w:val="24"/>
                <w:szCs w:val="24"/>
                <w14:ligatures w14:val="standardContextual"/>
              </w:rPr>
              <w:t xml:space="preserve"> Sociālā dienesta </w:t>
            </w:r>
            <w:r w:rsidR="00C94C01">
              <w:rPr>
                <w:rFonts w:ascii="Times New Roman" w:eastAsiaTheme="minorHAnsi" w:hAnsi="Times New Roman"/>
                <w:kern w:val="2"/>
                <w:sz w:val="24"/>
                <w:szCs w:val="24"/>
                <w14:ligatures w14:val="standardContextual"/>
              </w:rPr>
              <w:t>darbinieki (</w:t>
            </w:r>
            <w:r w:rsidRPr="00C0324C">
              <w:rPr>
                <w:rFonts w:ascii="Times New Roman" w:eastAsiaTheme="minorHAnsi" w:hAnsi="Times New Roman"/>
                <w:kern w:val="2"/>
                <w:sz w:val="24"/>
                <w:szCs w:val="24"/>
                <w14:ligatures w14:val="standardContextual"/>
              </w:rPr>
              <w:t xml:space="preserve">izvērtējot iesniegumu atbilstību un pieņemot lēmumu) un </w:t>
            </w:r>
            <w:r w:rsidRPr="00C0324C">
              <w:rPr>
                <w:rFonts w:ascii="Times New Roman" w:eastAsiaTheme="minorHAnsi" w:hAnsi="Times New Roman"/>
                <w:kern w:val="2"/>
                <w:sz w:val="24"/>
                <w:szCs w:val="24"/>
                <w14:ligatures w14:val="standardContextual"/>
              </w:rPr>
              <w:lastRenderedPageBreak/>
              <w:t>Grāmatvedības nodaļas darbinieki (</w:t>
            </w:r>
            <w:r w:rsidR="00B31DAB" w:rsidRPr="000761B5">
              <w:rPr>
                <w:rFonts w:ascii="Times New Roman" w:hAnsi="Times New Roman"/>
                <w:sz w:val="24"/>
                <w:szCs w:val="24"/>
              </w:rPr>
              <w:t>pārskaitot maksājumus</w:t>
            </w:r>
            <w:r w:rsidRPr="00C0324C">
              <w:rPr>
                <w:rFonts w:ascii="Times New Roman" w:eastAsiaTheme="minorHAnsi" w:hAnsi="Times New Roman"/>
                <w:kern w:val="2"/>
                <w:sz w:val="24"/>
                <w:szCs w:val="24"/>
                <w14:ligatures w14:val="standardContextual"/>
              </w:rPr>
              <w:t>).</w:t>
            </w:r>
            <w:r w:rsidR="00FF7283" w:rsidRPr="000761B5">
              <w:rPr>
                <w:rFonts w:ascii="Times New Roman" w:hAnsi="Times New Roman"/>
                <w:sz w:val="24"/>
                <w:szCs w:val="24"/>
              </w:rPr>
              <w:t xml:space="preserve"> Juridiskās un iepirkumu nodaļas darbinieki</w:t>
            </w:r>
            <w:r w:rsidR="00FF7283">
              <w:rPr>
                <w:rFonts w:ascii="Times New Roman" w:hAnsi="Times New Roman"/>
                <w:sz w:val="24"/>
                <w:szCs w:val="24"/>
              </w:rPr>
              <w:t>,</w:t>
            </w:r>
            <w:r w:rsidR="00FF7283" w:rsidRPr="000761B5">
              <w:rPr>
                <w:rFonts w:ascii="Times New Roman" w:hAnsi="Times New Roman"/>
                <w:sz w:val="24"/>
                <w:szCs w:val="24"/>
              </w:rPr>
              <w:t xml:space="preserve"> sagatavojot līgumus.</w:t>
            </w:r>
            <w:r w:rsidRPr="00C0324C">
              <w:rPr>
                <w:rFonts w:ascii="Times New Roman" w:eastAsiaTheme="minorHAnsi" w:hAnsi="Times New Roman"/>
                <w:kern w:val="2"/>
                <w:sz w:val="24"/>
                <w:szCs w:val="24"/>
                <w14:ligatures w14:val="standardContextual"/>
              </w:rPr>
              <w:t xml:space="preserve"> Lēmuma apstrīdēšanas gadījumā – Administratīvo aktu strīdus komisija</w:t>
            </w:r>
            <w:r w:rsidR="000B66C8">
              <w:rPr>
                <w:rFonts w:ascii="Times New Roman" w:eastAsiaTheme="minorHAnsi" w:hAnsi="Times New Roman"/>
                <w:kern w:val="2"/>
                <w:sz w:val="24"/>
                <w:szCs w:val="24"/>
                <w14:ligatures w14:val="standardContextual"/>
              </w:rPr>
              <w:t>, kurā ir juristi, deputāti un izpi</w:t>
            </w:r>
            <w:r w:rsidR="00EA40ED">
              <w:rPr>
                <w:rFonts w:ascii="Times New Roman" w:eastAsiaTheme="minorHAnsi" w:hAnsi="Times New Roman"/>
                <w:kern w:val="2"/>
                <w:sz w:val="24"/>
                <w:szCs w:val="24"/>
                <w14:ligatures w14:val="standardContextual"/>
              </w:rPr>
              <w:t>l</w:t>
            </w:r>
            <w:r w:rsidR="000B66C8">
              <w:rPr>
                <w:rFonts w:ascii="Times New Roman" w:eastAsiaTheme="minorHAnsi" w:hAnsi="Times New Roman"/>
                <w:kern w:val="2"/>
                <w:sz w:val="24"/>
                <w:szCs w:val="24"/>
                <w14:ligatures w14:val="standardContextual"/>
              </w:rPr>
              <w:t>ddirektors</w:t>
            </w:r>
            <w:r w:rsidR="00C32EAA">
              <w:rPr>
                <w:rFonts w:ascii="Times New Roman" w:eastAsiaTheme="minorHAnsi" w:hAnsi="Times New Roman"/>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5395E838"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75B3C3C2" w14:textId="77777777" w:rsidR="00C0324C" w:rsidRPr="00C0324C" w:rsidRDefault="00C0324C" w:rsidP="00751E1D">
            <w:pPr>
              <w:numPr>
                <w:ilvl w:val="0"/>
                <w:numId w:val="7"/>
              </w:numPr>
              <w:spacing w:before="120" w:after="120" w:line="240" w:lineRule="auto"/>
              <w:ind w:left="453"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Prasību un izmaksu samērīgums pret ieguvumiem, ko sniedz mērķa sasniegšana</w:t>
            </w:r>
          </w:p>
          <w:p w14:paraId="0C69D826" w14:textId="1CC7E1CD" w:rsidR="00C0324C" w:rsidRPr="00987184" w:rsidRDefault="00C0324C" w:rsidP="00751E1D">
            <w:pPr>
              <w:spacing w:before="120" w:after="120" w:line="240" w:lineRule="auto"/>
              <w:ind w:left="28" w:right="102"/>
              <w:jc w:val="both"/>
              <w:textAlignment w:val="baseline"/>
              <w:rPr>
                <w:rFonts w:ascii="Times New Roman" w:eastAsiaTheme="minorHAnsi" w:hAnsi="Times New Roman"/>
                <w:kern w:val="2"/>
                <w:sz w:val="24"/>
                <w:szCs w:val="24"/>
                <w14:ligatures w14:val="standardContextual"/>
              </w:rPr>
            </w:pPr>
            <w:r w:rsidRPr="00987184">
              <w:rPr>
                <w:rFonts w:ascii="Times New Roman" w:eastAsiaTheme="minorHAnsi" w:hAnsi="Times New Roman"/>
                <w:kern w:val="2"/>
                <w:sz w:val="24"/>
                <w:szCs w:val="24"/>
                <w14:ligatures w14:val="standardContextual"/>
              </w:rPr>
              <w:t xml:space="preserve">Noteikumi ir atbilstoši iecerētā mērķa sasniegšanas nodrošināšanai – </w:t>
            </w:r>
            <w:r w:rsidR="00BD2D94" w:rsidRPr="00987184">
              <w:rPr>
                <w:rFonts w:ascii="Times New Roman" w:hAnsi="Times New Roman"/>
                <w:sz w:val="24"/>
                <w:szCs w:val="24"/>
              </w:rPr>
              <w:t>sniegt lielāku atbalstu Ādažu novada mazaizsargātām iedzīvotāju grupām - ģimenēm, kurās aug bērns ar funkcionāliem traucējumiem, personām</w:t>
            </w:r>
            <w:r w:rsidR="003944D4" w:rsidRPr="00987184">
              <w:rPr>
                <w:rFonts w:ascii="Times New Roman" w:hAnsi="Times New Roman"/>
                <w:sz w:val="24"/>
                <w:szCs w:val="24"/>
              </w:rPr>
              <w:t xml:space="preserve"> un ģimenēm</w:t>
            </w:r>
            <w:r w:rsidR="00BD2D94" w:rsidRPr="00987184">
              <w:rPr>
                <w:rFonts w:ascii="Times New Roman" w:hAnsi="Times New Roman"/>
                <w:sz w:val="24"/>
                <w:szCs w:val="24"/>
              </w:rPr>
              <w:t xml:space="preserve"> krīzes situācijā</w:t>
            </w:r>
            <w:r w:rsidR="00987184" w:rsidRPr="00987184">
              <w:rPr>
                <w:rFonts w:ascii="Times New Roman" w:hAnsi="Times New Roman"/>
                <w:sz w:val="24"/>
                <w:szCs w:val="24"/>
              </w:rPr>
              <w:t>s</w:t>
            </w:r>
            <w:r w:rsidR="003944D4" w:rsidRPr="00987184">
              <w:rPr>
                <w:rFonts w:ascii="Times New Roman" w:hAnsi="Times New Roman"/>
                <w:sz w:val="24"/>
                <w:szCs w:val="24"/>
              </w:rPr>
              <w:t xml:space="preserve">, bērniem un jauniešiem ārpusģimenes aprūpē un ar zemām funkcionēšanas spējām. </w:t>
            </w:r>
            <w:r w:rsidR="00BD2D94" w:rsidRPr="00987184">
              <w:rPr>
                <w:rFonts w:ascii="Times New Roman" w:hAnsi="Times New Roman"/>
                <w:spacing w:val="4"/>
                <w:sz w:val="24"/>
                <w:szCs w:val="24"/>
              </w:rPr>
              <w:t>Pašvaldības izraudzītie līdzekļi ir leģitīmi, un rīcība ir atbilstoša augstākstāvošiem normatīviem aktiem.</w:t>
            </w:r>
          </w:p>
        </w:tc>
      </w:tr>
      <w:tr w:rsidR="00C0324C" w:rsidRPr="00C0324C" w14:paraId="7E70C2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38FA91F3" w14:textId="77777777" w:rsidR="00C0324C" w:rsidRPr="00C0324C" w:rsidRDefault="00C0324C" w:rsidP="00751E1D">
            <w:pPr>
              <w:numPr>
                <w:ilvl w:val="0"/>
                <w:numId w:val="7"/>
              </w:numPr>
              <w:spacing w:before="120" w:after="12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Izstrādes gaitā veiktās konsultācijas ar privātpersonām un institūcijām</w:t>
            </w:r>
          </w:p>
          <w:p w14:paraId="10BE9BF5" w14:textId="77777777" w:rsidR="00F2100E" w:rsidRDefault="00C0324C" w:rsidP="00751E1D">
            <w:pPr>
              <w:numPr>
                <w:ilvl w:val="1"/>
                <w:numId w:val="7"/>
              </w:numPr>
              <w:spacing w:before="120" w:after="120" w:line="240" w:lineRule="auto"/>
              <w:ind w:left="454" w:hanging="454"/>
              <w:jc w:val="both"/>
              <w:rPr>
                <w:rFonts w:ascii="Times New Roman" w:eastAsiaTheme="minorHAnsi" w:hAnsi="Times New Roman"/>
                <w:kern w:val="2"/>
                <w:sz w:val="24"/>
                <w:szCs w:val="24"/>
                <w:lang w:eastAsia="lv-LV"/>
                <w14:ligatures w14:val="standardContextual"/>
              </w:rPr>
            </w:pP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izstrādes procesā atsevišķas konsultācijas ar sabiedrības pārstāvjiem (tostarp biedrībām, nodibinājumiem, apvienībām, u.tml.) nenotika.</w:t>
            </w:r>
          </w:p>
          <w:p w14:paraId="30D88B9D" w14:textId="673DEC93" w:rsidR="006F6E9E" w:rsidRPr="00E72A60" w:rsidRDefault="00C0324C" w:rsidP="00E72A60">
            <w:pPr>
              <w:numPr>
                <w:ilvl w:val="1"/>
                <w:numId w:val="7"/>
              </w:numPr>
              <w:spacing w:before="120" w:after="120" w:line="240" w:lineRule="auto"/>
              <w:ind w:left="454" w:hanging="454"/>
              <w:jc w:val="both"/>
              <w:rPr>
                <w:rFonts w:ascii="Times New Roman" w:eastAsiaTheme="minorHAnsi" w:hAnsi="Times New Roman"/>
                <w:kern w:val="2"/>
                <w:sz w:val="24"/>
                <w:szCs w:val="24"/>
                <w:lang w:eastAsia="lv-LV"/>
                <w14:ligatures w14:val="standardContextual"/>
              </w:rPr>
            </w:pPr>
            <w:r w:rsidRPr="00F2100E">
              <w:rPr>
                <w:rFonts w:ascii="Times New Roman" w:eastAsiaTheme="minorHAnsi" w:hAnsi="Times New Roman"/>
                <w:kern w:val="2"/>
                <w:sz w:val="24"/>
                <w:szCs w:val="24"/>
                <w14:ligatures w14:val="standardContextual"/>
              </w:rPr>
              <w:t>Konsultācijām tika izmantots šāds sabiedrības līdzdalības veids: pēc noteikumu izskatīšanas domes Izglītības, kultūras, sporta un sociālajā komitejā 0</w:t>
            </w:r>
            <w:r w:rsidR="0034794B" w:rsidRPr="00F2100E">
              <w:rPr>
                <w:rFonts w:ascii="Times New Roman" w:eastAsiaTheme="minorHAnsi" w:hAnsi="Times New Roman"/>
                <w:kern w:val="2"/>
                <w:sz w:val="24"/>
                <w:szCs w:val="24"/>
                <w14:ligatures w14:val="standardContextual"/>
              </w:rPr>
              <w:t>6</w:t>
            </w:r>
            <w:r w:rsidRPr="00F2100E">
              <w:rPr>
                <w:rFonts w:ascii="Times New Roman" w:eastAsiaTheme="minorHAnsi" w:hAnsi="Times New Roman"/>
                <w:kern w:val="2"/>
                <w:sz w:val="24"/>
                <w:szCs w:val="24"/>
                <w14:ligatures w14:val="standardContextual"/>
              </w:rPr>
              <w:t>.0</w:t>
            </w:r>
            <w:r w:rsidR="0034794B" w:rsidRPr="00F2100E">
              <w:rPr>
                <w:rFonts w:ascii="Times New Roman" w:eastAsiaTheme="minorHAnsi" w:hAnsi="Times New Roman"/>
                <w:kern w:val="2"/>
                <w:sz w:val="24"/>
                <w:szCs w:val="24"/>
                <w14:ligatures w14:val="standardContextual"/>
              </w:rPr>
              <w:t>5</w:t>
            </w:r>
            <w:r w:rsidRPr="00F2100E">
              <w:rPr>
                <w:rFonts w:ascii="Times New Roman" w:eastAsiaTheme="minorHAnsi" w:hAnsi="Times New Roman"/>
                <w:kern w:val="2"/>
                <w:sz w:val="24"/>
                <w:szCs w:val="24"/>
                <w14:ligatures w14:val="standardContextual"/>
              </w:rPr>
              <w:t xml:space="preserve">.2026., to projekts tika publicēts pašvaldības oficiālajā tīmekļvietnē </w:t>
            </w:r>
            <w:hyperlink r:id="rId9" w:history="1">
              <w:r w:rsidRPr="00F2100E">
                <w:rPr>
                  <w:rFonts w:ascii="Times New Roman" w:eastAsiaTheme="minorHAnsi" w:hAnsi="Times New Roman"/>
                  <w:kern w:val="2"/>
                  <w:sz w:val="24"/>
                  <w:szCs w:val="24"/>
                  <w14:ligatures w14:val="standardContextual"/>
                </w:rPr>
                <w:t>www.adazunovads.lv</w:t>
              </w:r>
            </w:hyperlink>
            <w:r w:rsidRPr="00F2100E">
              <w:rPr>
                <w:rFonts w:ascii="Times New Roman" w:eastAsiaTheme="minorHAnsi" w:hAnsi="Times New Roman"/>
                <w:kern w:val="2"/>
                <w:sz w:val="24"/>
                <w:szCs w:val="24"/>
                <w14:ligatures w14:val="standardContextual"/>
              </w:rPr>
              <w:t xml:space="preserve">, kā arī informācija par projektu tika publicēta sociālajā tīklā - pašvaldības Facebook kontā, lai sasniegtu mērķgrupu, kā arī noskaidrotu pēc iespējas plašākas sabiedrības viedokli. Publikācijā noteiktajā termiņā – no </w:t>
            </w:r>
            <w:r w:rsidR="00257DBC">
              <w:rPr>
                <w:rFonts w:ascii="Times New Roman" w:eastAsiaTheme="minorHAnsi" w:hAnsi="Times New Roman"/>
                <w:kern w:val="2"/>
                <w:sz w:val="24"/>
                <w:szCs w:val="24"/>
                <w14:ligatures w14:val="standardContextual"/>
              </w:rPr>
              <w:t>7. līdz 20. maijam</w:t>
            </w:r>
            <w:proofErr w:type="gramStart"/>
            <w:r w:rsidR="00257DBC">
              <w:rPr>
                <w:rFonts w:ascii="Times New Roman" w:eastAsiaTheme="minorHAnsi" w:hAnsi="Times New Roman"/>
                <w:kern w:val="2"/>
                <w:sz w:val="24"/>
                <w:szCs w:val="24"/>
                <w14:ligatures w14:val="standardContextual"/>
              </w:rPr>
              <w:t xml:space="preserve"> </w:t>
            </w:r>
            <w:r w:rsidRPr="00F2100E">
              <w:rPr>
                <w:rFonts w:ascii="Times New Roman" w:eastAsiaTheme="minorHAnsi" w:hAnsi="Times New Roman"/>
                <w:kern w:val="2"/>
                <w:sz w:val="24"/>
                <w:szCs w:val="24"/>
                <w14:ligatures w14:val="standardContextual"/>
              </w:rPr>
              <w:t xml:space="preserve"> </w:t>
            </w:r>
            <w:proofErr w:type="gramEnd"/>
            <w:r w:rsidRPr="00F2100E">
              <w:rPr>
                <w:rFonts w:ascii="Times New Roman" w:eastAsiaTheme="minorHAnsi" w:hAnsi="Times New Roman"/>
                <w:kern w:val="2"/>
                <w:sz w:val="24"/>
                <w:szCs w:val="24"/>
                <w14:ligatures w14:val="standardContextual"/>
              </w:rPr>
              <w:t>netika saņemts neviens priekšlikums vai ieteikums. Cita veida saziņa</w:t>
            </w:r>
            <w:r w:rsidRPr="00F2100E">
              <w:rPr>
                <w:rFonts w:ascii="Times New Roman" w:eastAsiaTheme="minorHAnsi" w:hAnsi="Times New Roman"/>
                <w:kern w:val="2"/>
                <w:sz w:val="24"/>
                <w:szCs w:val="24"/>
                <w:lang w:eastAsia="lv-LV"/>
                <w14:ligatures w14:val="standardContextual"/>
              </w:rPr>
              <w:t xml:space="preserve"> un konsultācijas nav notikušas. </w:t>
            </w:r>
          </w:p>
        </w:tc>
      </w:tr>
    </w:tbl>
    <w:p w14:paraId="7E0A8EC1" w14:textId="77777777" w:rsidR="00C0324C" w:rsidRDefault="00C0324C" w:rsidP="00810CCF">
      <w:pPr>
        <w:spacing w:after="0" w:line="240" w:lineRule="auto"/>
        <w:jc w:val="both"/>
        <w:rPr>
          <w:rFonts w:ascii="Times New Roman" w:eastAsiaTheme="minorHAnsi" w:hAnsi="Times New Roman"/>
          <w:kern w:val="2"/>
          <w:sz w:val="24"/>
          <w:szCs w:val="24"/>
          <w14:ligatures w14:val="standardContextual"/>
        </w:rPr>
      </w:pPr>
    </w:p>
    <w:p w14:paraId="07F48EF4" w14:textId="77777777" w:rsidR="00810CCF" w:rsidRDefault="00810CCF" w:rsidP="00810CCF">
      <w:pPr>
        <w:spacing w:after="0" w:line="240" w:lineRule="auto"/>
        <w:jc w:val="both"/>
        <w:rPr>
          <w:rFonts w:ascii="Times New Roman" w:eastAsiaTheme="minorHAnsi" w:hAnsi="Times New Roman"/>
          <w:kern w:val="2"/>
          <w:sz w:val="24"/>
          <w:szCs w:val="24"/>
          <w14:ligatures w14:val="standardContextual"/>
        </w:rPr>
      </w:pPr>
    </w:p>
    <w:p w14:paraId="58E8AC86" w14:textId="77777777" w:rsidR="00810CCF" w:rsidRDefault="00810CCF" w:rsidP="00810CCF">
      <w:pPr>
        <w:spacing w:after="0" w:line="240" w:lineRule="auto"/>
        <w:jc w:val="both"/>
        <w:rPr>
          <w:rFonts w:ascii="Times New Roman" w:eastAsiaTheme="minorHAnsi" w:hAnsi="Times New Roman"/>
          <w:kern w:val="2"/>
          <w:sz w:val="24"/>
          <w:szCs w:val="24"/>
          <w14:ligatures w14:val="standardContextual"/>
        </w:rPr>
      </w:pPr>
    </w:p>
    <w:p w14:paraId="187ECA8E" w14:textId="77777777" w:rsidR="00810CCF" w:rsidRPr="005908CE" w:rsidRDefault="00810CCF" w:rsidP="00810CCF">
      <w:pPr>
        <w:spacing w:after="0" w:line="240" w:lineRule="auto"/>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w:t>
      </w:r>
      <w:r>
        <w:rPr>
          <w:rFonts w:ascii="Times New Roman" w:eastAsia="Times New Roman" w:hAnsi="Times New Roman"/>
          <w:lang w:eastAsia="lv-LV"/>
        </w:rPr>
        <w:t>s</w:t>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r>
      <w:r>
        <w:rPr>
          <w:rFonts w:ascii="Times New Roman" w:eastAsia="Times New Roman" w:hAnsi="Times New Roman"/>
          <w:lang w:eastAsia="lv-LV"/>
        </w:rPr>
        <w:tab/>
      </w:r>
      <w:r>
        <w:rPr>
          <w:rFonts w:ascii="Times New Roman" w:eastAsia="Times New Roman" w:hAnsi="Times New Roman"/>
          <w:lang w:eastAsia="lv-LV"/>
        </w:rPr>
        <w:tab/>
      </w:r>
      <w:r>
        <w:rPr>
          <w:rFonts w:ascii="Times New Roman" w:eastAsia="Times New Roman" w:hAnsi="Times New Roman"/>
          <w:lang w:eastAsia="lv-LV"/>
        </w:rPr>
        <w:tab/>
      </w:r>
      <w:r w:rsidRPr="005908CE">
        <w:rPr>
          <w:rFonts w:ascii="Times New Roman" w:eastAsia="Times New Roman" w:hAnsi="Times New Roman"/>
          <w:lang w:eastAsia="lv-LV"/>
        </w:rPr>
        <w:tab/>
      </w:r>
      <w:r>
        <w:rPr>
          <w:rFonts w:ascii="Times New Roman" w:eastAsia="Times New Roman" w:hAnsi="Times New Roman"/>
          <w:lang w:eastAsia="lv-LV"/>
        </w:rPr>
        <w:t>G</w:t>
      </w:r>
      <w:r w:rsidRPr="005908CE">
        <w:rPr>
          <w:rFonts w:ascii="Times New Roman" w:eastAsia="Times New Roman" w:hAnsi="Times New Roman"/>
          <w:lang w:eastAsia="lv-LV"/>
        </w:rPr>
        <w:t>.</w:t>
      </w:r>
      <w:r>
        <w:rPr>
          <w:rFonts w:ascii="Times New Roman" w:eastAsia="Times New Roman" w:hAnsi="Times New Roman"/>
          <w:lang w:eastAsia="lv-LV"/>
        </w:rPr>
        <w:t xml:space="preserve"> </w:t>
      </w:r>
      <w:r w:rsidRPr="005908CE">
        <w:rPr>
          <w:rFonts w:ascii="Times New Roman" w:eastAsia="Times New Roman" w:hAnsi="Times New Roman"/>
          <w:lang w:eastAsia="lv-LV"/>
        </w:rPr>
        <w:t>Mi</w:t>
      </w:r>
      <w:r>
        <w:rPr>
          <w:rFonts w:ascii="Times New Roman" w:eastAsia="Times New Roman" w:hAnsi="Times New Roman"/>
          <w:lang w:eastAsia="lv-LV"/>
        </w:rPr>
        <w:t>glāns</w:t>
      </w:r>
    </w:p>
    <w:p w14:paraId="0F355688" w14:textId="77777777" w:rsidR="00810CCF" w:rsidRDefault="00810CCF" w:rsidP="00810CCF">
      <w:pPr>
        <w:pStyle w:val="Normal1"/>
        <w:jc w:val="center"/>
        <w:rPr>
          <w:caps/>
          <w:color w:val="auto"/>
        </w:rPr>
      </w:pPr>
    </w:p>
    <w:p w14:paraId="2B50EAA5" w14:textId="532D62D5" w:rsidR="009A27A5" w:rsidRPr="000F64C9" w:rsidRDefault="009A27A5" w:rsidP="00810CCF">
      <w:pPr>
        <w:pStyle w:val="Normal1"/>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A89"/>
    <w:multiLevelType w:val="multilevel"/>
    <w:tmpl w:val="F68A9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8413C8"/>
    <w:multiLevelType w:val="multilevel"/>
    <w:tmpl w:val="F68A9E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C366C"/>
    <w:multiLevelType w:val="hybridMultilevel"/>
    <w:tmpl w:val="9410C832"/>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07793"/>
    <w:multiLevelType w:val="hybridMultilevel"/>
    <w:tmpl w:val="88FEE946"/>
    <w:lvl w:ilvl="0" w:tplc="E5EE8CA2">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5"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10"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1" w15:restartNumberingAfterBreak="0">
    <w:nsid w:val="30893064"/>
    <w:multiLevelType w:val="hybridMultilevel"/>
    <w:tmpl w:val="653065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BF43917"/>
    <w:multiLevelType w:val="multilevel"/>
    <w:tmpl w:val="F3C8C8D2"/>
    <w:lvl w:ilvl="0">
      <w:start w:val="1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00670F5"/>
    <w:multiLevelType w:val="multilevel"/>
    <w:tmpl w:val="1D267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0D114E"/>
    <w:multiLevelType w:val="hybridMultilevel"/>
    <w:tmpl w:val="6AF6ED74"/>
    <w:lvl w:ilvl="0" w:tplc="7D7679BA">
      <w:start w:val="31"/>
      <w:numFmt w:val="decimal"/>
      <w:lvlText w:val="%1."/>
      <w:lvlJc w:val="left"/>
      <w:pPr>
        <w:ind w:left="786" w:hanging="360"/>
      </w:pPr>
      <w:rPr>
        <w:rFonts w:ascii="Arial" w:hAnsi="Arial" w:cs="Arial" w:hint="default"/>
        <w:i/>
        <w:color w:val="414142"/>
        <w:sz w:val="20"/>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8" w15:restartNumberingAfterBreak="0">
    <w:nsid w:val="5CEE6C37"/>
    <w:multiLevelType w:val="hybridMultilevel"/>
    <w:tmpl w:val="25DE3E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20"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1664440">
    <w:abstractNumId w:val="15"/>
  </w:num>
  <w:num w:numId="2" w16cid:durableId="12002426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785687">
    <w:abstractNumId w:val="6"/>
  </w:num>
  <w:num w:numId="4" w16cid:durableId="1052118470">
    <w:abstractNumId w:val="12"/>
  </w:num>
  <w:num w:numId="5" w16cid:durableId="2039697179">
    <w:abstractNumId w:val="10"/>
  </w:num>
  <w:num w:numId="6" w16cid:durableId="1213998607">
    <w:abstractNumId w:val="4"/>
  </w:num>
  <w:num w:numId="7" w16cid:durableId="1719817974">
    <w:abstractNumId w:val="7"/>
  </w:num>
  <w:num w:numId="8" w16cid:durableId="1646356604">
    <w:abstractNumId w:val="9"/>
  </w:num>
  <w:num w:numId="9" w16cid:durableId="1832060359">
    <w:abstractNumId w:val="19"/>
  </w:num>
  <w:num w:numId="10" w16cid:durableId="13781664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1418437">
    <w:abstractNumId w:val="11"/>
  </w:num>
  <w:num w:numId="12" w16cid:durableId="432359949">
    <w:abstractNumId w:val="14"/>
  </w:num>
  <w:num w:numId="13" w16cid:durableId="1286765345">
    <w:abstractNumId w:val="5"/>
  </w:num>
  <w:num w:numId="14" w16cid:durableId="406000613">
    <w:abstractNumId w:val="13"/>
  </w:num>
  <w:num w:numId="15" w16cid:durableId="1036077155">
    <w:abstractNumId w:val="8"/>
  </w:num>
  <w:num w:numId="16" w16cid:durableId="1423648293">
    <w:abstractNumId w:val="0"/>
  </w:num>
  <w:num w:numId="17" w16cid:durableId="683746767">
    <w:abstractNumId w:val="16"/>
  </w:num>
  <w:num w:numId="18" w16cid:durableId="1636520816">
    <w:abstractNumId w:val="2"/>
  </w:num>
  <w:num w:numId="19" w16cid:durableId="1754279843">
    <w:abstractNumId w:val="18"/>
  </w:num>
  <w:num w:numId="20" w16cid:durableId="160661457">
    <w:abstractNumId w:val="1"/>
  </w:num>
  <w:num w:numId="21" w16cid:durableId="198989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1284B"/>
    <w:rsid w:val="000136F7"/>
    <w:rsid w:val="0002000F"/>
    <w:rsid w:val="00021025"/>
    <w:rsid w:val="00033DDC"/>
    <w:rsid w:val="0004205B"/>
    <w:rsid w:val="00043F11"/>
    <w:rsid w:val="00050883"/>
    <w:rsid w:val="00060325"/>
    <w:rsid w:val="0006480D"/>
    <w:rsid w:val="0008784A"/>
    <w:rsid w:val="000920D4"/>
    <w:rsid w:val="00092C93"/>
    <w:rsid w:val="000A1A0C"/>
    <w:rsid w:val="000A6FC7"/>
    <w:rsid w:val="000B0874"/>
    <w:rsid w:val="000B624E"/>
    <w:rsid w:val="000B66C8"/>
    <w:rsid w:val="000D44C0"/>
    <w:rsid w:val="000D5007"/>
    <w:rsid w:val="000F43C3"/>
    <w:rsid w:val="00116343"/>
    <w:rsid w:val="001312B7"/>
    <w:rsid w:val="0013596C"/>
    <w:rsid w:val="00142D8C"/>
    <w:rsid w:val="00142E5C"/>
    <w:rsid w:val="00145DB7"/>
    <w:rsid w:val="001468C3"/>
    <w:rsid w:val="00150AD8"/>
    <w:rsid w:val="00152C74"/>
    <w:rsid w:val="00155458"/>
    <w:rsid w:val="00155CC7"/>
    <w:rsid w:val="001570E1"/>
    <w:rsid w:val="00160651"/>
    <w:rsid w:val="001619C1"/>
    <w:rsid w:val="001631E7"/>
    <w:rsid w:val="001660E7"/>
    <w:rsid w:val="00174C8A"/>
    <w:rsid w:val="00180977"/>
    <w:rsid w:val="00181F81"/>
    <w:rsid w:val="00183465"/>
    <w:rsid w:val="00183EE7"/>
    <w:rsid w:val="00186BDA"/>
    <w:rsid w:val="00195AB7"/>
    <w:rsid w:val="00197D4A"/>
    <w:rsid w:val="001A0BE4"/>
    <w:rsid w:val="001A2E69"/>
    <w:rsid w:val="001A6636"/>
    <w:rsid w:val="001A751B"/>
    <w:rsid w:val="001B47C3"/>
    <w:rsid w:val="001B53D8"/>
    <w:rsid w:val="001D080A"/>
    <w:rsid w:val="001D15BA"/>
    <w:rsid w:val="001D2F07"/>
    <w:rsid w:val="001D374B"/>
    <w:rsid w:val="001D3771"/>
    <w:rsid w:val="001D78B4"/>
    <w:rsid w:val="001E492C"/>
    <w:rsid w:val="001E5ADA"/>
    <w:rsid w:val="001F03C2"/>
    <w:rsid w:val="00203FB5"/>
    <w:rsid w:val="00205FC6"/>
    <w:rsid w:val="00215012"/>
    <w:rsid w:val="002160B8"/>
    <w:rsid w:val="0021682D"/>
    <w:rsid w:val="0023343D"/>
    <w:rsid w:val="002355F7"/>
    <w:rsid w:val="00240759"/>
    <w:rsid w:val="00242102"/>
    <w:rsid w:val="0024526C"/>
    <w:rsid w:val="0024561C"/>
    <w:rsid w:val="00250C56"/>
    <w:rsid w:val="00257DBC"/>
    <w:rsid w:val="00263DD4"/>
    <w:rsid w:val="00265429"/>
    <w:rsid w:val="002679C0"/>
    <w:rsid w:val="002709FD"/>
    <w:rsid w:val="00273138"/>
    <w:rsid w:val="002824E1"/>
    <w:rsid w:val="002841BC"/>
    <w:rsid w:val="00287752"/>
    <w:rsid w:val="00287A52"/>
    <w:rsid w:val="00290C9C"/>
    <w:rsid w:val="002A1F3D"/>
    <w:rsid w:val="002A2325"/>
    <w:rsid w:val="002B15F4"/>
    <w:rsid w:val="002B34DC"/>
    <w:rsid w:val="002D1603"/>
    <w:rsid w:val="002D20D9"/>
    <w:rsid w:val="002D49ED"/>
    <w:rsid w:val="002D621F"/>
    <w:rsid w:val="002E1784"/>
    <w:rsid w:val="002E2FF7"/>
    <w:rsid w:val="002E7410"/>
    <w:rsid w:val="002F05A3"/>
    <w:rsid w:val="002F0AF4"/>
    <w:rsid w:val="00307B93"/>
    <w:rsid w:val="00323C3F"/>
    <w:rsid w:val="00323F57"/>
    <w:rsid w:val="00331EF8"/>
    <w:rsid w:val="00334352"/>
    <w:rsid w:val="003408BD"/>
    <w:rsid w:val="00340908"/>
    <w:rsid w:val="0034333D"/>
    <w:rsid w:val="0034794B"/>
    <w:rsid w:val="00347ED2"/>
    <w:rsid w:val="00351F07"/>
    <w:rsid w:val="0036370C"/>
    <w:rsid w:val="00366AED"/>
    <w:rsid w:val="00371431"/>
    <w:rsid w:val="00373858"/>
    <w:rsid w:val="00377104"/>
    <w:rsid w:val="00382E3F"/>
    <w:rsid w:val="003944D4"/>
    <w:rsid w:val="00394735"/>
    <w:rsid w:val="003B4471"/>
    <w:rsid w:val="003B4DB9"/>
    <w:rsid w:val="003C0F4B"/>
    <w:rsid w:val="003C56DF"/>
    <w:rsid w:val="003D07B5"/>
    <w:rsid w:val="003E27A2"/>
    <w:rsid w:val="003E31E9"/>
    <w:rsid w:val="003E4A95"/>
    <w:rsid w:val="00402839"/>
    <w:rsid w:val="00404464"/>
    <w:rsid w:val="00405739"/>
    <w:rsid w:val="00411FA3"/>
    <w:rsid w:val="00413323"/>
    <w:rsid w:val="0044063B"/>
    <w:rsid w:val="00441364"/>
    <w:rsid w:val="00443795"/>
    <w:rsid w:val="00452ECB"/>
    <w:rsid w:val="00455BAB"/>
    <w:rsid w:val="00455F31"/>
    <w:rsid w:val="0046438B"/>
    <w:rsid w:val="00472501"/>
    <w:rsid w:val="00474B4E"/>
    <w:rsid w:val="00475E3D"/>
    <w:rsid w:val="00480C9F"/>
    <w:rsid w:val="004912F4"/>
    <w:rsid w:val="004A29D5"/>
    <w:rsid w:val="004B085D"/>
    <w:rsid w:val="004B3E49"/>
    <w:rsid w:val="004B6D57"/>
    <w:rsid w:val="004C7127"/>
    <w:rsid w:val="004D63B4"/>
    <w:rsid w:val="004E0DF8"/>
    <w:rsid w:val="004E1BF5"/>
    <w:rsid w:val="004E2CCA"/>
    <w:rsid w:val="004F51C1"/>
    <w:rsid w:val="0050028E"/>
    <w:rsid w:val="00505183"/>
    <w:rsid w:val="005053E5"/>
    <w:rsid w:val="00505B82"/>
    <w:rsid w:val="0051395A"/>
    <w:rsid w:val="00517269"/>
    <w:rsid w:val="005178B5"/>
    <w:rsid w:val="00523120"/>
    <w:rsid w:val="00524636"/>
    <w:rsid w:val="00531861"/>
    <w:rsid w:val="00533EC9"/>
    <w:rsid w:val="00540C7C"/>
    <w:rsid w:val="005503ED"/>
    <w:rsid w:val="005538D3"/>
    <w:rsid w:val="00553A23"/>
    <w:rsid w:val="005553F9"/>
    <w:rsid w:val="00556DB6"/>
    <w:rsid w:val="005611C4"/>
    <w:rsid w:val="00584CCD"/>
    <w:rsid w:val="00591E89"/>
    <w:rsid w:val="00597228"/>
    <w:rsid w:val="005A1685"/>
    <w:rsid w:val="005A3F4C"/>
    <w:rsid w:val="005B1EFA"/>
    <w:rsid w:val="005B2010"/>
    <w:rsid w:val="005B4535"/>
    <w:rsid w:val="005C7E69"/>
    <w:rsid w:val="005D065C"/>
    <w:rsid w:val="005E04D6"/>
    <w:rsid w:val="005E50C3"/>
    <w:rsid w:val="005E6782"/>
    <w:rsid w:val="005F247C"/>
    <w:rsid w:val="00606767"/>
    <w:rsid w:val="00612DAD"/>
    <w:rsid w:val="006140E2"/>
    <w:rsid w:val="00631015"/>
    <w:rsid w:val="00637DF4"/>
    <w:rsid w:val="006423A7"/>
    <w:rsid w:val="006467A5"/>
    <w:rsid w:val="0065230D"/>
    <w:rsid w:val="00652FF0"/>
    <w:rsid w:val="00655371"/>
    <w:rsid w:val="00675E1D"/>
    <w:rsid w:val="00680B6D"/>
    <w:rsid w:val="00681E7E"/>
    <w:rsid w:val="00686DB2"/>
    <w:rsid w:val="00687CDB"/>
    <w:rsid w:val="00696B8B"/>
    <w:rsid w:val="006A2AC8"/>
    <w:rsid w:val="006A2BE1"/>
    <w:rsid w:val="006C2684"/>
    <w:rsid w:val="006D05A4"/>
    <w:rsid w:val="006D0E81"/>
    <w:rsid w:val="006D3F5C"/>
    <w:rsid w:val="006D5BA5"/>
    <w:rsid w:val="006D6963"/>
    <w:rsid w:val="006F28A7"/>
    <w:rsid w:val="006F392E"/>
    <w:rsid w:val="006F6E9E"/>
    <w:rsid w:val="00707FFA"/>
    <w:rsid w:val="00711B78"/>
    <w:rsid w:val="00721100"/>
    <w:rsid w:val="00722506"/>
    <w:rsid w:val="00727AAF"/>
    <w:rsid w:val="00743D44"/>
    <w:rsid w:val="00746AB0"/>
    <w:rsid w:val="00751E1D"/>
    <w:rsid w:val="00754BBB"/>
    <w:rsid w:val="007614AB"/>
    <w:rsid w:val="00770BF6"/>
    <w:rsid w:val="00773925"/>
    <w:rsid w:val="007757AE"/>
    <w:rsid w:val="00777F52"/>
    <w:rsid w:val="00796DAC"/>
    <w:rsid w:val="007A1A71"/>
    <w:rsid w:val="007B0992"/>
    <w:rsid w:val="007C62BB"/>
    <w:rsid w:val="007E12FD"/>
    <w:rsid w:val="00806BD4"/>
    <w:rsid w:val="00810CCF"/>
    <w:rsid w:val="00812FB7"/>
    <w:rsid w:val="00815BC8"/>
    <w:rsid w:val="00821BED"/>
    <w:rsid w:val="00823B4A"/>
    <w:rsid w:val="00832FE9"/>
    <w:rsid w:val="0083489F"/>
    <w:rsid w:val="0084531B"/>
    <w:rsid w:val="008471DE"/>
    <w:rsid w:val="00847356"/>
    <w:rsid w:val="00847954"/>
    <w:rsid w:val="00851581"/>
    <w:rsid w:val="008518D2"/>
    <w:rsid w:val="00853D32"/>
    <w:rsid w:val="008649F3"/>
    <w:rsid w:val="00872CA5"/>
    <w:rsid w:val="00877C42"/>
    <w:rsid w:val="008900A1"/>
    <w:rsid w:val="00892D22"/>
    <w:rsid w:val="008939C2"/>
    <w:rsid w:val="008A4E3B"/>
    <w:rsid w:val="008B0394"/>
    <w:rsid w:val="008B584E"/>
    <w:rsid w:val="008E3AB6"/>
    <w:rsid w:val="008E3E27"/>
    <w:rsid w:val="008E4023"/>
    <w:rsid w:val="008E6558"/>
    <w:rsid w:val="008E6E7A"/>
    <w:rsid w:val="009102B5"/>
    <w:rsid w:val="00920171"/>
    <w:rsid w:val="00920811"/>
    <w:rsid w:val="00920A3B"/>
    <w:rsid w:val="009237D4"/>
    <w:rsid w:val="009247DF"/>
    <w:rsid w:val="009254D9"/>
    <w:rsid w:val="009302DD"/>
    <w:rsid w:val="00933449"/>
    <w:rsid w:val="0093390F"/>
    <w:rsid w:val="00942AB4"/>
    <w:rsid w:val="00946AEA"/>
    <w:rsid w:val="00947399"/>
    <w:rsid w:val="00957503"/>
    <w:rsid w:val="0096171F"/>
    <w:rsid w:val="00965087"/>
    <w:rsid w:val="00966702"/>
    <w:rsid w:val="00970E84"/>
    <w:rsid w:val="00980C21"/>
    <w:rsid w:val="00983D59"/>
    <w:rsid w:val="00987184"/>
    <w:rsid w:val="00990AC9"/>
    <w:rsid w:val="009927CF"/>
    <w:rsid w:val="00997458"/>
    <w:rsid w:val="0099761F"/>
    <w:rsid w:val="009A0ED1"/>
    <w:rsid w:val="009A27A5"/>
    <w:rsid w:val="009B38E0"/>
    <w:rsid w:val="009B3B48"/>
    <w:rsid w:val="009B5F11"/>
    <w:rsid w:val="009C37EE"/>
    <w:rsid w:val="009C4B5F"/>
    <w:rsid w:val="009D12A4"/>
    <w:rsid w:val="009D1C91"/>
    <w:rsid w:val="009D46CA"/>
    <w:rsid w:val="009F4C35"/>
    <w:rsid w:val="009F60F0"/>
    <w:rsid w:val="00A00F9E"/>
    <w:rsid w:val="00A04FF7"/>
    <w:rsid w:val="00A07EA9"/>
    <w:rsid w:val="00A14517"/>
    <w:rsid w:val="00A150B9"/>
    <w:rsid w:val="00A24723"/>
    <w:rsid w:val="00A272C0"/>
    <w:rsid w:val="00A31E29"/>
    <w:rsid w:val="00A4108E"/>
    <w:rsid w:val="00A50466"/>
    <w:rsid w:val="00A555BC"/>
    <w:rsid w:val="00A607C9"/>
    <w:rsid w:val="00A80131"/>
    <w:rsid w:val="00A855BC"/>
    <w:rsid w:val="00A85CF2"/>
    <w:rsid w:val="00A86B32"/>
    <w:rsid w:val="00A91D10"/>
    <w:rsid w:val="00AB2205"/>
    <w:rsid w:val="00AB29E5"/>
    <w:rsid w:val="00AB3779"/>
    <w:rsid w:val="00AB48A4"/>
    <w:rsid w:val="00AB4E4E"/>
    <w:rsid w:val="00AB6FE1"/>
    <w:rsid w:val="00AC1F46"/>
    <w:rsid w:val="00AE2C7F"/>
    <w:rsid w:val="00AE4DC7"/>
    <w:rsid w:val="00AF1F40"/>
    <w:rsid w:val="00AF3E68"/>
    <w:rsid w:val="00AF71DC"/>
    <w:rsid w:val="00AF7970"/>
    <w:rsid w:val="00B1020D"/>
    <w:rsid w:val="00B1612F"/>
    <w:rsid w:val="00B16F9E"/>
    <w:rsid w:val="00B20947"/>
    <w:rsid w:val="00B260EB"/>
    <w:rsid w:val="00B31DAB"/>
    <w:rsid w:val="00B336AB"/>
    <w:rsid w:val="00B4338F"/>
    <w:rsid w:val="00B44350"/>
    <w:rsid w:val="00B51F2E"/>
    <w:rsid w:val="00B60680"/>
    <w:rsid w:val="00B65ACF"/>
    <w:rsid w:val="00B709CA"/>
    <w:rsid w:val="00B73E54"/>
    <w:rsid w:val="00B74C57"/>
    <w:rsid w:val="00B81E5E"/>
    <w:rsid w:val="00BA19A4"/>
    <w:rsid w:val="00BB194A"/>
    <w:rsid w:val="00BB4F10"/>
    <w:rsid w:val="00BC05E7"/>
    <w:rsid w:val="00BC49EE"/>
    <w:rsid w:val="00BC7EA5"/>
    <w:rsid w:val="00BD2D94"/>
    <w:rsid w:val="00BE01CC"/>
    <w:rsid w:val="00BE17E7"/>
    <w:rsid w:val="00BE7C3A"/>
    <w:rsid w:val="00C00981"/>
    <w:rsid w:val="00C0324C"/>
    <w:rsid w:val="00C0443E"/>
    <w:rsid w:val="00C0730A"/>
    <w:rsid w:val="00C133EC"/>
    <w:rsid w:val="00C14975"/>
    <w:rsid w:val="00C14C21"/>
    <w:rsid w:val="00C32EAA"/>
    <w:rsid w:val="00C36956"/>
    <w:rsid w:val="00C410C3"/>
    <w:rsid w:val="00C53626"/>
    <w:rsid w:val="00C53EB0"/>
    <w:rsid w:val="00C54F18"/>
    <w:rsid w:val="00C62CEC"/>
    <w:rsid w:val="00C655B6"/>
    <w:rsid w:val="00C6659A"/>
    <w:rsid w:val="00C720BF"/>
    <w:rsid w:val="00C74054"/>
    <w:rsid w:val="00C8312A"/>
    <w:rsid w:val="00C84AB4"/>
    <w:rsid w:val="00C84B8E"/>
    <w:rsid w:val="00C87FA4"/>
    <w:rsid w:val="00C90B0D"/>
    <w:rsid w:val="00C941F6"/>
    <w:rsid w:val="00C94C01"/>
    <w:rsid w:val="00C96033"/>
    <w:rsid w:val="00C96A3E"/>
    <w:rsid w:val="00CA4553"/>
    <w:rsid w:val="00CB008A"/>
    <w:rsid w:val="00CB13A9"/>
    <w:rsid w:val="00CB342C"/>
    <w:rsid w:val="00CB5134"/>
    <w:rsid w:val="00CB6E3E"/>
    <w:rsid w:val="00CC17AA"/>
    <w:rsid w:val="00CC277F"/>
    <w:rsid w:val="00CD269E"/>
    <w:rsid w:val="00CE6FEB"/>
    <w:rsid w:val="00CF4505"/>
    <w:rsid w:val="00CF490D"/>
    <w:rsid w:val="00CF4D47"/>
    <w:rsid w:val="00D011BD"/>
    <w:rsid w:val="00D049C7"/>
    <w:rsid w:val="00D05D57"/>
    <w:rsid w:val="00D1254F"/>
    <w:rsid w:val="00D32190"/>
    <w:rsid w:val="00D32A71"/>
    <w:rsid w:val="00D43460"/>
    <w:rsid w:val="00D45166"/>
    <w:rsid w:val="00D45F17"/>
    <w:rsid w:val="00D46C5F"/>
    <w:rsid w:val="00D47A86"/>
    <w:rsid w:val="00D47D0C"/>
    <w:rsid w:val="00D556E4"/>
    <w:rsid w:val="00D57B15"/>
    <w:rsid w:val="00D57FA0"/>
    <w:rsid w:val="00D6147D"/>
    <w:rsid w:val="00D64EE0"/>
    <w:rsid w:val="00D65D0E"/>
    <w:rsid w:val="00D81F61"/>
    <w:rsid w:val="00D828D2"/>
    <w:rsid w:val="00D878FF"/>
    <w:rsid w:val="00D92351"/>
    <w:rsid w:val="00DA58BE"/>
    <w:rsid w:val="00DC0FBE"/>
    <w:rsid w:val="00DC67EC"/>
    <w:rsid w:val="00DD10DB"/>
    <w:rsid w:val="00DD1103"/>
    <w:rsid w:val="00DD2684"/>
    <w:rsid w:val="00DE15D6"/>
    <w:rsid w:val="00DE26F3"/>
    <w:rsid w:val="00DF6D65"/>
    <w:rsid w:val="00DF7ACB"/>
    <w:rsid w:val="00DF7EF5"/>
    <w:rsid w:val="00E02EAA"/>
    <w:rsid w:val="00E06232"/>
    <w:rsid w:val="00E0661C"/>
    <w:rsid w:val="00E078AA"/>
    <w:rsid w:val="00E10E3D"/>
    <w:rsid w:val="00E11917"/>
    <w:rsid w:val="00E14CB0"/>
    <w:rsid w:val="00E167E5"/>
    <w:rsid w:val="00E22A4D"/>
    <w:rsid w:val="00E244B3"/>
    <w:rsid w:val="00E2628F"/>
    <w:rsid w:val="00E33B82"/>
    <w:rsid w:val="00E357DA"/>
    <w:rsid w:val="00E41EA1"/>
    <w:rsid w:val="00E428D2"/>
    <w:rsid w:val="00E45C73"/>
    <w:rsid w:val="00E55476"/>
    <w:rsid w:val="00E609AB"/>
    <w:rsid w:val="00E63FA3"/>
    <w:rsid w:val="00E66ECD"/>
    <w:rsid w:val="00E679C1"/>
    <w:rsid w:val="00E67C3D"/>
    <w:rsid w:val="00E720D4"/>
    <w:rsid w:val="00E72A60"/>
    <w:rsid w:val="00E72D59"/>
    <w:rsid w:val="00E84000"/>
    <w:rsid w:val="00E8631B"/>
    <w:rsid w:val="00E928CE"/>
    <w:rsid w:val="00E92A7A"/>
    <w:rsid w:val="00E977E8"/>
    <w:rsid w:val="00EA40ED"/>
    <w:rsid w:val="00EB483D"/>
    <w:rsid w:val="00EB6A41"/>
    <w:rsid w:val="00EC33DC"/>
    <w:rsid w:val="00ED1612"/>
    <w:rsid w:val="00EE0C43"/>
    <w:rsid w:val="00EE0ED1"/>
    <w:rsid w:val="00EE1170"/>
    <w:rsid w:val="00EE2178"/>
    <w:rsid w:val="00EE6AAE"/>
    <w:rsid w:val="00EE76F9"/>
    <w:rsid w:val="00EF0199"/>
    <w:rsid w:val="00EF3C05"/>
    <w:rsid w:val="00EF72C8"/>
    <w:rsid w:val="00EF73D3"/>
    <w:rsid w:val="00F00550"/>
    <w:rsid w:val="00F0515E"/>
    <w:rsid w:val="00F14451"/>
    <w:rsid w:val="00F2100E"/>
    <w:rsid w:val="00F216BE"/>
    <w:rsid w:val="00F26B51"/>
    <w:rsid w:val="00F36D08"/>
    <w:rsid w:val="00F42739"/>
    <w:rsid w:val="00F51B33"/>
    <w:rsid w:val="00F51DA1"/>
    <w:rsid w:val="00F638DD"/>
    <w:rsid w:val="00F64FD8"/>
    <w:rsid w:val="00F71039"/>
    <w:rsid w:val="00F8247E"/>
    <w:rsid w:val="00F9035A"/>
    <w:rsid w:val="00F90566"/>
    <w:rsid w:val="00F90EC2"/>
    <w:rsid w:val="00F96AE0"/>
    <w:rsid w:val="00FA0E60"/>
    <w:rsid w:val="00FA41A4"/>
    <w:rsid w:val="00FA5F8E"/>
    <w:rsid w:val="00FA79F5"/>
    <w:rsid w:val="00FB51AF"/>
    <w:rsid w:val="00FB62A5"/>
    <w:rsid w:val="00FD13D3"/>
    <w:rsid w:val="00FD3EEC"/>
    <w:rsid w:val="00FD7E3E"/>
    <w:rsid w:val="00FE4735"/>
    <w:rsid w:val="00FF0165"/>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Komentraatsauce">
    <w:name w:val="annotation reference"/>
    <w:basedOn w:val="Noklusjumarindkopasfonts"/>
    <w:uiPriority w:val="99"/>
    <w:semiHidden/>
    <w:unhideWhenUsed/>
    <w:rsid w:val="001619C1"/>
    <w:rPr>
      <w:sz w:val="16"/>
      <w:szCs w:val="16"/>
    </w:rPr>
  </w:style>
  <w:style w:type="paragraph" w:styleId="Komentrateksts">
    <w:name w:val="annotation text"/>
    <w:basedOn w:val="Parasts"/>
    <w:link w:val="KomentratekstsRakstz"/>
    <w:uiPriority w:val="99"/>
    <w:unhideWhenUsed/>
    <w:rsid w:val="001619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619C1"/>
    <w:rPr>
      <w:rFonts w:ascii="Calibri" w:eastAsia="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1619C1"/>
    <w:rPr>
      <w:b/>
      <w:bCs/>
    </w:rPr>
  </w:style>
  <w:style w:type="character" w:customStyle="1" w:styleId="KomentratmaRakstz">
    <w:name w:val="Komentāra tēma Rakstz."/>
    <w:basedOn w:val="KomentratekstsRakstz"/>
    <w:link w:val="Komentratma"/>
    <w:uiPriority w:val="99"/>
    <w:semiHidden/>
    <w:rsid w:val="001619C1"/>
    <w:rPr>
      <w:rFonts w:ascii="Calibri" w:eastAsia="Calibri" w:hAnsi="Calibri"/>
      <w:b/>
      <w:bCs/>
      <w:sz w:val="20"/>
      <w:szCs w:val="20"/>
      <w:lang w:val="lv-LV"/>
    </w:rPr>
  </w:style>
  <w:style w:type="character" w:styleId="Neatrisintapieminana">
    <w:name w:val="Unresolved Mention"/>
    <w:basedOn w:val="Noklusjumarindkopasfonts"/>
    <w:uiPriority w:val="99"/>
    <w:semiHidden/>
    <w:unhideWhenUsed/>
    <w:rsid w:val="00EF73D3"/>
    <w:rPr>
      <w:color w:val="605E5C"/>
      <w:shd w:val="clear" w:color="auto" w:fill="E1DFDD"/>
    </w:rPr>
  </w:style>
  <w:style w:type="paragraph" w:styleId="Apakvirsraksts">
    <w:name w:val="Subtitle"/>
    <w:basedOn w:val="Parasts"/>
    <w:link w:val="ApakvirsrakstsRakstz"/>
    <w:qFormat/>
    <w:rsid w:val="00D64EE0"/>
    <w:pPr>
      <w:spacing w:after="0" w:line="240" w:lineRule="auto"/>
      <w:jc w:val="center"/>
    </w:pPr>
    <w:rPr>
      <w:rFonts w:ascii="Times New Roman" w:eastAsia="Times New Roman" w:hAnsi="Times New Roman"/>
      <w:i/>
      <w:sz w:val="28"/>
      <w:szCs w:val="20"/>
      <w:lang w:eastAsia="lv-LV"/>
    </w:rPr>
  </w:style>
  <w:style w:type="character" w:customStyle="1" w:styleId="ApakvirsrakstsRakstz">
    <w:name w:val="Apakšvirsraksts Rakstz."/>
    <w:basedOn w:val="Noklusjumarindkopasfonts"/>
    <w:link w:val="Apakvirsraksts"/>
    <w:rsid w:val="00D64EE0"/>
    <w:rPr>
      <w:rFonts w:eastAsia="Times New Roman"/>
      <w:i/>
      <w:sz w:val="28"/>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33662434">
      <w:bodyDiv w:val="1"/>
      <w:marLeft w:val="0"/>
      <w:marRight w:val="0"/>
      <w:marTop w:val="0"/>
      <w:marBottom w:val="0"/>
      <w:divBdr>
        <w:top w:val="none" w:sz="0" w:space="0" w:color="auto"/>
        <w:left w:val="none" w:sz="0" w:space="0" w:color="auto"/>
        <w:bottom w:val="none" w:sz="0" w:space="0" w:color="auto"/>
        <w:right w:val="none" w:sz="0" w:space="0" w:color="auto"/>
      </w:divBdr>
      <w:divsChild>
        <w:div w:id="1274048248">
          <w:marLeft w:val="0"/>
          <w:marRight w:val="0"/>
          <w:marTop w:val="0"/>
          <w:marBottom w:val="0"/>
          <w:divBdr>
            <w:top w:val="none" w:sz="0" w:space="0" w:color="auto"/>
            <w:left w:val="none" w:sz="0" w:space="0" w:color="auto"/>
            <w:bottom w:val="none" w:sz="0" w:space="0" w:color="auto"/>
            <w:right w:val="none" w:sz="0" w:space="0" w:color="auto"/>
          </w:divBdr>
        </w:div>
      </w:divsChild>
    </w:div>
    <w:div w:id="326204474">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447355319">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46961539">
      <w:bodyDiv w:val="1"/>
      <w:marLeft w:val="0"/>
      <w:marRight w:val="0"/>
      <w:marTop w:val="0"/>
      <w:marBottom w:val="0"/>
      <w:divBdr>
        <w:top w:val="none" w:sz="0" w:space="0" w:color="auto"/>
        <w:left w:val="none" w:sz="0" w:space="0" w:color="auto"/>
        <w:bottom w:val="none" w:sz="0" w:space="0" w:color="auto"/>
        <w:right w:val="none" w:sz="0" w:space="0" w:color="auto"/>
      </w:divBdr>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 TargetMode="External"/><Relationship Id="rId3" Type="http://schemas.openxmlformats.org/officeDocument/2006/relationships/styles" Target="styles.xml"/><Relationship Id="rId7" Type="http://schemas.openxmlformats.org/officeDocument/2006/relationships/hyperlink" Target="https://www.vestnesis.lv/laidiens/2023/10/05/nr/1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12353</Words>
  <Characters>7042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Guntis Porietis</cp:lastModifiedBy>
  <cp:revision>7</cp:revision>
  <cp:lastPrinted>2022-12-05T08:37:00Z</cp:lastPrinted>
  <dcterms:created xsi:type="dcterms:W3CDTF">2026-06-18T05:16:00Z</dcterms:created>
  <dcterms:modified xsi:type="dcterms:W3CDTF">2026-06-18T18:59:00Z</dcterms:modified>
</cp:coreProperties>
</file>