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89F658" w14:textId="77777777" w:rsidR="00293201" w:rsidRPr="00293201" w:rsidRDefault="00293201" w:rsidP="00293201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0"/>
          <w14:ligatures w14:val="none"/>
        </w:rPr>
      </w:pPr>
      <w:r w:rsidRPr="0029320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0"/>
          <w14:ligatures w14:val="none"/>
        </w:rPr>
        <w:t>Nomai paredzētā zemes vienības ar kadastra apzīmējumu 80440070364</w:t>
      </w:r>
    </w:p>
    <w:p w14:paraId="7A11351F" w14:textId="17BDC061" w:rsidR="00436F9F" w:rsidRDefault="00293201" w:rsidP="00CB2929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0"/>
          <w14:ligatures w14:val="none"/>
        </w:rPr>
      </w:pPr>
      <w:r w:rsidRPr="0029320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0"/>
          <w14:ligatures w14:val="none"/>
        </w:rPr>
        <w:t xml:space="preserve"> un adresi Gaujas iela 7, Ādaži, Ādažu nov., teritorijas daļa 60 m</w:t>
      </w:r>
      <w:r w:rsidRPr="0029320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0"/>
          <w:vertAlign w:val="superscript"/>
          <w14:ligatures w14:val="none"/>
        </w:rPr>
        <w:t>2</w:t>
      </w:r>
      <w:r w:rsidRPr="0029320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0"/>
          <w14:ligatures w14:val="none"/>
        </w:rPr>
        <w:t xml:space="preserve"> platībā</w:t>
      </w:r>
    </w:p>
    <w:p w14:paraId="2B965903" w14:textId="1920B53D" w:rsidR="00CB2929" w:rsidRDefault="00CB2929" w:rsidP="00CB2929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0"/>
          <w14:ligatures w14:val="none"/>
        </w:rPr>
        <w:t>uz kuras atrodas kiosks ar kadastra apzīmējumu 8044 007 0364 006</w:t>
      </w:r>
    </w:p>
    <w:p w14:paraId="1A508245" w14:textId="4157937C" w:rsidR="00CB2929" w:rsidRDefault="00CB2929" w:rsidP="00436F9F">
      <w:pPr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0"/>
          <w14:ligatures w14:val="none"/>
        </w:rPr>
        <w:t>novietojuma shēma</w:t>
      </w:r>
    </w:p>
    <w:p w14:paraId="70E6EAD9" w14:textId="77777777" w:rsidR="00293201" w:rsidRPr="00293201" w:rsidRDefault="00293201" w:rsidP="00436F9F">
      <w:pPr>
        <w:jc w:val="center"/>
        <w:rPr>
          <w:b/>
          <w:bCs/>
        </w:rPr>
      </w:pPr>
    </w:p>
    <w:p w14:paraId="68BF0818" w14:textId="00C8D129" w:rsidR="00BF014F" w:rsidRDefault="00BF014F" w:rsidP="00436F9F">
      <w:pPr>
        <w:jc w:val="center"/>
      </w:pPr>
      <w:r>
        <w:rPr>
          <w:noProof/>
        </w:rPr>
        <w:drawing>
          <wp:inline distT="0" distB="0" distL="0" distR="0" wp14:anchorId="6B8CE54F" wp14:editId="23DB4A67">
            <wp:extent cx="4457700" cy="4212454"/>
            <wp:effectExtent l="0" t="0" r="0" b="0"/>
            <wp:docPr id="1119001615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8585" cy="4213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F014F" w:rsidSect="00BF014F">
      <w:headerReference w:type="default" r:id="rId8"/>
      <w:pgSz w:w="11906" w:h="16838"/>
      <w:pgMar w:top="993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31D49D" w14:textId="77777777" w:rsidR="00C16625" w:rsidRDefault="00C16625" w:rsidP="00BF014F">
      <w:pPr>
        <w:spacing w:after="0"/>
      </w:pPr>
      <w:r>
        <w:separator/>
      </w:r>
    </w:p>
  </w:endnote>
  <w:endnote w:type="continuationSeparator" w:id="0">
    <w:p w14:paraId="19D35EE2" w14:textId="77777777" w:rsidR="00C16625" w:rsidRDefault="00C16625" w:rsidP="00BF014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C55FC8" w14:textId="77777777" w:rsidR="00C16625" w:rsidRDefault="00C16625" w:rsidP="00BF014F">
      <w:pPr>
        <w:spacing w:after="0"/>
      </w:pPr>
      <w:r>
        <w:separator/>
      </w:r>
    </w:p>
  </w:footnote>
  <w:footnote w:type="continuationSeparator" w:id="0">
    <w:p w14:paraId="57EB98AA" w14:textId="77777777" w:rsidR="00C16625" w:rsidRDefault="00C16625" w:rsidP="00BF014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CF6D33" w14:textId="5359E887" w:rsidR="00BF014F" w:rsidRPr="00655DBC" w:rsidRDefault="00BF014F" w:rsidP="00655DBC">
    <w:pPr>
      <w:spacing w:after="0"/>
      <w:jc w:val="right"/>
      <w:rPr>
        <w:rFonts w:ascii="Times New Roman" w:hAnsi="Times New Roman" w:cs="Times New Roman"/>
      </w:rPr>
    </w:pPr>
    <w:r w:rsidRPr="00655DBC">
      <w:rPr>
        <w:rFonts w:ascii="Times New Roman" w:hAnsi="Times New Roman" w:cs="Times New Roman"/>
      </w:rPr>
      <w:t>pielikums</w:t>
    </w:r>
  </w:p>
  <w:p w14:paraId="1D60B393" w14:textId="6DFFB30D" w:rsidR="00BF014F" w:rsidRDefault="00655DBC" w:rsidP="00655DBC">
    <w:pPr>
      <w:pStyle w:val="Galvene"/>
      <w:jc w:val="right"/>
      <w:rPr>
        <w:rFonts w:ascii="Times New Roman" w:hAnsi="Times New Roman" w:cs="Times New Roman"/>
      </w:rPr>
    </w:pPr>
    <w:r w:rsidRPr="00655DBC">
      <w:rPr>
        <w:rFonts w:ascii="Times New Roman" w:hAnsi="Times New Roman" w:cs="Times New Roman"/>
      </w:rPr>
      <w:t>Ādažu novada pašvaldības domes</w:t>
    </w:r>
    <w:r w:rsidRPr="00655DBC">
      <w:rPr>
        <w:rFonts w:ascii="Times New Roman" w:hAnsi="Times New Roman" w:cs="Times New Roman"/>
      </w:rPr>
      <w:t xml:space="preserve"> </w:t>
    </w:r>
    <w:r w:rsidRPr="00655DBC">
      <w:rPr>
        <w:rFonts w:ascii="Times New Roman" w:hAnsi="Times New Roman" w:cs="Times New Roman"/>
      </w:rPr>
      <w:t>2026.gada 25. jūnija</w:t>
    </w:r>
    <w:r>
      <w:rPr>
        <w:rFonts w:ascii="Times New Roman" w:hAnsi="Times New Roman" w:cs="Times New Roman"/>
      </w:rPr>
      <w:t xml:space="preserve"> sēdes</w:t>
    </w:r>
    <w:r w:rsidRPr="00655DBC">
      <w:rPr>
        <w:rFonts w:ascii="Times New Roman" w:hAnsi="Times New Roman" w:cs="Times New Roman"/>
      </w:rPr>
      <w:t xml:space="preserve"> lēmumam Nr. </w:t>
    </w:r>
    <w:r>
      <w:rPr>
        <w:rFonts w:ascii="Times New Roman" w:hAnsi="Times New Roman" w:cs="Times New Roman"/>
      </w:rPr>
      <w:t>245</w:t>
    </w:r>
  </w:p>
  <w:p w14:paraId="0E95F3D5" w14:textId="77777777" w:rsidR="00655DBC" w:rsidRPr="00655DBC" w:rsidRDefault="00655DBC" w:rsidP="00655DBC">
    <w:pPr>
      <w:pStyle w:val="Galvene"/>
      <w:jc w:val="right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394A42"/>
    <w:multiLevelType w:val="hybridMultilevel"/>
    <w:tmpl w:val="427AA21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0000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6F9F"/>
    <w:rsid w:val="000375C7"/>
    <w:rsid w:val="00293201"/>
    <w:rsid w:val="0041347F"/>
    <w:rsid w:val="00436F9F"/>
    <w:rsid w:val="00632129"/>
    <w:rsid w:val="006342F6"/>
    <w:rsid w:val="00650727"/>
    <w:rsid w:val="00655DBC"/>
    <w:rsid w:val="007A3B78"/>
    <w:rsid w:val="008101C1"/>
    <w:rsid w:val="00A13F00"/>
    <w:rsid w:val="00B13E5F"/>
    <w:rsid w:val="00B62DFA"/>
    <w:rsid w:val="00B95EDB"/>
    <w:rsid w:val="00BE05E9"/>
    <w:rsid w:val="00BF014F"/>
    <w:rsid w:val="00C16625"/>
    <w:rsid w:val="00CB2929"/>
    <w:rsid w:val="00D77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D3E978"/>
  <w15:chartTrackingRefBased/>
  <w15:docId w15:val="{E2A4F4BF-4971-4720-9F2D-9CD82CE78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uiPriority w:val="9"/>
    <w:qFormat/>
    <w:rsid w:val="00436F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436F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436F9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436F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436F9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436F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436F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436F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436F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436F9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436F9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436F9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436F9F"/>
    <w:rPr>
      <w:rFonts w:eastAsiaTheme="majorEastAsia" w:cstheme="majorBidi"/>
      <w:i/>
      <w:iCs/>
      <w:color w:val="2F5496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436F9F"/>
    <w:rPr>
      <w:rFonts w:eastAsiaTheme="majorEastAsia" w:cstheme="majorBidi"/>
      <w:color w:val="2F5496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436F9F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436F9F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436F9F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436F9F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436F9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436F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436F9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436F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436F9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436F9F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436F9F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436F9F"/>
    <w:rPr>
      <w:i/>
      <w:iCs/>
      <w:color w:val="2F5496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436F9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436F9F"/>
    <w:rPr>
      <w:i/>
      <w:iCs/>
      <w:color w:val="2F5496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436F9F"/>
    <w:rPr>
      <w:b/>
      <w:bCs/>
      <w:smallCaps/>
      <w:color w:val="2F5496" w:themeColor="accent1" w:themeShade="BF"/>
      <w:spacing w:val="5"/>
    </w:rPr>
  </w:style>
  <w:style w:type="paragraph" w:styleId="Galvene">
    <w:name w:val="header"/>
    <w:basedOn w:val="Parasts"/>
    <w:link w:val="GalveneRakstz"/>
    <w:uiPriority w:val="99"/>
    <w:unhideWhenUsed/>
    <w:rsid w:val="00BF014F"/>
    <w:pPr>
      <w:tabs>
        <w:tab w:val="center" w:pos="4153"/>
        <w:tab w:val="right" w:pos="8306"/>
      </w:tabs>
      <w:spacing w:after="0"/>
    </w:pPr>
  </w:style>
  <w:style w:type="character" w:customStyle="1" w:styleId="GalveneRakstz">
    <w:name w:val="Galvene Rakstz."/>
    <w:basedOn w:val="Noklusjumarindkopasfonts"/>
    <w:link w:val="Galvene"/>
    <w:uiPriority w:val="99"/>
    <w:rsid w:val="00BF014F"/>
  </w:style>
  <w:style w:type="paragraph" w:styleId="Kjene">
    <w:name w:val="footer"/>
    <w:basedOn w:val="Parasts"/>
    <w:link w:val="KjeneRakstz"/>
    <w:uiPriority w:val="99"/>
    <w:unhideWhenUsed/>
    <w:rsid w:val="00BF014F"/>
    <w:pPr>
      <w:tabs>
        <w:tab w:val="center" w:pos="4153"/>
        <w:tab w:val="right" w:pos="8306"/>
      </w:tabs>
      <w:spacing w:after="0"/>
    </w:pPr>
  </w:style>
  <w:style w:type="character" w:customStyle="1" w:styleId="KjeneRakstz">
    <w:name w:val="Kājene Rakstz."/>
    <w:basedOn w:val="Noklusjumarindkopasfonts"/>
    <w:link w:val="Kjene"/>
    <w:uiPriority w:val="99"/>
    <w:rsid w:val="00BF01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145</Words>
  <Characters>83</Characters>
  <Application>Microsoft Office Word</Application>
  <DocSecurity>0</DocSecurity>
  <Lines>1</Lines>
  <Paragraphs>1</Paragraphs>
  <ScaleCrop>false</ScaleCrop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Nadežda Rubina</dc:creator>
  <cp:keywords/>
  <dc:description/>
  <cp:lastModifiedBy>Sintija Tenisa</cp:lastModifiedBy>
  <cp:revision>5</cp:revision>
  <dcterms:created xsi:type="dcterms:W3CDTF">2026-05-11T08:41:00Z</dcterms:created>
  <dcterms:modified xsi:type="dcterms:W3CDTF">2026-06-26T10:33:00Z</dcterms:modified>
</cp:coreProperties>
</file>