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CB26E3" w:rsidRDefault="00A27125" w:rsidP="00564CA6">
      <w:r w:rsidRPr="00CB26E3">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CB26E3" w:rsidRDefault="00A27125" w:rsidP="00195A73">
      <w:pPr>
        <w:tabs>
          <w:tab w:val="center" w:pos="4535"/>
          <w:tab w:val="left" w:pos="7116"/>
        </w:tabs>
        <w:rPr>
          <w:rFonts w:ascii="Times New Roman" w:hAnsi="Times New Roman" w:cs="Times New Roman"/>
          <w:sz w:val="28"/>
          <w:szCs w:val="28"/>
        </w:rPr>
      </w:pPr>
      <w:r w:rsidRPr="00CB26E3">
        <w:rPr>
          <w:rFonts w:ascii="Times New Roman" w:hAnsi="Times New Roman" w:cs="Times New Roman"/>
          <w:sz w:val="28"/>
          <w:szCs w:val="28"/>
        </w:rPr>
        <w:tab/>
        <w:t>LĒMUMS</w:t>
      </w:r>
      <w:r w:rsidRPr="00CB26E3">
        <w:rPr>
          <w:rFonts w:ascii="Times New Roman" w:hAnsi="Times New Roman" w:cs="Times New Roman"/>
          <w:sz w:val="28"/>
          <w:szCs w:val="28"/>
        </w:rPr>
        <w:tab/>
      </w:r>
    </w:p>
    <w:p w14:paraId="5941AE1A" w14:textId="77777777" w:rsidR="00564CA6" w:rsidRPr="00CB26E3" w:rsidRDefault="00A27125" w:rsidP="00564CA6">
      <w:pPr>
        <w:jc w:val="center"/>
        <w:rPr>
          <w:rFonts w:ascii="Times New Roman" w:hAnsi="Times New Roman" w:cs="Times New Roman"/>
        </w:rPr>
      </w:pPr>
      <w:r w:rsidRPr="00CB26E3">
        <w:rPr>
          <w:rFonts w:ascii="Times New Roman" w:hAnsi="Times New Roman" w:cs="Times New Roman"/>
        </w:rPr>
        <w:t>Ādažos, Ādažu novadā</w:t>
      </w:r>
    </w:p>
    <w:p w14:paraId="47C0F9DB" w14:textId="77777777" w:rsidR="00564CA6" w:rsidRPr="00CB26E3" w:rsidRDefault="00A27125" w:rsidP="00564CA6">
      <w:pPr>
        <w:rPr>
          <w:rFonts w:ascii="Times New Roman" w:hAnsi="Times New Roman" w:cs="Times New Roman"/>
        </w:rPr>
      </w:pPr>
      <w:r w:rsidRPr="00CB26E3">
        <w:rPr>
          <w:rFonts w:ascii="Times New Roman" w:hAnsi="Times New Roman" w:cs="Times New Roman"/>
        </w:rPr>
        <w:tab/>
      </w:r>
      <w:r w:rsidRPr="00CB26E3">
        <w:rPr>
          <w:rFonts w:ascii="Times New Roman" w:hAnsi="Times New Roman" w:cs="Times New Roman"/>
        </w:rPr>
        <w:tab/>
      </w:r>
      <w:r w:rsidRPr="00CB26E3">
        <w:rPr>
          <w:rFonts w:ascii="Times New Roman" w:hAnsi="Times New Roman" w:cs="Times New Roman"/>
        </w:rPr>
        <w:tab/>
      </w:r>
      <w:r w:rsidRPr="00CB26E3">
        <w:rPr>
          <w:rFonts w:ascii="Times New Roman" w:hAnsi="Times New Roman" w:cs="Times New Roman"/>
        </w:rPr>
        <w:tab/>
      </w:r>
    </w:p>
    <w:p w14:paraId="513E1B4D" w14:textId="7E63192F" w:rsidR="00564CA6" w:rsidRPr="00CB26E3" w:rsidRDefault="00A27125" w:rsidP="00564CA6">
      <w:pPr>
        <w:rPr>
          <w:rFonts w:ascii="Times New Roman" w:hAnsi="Times New Roman" w:cs="Times New Roman"/>
        </w:rPr>
      </w:pPr>
      <w:r w:rsidRPr="00CB26E3">
        <w:rPr>
          <w:rFonts w:ascii="Times New Roman" w:hAnsi="Times New Roman" w:cs="Times New Roman"/>
        </w:rPr>
        <w:t>202</w:t>
      </w:r>
      <w:r w:rsidR="00F24A6D" w:rsidRPr="00CB26E3">
        <w:rPr>
          <w:rFonts w:ascii="Times New Roman" w:hAnsi="Times New Roman" w:cs="Times New Roman"/>
        </w:rPr>
        <w:t>6</w:t>
      </w:r>
      <w:r w:rsidRPr="00CB26E3">
        <w:rPr>
          <w:rFonts w:ascii="Times New Roman" w:hAnsi="Times New Roman" w:cs="Times New Roman"/>
        </w:rPr>
        <w:t xml:space="preserve">. gada </w:t>
      </w:r>
      <w:r w:rsidR="00F24A6D" w:rsidRPr="00CB26E3">
        <w:rPr>
          <w:rFonts w:ascii="Times New Roman" w:hAnsi="Times New Roman" w:cs="Times New Roman"/>
        </w:rPr>
        <w:t>25</w:t>
      </w:r>
      <w:r w:rsidRPr="00CB26E3">
        <w:rPr>
          <w:rFonts w:ascii="Times New Roman" w:hAnsi="Times New Roman" w:cs="Times New Roman"/>
        </w:rPr>
        <w:t xml:space="preserve">. </w:t>
      </w:r>
      <w:r w:rsidR="00F24A6D" w:rsidRPr="00CB26E3">
        <w:rPr>
          <w:rFonts w:ascii="Times New Roman" w:hAnsi="Times New Roman" w:cs="Times New Roman"/>
        </w:rPr>
        <w:t>jūnijā</w:t>
      </w:r>
      <w:r w:rsidRPr="00CB26E3">
        <w:rPr>
          <w:rFonts w:ascii="Times New Roman" w:hAnsi="Times New Roman" w:cs="Times New Roman"/>
        </w:rPr>
        <w:t xml:space="preserve"> </w:t>
      </w:r>
      <w:r w:rsidRPr="00CB26E3">
        <w:rPr>
          <w:rFonts w:ascii="Times New Roman" w:hAnsi="Times New Roman" w:cs="Times New Roman"/>
        </w:rPr>
        <w:tab/>
      </w:r>
      <w:r w:rsidRPr="00CB26E3">
        <w:rPr>
          <w:rFonts w:ascii="Times New Roman" w:hAnsi="Times New Roman" w:cs="Times New Roman"/>
        </w:rPr>
        <w:tab/>
      </w:r>
      <w:r w:rsidR="006E5E39">
        <w:rPr>
          <w:rFonts w:ascii="Times New Roman" w:hAnsi="Times New Roman" w:cs="Times New Roman"/>
        </w:rPr>
        <w:tab/>
      </w:r>
      <w:r w:rsidR="006E5E39">
        <w:rPr>
          <w:rFonts w:ascii="Times New Roman" w:hAnsi="Times New Roman" w:cs="Times New Roman"/>
        </w:rPr>
        <w:tab/>
      </w:r>
      <w:r w:rsidR="006E5E39">
        <w:rPr>
          <w:rFonts w:ascii="Times New Roman" w:hAnsi="Times New Roman" w:cs="Times New Roman"/>
        </w:rPr>
        <w:tab/>
      </w:r>
      <w:r w:rsidR="006E5E39">
        <w:rPr>
          <w:rFonts w:ascii="Times New Roman" w:hAnsi="Times New Roman" w:cs="Times New Roman"/>
        </w:rPr>
        <w:tab/>
      </w:r>
      <w:r w:rsidRPr="00CB26E3">
        <w:rPr>
          <w:rFonts w:ascii="Times New Roman" w:hAnsi="Times New Roman" w:cs="Times New Roman"/>
        </w:rPr>
        <w:tab/>
      </w:r>
      <w:r w:rsidRPr="00CB26E3">
        <w:rPr>
          <w:rFonts w:ascii="Times New Roman" w:hAnsi="Times New Roman" w:cs="Times New Roman"/>
        </w:rPr>
        <w:tab/>
      </w:r>
      <w:r w:rsidRPr="00CB26E3">
        <w:rPr>
          <w:rFonts w:ascii="Times New Roman" w:hAnsi="Times New Roman" w:cs="Times New Roman"/>
        </w:rPr>
        <w:tab/>
      </w:r>
      <w:r w:rsidRPr="00CB26E3">
        <w:rPr>
          <w:rFonts w:ascii="Times New Roman" w:hAnsi="Times New Roman" w:cs="Times New Roman"/>
          <w:b/>
        </w:rPr>
        <w:t>Nr.</w:t>
      </w:r>
      <w:r w:rsidR="006E5E39">
        <w:rPr>
          <w:rFonts w:ascii="Times New Roman" w:hAnsi="Times New Roman" w:cs="Times New Roman"/>
          <w:noProof/>
        </w:rPr>
        <w:t xml:space="preserve"> </w:t>
      </w:r>
      <w:r w:rsidRPr="006E5E39">
        <w:rPr>
          <w:rFonts w:ascii="Times New Roman" w:hAnsi="Times New Roman" w:cs="Times New Roman"/>
          <w:b/>
          <w:bCs/>
          <w:noProof/>
        </w:rPr>
        <w:t>249</w:t>
      </w:r>
    </w:p>
    <w:p w14:paraId="56AA4385" w14:textId="77777777" w:rsidR="00564CA6" w:rsidRPr="00CB26E3" w:rsidRDefault="00564CA6" w:rsidP="00564CA6">
      <w:pPr>
        <w:rPr>
          <w:rFonts w:ascii="Times New Roman" w:hAnsi="Times New Roman" w:cs="Times New Roman"/>
          <w:b/>
        </w:rPr>
      </w:pPr>
    </w:p>
    <w:p w14:paraId="11803FCF" w14:textId="579131D5" w:rsidR="00564CA6" w:rsidRPr="009A6901" w:rsidRDefault="00A27125" w:rsidP="00564CA6">
      <w:pPr>
        <w:jc w:val="center"/>
        <w:rPr>
          <w:rFonts w:ascii="Times New Roman" w:hAnsi="Times New Roman" w:cs="Times New Roman"/>
          <w:b/>
          <w:color w:val="FF0000"/>
        </w:rPr>
      </w:pPr>
      <w:r w:rsidRPr="009A6901">
        <w:rPr>
          <w:rFonts w:ascii="Times New Roman" w:hAnsi="Times New Roman" w:cs="Times New Roman"/>
          <w:b/>
        </w:rPr>
        <w:t xml:space="preserve">Par </w:t>
      </w:r>
      <w:r w:rsidR="00F24A6D" w:rsidRPr="009A6901">
        <w:rPr>
          <w:rFonts w:ascii="Times New Roman" w:hAnsi="Times New Roman" w:cs="Times New Roman"/>
          <w:b/>
          <w:bCs/>
          <w:iCs/>
        </w:rPr>
        <w:t>grozījumiem 2026. gada 3. jūnija lēmumā Nr. 214 “Par dalību Eiropas Savienības kohēzijas politikas programmas 2021. – 2027. gadam 2.1.3. specifiskā atbalsta mērķa “Veicināt pielāgošanos klimata pārmaiņām, risku novēršanu un noturību pret katastrofām” 2.1.3.1. pasākuma “Pašvaldību pielāgošanās klimata pārmaiņām” otrās projektu iesniegumu atlases kārtā”</w:t>
      </w:r>
    </w:p>
    <w:p w14:paraId="5EE56606" w14:textId="77777777" w:rsidR="009A6901" w:rsidRPr="009A6901" w:rsidRDefault="00A27125" w:rsidP="009A6901">
      <w:pPr>
        <w:pStyle w:val="isselectedend"/>
        <w:jc w:val="both"/>
        <w:rPr>
          <w:rFonts w:eastAsiaTheme="minorHAnsi"/>
          <w:lang w:eastAsia="en-US"/>
        </w:rPr>
      </w:pPr>
      <w:r w:rsidRPr="009A6901">
        <w:rPr>
          <w:rFonts w:eastAsiaTheme="minorHAnsi"/>
          <w:lang w:eastAsia="en-US"/>
        </w:rPr>
        <w:t>Ādažu novada pašvaldības dome 2026. gada 3. jūnijā pieņēma lēmumu Nr. 214 “Par dalību Eiropas Savienības kohēzijas politikas programmas 2021.–2027. gadam 2.1.3. specifiskā atbalsta mērķa “Veicināt pielāgošanos klimata pārmaiņām, risku novēršanu un noturību pret katastrofām” 2.1.3.1. pasākuma “Pašvaldību pielāgošanās klimata pārmaiņām” otrajā projektu iesniegumu atlases kārtā” (turpmāk – Lēmums), ar kuru tika apstiprināta konceptuāla dalība minētajā pasākumā, iesniedzot projekta pieteikumu “Pielāgošanās klim</w:t>
      </w:r>
      <w:r w:rsidRPr="009A6901">
        <w:rPr>
          <w:rFonts w:eastAsiaTheme="minorHAnsi"/>
          <w:lang w:eastAsia="en-US"/>
        </w:rPr>
        <w:t>ata pārmaiņām Ādažu novadā, 2. kārta” (turpmāk – Projekts).</w:t>
      </w:r>
    </w:p>
    <w:p w14:paraId="2187EB9E" w14:textId="745D85C1" w:rsidR="009A6901" w:rsidRPr="004F2390" w:rsidRDefault="00A27125" w:rsidP="009A6901">
      <w:pPr>
        <w:pStyle w:val="isselectedend"/>
        <w:jc w:val="both"/>
      </w:pPr>
      <w:r w:rsidRPr="009A6901">
        <w:rPr>
          <w:rFonts w:eastAsiaTheme="minorHAnsi"/>
          <w:lang w:eastAsia="en-US"/>
        </w:rPr>
        <w:t>Viena no Projekta aktivitātēm paredz Smilšu ielas teritorijas sakārtošanu Carnikavā, Carnikavas pagastā</w:t>
      </w:r>
      <w:r w:rsidR="00AB7C7F">
        <w:rPr>
          <w:rFonts w:eastAsiaTheme="minorHAnsi"/>
          <w:lang w:eastAsia="en-US"/>
        </w:rPr>
        <w:t>, Ādažu novadā</w:t>
      </w:r>
      <w:r w:rsidRPr="009A6901">
        <w:rPr>
          <w:rFonts w:eastAsiaTheme="minorHAnsi"/>
          <w:lang w:eastAsia="en-US"/>
        </w:rPr>
        <w:t xml:space="preserve">. Aktivitātes ietvaros paredzēta ūdenstilpnes tīrīšana, kā arī zaļās infrastruktūras elementu izveide un attīstība, lai uzlabotu teritorijas noturību pret klimata pārmaiņu ietekmi un mazinātu plūdu riskus. Plānotās teritorijas platība ir aptuveni 0,68 ha. Minētajā teritorijā paredzēts izvietot arī dzeramā ūdens </w:t>
      </w:r>
      <w:proofErr w:type="spellStart"/>
      <w:r w:rsidRPr="009A6901">
        <w:rPr>
          <w:rFonts w:eastAsiaTheme="minorHAnsi"/>
          <w:lang w:eastAsia="en-US"/>
        </w:rPr>
        <w:t>brīvkrānu</w:t>
      </w:r>
      <w:proofErr w:type="spellEnd"/>
      <w:r w:rsidRPr="009A6901">
        <w:rPr>
          <w:rFonts w:eastAsiaTheme="minorHAnsi"/>
          <w:lang w:eastAsia="en-US"/>
        </w:rPr>
        <w:t xml:space="preserve"> (kadastra Nr.</w:t>
      </w:r>
      <w:r w:rsidR="004F2390">
        <w:rPr>
          <w:rFonts w:eastAsiaTheme="minorHAnsi"/>
          <w:lang w:eastAsia="en-US"/>
        </w:rPr>
        <w:t xml:space="preserve"> </w:t>
      </w:r>
      <w:r w:rsidR="004F2390" w:rsidRPr="004F2390">
        <w:t>8052</w:t>
      </w:r>
      <w:r w:rsidR="004F2390">
        <w:t xml:space="preserve"> </w:t>
      </w:r>
      <w:r w:rsidR="004F2390" w:rsidRPr="004F2390">
        <w:t>004</w:t>
      </w:r>
      <w:r w:rsidR="004F2390">
        <w:t xml:space="preserve"> </w:t>
      </w:r>
      <w:r w:rsidR="004F2390" w:rsidRPr="004F2390">
        <w:t>0801</w:t>
      </w:r>
      <w:r w:rsidRPr="009A6901">
        <w:rPr>
          <w:rFonts w:eastAsiaTheme="minorHAnsi"/>
          <w:lang w:eastAsia="en-US"/>
        </w:rPr>
        <w:t>).</w:t>
      </w:r>
    </w:p>
    <w:p w14:paraId="7666D467" w14:textId="77777777" w:rsidR="009A6901" w:rsidRPr="009A6901" w:rsidRDefault="00A27125" w:rsidP="009A6901">
      <w:pPr>
        <w:pStyle w:val="isselectedend"/>
        <w:jc w:val="both"/>
        <w:rPr>
          <w:rFonts w:eastAsiaTheme="minorHAnsi"/>
          <w:lang w:eastAsia="en-US"/>
        </w:rPr>
      </w:pPr>
      <w:r w:rsidRPr="009A6901">
        <w:rPr>
          <w:rFonts w:eastAsiaTheme="minorHAnsi"/>
          <w:lang w:eastAsia="en-US"/>
        </w:rPr>
        <w:t xml:space="preserve">Saskaņā ar Ministru kabineta 2024. gada 7. maija noteikumu Nr. 284 “Eiropas Savienības kohēzijas politikas programmas 2021.–2027. gadam 2.1.3. specifiskā atbalsta mērķa “Veicināt pielāgošanos klimata pārmaiņām, risku novēršanu un noturību pret katastrofām” 2.1.3.1. pasākuma “Pašvaldību pielāgošanās klimata pārmaiņām” pirmās un otrās projektu iesniegumu atlases kārtas īstenošanas noteikumi” 17. punktu dzeramā ūdens </w:t>
      </w:r>
      <w:proofErr w:type="spellStart"/>
      <w:r w:rsidRPr="009A6901">
        <w:rPr>
          <w:rFonts w:eastAsiaTheme="minorHAnsi"/>
          <w:lang w:eastAsia="en-US"/>
        </w:rPr>
        <w:t>brīvkrāna</w:t>
      </w:r>
      <w:proofErr w:type="spellEnd"/>
      <w:r w:rsidRPr="009A6901">
        <w:rPr>
          <w:rFonts w:eastAsiaTheme="minorHAnsi"/>
          <w:lang w:eastAsia="en-US"/>
        </w:rPr>
        <w:t xml:space="preserve"> nodrošināšanai ar sabiedrisko ūdenssaimniecības pakalpojumu sniedzēju SIA “Ādažu ūdens” ir nepieciešams noslēgt sadarbības līgumu, nosakot pušu tiesības, pienākumus un atbildību Projekta mērķu un rādītāju sasniegšanā.</w:t>
      </w:r>
    </w:p>
    <w:p w14:paraId="61EF629C" w14:textId="0F1FE297" w:rsidR="009A6901" w:rsidRPr="009A6901" w:rsidRDefault="00A27125" w:rsidP="009A6901">
      <w:pPr>
        <w:pStyle w:val="Paraststmeklis"/>
        <w:jc w:val="both"/>
        <w:rPr>
          <w:rFonts w:eastAsiaTheme="minorHAnsi"/>
          <w:lang w:eastAsia="en-US"/>
        </w:rPr>
      </w:pPr>
      <w:r w:rsidRPr="009A6901">
        <w:rPr>
          <w:rFonts w:eastAsiaTheme="minorHAnsi"/>
          <w:lang w:eastAsia="en-US"/>
        </w:rPr>
        <w:t>Ņemot vērā iepriekš minēto un pamatojoties uz Pašvaldību likuma 4. panta pirmās daļas 1</w:t>
      </w:r>
      <w:r w:rsidR="004A0BEB">
        <w:rPr>
          <w:rFonts w:eastAsiaTheme="minorHAnsi"/>
          <w:lang w:eastAsia="en-US"/>
        </w:rPr>
        <w:t>8</w:t>
      </w:r>
      <w:r w:rsidRPr="009A6901">
        <w:rPr>
          <w:rFonts w:eastAsiaTheme="minorHAnsi"/>
          <w:lang w:eastAsia="en-US"/>
        </w:rPr>
        <w:t>. un 22. punktu, Ādažu novada pašvaldības dome</w:t>
      </w:r>
    </w:p>
    <w:p w14:paraId="5D829BEF" w14:textId="77777777" w:rsidR="00F24A6D" w:rsidRPr="009A6901" w:rsidRDefault="00A27125" w:rsidP="00F24A6D">
      <w:pPr>
        <w:spacing w:after="120"/>
        <w:jc w:val="center"/>
        <w:rPr>
          <w:rFonts w:ascii="Times New Roman" w:hAnsi="Times New Roman" w:cs="Times New Roman"/>
          <w:b/>
          <w:bCs/>
        </w:rPr>
      </w:pPr>
      <w:r w:rsidRPr="009A6901">
        <w:rPr>
          <w:rFonts w:ascii="Times New Roman" w:hAnsi="Times New Roman" w:cs="Times New Roman"/>
          <w:b/>
          <w:bCs/>
        </w:rPr>
        <w:t>NOLEMJ:</w:t>
      </w:r>
    </w:p>
    <w:p w14:paraId="2A631E44" w14:textId="13C01A2A" w:rsidR="009A6901" w:rsidRPr="009A6901" w:rsidRDefault="00A27125" w:rsidP="004A0BEB">
      <w:pPr>
        <w:pStyle w:val="Sarakstarindkopa"/>
        <w:numPr>
          <w:ilvl w:val="0"/>
          <w:numId w:val="7"/>
        </w:numPr>
        <w:spacing w:before="100" w:beforeAutospacing="1" w:after="100" w:afterAutospacing="1"/>
        <w:ind w:left="426" w:hanging="426"/>
        <w:jc w:val="both"/>
        <w:rPr>
          <w:rFonts w:ascii="Times New Roman" w:hAnsi="Times New Roman" w:cs="Times New Roman"/>
        </w:rPr>
      </w:pPr>
      <w:r w:rsidRPr="009A6901">
        <w:rPr>
          <w:rFonts w:ascii="Times New Roman" w:hAnsi="Times New Roman" w:cs="Times New Roman"/>
        </w:rPr>
        <w:t>Papildināt Ādažu novada pašvaldības domes 2026. gada 3. jūnija lēmuma Nr. 214 “Par dalību Eiropas Savienības kohēzijas politikas programmas 2021.–2027. gadam 2.1.3. specifiskā atbalsta mērķa “Veicināt pielāgošanos klimata pārmaiņām, risku novēršanu un noturību pret katastrofām” 2.1.3.1. pasākuma “Pašvaldību pielāgošanās klimata pārmaiņām” otrajā projektu iesniegumu atlases kārtā” lemjošās daļas 4. punktu ar jaunu 4.3. apakšpunktu šādā redakcijā:</w:t>
      </w:r>
    </w:p>
    <w:p w14:paraId="378CDD49" w14:textId="48A3A970" w:rsidR="009A6901" w:rsidRPr="009A6901" w:rsidRDefault="00A27125" w:rsidP="004A0BEB">
      <w:pPr>
        <w:spacing w:before="100" w:beforeAutospacing="1" w:after="100" w:afterAutospacing="1"/>
        <w:ind w:left="567" w:hanging="567"/>
        <w:jc w:val="both"/>
        <w:rPr>
          <w:rFonts w:ascii="Times New Roman" w:hAnsi="Times New Roman" w:cs="Times New Roman"/>
        </w:rPr>
      </w:pPr>
      <w:r w:rsidRPr="009A6901">
        <w:rPr>
          <w:rFonts w:ascii="Times New Roman" w:hAnsi="Times New Roman" w:cs="Times New Roman"/>
        </w:rPr>
        <w:lastRenderedPageBreak/>
        <w:t>“4.3. Centrālās pārvaldes Juridiskajai un iepirkumu nodaļai sadarbībā ar Centrālās pārvaldes Attīstības un projektu nodaļu sagatavot un noslēgt sadarbības līgumu ar SIA “Ādažu ūdens”</w:t>
      </w:r>
      <w:r w:rsidR="004A0BEB">
        <w:rPr>
          <w:rFonts w:ascii="Times New Roman" w:hAnsi="Times New Roman" w:cs="Times New Roman"/>
        </w:rPr>
        <w:t xml:space="preserve"> par dzeramā ūdens </w:t>
      </w:r>
      <w:proofErr w:type="spellStart"/>
      <w:r w:rsidR="004A0BEB">
        <w:rPr>
          <w:rFonts w:ascii="Times New Roman" w:hAnsi="Times New Roman" w:cs="Times New Roman"/>
        </w:rPr>
        <w:t>brīvkrāna</w:t>
      </w:r>
      <w:proofErr w:type="spellEnd"/>
      <w:r w:rsidR="004A0BEB">
        <w:rPr>
          <w:rFonts w:ascii="Times New Roman" w:hAnsi="Times New Roman" w:cs="Times New Roman"/>
        </w:rPr>
        <w:t xml:space="preserve"> izvietošanu Projekta ietvaros</w:t>
      </w:r>
      <w:r w:rsidRPr="009A6901">
        <w:rPr>
          <w:rFonts w:ascii="Times New Roman" w:hAnsi="Times New Roman" w:cs="Times New Roman"/>
        </w:rPr>
        <w:t>.”</w:t>
      </w:r>
    </w:p>
    <w:p w14:paraId="32121768" w14:textId="77777777" w:rsidR="009A6901" w:rsidRPr="009A6901" w:rsidRDefault="00A27125" w:rsidP="004A0BEB">
      <w:pPr>
        <w:numPr>
          <w:ilvl w:val="0"/>
          <w:numId w:val="6"/>
        </w:numPr>
        <w:tabs>
          <w:tab w:val="clear" w:pos="720"/>
        </w:tabs>
        <w:spacing w:before="100" w:beforeAutospacing="1" w:after="100" w:afterAutospacing="1"/>
        <w:ind w:left="567" w:hanging="567"/>
        <w:jc w:val="both"/>
        <w:rPr>
          <w:rFonts w:ascii="Times New Roman" w:hAnsi="Times New Roman" w:cs="Times New Roman"/>
        </w:rPr>
      </w:pPr>
      <w:r w:rsidRPr="009A6901">
        <w:rPr>
          <w:rFonts w:ascii="Times New Roman" w:hAnsi="Times New Roman" w:cs="Times New Roman"/>
        </w:rPr>
        <w:t>Lēmuma izpildes kontroli uzdot veikt pašvaldības izpilddirektora vietniecei.</w:t>
      </w:r>
    </w:p>
    <w:p w14:paraId="6F02C874" w14:textId="77777777" w:rsidR="009606B2" w:rsidRPr="009A6901" w:rsidRDefault="009606B2" w:rsidP="00F24A6D">
      <w:pPr>
        <w:ind w:left="993" w:hanging="993"/>
        <w:jc w:val="both"/>
        <w:rPr>
          <w:rFonts w:ascii="Times New Roman" w:hAnsi="Times New Roman" w:cs="Times New Roman"/>
        </w:rPr>
      </w:pPr>
    </w:p>
    <w:p w14:paraId="23CB074E" w14:textId="421B331C" w:rsidR="00564CA6" w:rsidRPr="00CB26E3" w:rsidRDefault="00564CA6" w:rsidP="00BB16A4">
      <w:pPr>
        <w:jc w:val="both"/>
        <w:rPr>
          <w:rFonts w:ascii="Times New Roman" w:hAnsi="Times New Roman" w:cs="Times New Roman"/>
        </w:rPr>
      </w:pPr>
    </w:p>
    <w:p w14:paraId="28848560" w14:textId="77777777" w:rsidR="00BB16A4" w:rsidRPr="00CB26E3" w:rsidRDefault="00BB16A4" w:rsidP="00BB16A4">
      <w:pPr>
        <w:jc w:val="both"/>
        <w:rPr>
          <w:rFonts w:ascii="Times New Roman" w:hAnsi="Times New Roman" w:cs="Times New Roman"/>
        </w:rPr>
      </w:pPr>
    </w:p>
    <w:p w14:paraId="7C003D08" w14:textId="77777777" w:rsidR="006E5E39" w:rsidRPr="00285C14" w:rsidRDefault="006E5E39" w:rsidP="006E5E39">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30324FE6" w14:textId="77777777" w:rsidR="006E5E39" w:rsidRPr="00285C14" w:rsidRDefault="006E5E39" w:rsidP="006E5E39">
      <w:pPr>
        <w:jc w:val="center"/>
        <w:rPr>
          <w:rFonts w:ascii="Times New Roman" w:hAnsi="Times New Roman"/>
        </w:rPr>
      </w:pPr>
    </w:p>
    <w:p w14:paraId="6955A864" w14:textId="2E868020" w:rsidR="00564CA6" w:rsidRPr="006E5E39" w:rsidRDefault="006E5E39" w:rsidP="006E5E39">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6E5E39"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F0F4" w14:textId="77777777" w:rsidR="00A27125" w:rsidRDefault="00A27125">
      <w:r>
        <w:separator/>
      </w:r>
    </w:p>
  </w:endnote>
  <w:endnote w:type="continuationSeparator" w:id="0">
    <w:p w14:paraId="014560F9" w14:textId="77777777" w:rsidR="00A27125" w:rsidRDefault="00A2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538784"/>
      <w:docPartObj>
        <w:docPartGallery w:val="Page Numbers (Bottom of Page)"/>
        <w:docPartUnique/>
      </w:docPartObj>
    </w:sdtPr>
    <w:sdtEndPr>
      <w:rPr>
        <w:rFonts w:ascii="Times New Roman" w:hAnsi="Times New Roman" w:cs="Times New Roman"/>
      </w:rPr>
    </w:sdtEndPr>
    <w:sdtContent>
      <w:p w14:paraId="377DD068" w14:textId="3DB32C71" w:rsidR="005C7FA1" w:rsidRPr="00CB26E3" w:rsidRDefault="00A27125">
        <w:pPr>
          <w:pStyle w:val="Kjene"/>
          <w:jc w:val="right"/>
          <w:rPr>
            <w:rFonts w:ascii="Times New Roman" w:hAnsi="Times New Roman" w:cs="Times New Roman"/>
          </w:rPr>
        </w:pPr>
        <w:r w:rsidRPr="00CB26E3">
          <w:rPr>
            <w:rFonts w:ascii="Times New Roman" w:hAnsi="Times New Roman" w:cs="Times New Roman"/>
          </w:rPr>
          <w:fldChar w:fldCharType="begin"/>
        </w:r>
        <w:r w:rsidRPr="00CB26E3">
          <w:rPr>
            <w:rFonts w:ascii="Times New Roman" w:hAnsi="Times New Roman" w:cs="Times New Roman"/>
          </w:rPr>
          <w:instrText xml:space="preserve"> PAGE   \* MERGEFORMAT </w:instrText>
        </w:r>
        <w:r w:rsidRPr="00CB26E3">
          <w:rPr>
            <w:rFonts w:ascii="Times New Roman" w:hAnsi="Times New Roman" w:cs="Times New Roman"/>
          </w:rPr>
          <w:fldChar w:fldCharType="separate"/>
        </w:r>
        <w:r w:rsidRPr="00CB26E3">
          <w:rPr>
            <w:rFonts w:ascii="Times New Roman" w:hAnsi="Times New Roman" w:cs="Times New Roman"/>
          </w:rPr>
          <w:t>2</w:t>
        </w:r>
        <w:r w:rsidRPr="00CB26E3">
          <w:rPr>
            <w:rFonts w:ascii="Times New Roman" w:hAnsi="Times New Roman" w:cs="Times New Roman"/>
          </w:rPr>
          <w:fldChar w:fldCharType="end"/>
        </w:r>
      </w:p>
    </w:sdtContent>
  </w:sdt>
  <w:p w14:paraId="4C20AED2" w14:textId="77777777" w:rsidR="005C7FA1" w:rsidRPr="00CB26E3"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CB26E3" w:rsidRDefault="005C7FA1">
    <w:pPr>
      <w:pStyle w:val="Kjene"/>
      <w:jc w:val="right"/>
      <w:rPr>
        <w:rFonts w:ascii="Times New Roman" w:hAnsi="Times New Roman" w:cs="Times New Roman"/>
      </w:rPr>
    </w:pPr>
  </w:p>
  <w:p w14:paraId="46C0E84C" w14:textId="77777777" w:rsidR="005C7FA1" w:rsidRPr="00CB26E3"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E427" w14:textId="77777777" w:rsidR="00A27125" w:rsidRDefault="00A27125">
      <w:r>
        <w:separator/>
      </w:r>
    </w:p>
  </w:footnote>
  <w:footnote w:type="continuationSeparator" w:id="0">
    <w:p w14:paraId="7FE610FB" w14:textId="77777777" w:rsidR="00A27125" w:rsidRDefault="00A2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Pr="00CB26E3"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Pr="00CB26E3"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3781A6A">
      <w:start w:val="1"/>
      <w:numFmt w:val="decimal"/>
      <w:lvlText w:val="%1."/>
      <w:lvlJc w:val="left"/>
      <w:pPr>
        <w:ind w:left="720" w:hanging="360"/>
      </w:pPr>
      <w:rPr>
        <w:rFonts w:hint="default"/>
      </w:rPr>
    </w:lvl>
    <w:lvl w:ilvl="1" w:tplc="D60E7312" w:tentative="1">
      <w:start w:val="1"/>
      <w:numFmt w:val="lowerLetter"/>
      <w:lvlText w:val="%2."/>
      <w:lvlJc w:val="left"/>
      <w:pPr>
        <w:ind w:left="1440" w:hanging="360"/>
      </w:pPr>
    </w:lvl>
    <w:lvl w:ilvl="2" w:tplc="F3769FA4" w:tentative="1">
      <w:start w:val="1"/>
      <w:numFmt w:val="lowerRoman"/>
      <w:lvlText w:val="%3."/>
      <w:lvlJc w:val="right"/>
      <w:pPr>
        <w:ind w:left="2160" w:hanging="180"/>
      </w:pPr>
    </w:lvl>
    <w:lvl w:ilvl="3" w:tplc="BE30BD2A" w:tentative="1">
      <w:start w:val="1"/>
      <w:numFmt w:val="decimal"/>
      <w:lvlText w:val="%4."/>
      <w:lvlJc w:val="left"/>
      <w:pPr>
        <w:ind w:left="2880" w:hanging="360"/>
      </w:pPr>
    </w:lvl>
    <w:lvl w:ilvl="4" w:tplc="ABF20A70" w:tentative="1">
      <w:start w:val="1"/>
      <w:numFmt w:val="lowerLetter"/>
      <w:lvlText w:val="%5."/>
      <w:lvlJc w:val="left"/>
      <w:pPr>
        <w:ind w:left="3600" w:hanging="360"/>
      </w:pPr>
    </w:lvl>
    <w:lvl w:ilvl="5" w:tplc="B234FF12" w:tentative="1">
      <w:start w:val="1"/>
      <w:numFmt w:val="lowerRoman"/>
      <w:lvlText w:val="%6."/>
      <w:lvlJc w:val="right"/>
      <w:pPr>
        <w:ind w:left="4320" w:hanging="180"/>
      </w:pPr>
    </w:lvl>
    <w:lvl w:ilvl="6" w:tplc="FD02E0E2" w:tentative="1">
      <w:start w:val="1"/>
      <w:numFmt w:val="decimal"/>
      <w:lvlText w:val="%7."/>
      <w:lvlJc w:val="left"/>
      <w:pPr>
        <w:ind w:left="5040" w:hanging="360"/>
      </w:pPr>
    </w:lvl>
    <w:lvl w:ilvl="7" w:tplc="FF32AF60" w:tentative="1">
      <w:start w:val="1"/>
      <w:numFmt w:val="lowerLetter"/>
      <w:lvlText w:val="%8."/>
      <w:lvlJc w:val="left"/>
      <w:pPr>
        <w:ind w:left="5760" w:hanging="360"/>
      </w:pPr>
    </w:lvl>
    <w:lvl w:ilvl="8" w:tplc="87E853A0" w:tentative="1">
      <w:start w:val="1"/>
      <w:numFmt w:val="lowerRoman"/>
      <w:lvlText w:val="%9."/>
      <w:lvlJc w:val="right"/>
      <w:pPr>
        <w:ind w:left="6480" w:hanging="180"/>
      </w:pPr>
    </w:lvl>
  </w:abstractNum>
  <w:abstractNum w:abstractNumId="1" w15:restartNumberingAfterBreak="0">
    <w:nsid w:val="11941828"/>
    <w:multiLevelType w:val="hybridMultilevel"/>
    <w:tmpl w:val="E84EBE9E"/>
    <w:lvl w:ilvl="0" w:tplc="00A880B0">
      <w:start w:val="1"/>
      <w:numFmt w:val="decimal"/>
      <w:lvlText w:val="%1."/>
      <w:lvlJc w:val="left"/>
      <w:pPr>
        <w:ind w:left="1080" w:hanging="720"/>
      </w:pPr>
      <w:rPr>
        <w:rFonts w:hint="default"/>
      </w:rPr>
    </w:lvl>
    <w:lvl w:ilvl="1" w:tplc="476EA822" w:tentative="1">
      <w:start w:val="1"/>
      <w:numFmt w:val="lowerLetter"/>
      <w:lvlText w:val="%2."/>
      <w:lvlJc w:val="left"/>
      <w:pPr>
        <w:ind w:left="1440" w:hanging="360"/>
      </w:pPr>
    </w:lvl>
    <w:lvl w:ilvl="2" w:tplc="A9828FB6" w:tentative="1">
      <w:start w:val="1"/>
      <w:numFmt w:val="lowerRoman"/>
      <w:lvlText w:val="%3."/>
      <w:lvlJc w:val="right"/>
      <w:pPr>
        <w:ind w:left="2160" w:hanging="180"/>
      </w:pPr>
    </w:lvl>
    <w:lvl w:ilvl="3" w:tplc="A4FE5630" w:tentative="1">
      <w:start w:val="1"/>
      <w:numFmt w:val="decimal"/>
      <w:lvlText w:val="%4."/>
      <w:lvlJc w:val="left"/>
      <w:pPr>
        <w:ind w:left="2880" w:hanging="360"/>
      </w:pPr>
    </w:lvl>
    <w:lvl w:ilvl="4" w:tplc="C6483F00" w:tentative="1">
      <w:start w:val="1"/>
      <w:numFmt w:val="lowerLetter"/>
      <w:lvlText w:val="%5."/>
      <w:lvlJc w:val="left"/>
      <w:pPr>
        <w:ind w:left="3600" w:hanging="360"/>
      </w:pPr>
    </w:lvl>
    <w:lvl w:ilvl="5" w:tplc="4162D2DE" w:tentative="1">
      <w:start w:val="1"/>
      <w:numFmt w:val="lowerRoman"/>
      <w:lvlText w:val="%6."/>
      <w:lvlJc w:val="right"/>
      <w:pPr>
        <w:ind w:left="4320" w:hanging="180"/>
      </w:pPr>
    </w:lvl>
    <w:lvl w:ilvl="6" w:tplc="475E3C94" w:tentative="1">
      <w:start w:val="1"/>
      <w:numFmt w:val="decimal"/>
      <w:lvlText w:val="%7."/>
      <w:lvlJc w:val="left"/>
      <w:pPr>
        <w:ind w:left="5040" w:hanging="360"/>
      </w:pPr>
    </w:lvl>
    <w:lvl w:ilvl="7" w:tplc="680E40DC" w:tentative="1">
      <w:start w:val="1"/>
      <w:numFmt w:val="lowerLetter"/>
      <w:lvlText w:val="%8."/>
      <w:lvlJc w:val="left"/>
      <w:pPr>
        <w:ind w:left="5760" w:hanging="360"/>
      </w:pPr>
    </w:lvl>
    <w:lvl w:ilvl="8" w:tplc="B64ACD08" w:tentative="1">
      <w:start w:val="1"/>
      <w:numFmt w:val="lowerRoman"/>
      <w:lvlText w:val="%9."/>
      <w:lvlJc w:val="right"/>
      <w:pPr>
        <w:ind w:left="6480" w:hanging="180"/>
      </w:pPr>
    </w:lvl>
  </w:abstractNum>
  <w:abstractNum w:abstractNumId="2" w15:restartNumberingAfterBreak="0">
    <w:nsid w:val="1F5073AA"/>
    <w:multiLevelType w:val="hybridMultilevel"/>
    <w:tmpl w:val="19564422"/>
    <w:lvl w:ilvl="0" w:tplc="C33ED460">
      <w:start w:val="1"/>
      <w:numFmt w:val="bullet"/>
      <w:lvlText w:val=""/>
      <w:lvlJc w:val="left"/>
      <w:pPr>
        <w:ind w:left="720" w:hanging="360"/>
      </w:pPr>
      <w:rPr>
        <w:rFonts w:ascii="Symbol" w:hAnsi="Symbol" w:hint="default"/>
      </w:rPr>
    </w:lvl>
    <w:lvl w:ilvl="1" w:tplc="170EDDD8" w:tentative="1">
      <w:start w:val="1"/>
      <w:numFmt w:val="bullet"/>
      <w:lvlText w:val="o"/>
      <w:lvlJc w:val="left"/>
      <w:pPr>
        <w:ind w:left="1440" w:hanging="360"/>
      </w:pPr>
      <w:rPr>
        <w:rFonts w:ascii="Courier New" w:hAnsi="Courier New" w:cs="Courier New" w:hint="default"/>
      </w:rPr>
    </w:lvl>
    <w:lvl w:ilvl="2" w:tplc="378EA374" w:tentative="1">
      <w:start w:val="1"/>
      <w:numFmt w:val="bullet"/>
      <w:lvlText w:val=""/>
      <w:lvlJc w:val="left"/>
      <w:pPr>
        <w:ind w:left="2160" w:hanging="360"/>
      </w:pPr>
      <w:rPr>
        <w:rFonts w:ascii="Wingdings" w:hAnsi="Wingdings" w:hint="default"/>
      </w:rPr>
    </w:lvl>
    <w:lvl w:ilvl="3" w:tplc="4336EA32" w:tentative="1">
      <w:start w:val="1"/>
      <w:numFmt w:val="bullet"/>
      <w:lvlText w:val=""/>
      <w:lvlJc w:val="left"/>
      <w:pPr>
        <w:ind w:left="2880" w:hanging="360"/>
      </w:pPr>
      <w:rPr>
        <w:rFonts w:ascii="Symbol" w:hAnsi="Symbol" w:hint="default"/>
      </w:rPr>
    </w:lvl>
    <w:lvl w:ilvl="4" w:tplc="0304022C" w:tentative="1">
      <w:start w:val="1"/>
      <w:numFmt w:val="bullet"/>
      <w:lvlText w:val="o"/>
      <w:lvlJc w:val="left"/>
      <w:pPr>
        <w:ind w:left="3600" w:hanging="360"/>
      </w:pPr>
      <w:rPr>
        <w:rFonts w:ascii="Courier New" w:hAnsi="Courier New" w:cs="Courier New" w:hint="default"/>
      </w:rPr>
    </w:lvl>
    <w:lvl w:ilvl="5" w:tplc="968C19E8" w:tentative="1">
      <w:start w:val="1"/>
      <w:numFmt w:val="bullet"/>
      <w:lvlText w:val=""/>
      <w:lvlJc w:val="left"/>
      <w:pPr>
        <w:ind w:left="4320" w:hanging="360"/>
      </w:pPr>
      <w:rPr>
        <w:rFonts w:ascii="Wingdings" w:hAnsi="Wingdings" w:hint="default"/>
      </w:rPr>
    </w:lvl>
    <w:lvl w:ilvl="6" w:tplc="3A508F92" w:tentative="1">
      <w:start w:val="1"/>
      <w:numFmt w:val="bullet"/>
      <w:lvlText w:val=""/>
      <w:lvlJc w:val="left"/>
      <w:pPr>
        <w:ind w:left="5040" w:hanging="360"/>
      </w:pPr>
      <w:rPr>
        <w:rFonts w:ascii="Symbol" w:hAnsi="Symbol" w:hint="default"/>
      </w:rPr>
    </w:lvl>
    <w:lvl w:ilvl="7" w:tplc="714C0982" w:tentative="1">
      <w:start w:val="1"/>
      <w:numFmt w:val="bullet"/>
      <w:lvlText w:val="o"/>
      <w:lvlJc w:val="left"/>
      <w:pPr>
        <w:ind w:left="5760" w:hanging="360"/>
      </w:pPr>
      <w:rPr>
        <w:rFonts w:ascii="Courier New" w:hAnsi="Courier New" w:cs="Courier New" w:hint="default"/>
      </w:rPr>
    </w:lvl>
    <w:lvl w:ilvl="8" w:tplc="37669406" w:tentative="1">
      <w:start w:val="1"/>
      <w:numFmt w:val="bullet"/>
      <w:lvlText w:val=""/>
      <w:lvlJc w:val="left"/>
      <w:pPr>
        <w:ind w:left="6480" w:hanging="360"/>
      </w:pPr>
      <w:rPr>
        <w:rFonts w:ascii="Wingdings" w:hAnsi="Wingdings" w:hint="default"/>
      </w:rPr>
    </w:lvl>
  </w:abstractNum>
  <w:abstractNum w:abstractNumId="3" w15:restartNumberingAfterBreak="0">
    <w:nsid w:val="32BB60CD"/>
    <w:multiLevelType w:val="hybridMultilevel"/>
    <w:tmpl w:val="876836F2"/>
    <w:lvl w:ilvl="0" w:tplc="D536F2DE">
      <w:start w:val="1"/>
      <w:numFmt w:val="decimal"/>
      <w:lvlText w:val="%1."/>
      <w:lvlJc w:val="left"/>
      <w:pPr>
        <w:ind w:left="720" w:hanging="360"/>
      </w:pPr>
      <w:rPr>
        <w:rFonts w:hint="default"/>
      </w:rPr>
    </w:lvl>
    <w:lvl w:ilvl="1" w:tplc="CD6E9686" w:tentative="1">
      <w:start w:val="1"/>
      <w:numFmt w:val="lowerLetter"/>
      <w:lvlText w:val="%2."/>
      <w:lvlJc w:val="left"/>
      <w:pPr>
        <w:ind w:left="1440" w:hanging="360"/>
      </w:pPr>
    </w:lvl>
    <w:lvl w:ilvl="2" w:tplc="25966B34" w:tentative="1">
      <w:start w:val="1"/>
      <w:numFmt w:val="lowerRoman"/>
      <w:lvlText w:val="%3."/>
      <w:lvlJc w:val="right"/>
      <w:pPr>
        <w:ind w:left="2160" w:hanging="180"/>
      </w:pPr>
    </w:lvl>
    <w:lvl w:ilvl="3" w:tplc="2B722AC6" w:tentative="1">
      <w:start w:val="1"/>
      <w:numFmt w:val="decimal"/>
      <w:lvlText w:val="%4."/>
      <w:lvlJc w:val="left"/>
      <w:pPr>
        <w:ind w:left="2880" w:hanging="360"/>
      </w:pPr>
    </w:lvl>
    <w:lvl w:ilvl="4" w:tplc="4126B67C" w:tentative="1">
      <w:start w:val="1"/>
      <w:numFmt w:val="lowerLetter"/>
      <w:lvlText w:val="%5."/>
      <w:lvlJc w:val="left"/>
      <w:pPr>
        <w:ind w:left="3600" w:hanging="360"/>
      </w:pPr>
    </w:lvl>
    <w:lvl w:ilvl="5" w:tplc="4FCA7292" w:tentative="1">
      <w:start w:val="1"/>
      <w:numFmt w:val="lowerRoman"/>
      <w:lvlText w:val="%6."/>
      <w:lvlJc w:val="right"/>
      <w:pPr>
        <w:ind w:left="4320" w:hanging="180"/>
      </w:pPr>
    </w:lvl>
    <w:lvl w:ilvl="6" w:tplc="E7240DE6" w:tentative="1">
      <w:start w:val="1"/>
      <w:numFmt w:val="decimal"/>
      <w:lvlText w:val="%7."/>
      <w:lvlJc w:val="left"/>
      <w:pPr>
        <w:ind w:left="5040" w:hanging="360"/>
      </w:pPr>
    </w:lvl>
    <w:lvl w:ilvl="7" w:tplc="6D8E4DB6" w:tentative="1">
      <w:start w:val="1"/>
      <w:numFmt w:val="lowerLetter"/>
      <w:lvlText w:val="%8."/>
      <w:lvlJc w:val="left"/>
      <w:pPr>
        <w:ind w:left="5760" w:hanging="360"/>
      </w:pPr>
    </w:lvl>
    <w:lvl w:ilvl="8" w:tplc="C764C6A2" w:tentative="1">
      <w:start w:val="1"/>
      <w:numFmt w:val="lowerRoman"/>
      <w:lvlText w:val="%9."/>
      <w:lvlJc w:val="right"/>
      <w:pPr>
        <w:ind w:left="6480" w:hanging="180"/>
      </w:pPr>
    </w:lvl>
  </w:abstractNum>
  <w:abstractNum w:abstractNumId="4" w15:restartNumberingAfterBreak="0">
    <w:nsid w:val="46EB5FFE"/>
    <w:multiLevelType w:val="multilevel"/>
    <w:tmpl w:val="CCB0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FA94C07"/>
    <w:multiLevelType w:val="multilevel"/>
    <w:tmpl w:val="C3A4E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567416">
    <w:abstractNumId w:val="5"/>
  </w:num>
  <w:num w:numId="2" w16cid:durableId="1964530278">
    <w:abstractNumId w:val="0"/>
  </w:num>
  <w:num w:numId="3" w16cid:durableId="1238250375">
    <w:abstractNumId w:val="1"/>
  </w:num>
  <w:num w:numId="4" w16cid:durableId="214899850">
    <w:abstractNumId w:val="2"/>
  </w:num>
  <w:num w:numId="5" w16cid:durableId="507908737">
    <w:abstractNumId w:val="4"/>
  </w:num>
  <w:num w:numId="6" w16cid:durableId="210309973">
    <w:abstractNumId w:val="6"/>
  </w:num>
  <w:num w:numId="7" w16cid:durableId="1543247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260"/>
    <w:rsid w:val="00070E3F"/>
    <w:rsid w:val="000F0E60"/>
    <w:rsid w:val="00147221"/>
    <w:rsid w:val="00195A73"/>
    <w:rsid w:val="001A297B"/>
    <w:rsid w:val="0025391B"/>
    <w:rsid w:val="00297558"/>
    <w:rsid w:val="002D53F6"/>
    <w:rsid w:val="003020C8"/>
    <w:rsid w:val="00351D48"/>
    <w:rsid w:val="003C401E"/>
    <w:rsid w:val="00413A38"/>
    <w:rsid w:val="004A0BEB"/>
    <w:rsid w:val="004D516C"/>
    <w:rsid w:val="004F2156"/>
    <w:rsid w:val="004F2390"/>
    <w:rsid w:val="00521C00"/>
    <w:rsid w:val="0053073B"/>
    <w:rsid w:val="00543508"/>
    <w:rsid w:val="00564CA6"/>
    <w:rsid w:val="005C7FA1"/>
    <w:rsid w:val="00617AAC"/>
    <w:rsid w:val="00693F05"/>
    <w:rsid w:val="006C2EB5"/>
    <w:rsid w:val="006D3451"/>
    <w:rsid w:val="006D513B"/>
    <w:rsid w:val="006E5E39"/>
    <w:rsid w:val="0074092B"/>
    <w:rsid w:val="0079484F"/>
    <w:rsid w:val="007B4DDB"/>
    <w:rsid w:val="008257F8"/>
    <w:rsid w:val="008E3846"/>
    <w:rsid w:val="008E45AA"/>
    <w:rsid w:val="00911C96"/>
    <w:rsid w:val="009139A1"/>
    <w:rsid w:val="00931891"/>
    <w:rsid w:val="009606B2"/>
    <w:rsid w:val="00996740"/>
    <w:rsid w:val="009A3989"/>
    <w:rsid w:val="009A6901"/>
    <w:rsid w:val="009B7F8F"/>
    <w:rsid w:val="009D3172"/>
    <w:rsid w:val="009E50AD"/>
    <w:rsid w:val="00A254B5"/>
    <w:rsid w:val="00A27125"/>
    <w:rsid w:val="00A52B04"/>
    <w:rsid w:val="00AB7C7F"/>
    <w:rsid w:val="00B01AFD"/>
    <w:rsid w:val="00B36CD4"/>
    <w:rsid w:val="00B4014F"/>
    <w:rsid w:val="00B47C10"/>
    <w:rsid w:val="00BB16A4"/>
    <w:rsid w:val="00BE75D1"/>
    <w:rsid w:val="00C56B76"/>
    <w:rsid w:val="00C82360"/>
    <w:rsid w:val="00C9477C"/>
    <w:rsid w:val="00CA4298"/>
    <w:rsid w:val="00CB26E3"/>
    <w:rsid w:val="00CC1B2F"/>
    <w:rsid w:val="00CF16C2"/>
    <w:rsid w:val="00D750FE"/>
    <w:rsid w:val="00D86969"/>
    <w:rsid w:val="00E44A35"/>
    <w:rsid w:val="00E52DA2"/>
    <w:rsid w:val="00E75D8D"/>
    <w:rsid w:val="00E8282D"/>
    <w:rsid w:val="00EF06E1"/>
    <w:rsid w:val="00F24A6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F24A6D"/>
    <w:pPr>
      <w:ind w:left="720"/>
      <w:contextualSpacing/>
    </w:pPr>
  </w:style>
  <w:style w:type="character" w:customStyle="1" w:styleId="SarakstarindkopaRakstz">
    <w:name w:val="Saraksta rindkopa Rakstz."/>
    <w:aliases w:val="2 Rakstz.,Satura rādītājs Rakstz.,Strip Rakstz."/>
    <w:link w:val="Sarakstarindkopa"/>
    <w:uiPriority w:val="34"/>
    <w:locked/>
    <w:rsid w:val="00CB26E3"/>
  </w:style>
  <w:style w:type="paragraph" w:customStyle="1" w:styleId="isselectedend">
    <w:name w:val="isselectedend"/>
    <w:basedOn w:val="Parasts"/>
    <w:rsid w:val="009A6901"/>
    <w:pPr>
      <w:spacing w:before="100" w:beforeAutospacing="1" w:after="100" w:afterAutospacing="1"/>
    </w:pPr>
    <w:rPr>
      <w:rFonts w:ascii="Times New Roman" w:eastAsia="Times New Roman" w:hAnsi="Times New Roman" w:cs="Times New Roman"/>
      <w:lang w:eastAsia="lv-LV"/>
    </w:rPr>
  </w:style>
  <w:style w:type="paragraph" w:styleId="Paraststmeklis">
    <w:name w:val="Normal (Web)"/>
    <w:basedOn w:val="Parasts"/>
    <w:uiPriority w:val="99"/>
    <w:semiHidden/>
    <w:unhideWhenUsed/>
    <w:rsid w:val="009A6901"/>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4EFE-0634-4D38-976B-B47CF4E5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2028</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cp:lastPrinted>2026-06-18T13:04:00Z</cp:lastPrinted>
  <dcterms:created xsi:type="dcterms:W3CDTF">2024-06-01T14:06:00Z</dcterms:created>
  <dcterms:modified xsi:type="dcterms:W3CDTF">2026-06-26T06:58:00Z</dcterms:modified>
</cp:coreProperties>
</file>