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452FC" w14:textId="77777777" w:rsidR="004D516C" w:rsidRDefault="001126E8" w:rsidP="00564CA6">
      <w:r>
        <w:rPr>
          <w:noProof/>
        </w:rPr>
        <w:drawing>
          <wp:inline distT="0" distB="0" distL="0" distR="0" wp14:anchorId="53E79942" wp14:editId="76EF574F">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2006BF6" w14:textId="77777777" w:rsidR="00564CA6" w:rsidRPr="00564CA6" w:rsidRDefault="001126E8"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353A6AC0" w14:textId="77777777" w:rsidR="00564CA6" w:rsidRPr="00564CA6" w:rsidRDefault="001126E8"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1D1E0BF0" w14:textId="77777777" w:rsidR="00564CA6" w:rsidRPr="00564CA6" w:rsidRDefault="001126E8"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24BCB4E8" w14:textId="77777777" w:rsidR="00564CA6" w:rsidRPr="00564CA6" w:rsidRDefault="001126E8" w:rsidP="00564CA6">
      <w:pPr>
        <w:rPr>
          <w:rFonts w:ascii="Times New Roman" w:hAnsi="Times New Roman" w:cs="Times New Roman"/>
        </w:rPr>
      </w:pPr>
      <w:r w:rsidRPr="00662314">
        <w:rPr>
          <w:rFonts w:ascii="Times New Roman" w:hAnsi="Times New Roman" w:cs="Times New Roman"/>
        </w:rPr>
        <w:t>202</w:t>
      </w:r>
      <w:r w:rsidR="00D6757D" w:rsidRPr="00662314">
        <w:rPr>
          <w:rFonts w:ascii="Times New Roman" w:hAnsi="Times New Roman" w:cs="Times New Roman"/>
        </w:rPr>
        <w:t>6</w:t>
      </w:r>
      <w:r w:rsidRPr="00662314">
        <w:rPr>
          <w:rFonts w:ascii="Times New Roman" w:hAnsi="Times New Roman" w:cs="Times New Roman"/>
        </w:rPr>
        <w:t xml:space="preserve">. gada </w:t>
      </w:r>
      <w:r w:rsidR="00D6757D" w:rsidRPr="00662314">
        <w:rPr>
          <w:rFonts w:ascii="Times New Roman" w:hAnsi="Times New Roman" w:cs="Times New Roman"/>
        </w:rPr>
        <w:t>25</w:t>
      </w:r>
      <w:r w:rsidRPr="00662314">
        <w:rPr>
          <w:rFonts w:ascii="Times New Roman" w:hAnsi="Times New Roman" w:cs="Times New Roman"/>
        </w:rPr>
        <w:t xml:space="preserve">. </w:t>
      </w:r>
      <w:r w:rsidR="00D6757D" w:rsidRPr="00662314">
        <w:rPr>
          <w:rFonts w:ascii="Times New Roman" w:hAnsi="Times New Roman" w:cs="Times New Roman"/>
        </w:rPr>
        <w:t>jūnijā</w:t>
      </w:r>
      <w:r w:rsidRPr="00662314">
        <w:rPr>
          <w:rFonts w:ascii="Times New Roman" w:hAnsi="Times New Roman" w:cs="Times New Roman"/>
        </w:rPr>
        <w:t xml:space="preserve"> </w:t>
      </w:r>
      <w:r w:rsidRPr="00662314">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230B83">
        <w:rPr>
          <w:rFonts w:ascii="Times New Roman" w:hAnsi="Times New Roman" w:cs="Times New Roman"/>
        </w:rPr>
        <w:tab/>
      </w:r>
      <w:r w:rsidR="00230B83">
        <w:rPr>
          <w:rFonts w:ascii="Times New Roman" w:hAnsi="Times New Roman" w:cs="Times New Roman"/>
        </w:rPr>
        <w:tab/>
      </w:r>
      <w:r w:rsidR="00230B83">
        <w:rPr>
          <w:rFonts w:ascii="Times New Roman" w:hAnsi="Times New Roman" w:cs="Times New Roman"/>
        </w:rPr>
        <w:tab/>
      </w:r>
      <w:r w:rsidR="00230B83">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00230B83">
        <w:rPr>
          <w:rFonts w:ascii="Times New Roman" w:hAnsi="Times New Roman" w:cs="Times New Roman"/>
          <w:noProof/>
        </w:rPr>
        <w:t xml:space="preserve"> </w:t>
      </w:r>
      <w:r w:rsidRPr="00230B83">
        <w:rPr>
          <w:rFonts w:ascii="Times New Roman" w:hAnsi="Times New Roman" w:cs="Times New Roman"/>
          <w:b/>
          <w:bCs/>
          <w:noProof/>
        </w:rPr>
        <w:t>250</w:t>
      </w:r>
    </w:p>
    <w:p w14:paraId="7674DD07" w14:textId="77777777" w:rsidR="00564CA6" w:rsidRPr="00564CA6" w:rsidRDefault="00564CA6" w:rsidP="00564CA6">
      <w:pPr>
        <w:rPr>
          <w:rFonts w:ascii="Times New Roman" w:hAnsi="Times New Roman" w:cs="Times New Roman"/>
          <w:b/>
        </w:rPr>
      </w:pPr>
    </w:p>
    <w:p w14:paraId="7C5050F2" w14:textId="77777777" w:rsidR="00D6757D" w:rsidRPr="0094755C" w:rsidRDefault="001126E8" w:rsidP="0094755C">
      <w:pPr>
        <w:jc w:val="center"/>
        <w:rPr>
          <w:rFonts w:ascii="Times New Roman" w:hAnsi="Times New Roman" w:cs="Times New Roman"/>
          <w:b/>
        </w:rPr>
      </w:pPr>
      <w:r w:rsidRPr="00D6757D">
        <w:rPr>
          <w:rFonts w:ascii="Times New Roman" w:hAnsi="Times New Roman" w:cs="Times New Roman"/>
          <w:b/>
        </w:rPr>
        <w:t>Par 2026. gadā konkursā “Sabiedrība ar dvēseli” pieteiktā projekta “Pavasara burvībai” tāmes grozījumiem un īstenošanas termiņa pagarināšanu</w:t>
      </w:r>
    </w:p>
    <w:p w14:paraId="303E5A69" w14:textId="77777777" w:rsidR="00D6757D" w:rsidRDefault="00D6757D" w:rsidP="00BB16A4">
      <w:pPr>
        <w:spacing w:after="120"/>
        <w:jc w:val="both"/>
        <w:rPr>
          <w:rFonts w:ascii="Times New Roman" w:hAnsi="Times New Roman" w:cs="Times New Roman"/>
          <w:i/>
          <w:color w:val="FF0000"/>
        </w:rPr>
      </w:pPr>
    </w:p>
    <w:p w14:paraId="631F49C8" w14:textId="1CD4C95C" w:rsidR="00515F89" w:rsidRDefault="001126E8" w:rsidP="0094755C">
      <w:pPr>
        <w:spacing w:after="120"/>
        <w:jc w:val="both"/>
        <w:rPr>
          <w:rFonts w:ascii="Times New Roman" w:hAnsi="Times New Roman" w:cs="Times New Roman"/>
        </w:rPr>
      </w:pPr>
      <w:r w:rsidRPr="00662314">
        <w:rPr>
          <w:rFonts w:ascii="Times New Roman" w:hAnsi="Times New Roman" w:cs="Times New Roman"/>
        </w:rPr>
        <w:t>Ādažu novada pašvaldīb</w:t>
      </w:r>
      <w:r>
        <w:rPr>
          <w:rFonts w:ascii="Times New Roman" w:hAnsi="Times New Roman" w:cs="Times New Roman"/>
        </w:rPr>
        <w:t>a</w:t>
      </w:r>
      <w:r w:rsidRPr="00662314">
        <w:rPr>
          <w:rFonts w:ascii="Times New Roman" w:hAnsi="Times New Roman" w:cs="Times New Roman"/>
        </w:rPr>
        <w:t xml:space="preserve"> 2026. gada 4. jūnijā </w:t>
      </w:r>
      <w:r>
        <w:rPr>
          <w:rFonts w:ascii="Times New Roman" w:hAnsi="Times New Roman" w:cs="Times New Roman"/>
        </w:rPr>
        <w:t>saņēma</w:t>
      </w:r>
      <w:r w:rsidRPr="00662314">
        <w:rPr>
          <w:rFonts w:ascii="Times New Roman" w:hAnsi="Times New Roman" w:cs="Times New Roman"/>
        </w:rPr>
        <w:t xml:space="preserve"> konkursā “Sabiedrība ar dvēseli” </w:t>
      </w:r>
      <w:r w:rsidRPr="00D40EAC">
        <w:rPr>
          <w:rFonts w:ascii="Times New Roman" w:hAnsi="Times New Roman" w:cs="Times New Roman"/>
        </w:rPr>
        <w:t xml:space="preserve">projekta “Pavasara burvībai” vadītājas </w:t>
      </w:r>
      <w:r w:rsidR="00251DB7">
        <w:rPr>
          <w:rFonts w:ascii="Times New Roman" w:hAnsi="Times New Roman" w:cs="Times New Roman"/>
        </w:rPr>
        <w:t>Vārds Uzvārds</w:t>
      </w:r>
      <w:r w:rsidRPr="00D40EAC">
        <w:rPr>
          <w:rFonts w:ascii="Times New Roman" w:hAnsi="Times New Roman" w:cs="Times New Roman"/>
        </w:rPr>
        <w:t xml:space="preserve"> iesniegums </w:t>
      </w:r>
      <w:r w:rsidR="00B011BB" w:rsidRPr="00D40EAC">
        <w:rPr>
          <w:rFonts w:ascii="Times New Roman" w:hAnsi="Times New Roman" w:cs="Times New Roman"/>
        </w:rPr>
        <w:t>(pašvaldības reģ. Nr.</w:t>
      </w:r>
      <w:r w:rsidR="00D40EAC" w:rsidRPr="00D40EAC">
        <w:t xml:space="preserve"> </w:t>
      </w:r>
      <w:hyperlink r:id="rId8" w:history="1">
        <w:r w:rsidR="00D40EAC" w:rsidRPr="00D40EAC">
          <w:rPr>
            <w:rStyle w:val="Hipersaite"/>
            <w:rFonts w:ascii="Times New Roman" w:hAnsi="Times New Roman" w:cs="Times New Roman"/>
            <w:color w:val="auto"/>
            <w:u w:val="none"/>
          </w:rPr>
          <w:t>ĀNP/1-11-1/26/3495</w:t>
        </w:r>
      </w:hyperlink>
      <w:r w:rsidR="00D40EAC" w:rsidRPr="00D40EAC">
        <w:rPr>
          <w:rFonts w:ascii="Times New Roman" w:hAnsi="Times New Roman" w:cs="Times New Roman"/>
        </w:rPr>
        <w:t xml:space="preserve">) </w:t>
      </w:r>
      <w:r w:rsidR="00B011BB">
        <w:rPr>
          <w:rFonts w:ascii="Times New Roman" w:hAnsi="Times New Roman" w:cs="Times New Roman"/>
        </w:rPr>
        <w:t>ar lūgumu</w:t>
      </w:r>
      <w:r w:rsidRPr="00662314">
        <w:rPr>
          <w:rFonts w:ascii="Times New Roman" w:hAnsi="Times New Roman" w:cs="Times New Roman"/>
        </w:rPr>
        <w:t xml:space="preserve"> saskaņot precizētu projekta izmaksu tāmi saistībā ar puķu sīpolu piegādātāja aktualizētajām cenām, piegādes termiņiem un iepakojuma apjomiem</w:t>
      </w:r>
      <w:r>
        <w:rPr>
          <w:rFonts w:ascii="Times New Roman" w:hAnsi="Times New Roman" w:cs="Times New Roman"/>
        </w:rPr>
        <w:t>, kā rezultātā projekta t</w:t>
      </w:r>
      <w:r w:rsidR="00662314" w:rsidRPr="00662314">
        <w:rPr>
          <w:rFonts w:ascii="Times New Roman" w:hAnsi="Times New Roman" w:cs="Times New Roman"/>
        </w:rPr>
        <w:t xml:space="preserve">āmes kopējās izmaksas samazinās par 35,91 </w:t>
      </w:r>
      <w:r w:rsidR="00662314" w:rsidRPr="00662314">
        <w:rPr>
          <w:rFonts w:ascii="Times New Roman" w:hAnsi="Times New Roman" w:cs="Times New Roman"/>
          <w:i/>
          <w:iCs/>
        </w:rPr>
        <w:t>euro.</w:t>
      </w:r>
      <w:r w:rsidR="001122EB" w:rsidRPr="001122EB">
        <w:rPr>
          <w:rFonts w:ascii="Times New Roman" w:hAnsi="Times New Roman" w:cs="Times New Roman"/>
        </w:rPr>
        <w:t xml:space="preserve"> </w:t>
      </w:r>
    </w:p>
    <w:p w14:paraId="425E5D1D" w14:textId="77777777" w:rsidR="0094755C" w:rsidRPr="00662314" w:rsidRDefault="001126E8" w:rsidP="0094755C">
      <w:pPr>
        <w:spacing w:after="120"/>
        <w:jc w:val="both"/>
        <w:rPr>
          <w:rFonts w:ascii="Times New Roman" w:hAnsi="Times New Roman" w:cs="Times New Roman"/>
        </w:rPr>
      </w:pPr>
      <w:r w:rsidRPr="00947471">
        <w:rPr>
          <w:rFonts w:ascii="Times New Roman" w:hAnsi="Times New Roman" w:cs="Times New Roman"/>
        </w:rPr>
        <w:t xml:space="preserve">Konkursa “Sabiedrība ar dvēseli 2026” nolikuma </w:t>
      </w:r>
      <w:r w:rsidR="00515F89">
        <w:rPr>
          <w:rFonts w:ascii="Times New Roman" w:hAnsi="Times New Roman" w:cs="Times New Roman"/>
        </w:rPr>
        <w:t xml:space="preserve">(turpmāk – Nolikums) </w:t>
      </w:r>
      <w:r>
        <w:rPr>
          <w:rFonts w:ascii="Times New Roman" w:hAnsi="Times New Roman" w:cs="Times New Roman"/>
        </w:rPr>
        <w:t>45</w:t>
      </w:r>
      <w:r w:rsidRPr="00947471">
        <w:rPr>
          <w:rFonts w:ascii="Times New Roman" w:hAnsi="Times New Roman" w:cs="Times New Roman"/>
        </w:rPr>
        <w:t>. punkts nosaka, ka</w:t>
      </w:r>
      <w:r>
        <w:rPr>
          <w:rFonts w:ascii="Times New Roman" w:hAnsi="Times New Roman" w:cs="Times New Roman"/>
        </w:rPr>
        <w:t xml:space="preserve"> </w:t>
      </w:r>
      <w:r>
        <w:rPr>
          <w:rFonts w:ascii="Times New Roman" w:hAnsi="Times New Roman"/>
        </w:rPr>
        <w:t>grozījumus projekta iesniegumā un budžeta tāmē ierosina Projekta vadītājs ar iesniegumu, pievieno</w:t>
      </w:r>
      <w:r w:rsidR="00515F89">
        <w:rPr>
          <w:rFonts w:ascii="Times New Roman" w:hAnsi="Times New Roman"/>
        </w:rPr>
        <w:t>jot</w:t>
      </w:r>
      <w:r>
        <w:rPr>
          <w:rFonts w:ascii="Times New Roman" w:hAnsi="Times New Roman"/>
        </w:rPr>
        <w:t xml:space="preserve"> precizējoš</w:t>
      </w:r>
      <w:r w:rsidR="00515F89">
        <w:rPr>
          <w:rFonts w:ascii="Times New Roman" w:hAnsi="Times New Roman"/>
        </w:rPr>
        <w:t>u</w:t>
      </w:r>
      <w:r>
        <w:rPr>
          <w:rFonts w:ascii="Times New Roman" w:hAnsi="Times New Roman"/>
        </w:rPr>
        <w:t xml:space="preserve"> dokument</w:t>
      </w:r>
      <w:r w:rsidR="00515F89">
        <w:rPr>
          <w:rFonts w:ascii="Times New Roman" w:hAnsi="Times New Roman"/>
        </w:rPr>
        <w:t>u</w:t>
      </w:r>
      <w:r>
        <w:rPr>
          <w:rFonts w:ascii="Times New Roman" w:hAnsi="Times New Roman"/>
        </w:rPr>
        <w:t xml:space="preserve">, iepriekš </w:t>
      </w:r>
      <w:r w:rsidR="00515F89">
        <w:rPr>
          <w:rFonts w:ascii="Times New Roman" w:hAnsi="Times New Roman"/>
        </w:rPr>
        <w:t xml:space="preserve">to </w:t>
      </w:r>
      <w:r>
        <w:rPr>
          <w:rFonts w:ascii="Times New Roman" w:hAnsi="Times New Roman"/>
        </w:rPr>
        <w:t>saskaņojot ar Projekta koordinatoru</w:t>
      </w:r>
      <w:r w:rsidR="00515F89">
        <w:rPr>
          <w:rFonts w:ascii="Times New Roman" w:hAnsi="Times New Roman"/>
        </w:rPr>
        <w:t>,</w:t>
      </w:r>
      <w:r>
        <w:rPr>
          <w:rFonts w:ascii="Times New Roman" w:hAnsi="Times New Roman"/>
        </w:rPr>
        <w:t xml:space="preserve"> un tie stājas spēkā ar brīdi, kad saņemts pašvaldības oficiāls apstiprinājums. </w:t>
      </w:r>
      <w:r w:rsidRPr="00692996">
        <w:rPr>
          <w:rFonts w:ascii="Times New Roman" w:hAnsi="Times New Roman"/>
        </w:rPr>
        <w:t>Ja Projekta izpildes gaitā izveidojas ietaupījums un Projekta grupa vēlas to novirzīt citu aktivitāšu īstenošanai, šādu iesniegumu saskaņo ar Komisiju un pašvaldības izpilddirektora vietnieci</w:t>
      </w:r>
      <w:r>
        <w:rPr>
          <w:rFonts w:ascii="Times New Roman" w:hAnsi="Times New Roman"/>
        </w:rPr>
        <w:t xml:space="preserve">. </w:t>
      </w:r>
    </w:p>
    <w:p w14:paraId="39270B1C" w14:textId="348F4912" w:rsidR="00515F89" w:rsidRPr="00D40EAC" w:rsidRDefault="001126E8" w:rsidP="00D40EAC">
      <w:pPr>
        <w:jc w:val="both"/>
        <w:rPr>
          <w:rFonts w:ascii="Times New Roman" w:hAnsi="Times New Roman" w:cs="Times New Roman"/>
          <w:color w:val="212529"/>
        </w:rPr>
      </w:pPr>
      <w:r w:rsidRPr="00D40EAC">
        <w:rPr>
          <w:rFonts w:ascii="Times New Roman" w:hAnsi="Times New Roman" w:cs="Times New Roman"/>
        </w:rPr>
        <w:t xml:space="preserve">Vienlaikus šī gada 10. jūnijā saņemts </w:t>
      </w:r>
      <w:r w:rsidR="00251DB7">
        <w:rPr>
          <w:rFonts w:ascii="Times New Roman" w:hAnsi="Times New Roman" w:cs="Times New Roman"/>
        </w:rPr>
        <w:t>V. Uzvārds</w:t>
      </w:r>
      <w:r w:rsidRPr="00D40EAC">
        <w:rPr>
          <w:rFonts w:ascii="Times New Roman" w:hAnsi="Times New Roman" w:cs="Times New Roman"/>
        </w:rPr>
        <w:t xml:space="preserve"> iesniegums </w:t>
      </w:r>
      <w:r w:rsidR="00B011BB" w:rsidRPr="00D40EAC">
        <w:rPr>
          <w:rFonts w:ascii="Times New Roman" w:hAnsi="Times New Roman" w:cs="Times New Roman"/>
        </w:rPr>
        <w:t>(pašvaldības reģ. Nr.</w:t>
      </w:r>
      <w:r w:rsidR="00D40EAC" w:rsidRPr="00D40EAC">
        <w:rPr>
          <w:rFonts w:ascii="Times New Roman" w:hAnsi="Times New Roman" w:cs="Times New Roman"/>
        </w:rPr>
        <w:t xml:space="preserve"> </w:t>
      </w:r>
      <w:hyperlink r:id="rId9" w:history="1">
        <w:r w:rsidR="00D40EAC" w:rsidRPr="00D40EAC">
          <w:rPr>
            <w:rFonts w:ascii="Times New Roman" w:hAnsi="Times New Roman" w:cs="Times New Roman"/>
          </w:rPr>
          <w:br/>
        </w:r>
        <w:r w:rsidR="00D40EAC" w:rsidRPr="00D40EAC">
          <w:rPr>
            <w:rStyle w:val="Hipersaite"/>
            <w:rFonts w:ascii="Times New Roman" w:hAnsi="Times New Roman" w:cs="Times New Roman"/>
            <w:color w:val="auto"/>
            <w:u w:val="none"/>
          </w:rPr>
          <w:t>ĀNP/1-11-1/26/3627</w:t>
        </w:r>
      </w:hyperlink>
      <w:r w:rsidR="00B011BB" w:rsidRPr="00D40EAC">
        <w:rPr>
          <w:rFonts w:ascii="Times New Roman" w:hAnsi="Times New Roman" w:cs="Times New Roman"/>
        </w:rPr>
        <w:t xml:space="preserve">) </w:t>
      </w:r>
      <w:r w:rsidRPr="00D40EAC">
        <w:rPr>
          <w:rFonts w:ascii="Times New Roman" w:hAnsi="Times New Roman" w:cs="Times New Roman"/>
        </w:rPr>
        <w:t>par projekta īstenošanas termiņa pagarināšanu līdz 2026. gada 16. oktobrim</w:t>
      </w:r>
      <w:r>
        <w:rPr>
          <w:rFonts w:ascii="Times New Roman" w:hAnsi="Times New Roman" w:cs="Times New Roman"/>
        </w:rPr>
        <w:t xml:space="preserve">, </w:t>
      </w:r>
      <w:r w:rsidRPr="00D40EAC">
        <w:rPr>
          <w:rFonts w:ascii="Times New Roman" w:hAnsi="Times New Roman" w:cs="Times New Roman"/>
        </w:rPr>
        <w:t xml:space="preserve">saistībā ar puķu sīpolu piegādes termiņiem un optimālo stādīšanas laiku rudenī. </w:t>
      </w:r>
    </w:p>
    <w:p w14:paraId="29E20864" w14:textId="77777777" w:rsidR="00B011BB" w:rsidRPr="00947471" w:rsidRDefault="001126E8" w:rsidP="00207A87">
      <w:pPr>
        <w:spacing w:before="120"/>
        <w:jc w:val="both"/>
        <w:rPr>
          <w:rFonts w:ascii="Times New Roman" w:hAnsi="Times New Roman" w:cs="Times New Roman"/>
        </w:rPr>
      </w:pPr>
      <w:r>
        <w:rPr>
          <w:rFonts w:ascii="Times New Roman" w:hAnsi="Times New Roman" w:cs="Times New Roman"/>
        </w:rPr>
        <w:t>N</w:t>
      </w:r>
      <w:r w:rsidR="00C33F62" w:rsidRPr="00947471">
        <w:rPr>
          <w:rFonts w:ascii="Times New Roman" w:hAnsi="Times New Roman" w:cs="Times New Roman"/>
        </w:rPr>
        <w:t>olikuma 39. punkts nosaka, ka Projektu īstenošanas laiks ir no 2026. gada 1. maija līdz 15. septembrim, bet 49. punkts nosaka</w:t>
      </w:r>
      <w:r>
        <w:rPr>
          <w:rFonts w:ascii="Times New Roman" w:hAnsi="Times New Roman" w:cs="Times New Roman"/>
        </w:rPr>
        <w:t xml:space="preserve"> - </w:t>
      </w:r>
      <w:r w:rsidR="00C33F62" w:rsidRPr="00947471">
        <w:rPr>
          <w:rFonts w:ascii="Times New Roman" w:hAnsi="Times New Roman" w:cs="Times New Roman"/>
        </w:rPr>
        <w:t xml:space="preserve">ja Projekta īstenotāji nerealizē Projektu līdz 2026. gada 18. septembrim, tie veic pašvaldības līdzfinansējuma atmaksu pašvaldībai. </w:t>
      </w:r>
    </w:p>
    <w:p w14:paraId="5F68A849" w14:textId="77777777" w:rsidR="00B011BB" w:rsidRDefault="001126E8" w:rsidP="00207A87">
      <w:pPr>
        <w:spacing w:before="120" w:after="120"/>
        <w:jc w:val="both"/>
        <w:rPr>
          <w:rFonts w:ascii="Times New Roman" w:hAnsi="Times New Roman" w:cs="Times New Roman"/>
        </w:rPr>
      </w:pPr>
      <w:r>
        <w:rPr>
          <w:rFonts w:ascii="Times New Roman" w:hAnsi="Times New Roman" w:cs="Times New Roman"/>
        </w:rPr>
        <w:t xml:space="preserve">Konkursa koordinators izskatīja minētos iesniegumus un konstatēja: </w:t>
      </w:r>
    </w:p>
    <w:p w14:paraId="4D0CEF0E" w14:textId="77777777" w:rsidR="00B011BB" w:rsidRDefault="001126E8" w:rsidP="006F4053">
      <w:pPr>
        <w:pStyle w:val="Sarakstarindkopa"/>
        <w:numPr>
          <w:ilvl w:val="0"/>
          <w:numId w:val="3"/>
        </w:numPr>
        <w:spacing w:before="120" w:after="120"/>
        <w:ind w:left="714" w:hanging="357"/>
        <w:contextualSpacing w:val="0"/>
        <w:jc w:val="both"/>
        <w:rPr>
          <w:rFonts w:ascii="Times New Roman" w:hAnsi="Times New Roman" w:cs="Times New Roman"/>
        </w:rPr>
      </w:pPr>
      <w:r>
        <w:rPr>
          <w:rFonts w:ascii="Times New Roman" w:hAnsi="Times New Roman" w:cs="Times New Roman"/>
        </w:rPr>
        <w:t>p</w:t>
      </w:r>
      <w:r w:rsidR="0094755C" w:rsidRPr="006F4053">
        <w:rPr>
          <w:rFonts w:ascii="Times New Roman" w:hAnsi="Times New Roman" w:cs="Times New Roman"/>
        </w:rPr>
        <w:t xml:space="preserve">rojekta mērķis un aktivitātes pēc būtības netiek mainītas, pieprasītie </w:t>
      </w:r>
      <w:r w:rsidR="00515F89">
        <w:rPr>
          <w:rFonts w:ascii="Times New Roman" w:hAnsi="Times New Roman" w:cs="Times New Roman"/>
        </w:rPr>
        <w:t xml:space="preserve">tāmes </w:t>
      </w:r>
      <w:r w:rsidR="0094755C" w:rsidRPr="006F4053">
        <w:rPr>
          <w:rFonts w:ascii="Times New Roman" w:hAnsi="Times New Roman" w:cs="Times New Roman"/>
        </w:rPr>
        <w:t>grozījumi ir saistīti ar objektīviem un no projekta īstenotāja daļēji neatkarīgiem apstākļiem</w:t>
      </w:r>
      <w:r>
        <w:rPr>
          <w:rFonts w:ascii="Times New Roman" w:hAnsi="Times New Roman" w:cs="Times New Roman"/>
        </w:rPr>
        <w:t>;</w:t>
      </w:r>
    </w:p>
    <w:p w14:paraId="043BD391" w14:textId="77777777" w:rsidR="00B011BB" w:rsidRDefault="001126E8" w:rsidP="006F4053">
      <w:pPr>
        <w:pStyle w:val="Sarakstarindkopa"/>
        <w:numPr>
          <w:ilvl w:val="0"/>
          <w:numId w:val="3"/>
        </w:numPr>
        <w:spacing w:before="120" w:after="120"/>
        <w:ind w:left="714" w:hanging="357"/>
        <w:contextualSpacing w:val="0"/>
        <w:jc w:val="both"/>
        <w:rPr>
          <w:rFonts w:ascii="Times New Roman" w:hAnsi="Times New Roman" w:cs="Times New Roman"/>
        </w:rPr>
      </w:pPr>
      <w:r>
        <w:rPr>
          <w:rFonts w:ascii="Times New Roman" w:hAnsi="Times New Roman" w:cs="Times New Roman"/>
        </w:rPr>
        <w:t>p</w:t>
      </w:r>
      <w:r w:rsidR="0094755C" w:rsidRPr="006F4053">
        <w:rPr>
          <w:rFonts w:ascii="Times New Roman" w:hAnsi="Times New Roman" w:cs="Times New Roman"/>
        </w:rPr>
        <w:t xml:space="preserve">recizētā tāme nodrošina projekta aktivitāšu efektīvāku īstenošanu </w:t>
      </w:r>
      <w:r>
        <w:rPr>
          <w:rFonts w:ascii="Times New Roman" w:hAnsi="Times New Roman" w:cs="Times New Roman"/>
        </w:rPr>
        <w:t>projektam apstiprinātā finansējuma ietvaros;</w:t>
      </w:r>
    </w:p>
    <w:p w14:paraId="06300F3C" w14:textId="77777777" w:rsidR="0094755C" w:rsidRPr="006F4053" w:rsidRDefault="001126E8" w:rsidP="006F4053">
      <w:pPr>
        <w:pStyle w:val="Sarakstarindkopa"/>
        <w:numPr>
          <w:ilvl w:val="0"/>
          <w:numId w:val="3"/>
        </w:numPr>
        <w:spacing w:before="120" w:after="120"/>
        <w:ind w:left="714" w:hanging="357"/>
        <w:contextualSpacing w:val="0"/>
        <w:jc w:val="both"/>
        <w:rPr>
          <w:rFonts w:ascii="Times New Roman" w:hAnsi="Times New Roman" w:cs="Times New Roman"/>
        </w:rPr>
      </w:pPr>
      <w:r w:rsidRPr="006F4053">
        <w:rPr>
          <w:rFonts w:ascii="Times New Roman" w:hAnsi="Times New Roman" w:cs="Times New Roman"/>
        </w:rPr>
        <w:t>projekta termiņa pagarināšana ir nepieciešama</w:t>
      </w:r>
      <w:r w:rsidR="00B011BB">
        <w:rPr>
          <w:rFonts w:ascii="Times New Roman" w:hAnsi="Times New Roman" w:cs="Times New Roman"/>
        </w:rPr>
        <w:t xml:space="preserve"> un objektīvi pamatota</w:t>
      </w:r>
      <w:r w:rsidRPr="006F4053">
        <w:rPr>
          <w:rFonts w:ascii="Times New Roman" w:hAnsi="Times New Roman" w:cs="Times New Roman"/>
        </w:rPr>
        <w:t>, lai nodrošinātu kvalitatīvu un projekta mērķim atbilstošu rezultātu sasniegšanu, ievērojot stādāmo materiālu piegādes termiņus un agrotehniskās prasības.</w:t>
      </w:r>
    </w:p>
    <w:p w14:paraId="7CC5350E" w14:textId="77777777" w:rsidR="0094755C" w:rsidRPr="00662314" w:rsidRDefault="001126E8" w:rsidP="0094755C">
      <w:pPr>
        <w:spacing w:after="120"/>
        <w:jc w:val="both"/>
        <w:rPr>
          <w:rFonts w:ascii="Times New Roman" w:hAnsi="Times New Roman" w:cs="Times New Roman"/>
        </w:rPr>
      </w:pPr>
      <w:r>
        <w:rPr>
          <w:rFonts w:ascii="Times New Roman" w:hAnsi="Times New Roman" w:cs="Times New Roman"/>
        </w:rPr>
        <w:t>Ņemot vērā, ka Nolikumā nav noteikta rīcības kārtība gadījumā, ja projekta īstenošanas gaitā rodas finanšu līdzekļu ietaupījums, kas netiek novirzīts citām projekta aktivitātēm, kā arī nav noteikta rīcības kārtība projekta īstenošanas termiņa pagarināšanai, p</w:t>
      </w:r>
      <w:r w:rsidR="00662314" w:rsidRPr="00662314">
        <w:rPr>
          <w:rFonts w:ascii="Times New Roman" w:hAnsi="Times New Roman" w:cs="Times New Roman"/>
        </w:rPr>
        <w:t xml:space="preserve">amatojoties uz </w:t>
      </w:r>
      <w:r w:rsidR="00B011BB">
        <w:rPr>
          <w:rFonts w:ascii="Times New Roman" w:hAnsi="Times New Roman" w:cs="Times New Roman"/>
        </w:rPr>
        <w:t xml:space="preserve">Pašvaldību likuma </w:t>
      </w:r>
      <w:r w:rsidR="00C33F62">
        <w:rPr>
          <w:rFonts w:ascii="Times New Roman" w:hAnsi="Times New Roman" w:cs="Times New Roman"/>
        </w:rPr>
        <w:t xml:space="preserve">5. pantu </w:t>
      </w:r>
      <w:r w:rsidR="00662314" w:rsidRPr="00662314">
        <w:rPr>
          <w:rFonts w:ascii="Times New Roman" w:hAnsi="Times New Roman" w:cs="Times New Roman"/>
        </w:rPr>
        <w:t>Ādažu novada pašvaldības dome</w:t>
      </w:r>
    </w:p>
    <w:p w14:paraId="34914622" w14:textId="77777777" w:rsidR="00564CA6" w:rsidRPr="00564CA6" w:rsidRDefault="001126E8" w:rsidP="00BB16A4">
      <w:pPr>
        <w:spacing w:after="120"/>
        <w:jc w:val="center"/>
        <w:rPr>
          <w:rFonts w:ascii="Times New Roman" w:hAnsi="Times New Roman" w:cs="Times New Roman"/>
          <w:b/>
        </w:rPr>
      </w:pPr>
      <w:r w:rsidRPr="00564CA6">
        <w:rPr>
          <w:rFonts w:ascii="Times New Roman" w:hAnsi="Times New Roman" w:cs="Times New Roman"/>
          <w:b/>
        </w:rPr>
        <w:t>NOLEMJ:</w:t>
      </w:r>
    </w:p>
    <w:p w14:paraId="443C5D7E" w14:textId="77777777" w:rsidR="00B011BB" w:rsidRPr="00B011BB" w:rsidRDefault="001126E8" w:rsidP="002139A4">
      <w:pPr>
        <w:numPr>
          <w:ilvl w:val="0"/>
          <w:numId w:val="1"/>
        </w:numPr>
        <w:tabs>
          <w:tab w:val="left" w:pos="426"/>
        </w:tabs>
        <w:spacing w:after="120"/>
        <w:ind w:left="426" w:hanging="426"/>
        <w:jc w:val="both"/>
        <w:rPr>
          <w:rFonts w:ascii="Times New Roman" w:hAnsi="Times New Roman" w:cs="Times New Roman"/>
          <w:iCs/>
        </w:rPr>
      </w:pPr>
      <w:r>
        <w:rPr>
          <w:rFonts w:ascii="Times New Roman" w:hAnsi="Times New Roman" w:cs="Times New Roman"/>
          <w:iCs/>
        </w:rPr>
        <w:t>Atbalstīt</w:t>
      </w:r>
      <w:r w:rsidRPr="00662314">
        <w:rPr>
          <w:rFonts w:ascii="Times New Roman" w:hAnsi="Times New Roman" w:cs="Times New Roman"/>
          <w:iCs/>
        </w:rPr>
        <w:t xml:space="preserve"> </w:t>
      </w:r>
      <w:r w:rsidRPr="00AA6F1C">
        <w:rPr>
          <w:rFonts w:ascii="Times New Roman" w:hAnsi="Times New Roman" w:cs="Times New Roman"/>
        </w:rPr>
        <w:t xml:space="preserve">2026. gadā </w:t>
      </w:r>
      <w:r>
        <w:rPr>
          <w:rFonts w:ascii="Times New Roman" w:hAnsi="Times New Roman" w:cs="Times New Roman"/>
        </w:rPr>
        <w:t>konkursā “S</w:t>
      </w:r>
      <w:r w:rsidRPr="00AA6F1C">
        <w:rPr>
          <w:rFonts w:ascii="Times New Roman" w:hAnsi="Times New Roman" w:cs="Times New Roman"/>
        </w:rPr>
        <w:t>abiedrība ar dvēseli</w:t>
      </w:r>
      <w:r>
        <w:rPr>
          <w:rFonts w:ascii="Times New Roman" w:hAnsi="Times New Roman" w:cs="Times New Roman"/>
        </w:rPr>
        <w:t>”</w:t>
      </w:r>
      <w:r w:rsidRPr="00AA6F1C">
        <w:rPr>
          <w:rFonts w:ascii="Times New Roman" w:hAnsi="Times New Roman" w:cs="Times New Roman"/>
        </w:rPr>
        <w:t xml:space="preserve"> </w:t>
      </w:r>
      <w:r>
        <w:rPr>
          <w:rFonts w:ascii="Times New Roman" w:hAnsi="Times New Roman" w:cs="Times New Roman"/>
        </w:rPr>
        <w:t xml:space="preserve">izpildītāja </w:t>
      </w:r>
      <w:r w:rsidRPr="00AA6F1C">
        <w:rPr>
          <w:rFonts w:ascii="Times New Roman" w:hAnsi="Times New Roman" w:cs="Times New Roman"/>
        </w:rPr>
        <w:t>“PPII Pasaku valstība vecāki” pieteiktā projekta “Pavasara burvībai”</w:t>
      </w:r>
      <w:r>
        <w:rPr>
          <w:rFonts w:ascii="Times New Roman" w:hAnsi="Times New Roman" w:cs="Times New Roman"/>
        </w:rPr>
        <w:t>:</w:t>
      </w:r>
    </w:p>
    <w:p w14:paraId="5ADB8E21" w14:textId="77777777" w:rsidR="00B011BB" w:rsidRPr="002139A4" w:rsidRDefault="001126E8" w:rsidP="00D40EAC">
      <w:pPr>
        <w:numPr>
          <w:ilvl w:val="1"/>
          <w:numId w:val="1"/>
        </w:numPr>
        <w:tabs>
          <w:tab w:val="left" w:pos="426"/>
        </w:tabs>
        <w:spacing w:after="120"/>
        <w:ind w:left="993" w:hanging="567"/>
        <w:jc w:val="both"/>
        <w:rPr>
          <w:rFonts w:ascii="Times New Roman" w:hAnsi="Times New Roman" w:cs="Times New Roman"/>
          <w:iCs/>
        </w:rPr>
      </w:pPr>
      <w:r w:rsidRPr="002139A4">
        <w:rPr>
          <w:rFonts w:ascii="Times New Roman" w:hAnsi="Times New Roman" w:cs="Times New Roman"/>
          <w:iCs/>
        </w:rPr>
        <w:lastRenderedPageBreak/>
        <w:t>pašvaldības</w:t>
      </w:r>
      <w:r>
        <w:rPr>
          <w:rFonts w:ascii="Times New Roman" w:hAnsi="Times New Roman" w:cs="Times New Roman"/>
          <w:iCs/>
        </w:rPr>
        <w:t xml:space="preserve"> līdzfinansējum</w:t>
      </w:r>
      <w:r w:rsidR="00515F89">
        <w:rPr>
          <w:rFonts w:ascii="Times New Roman" w:hAnsi="Times New Roman" w:cs="Times New Roman"/>
          <w:iCs/>
        </w:rPr>
        <w:t>a daļu</w:t>
      </w:r>
      <w:r>
        <w:rPr>
          <w:rFonts w:ascii="Times New Roman" w:hAnsi="Times New Roman" w:cs="Times New Roman"/>
          <w:iCs/>
        </w:rPr>
        <w:t xml:space="preserve"> 1909.92 </w:t>
      </w:r>
      <w:r w:rsidRPr="002139A4">
        <w:rPr>
          <w:rFonts w:ascii="Times New Roman" w:hAnsi="Times New Roman" w:cs="Times New Roman"/>
          <w:i/>
        </w:rPr>
        <w:t>euro</w:t>
      </w:r>
      <w:r w:rsidR="00515F89">
        <w:rPr>
          <w:rFonts w:ascii="Times New Roman" w:hAnsi="Times New Roman" w:cs="Times New Roman"/>
          <w:i/>
        </w:rPr>
        <w:t xml:space="preserve"> </w:t>
      </w:r>
      <w:r w:rsidR="00515F89" w:rsidRPr="00207A87">
        <w:rPr>
          <w:rFonts w:ascii="Times New Roman" w:hAnsi="Times New Roman" w:cs="Times New Roman"/>
          <w:iCs/>
        </w:rPr>
        <w:t>apmērā</w:t>
      </w:r>
      <w:r>
        <w:rPr>
          <w:rFonts w:ascii="Times New Roman" w:hAnsi="Times New Roman" w:cs="Times New Roman"/>
          <w:iCs/>
        </w:rPr>
        <w:t>;</w:t>
      </w:r>
    </w:p>
    <w:p w14:paraId="33E85C49" w14:textId="77777777" w:rsidR="00564CA6" w:rsidRPr="00B011BB" w:rsidRDefault="001126E8" w:rsidP="00D40EAC">
      <w:pPr>
        <w:numPr>
          <w:ilvl w:val="1"/>
          <w:numId w:val="1"/>
        </w:numPr>
        <w:tabs>
          <w:tab w:val="left" w:pos="426"/>
        </w:tabs>
        <w:spacing w:after="120"/>
        <w:ind w:left="993" w:hanging="567"/>
        <w:jc w:val="both"/>
        <w:rPr>
          <w:rFonts w:ascii="Times New Roman" w:hAnsi="Times New Roman" w:cs="Times New Roman"/>
          <w:iCs/>
        </w:rPr>
      </w:pPr>
      <w:r w:rsidRPr="00B011BB">
        <w:rPr>
          <w:rFonts w:ascii="Times New Roman" w:hAnsi="Times New Roman" w:cs="Times New Roman"/>
          <w:iCs/>
        </w:rPr>
        <w:t>īstenošanas termiņa pagarināšanu līdz 2026. gada 16. oktobrim</w:t>
      </w:r>
      <w:r w:rsidR="00B011BB">
        <w:rPr>
          <w:rFonts w:ascii="Times New Roman" w:hAnsi="Times New Roman" w:cs="Times New Roman"/>
          <w:iCs/>
        </w:rPr>
        <w:t>.</w:t>
      </w:r>
    </w:p>
    <w:p w14:paraId="74291D41" w14:textId="77777777" w:rsidR="002139A4" w:rsidRPr="002139A4" w:rsidRDefault="001126E8" w:rsidP="00662314">
      <w:pPr>
        <w:numPr>
          <w:ilvl w:val="0"/>
          <w:numId w:val="1"/>
        </w:numPr>
        <w:tabs>
          <w:tab w:val="left" w:pos="426"/>
        </w:tabs>
        <w:spacing w:after="120"/>
        <w:ind w:left="426" w:hanging="426"/>
        <w:jc w:val="both"/>
        <w:rPr>
          <w:rFonts w:ascii="Times New Roman" w:hAnsi="Times New Roman" w:cs="Times New Roman"/>
          <w:iCs/>
        </w:rPr>
      </w:pPr>
      <w:r w:rsidRPr="002139A4">
        <w:rPr>
          <w:rFonts w:ascii="Times New Roman" w:hAnsi="Times New Roman" w:cs="Times New Roman"/>
        </w:rPr>
        <w:t xml:space="preserve">Centrālās pārvaldes Juridiskajai un iepirkumu nodaļai 10 darba dienu laikā sagatavot </w:t>
      </w:r>
      <w:r w:rsidR="00B011BB">
        <w:rPr>
          <w:rFonts w:ascii="Times New Roman" w:hAnsi="Times New Roman" w:cs="Times New Roman"/>
        </w:rPr>
        <w:t xml:space="preserve">vienošanās grozījumus ar </w:t>
      </w:r>
      <w:r w:rsidR="00B011BB" w:rsidRPr="00B011BB">
        <w:rPr>
          <w:rFonts w:ascii="Times New Roman" w:hAnsi="Times New Roman" w:cs="Times New Roman"/>
        </w:rPr>
        <w:t xml:space="preserve">“PPII Pasaku valstība vecāki” </w:t>
      </w:r>
      <w:r w:rsidR="00B011BB">
        <w:rPr>
          <w:rFonts w:ascii="Times New Roman" w:hAnsi="Times New Roman" w:cs="Times New Roman"/>
        </w:rPr>
        <w:t xml:space="preserve">noslēgtajā </w:t>
      </w:r>
      <w:r w:rsidRPr="002139A4">
        <w:rPr>
          <w:rFonts w:ascii="Times New Roman" w:hAnsi="Times New Roman" w:cs="Times New Roman"/>
        </w:rPr>
        <w:t>līgum</w:t>
      </w:r>
      <w:r w:rsidR="00B011BB">
        <w:rPr>
          <w:rFonts w:ascii="Times New Roman" w:hAnsi="Times New Roman" w:cs="Times New Roman"/>
        </w:rPr>
        <w:t>ā</w:t>
      </w:r>
      <w:r w:rsidRPr="002139A4">
        <w:rPr>
          <w:rFonts w:ascii="Times New Roman" w:hAnsi="Times New Roman" w:cs="Times New Roman"/>
        </w:rPr>
        <w:t xml:space="preserve"> </w:t>
      </w:r>
      <w:r w:rsidR="00B011BB">
        <w:rPr>
          <w:rFonts w:ascii="Times New Roman" w:hAnsi="Times New Roman" w:cs="Times New Roman"/>
        </w:rPr>
        <w:t xml:space="preserve">par līdzfinansējuma piešķiršanu </w:t>
      </w:r>
      <w:r w:rsidRPr="002139A4">
        <w:rPr>
          <w:rFonts w:ascii="Times New Roman" w:hAnsi="Times New Roman" w:cs="Times New Roman"/>
        </w:rPr>
        <w:t>1. punkt</w:t>
      </w:r>
      <w:r w:rsidR="00B011BB">
        <w:rPr>
          <w:rFonts w:ascii="Times New Roman" w:hAnsi="Times New Roman" w:cs="Times New Roman"/>
        </w:rPr>
        <w:t>a izpildei</w:t>
      </w:r>
      <w:r w:rsidRPr="002139A4">
        <w:rPr>
          <w:rFonts w:ascii="Times New Roman" w:hAnsi="Times New Roman" w:cs="Times New Roman"/>
        </w:rPr>
        <w:t>.</w:t>
      </w:r>
    </w:p>
    <w:p w14:paraId="6854446A" w14:textId="77777777" w:rsidR="002139A4" w:rsidRPr="002139A4" w:rsidRDefault="001126E8" w:rsidP="002139A4">
      <w:pPr>
        <w:numPr>
          <w:ilvl w:val="0"/>
          <w:numId w:val="1"/>
        </w:numPr>
        <w:tabs>
          <w:tab w:val="left" w:pos="426"/>
        </w:tabs>
        <w:spacing w:before="120"/>
        <w:ind w:left="426" w:hanging="426"/>
        <w:jc w:val="both"/>
        <w:rPr>
          <w:rFonts w:ascii="Times New Roman" w:hAnsi="Times New Roman" w:cs="Times New Roman"/>
        </w:rPr>
      </w:pPr>
      <w:r w:rsidRPr="002139A4">
        <w:rPr>
          <w:rFonts w:ascii="Times New Roman" w:hAnsi="Times New Roman" w:cs="Times New Roman"/>
        </w:rPr>
        <w:t xml:space="preserve">Pašvaldības izpilddirektora vietniecei parakstīt </w:t>
      </w:r>
      <w:r w:rsidR="00E50F49">
        <w:rPr>
          <w:rFonts w:ascii="Times New Roman" w:hAnsi="Times New Roman" w:cs="Times New Roman"/>
        </w:rPr>
        <w:t>2</w:t>
      </w:r>
      <w:r w:rsidRPr="002139A4">
        <w:rPr>
          <w:rFonts w:ascii="Times New Roman" w:hAnsi="Times New Roman" w:cs="Times New Roman"/>
        </w:rPr>
        <w:t>. punktā noteikt</w:t>
      </w:r>
      <w:r w:rsidR="00E50F49">
        <w:rPr>
          <w:rFonts w:ascii="Times New Roman" w:hAnsi="Times New Roman" w:cs="Times New Roman"/>
        </w:rPr>
        <w:t>o</w:t>
      </w:r>
      <w:r w:rsidRPr="002139A4">
        <w:rPr>
          <w:rFonts w:ascii="Times New Roman" w:hAnsi="Times New Roman" w:cs="Times New Roman"/>
        </w:rPr>
        <w:t xml:space="preserve"> </w:t>
      </w:r>
      <w:r w:rsidR="00E50F49">
        <w:rPr>
          <w:rFonts w:ascii="Times New Roman" w:hAnsi="Times New Roman" w:cs="Times New Roman"/>
        </w:rPr>
        <w:t>vienošanos</w:t>
      </w:r>
      <w:r w:rsidR="00E50F49" w:rsidRPr="002139A4">
        <w:rPr>
          <w:rFonts w:ascii="Times New Roman" w:hAnsi="Times New Roman" w:cs="Times New Roman"/>
        </w:rPr>
        <w:t xml:space="preserve"> </w:t>
      </w:r>
      <w:r w:rsidRPr="002139A4">
        <w:rPr>
          <w:rFonts w:ascii="Times New Roman" w:hAnsi="Times New Roman" w:cs="Times New Roman"/>
        </w:rPr>
        <w:t>un organizēt lēmuma izpildes kontroli.</w:t>
      </w:r>
    </w:p>
    <w:p w14:paraId="03D195D1" w14:textId="77777777" w:rsidR="00BB16A4" w:rsidRDefault="00BB16A4" w:rsidP="00BB16A4">
      <w:pPr>
        <w:jc w:val="both"/>
        <w:rPr>
          <w:rFonts w:ascii="Times New Roman" w:hAnsi="Times New Roman" w:cs="Times New Roman"/>
        </w:rPr>
      </w:pPr>
    </w:p>
    <w:p w14:paraId="1A6D1758" w14:textId="77777777" w:rsidR="00230B83" w:rsidRDefault="00230B83" w:rsidP="00BB16A4">
      <w:pPr>
        <w:jc w:val="both"/>
        <w:rPr>
          <w:rFonts w:ascii="Times New Roman" w:hAnsi="Times New Roman" w:cs="Times New Roman"/>
        </w:rPr>
      </w:pPr>
    </w:p>
    <w:p w14:paraId="66254915" w14:textId="77777777" w:rsidR="00230B83" w:rsidRPr="00564CA6" w:rsidRDefault="00230B83" w:rsidP="00BB16A4">
      <w:pPr>
        <w:jc w:val="both"/>
        <w:rPr>
          <w:rFonts w:ascii="Times New Roman" w:hAnsi="Times New Roman" w:cs="Times New Roman"/>
        </w:rPr>
      </w:pPr>
    </w:p>
    <w:p w14:paraId="3F719AB9" w14:textId="77777777" w:rsidR="00230B83" w:rsidRPr="00285C14" w:rsidRDefault="00230B83" w:rsidP="00230B83">
      <w:pPr>
        <w:jc w:val="both"/>
        <w:rPr>
          <w:rFonts w:ascii="Times New Roman" w:eastAsia="Times New Roman" w:hAnsi="Times New Roman"/>
          <w:lang w:eastAsia="lv-LV"/>
        </w:rPr>
      </w:pPr>
      <w:r w:rsidRPr="00285C14">
        <w:rPr>
          <w:rFonts w:ascii="Times New Roman" w:eastAsia="Times New Roman" w:hAnsi="Times New Roman"/>
          <w:lang w:eastAsia="lv-LV"/>
        </w:rPr>
        <w:t>Pašvaldības domes priekšsēdētājs</w:t>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t>G. Miglāns</w:t>
      </w:r>
    </w:p>
    <w:p w14:paraId="04497ADC" w14:textId="77777777" w:rsidR="00230B83" w:rsidRPr="00285C14" w:rsidRDefault="00230B83" w:rsidP="00230B83">
      <w:pPr>
        <w:jc w:val="center"/>
        <w:rPr>
          <w:rFonts w:ascii="Times New Roman" w:hAnsi="Times New Roman"/>
        </w:rPr>
      </w:pPr>
    </w:p>
    <w:p w14:paraId="11FB009F" w14:textId="77777777" w:rsidR="00230B83" w:rsidRPr="00073F60" w:rsidRDefault="00230B83" w:rsidP="00230B83">
      <w:pPr>
        <w:jc w:val="center"/>
        <w:rPr>
          <w:rFonts w:ascii="Times New Roman" w:hAnsi="Times New Roman"/>
        </w:rPr>
      </w:pPr>
      <w:r w:rsidRPr="00285C14">
        <w:rPr>
          <w:rFonts w:ascii="Times New Roman" w:hAnsi="Times New Roman"/>
        </w:rPr>
        <w:t>ŠIS DOKUMENTS IR ELEKTRONISKI PARAKSTĪTS AR DROŠU ELEKTRONISKO PARAKSTU UN SATUR LAIKA ZĪMOGU</w:t>
      </w:r>
    </w:p>
    <w:p w14:paraId="65539E2A" w14:textId="77777777" w:rsidR="00564CA6" w:rsidRPr="00E26690" w:rsidRDefault="00564CA6" w:rsidP="00564CA6">
      <w:pPr>
        <w:rPr>
          <w:rFonts w:ascii="Times New Roman" w:hAnsi="Times New Roman" w:cs="Times New Roman"/>
          <w:sz w:val="20"/>
          <w:szCs w:val="20"/>
        </w:rPr>
      </w:pPr>
    </w:p>
    <w:sectPr w:rsidR="00564CA6" w:rsidRPr="00E2669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D4D66" w14:textId="77777777" w:rsidR="002E1D37" w:rsidRDefault="002E1D37">
      <w:r>
        <w:separator/>
      </w:r>
    </w:p>
  </w:endnote>
  <w:endnote w:type="continuationSeparator" w:id="0">
    <w:p w14:paraId="6BF05B81" w14:textId="77777777" w:rsidR="002E1D37" w:rsidRDefault="002E1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47973"/>
      <w:docPartObj>
        <w:docPartGallery w:val="Page Numbers (Bottom of Page)"/>
        <w:docPartUnique/>
      </w:docPartObj>
    </w:sdtPr>
    <w:sdtEndPr>
      <w:rPr>
        <w:rFonts w:ascii="Times New Roman" w:hAnsi="Times New Roman" w:cs="Times New Roman"/>
        <w:noProof/>
      </w:rPr>
    </w:sdtEndPr>
    <w:sdtContent>
      <w:p w14:paraId="54E503E3" w14:textId="77777777" w:rsidR="005C7FA1" w:rsidRPr="005C7FA1" w:rsidRDefault="001126E8">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0D30975"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C8D67" w14:textId="77777777" w:rsidR="005C7FA1" w:rsidRPr="005C7FA1" w:rsidRDefault="005C7FA1">
    <w:pPr>
      <w:pStyle w:val="Kjene"/>
      <w:jc w:val="right"/>
      <w:rPr>
        <w:rFonts w:ascii="Times New Roman" w:hAnsi="Times New Roman" w:cs="Times New Roman"/>
      </w:rPr>
    </w:pPr>
  </w:p>
  <w:p w14:paraId="4AD95E24"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3000A" w14:textId="77777777" w:rsidR="002E1D37" w:rsidRDefault="002E1D37">
      <w:r>
        <w:separator/>
      </w:r>
    </w:p>
  </w:footnote>
  <w:footnote w:type="continuationSeparator" w:id="0">
    <w:p w14:paraId="2AC93F35" w14:textId="77777777" w:rsidR="002E1D37" w:rsidRDefault="002E1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5040"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101C8"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49EC3D20">
      <w:start w:val="1"/>
      <w:numFmt w:val="decimal"/>
      <w:lvlText w:val="%1."/>
      <w:lvlJc w:val="left"/>
      <w:pPr>
        <w:ind w:left="720" w:hanging="360"/>
      </w:pPr>
      <w:rPr>
        <w:rFonts w:hint="default"/>
      </w:rPr>
    </w:lvl>
    <w:lvl w:ilvl="1" w:tplc="656689E4" w:tentative="1">
      <w:start w:val="1"/>
      <w:numFmt w:val="lowerLetter"/>
      <w:lvlText w:val="%2."/>
      <w:lvlJc w:val="left"/>
      <w:pPr>
        <w:ind w:left="1440" w:hanging="360"/>
      </w:pPr>
    </w:lvl>
    <w:lvl w:ilvl="2" w:tplc="55725D5C" w:tentative="1">
      <w:start w:val="1"/>
      <w:numFmt w:val="lowerRoman"/>
      <w:lvlText w:val="%3."/>
      <w:lvlJc w:val="right"/>
      <w:pPr>
        <w:ind w:left="2160" w:hanging="180"/>
      </w:pPr>
    </w:lvl>
    <w:lvl w:ilvl="3" w:tplc="160C2C48" w:tentative="1">
      <w:start w:val="1"/>
      <w:numFmt w:val="decimal"/>
      <w:lvlText w:val="%4."/>
      <w:lvlJc w:val="left"/>
      <w:pPr>
        <w:ind w:left="2880" w:hanging="360"/>
      </w:pPr>
    </w:lvl>
    <w:lvl w:ilvl="4" w:tplc="153CED4E" w:tentative="1">
      <w:start w:val="1"/>
      <w:numFmt w:val="lowerLetter"/>
      <w:lvlText w:val="%5."/>
      <w:lvlJc w:val="left"/>
      <w:pPr>
        <w:ind w:left="3600" w:hanging="360"/>
      </w:pPr>
    </w:lvl>
    <w:lvl w:ilvl="5" w:tplc="76DC5BF6" w:tentative="1">
      <w:start w:val="1"/>
      <w:numFmt w:val="lowerRoman"/>
      <w:lvlText w:val="%6."/>
      <w:lvlJc w:val="right"/>
      <w:pPr>
        <w:ind w:left="4320" w:hanging="180"/>
      </w:pPr>
    </w:lvl>
    <w:lvl w:ilvl="6" w:tplc="48DCAB90" w:tentative="1">
      <w:start w:val="1"/>
      <w:numFmt w:val="decimal"/>
      <w:lvlText w:val="%7."/>
      <w:lvlJc w:val="left"/>
      <w:pPr>
        <w:ind w:left="5040" w:hanging="360"/>
      </w:pPr>
    </w:lvl>
    <w:lvl w:ilvl="7" w:tplc="5E38EB98" w:tentative="1">
      <w:start w:val="1"/>
      <w:numFmt w:val="lowerLetter"/>
      <w:lvlText w:val="%8."/>
      <w:lvlJc w:val="left"/>
      <w:pPr>
        <w:ind w:left="5760" w:hanging="360"/>
      </w:pPr>
    </w:lvl>
    <w:lvl w:ilvl="8" w:tplc="C89245D0" w:tentative="1">
      <w:start w:val="1"/>
      <w:numFmt w:val="lowerRoman"/>
      <w:lvlText w:val="%9."/>
      <w:lvlJc w:val="right"/>
      <w:pPr>
        <w:ind w:left="6480" w:hanging="180"/>
      </w:pPr>
    </w:lvl>
  </w:abstractNum>
  <w:abstractNum w:abstractNumId="1" w15:restartNumberingAfterBreak="0">
    <w:nsid w:val="25240978"/>
    <w:multiLevelType w:val="hybridMultilevel"/>
    <w:tmpl w:val="297AAEF8"/>
    <w:lvl w:ilvl="0" w:tplc="77F46E3A">
      <w:start w:val="1"/>
      <w:numFmt w:val="decimal"/>
      <w:lvlText w:val="%1)"/>
      <w:lvlJc w:val="left"/>
      <w:pPr>
        <w:ind w:left="720" w:hanging="360"/>
      </w:pPr>
      <w:rPr>
        <w:rFonts w:hint="default"/>
      </w:rPr>
    </w:lvl>
    <w:lvl w:ilvl="1" w:tplc="21FC01B0" w:tentative="1">
      <w:start w:val="1"/>
      <w:numFmt w:val="lowerLetter"/>
      <w:lvlText w:val="%2."/>
      <w:lvlJc w:val="left"/>
      <w:pPr>
        <w:ind w:left="1440" w:hanging="360"/>
      </w:pPr>
    </w:lvl>
    <w:lvl w:ilvl="2" w:tplc="26A61402" w:tentative="1">
      <w:start w:val="1"/>
      <w:numFmt w:val="lowerRoman"/>
      <w:lvlText w:val="%3."/>
      <w:lvlJc w:val="right"/>
      <w:pPr>
        <w:ind w:left="2160" w:hanging="180"/>
      </w:pPr>
    </w:lvl>
    <w:lvl w:ilvl="3" w:tplc="D9622DD8" w:tentative="1">
      <w:start w:val="1"/>
      <w:numFmt w:val="decimal"/>
      <w:lvlText w:val="%4."/>
      <w:lvlJc w:val="left"/>
      <w:pPr>
        <w:ind w:left="2880" w:hanging="360"/>
      </w:pPr>
    </w:lvl>
    <w:lvl w:ilvl="4" w:tplc="11BA7408" w:tentative="1">
      <w:start w:val="1"/>
      <w:numFmt w:val="lowerLetter"/>
      <w:lvlText w:val="%5."/>
      <w:lvlJc w:val="left"/>
      <w:pPr>
        <w:ind w:left="3600" w:hanging="360"/>
      </w:pPr>
    </w:lvl>
    <w:lvl w:ilvl="5" w:tplc="CDEA1B58" w:tentative="1">
      <w:start w:val="1"/>
      <w:numFmt w:val="lowerRoman"/>
      <w:lvlText w:val="%6."/>
      <w:lvlJc w:val="right"/>
      <w:pPr>
        <w:ind w:left="4320" w:hanging="180"/>
      </w:pPr>
    </w:lvl>
    <w:lvl w:ilvl="6" w:tplc="811EF9DA" w:tentative="1">
      <w:start w:val="1"/>
      <w:numFmt w:val="decimal"/>
      <w:lvlText w:val="%7."/>
      <w:lvlJc w:val="left"/>
      <w:pPr>
        <w:ind w:left="5040" w:hanging="360"/>
      </w:pPr>
    </w:lvl>
    <w:lvl w:ilvl="7" w:tplc="B172FAD4" w:tentative="1">
      <w:start w:val="1"/>
      <w:numFmt w:val="lowerLetter"/>
      <w:lvlText w:val="%8."/>
      <w:lvlJc w:val="left"/>
      <w:pPr>
        <w:ind w:left="5760" w:hanging="360"/>
      </w:pPr>
    </w:lvl>
    <w:lvl w:ilvl="8" w:tplc="509E2B78"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814033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61979"/>
    <w:rsid w:val="00070E3F"/>
    <w:rsid w:val="000C3A6B"/>
    <w:rsid w:val="000D3554"/>
    <w:rsid w:val="000E6F58"/>
    <w:rsid w:val="000F4D3F"/>
    <w:rsid w:val="001122EB"/>
    <w:rsid w:val="001126E8"/>
    <w:rsid w:val="00147221"/>
    <w:rsid w:val="001658E9"/>
    <w:rsid w:val="00195A73"/>
    <w:rsid w:val="001A297B"/>
    <w:rsid w:val="00207A87"/>
    <w:rsid w:val="002139A4"/>
    <w:rsid w:val="00230B83"/>
    <w:rsid w:val="00251DB7"/>
    <w:rsid w:val="002531F5"/>
    <w:rsid w:val="0025391B"/>
    <w:rsid w:val="00263C55"/>
    <w:rsid w:val="00297558"/>
    <w:rsid w:val="002D53F6"/>
    <w:rsid w:val="002E1D37"/>
    <w:rsid w:val="003166A9"/>
    <w:rsid w:val="00351D48"/>
    <w:rsid w:val="00376E28"/>
    <w:rsid w:val="003C401E"/>
    <w:rsid w:val="003E0816"/>
    <w:rsid w:val="003F20D2"/>
    <w:rsid w:val="00491CD6"/>
    <w:rsid w:val="004C6E86"/>
    <w:rsid w:val="004D516C"/>
    <w:rsid w:val="00515F89"/>
    <w:rsid w:val="00521C00"/>
    <w:rsid w:val="0053073B"/>
    <w:rsid w:val="00543508"/>
    <w:rsid w:val="00564CA6"/>
    <w:rsid w:val="005C7FA1"/>
    <w:rsid w:val="00604CE0"/>
    <w:rsid w:val="00617AAC"/>
    <w:rsid w:val="00627C3D"/>
    <w:rsid w:val="00662314"/>
    <w:rsid w:val="00692996"/>
    <w:rsid w:val="00693F05"/>
    <w:rsid w:val="006955BB"/>
    <w:rsid w:val="006C2EB5"/>
    <w:rsid w:val="006D3451"/>
    <w:rsid w:val="006D513B"/>
    <w:rsid w:val="006F4053"/>
    <w:rsid w:val="0074092B"/>
    <w:rsid w:val="0079484F"/>
    <w:rsid w:val="007B4DDB"/>
    <w:rsid w:val="008257F8"/>
    <w:rsid w:val="008E3846"/>
    <w:rsid w:val="009139A1"/>
    <w:rsid w:val="00931891"/>
    <w:rsid w:val="00947471"/>
    <w:rsid w:val="0094755C"/>
    <w:rsid w:val="00996740"/>
    <w:rsid w:val="009A3989"/>
    <w:rsid w:val="009B7F8F"/>
    <w:rsid w:val="00A254B5"/>
    <w:rsid w:val="00A52B04"/>
    <w:rsid w:val="00A560A9"/>
    <w:rsid w:val="00AA6F1C"/>
    <w:rsid w:val="00AD2594"/>
    <w:rsid w:val="00B011BB"/>
    <w:rsid w:val="00B06FDC"/>
    <w:rsid w:val="00B36CD4"/>
    <w:rsid w:val="00B4014F"/>
    <w:rsid w:val="00B478D7"/>
    <w:rsid w:val="00B47C10"/>
    <w:rsid w:val="00B825EC"/>
    <w:rsid w:val="00BB16A4"/>
    <w:rsid w:val="00BE75D1"/>
    <w:rsid w:val="00C3091C"/>
    <w:rsid w:val="00C33F62"/>
    <w:rsid w:val="00C56B76"/>
    <w:rsid w:val="00C82360"/>
    <w:rsid w:val="00C9477C"/>
    <w:rsid w:val="00CC1B2F"/>
    <w:rsid w:val="00CF16C2"/>
    <w:rsid w:val="00D40EAC"/>
    <w:rsid w:val="00D6757D"/>
    <w:rsid w:val="00D750FE"/>
    <w:rsid w:val="00D86969"/>
    <w:rsid w:val="00E26690"/>
    <w:rsid w:val="00E50F49"/>
    <w:rsid w:val="00E52DA2"/>
    <w:rsid w:val="00E72162"/>
    <w:rsid w:val="00E75D8D"/>
    <w:rsid w:val="00E8282D"/>
    <w:rsid w:val="00E94338"/>
    <w:rsid w:val="00EF06E1"/>
    <w:rsid w:val="00FA04E4"/>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AB4B9"/>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araststmeklis">
    <w:name w:val="Normal (Web)"/>
    <w:basedOn w:val="Parasts"/>
    <w:uiPriority w:val="99"/>
    <w:semiHidden/>
    <w:unhideWhenUsed/>
    <w:rsid w:val="0094755C"/>
    <w:rPr>
      <w:rFonts w:ascii="Times New Roman" w:hAnsi="Times New Roman" w:cs="Times New Roman"/>
    </w:rPr>
  </w:style>
  <w:style w:type="paragraph" w:styleId="Prskatjums">
    <w:name w:val="Revision"/>
    <w:hidden/>
    <w:uiPriority w:val="99"/>
    <w:semiHidden/>
    <w:rsid w:val="00B011BB"/>
  </w:style>
  <w:style w:type="paragraph" w:styleId="Sarakstarindkopa">
    <w:name w:val="List Paragraph"/>
    <w:basedOn w:val="Parasts"/>
    <w:uiPriority w:val="34"/>
    <w:qFormat/>
    <w:rsid w:val="00B011BB"/>
    <w:pPr>
      <w:ind w:left="720"/>
      <w:contextualSpacing/>
    </w:pPr>
  </w:style>
  <w:style w:type="character" w:styleId="Hipersaite">
    <w:name w:val="Hyperlink"/>
    <w:basedOn w:val="Noklusjumarindkopasfonts"/>
    <w:uiPriority w:val="99"/>
    <w:unhideWhenUsed/>
    <w:rsid w:val="00D40EAC"/>
    <w:rPr>
      <w:color w:val="0563C1" w:themeColor="hyperlink"/>
      <w:u w:val="single"/>
    </w:rPr>
  </w:style>
  <w:style w:type="character" w:styleId="Neatrisintapieminana">
    <w:name w:val="Unresolved Mention"/>
    <w:basedOn w:val="Noklusjumarindkopasfonts"/>
    <w:uiPriority w:val="99"/>
    <w:semiHidden/>
    <w:unhideWhenUsed/>
    <w:rsid w:val="00D40EAC"/>
    <w:rPr>
      <w:color w:val="605E5C"/>
      <w:shd w:val="clear" w:color="auto" w:fill="E1DFDD"/>
    </w:rPr>
  </w:style>
  <w:style w:type="character" w:styleId="Komentraatsauce">
    <w:name w:val="annotation reference"/>
    <w:basedOn w:val="Noklusjumarindkopasfonts"/>
    <w:uiPriority w:val="99"/>
    <w:semiHidden/>
    <w:unhideWhenUsed/>
    <w:rsid w:val="00D40EAC"/>
    <w:rPr>
      <w:sz w:val="16"/>
      <w:szCs w:val="16"/>
    </w:rPr>
  </w:style>
  <w:style w:type="paragraph" w:styleId="Komentrateksts">
    <w:name w:val="annotation text"/>
    <w:basedOn w:val="Parasts"/>
    <w:link w:val="KomentratekstsRakstz"/>
    <w:uiPriority w:val="99"/>
    <w:unhideWhenUsed/>
    <w:rsid w:val="00D40EAC"/>
    <w:rPr>
      <w:sz w:val="20"/>
      <w:szCs w:val="20"/>
    </w:rPr>
  </w:style>
  <w:style w:type="character" w:customStyle="1" w:styleId="KomentratekstsRakstz">
    <w:name w:val="Komentāra teksts Rakstz."/>
    <w:basedOn w:val="Noklusjumarindkopasfonts"/>
    <w:link w:val="Komentrateksts"/>
    <w:uiPriority w:val="99"/>
    <w:rsid w:val="00D40EAC"/>
    <w:rPr>
      <w:sz w:val="20"/>
      <w:szCs w:val="20"/>
    </w:rPr>
  </w:style>
  <w:style w:type="paragraph" w:styleId="Komentratma">
    <w:name w:val="annotation subject"/>
    <w:basedOn w:val="Komentrateksts"/>
    <w:next w:val="Komentrateksts"/>
    <w:link w:val="KomentratmaRakstz"/>
    <w:uiPriority w:val="99"/>
    <w:semiHidden/>
    <w:unhideWhenUsed/>
    <w:rsid w:val="00D40EAC"/>
    <w:rPr>
      <w:b/>
      <w:bCs/>
    </w:rPr>
  </w:style>
  <w:style w:type="character" w:customStyle="1" w:styleId="KomentratmaRakstz">
    <w:name w:val="Komentāra tēma Rakstz."/>
    <w:basedOn w:val="KomentratekstsRakstz"/>
    <w:link w:val="Komentratma"/>
    <w:uiPriority w:val="99"/>
    <w:semiHidden/>
    <w:rsid w:val="00D40E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adazi.namejs.lv/Documents/Update/141926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vs-adazi.namejs.lv/Documents/Update/142015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2212</Words>
  <Characters>1261</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2026-06-30T12:24:00Z</dcterms:created>
  <dcterms:modified xsi:type="dcterms:W3CDTF">2026-06-30T12:25:00Z</dcterms:modified>
</cp:coreProperties>
</file>