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43C0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9A9517A" w:rsidR="00564CA6" w:rsidRPr="00CB53B5" w:rsidRDefault="00543C0F" w:rsidP="00564CA6">
      <w:pPr>
        <w:jc w:val="right"/>
        <w:rPr>
          <w:rFonts w:ascii="Times New Roman" w:hAnsi="Times New Roman" w:cs="Times New Roman"/>
          <w:noProof/>
        </w:rPr>
      </w:pPr>
      <w:r w:rsidRPr="00CB53B5">
        <w:rPr>
          <w:rFonts w:ascii="Times New Roman" w:hAnsi="Times New Roman" w:cs="Times New Roman"/>
          <w:noProof/>
        </w:rPr>
        <w:t xml:space="preserve">PROJEKTS uz </w:t>
      </w:r>
      <w:r w:rsidR="00B83F85" w:rsidRPr="00CB53B5">
        <w:rPr>
          <w:rFonts w:ascii="Times New Roman" w:hAnsi="Times New Roman" w:cs="Times New Roman"/>
          <w:noProof/>
        </w:rPr>
        <w:t>10.06.2026</w:t>
      </w:r>
      <w:r w:rsidRPr="00CB53B5">
        <w:rPr>
          <w:rFonts w:ascii="Times New Roman" w:hAnsi="Times New Roman" w:cs="Times New Roman"/>
          <w:noProof/>
        </w:rPr>
        <w:t>.</w:t>
      </w:r>
    </w:p>
    <w:p w14:paraId="2794EE8C" w14:textId="77777777" w:rsidR="00564CA6" w:rsidRPr="00CB53B5" w:rsidRDefault="00564CA6" w:rsidP="00564CA6">
      <w:pPr>
        <w:jc w:val="right"/>
        <w:rPr>
          <w:rFonts w:ascii="Times New Roman" w:hAnsi="Times New Roman" w:cs="Times New Roman"/>
          <w:noProof/>
        </w:rPr>
      </w:pPr>
    </w:p>
    <w:p w14:paraId="17904036" w14:textId="2D4714B3" w:rsidR="00564CA6" w:rsidRPr="00CB53B5" w:rsidRDefault="00543C0F" w:rsidP="00564CA6">
      <w:pPr>
        <w:jc w:val="right"/>
        <w:rPr>
          <w:rFonts w:ascii="Times New Roman" w:hAnsi="Times New Roman" w:cs="Times New Roman"/>
          <w:noProof/>
        </w:rPr>
      </w:pPr>
      <w:r w:rsidRPr="00CB53B5">
        <w:rPr>
          <w:rFonts w:ascii="Times New Roman" w:hAnsi="Times New Roman" w:cs="Times New Roman"/>
          <w:noProof/>
        </w:rPr>
        <w:t xml:space="preserve">vēlamais datums izskatīšanai: </w:t>
      </w:r>
      <w:r w:rsidR="00B83F85" w:rsidRPr="00CB53B5">
        <w:rPr>
          <w:rFonts w:ascii="Times New Roman" w:hAnsi="Times New Roman" w:cs="Times New Roman"/>
          <w:noProof/>
        </w:rPr>
        <w:t>Attīstības komitejā 10.06.2026</w:t>
      </w:r>
      <w:r w:rsidRPr="00CB53B5">
        <w:rPr>
          <w:rFonts w:ascii="Times New Roman" w:hAnsi="Times New Roman" w:cs="Times New Roman"/>
          <w:noProof/>
        </w:rPr>
        <w:t>.</w:t>
      </w:r>
    </w:p>
    <w:p w14:paraId="13FC18CF" w14:textId="1CD4116D" w:rsidR="00564CA6" w:rsidRPr="00CB53B5" w:rsidRDefault="00543C0F" w:rsidP="00564CA6">
      <w:pPr>
        <w:jc w:val="right"/>
        <w:rPr>
          <w:rFonts w:ascii="Times New Roman" w:hAnsi="Times New Roman" w:cs="Times New Roman"/>
          <w:noProof/>
        </w:rPr>
      </w:pPr>
      <w:r w:rsidRPr="00CB53B5">
        <w:rPr>
          <w:rFonts w:ascii="Times New Roman" w:hAnsi="Times New Roman" w:cs="Times New Roman"/>
          <w:noProof/>
        </w:rPr>
        <w:t xml:space="preserve">domē: </w:t>
      </w:r>
      <w:r w:rsidR="00B83F85" w:rsidRPr="00CB53B5">
        <w:rPr>
          <w:rFonts w:ascii="Times New Roman" w:hAnsi="Times New Roman" w:cs="Times New Roman"/>
          <w:noProof/>
        </w:rPr>
        <w:t>25.06.2026</w:t>
      </w:r>
      <w:r w:rsidRPr="00CB53B5">
        <w:rPr>
          <w:rFonts w:ascii="Times New Roman" w:hAnsi="Times New Roman" w:cs="Times New Roman"/>
          <w:noProof/>
        </w:rPr>
        <w:t>.</w:t>
      </w:r>
    </w:p>
    <w:p w14:paraId="495071B9" w14:textId="7D7F3B20" w:rsidR="00564CA6" w:rsidRPr="00CB53B5" w:rsidRDefault="00543C0F" w:rsidP="00564CA6">
      <w:pPr>
        <w:jc w:val="right"/>
        <w:rPr>
          <w:rFonts w:ascii="Times New Roman" w:hAnsi="Times New Roman" w:cs="Times New Roman"/>
          <w:noProof/>
        </w:rPr>
      </w:pPr>
      <w:r w:rsidRPr="00CB53B5">
        <w:rPr>
          <w:rFonts w:ascii="Times New Roman" w:hAnsi="Times New Roman" w:cs="Times New Roman"/>
          <w:noProof/>
        </w:rPr>
        <w:t xml:space="preserve">sagatavotājs: </w:t>
      </w:r>
      <w:r w:rsidR="00B83F85" w:rsidRPr="00CB53B5">
        <w:rPr>
          <w:rFonts w:ascii="Times New Roman" w:hAnsi="Times New Roman" w:cs="Times New Roman"/>
          <w:noProof/>
        </w:rPr>
        <w:t>Miķelis Cinis</w:t>
      </w:r>
    </w:p>
    <w:p w14:paraId="2E27ACB6" w14:textId="7FB6B21B" w:rsidR="00564CA6" w:rsidRPr="00CB53B5" w:rsidRDefault="00543C0F" w:rsidP="00564CA6">
      <w:pPr>
        <w:jc w:val="right"/>
        <w:rPr>
          <w:rFonts w:ascii="Times New Roman" w:hAnsi="Times New Roman" w:cs="Times New Roman"/>
          <w:noProof/>
        </w:rPr>
      </w:pPr>
      <w:r w:rsidRPr="00CB53B5">
        <w:rPr>
          <w:rFonts w:ascii="Times New Roman" w:hAnsi="Times New Roman" w:cs="Times New Roman"/>
          <w:noProof/>
        </w:rPr>
        <w:t xml:space="preserve">ziņotājs: </w:t>
      </w:r>
      <w:r w:rsidR="00B83F85" w:rsidRPr="00CB53B5">
        <w:rPr>
          <w:rFonts w:ascii="Times New Roman" w:hAnsi="Times New Roman" w:cs="Times New Roman"/>
          <w:noProof/>
        </w:rPr>
        <w:t>Miķelis Cinis</w:t>
      </w:r>
    </w:p>
    <w:p w14:paraId="4319882D" w14:textId="77777777" w:rsidR="00564CA6" w:rsidRPr="00CB53B5" w:rsidRDefault="00564CA6" w:rsidP="00564CA6">
      <w:pPr>
        <w:jc w:val="right"/>
        <w:rPr>
          <w:rFonts w:ascii="Times New Roman" w:hAnsi="Times New Roman" w:cs="Times New Roman"/>
          <w:noProof/>
        </w:rPr>
      </w:pPr>
    </w:p>
    <w:p w14:paraId="4589F9D1" w14:textId="3D3ABF7B" w:rsidR="00564CA6" w:rsidRPr="00CB53B5" w:rsidRDefault="00543C0F" w:rsidP="00195A73">
      <w:pPr>
        <w:tabs>
          <w:tab w:val="center" w:pos="4535"/>
          <w:tab w:val="left" w:pos="7116"/>
        </w:tabs>
        <w:rPr>
          <w:rFonts w:ascii="Times New Roman" w:hAnsi="Times New Roman" w:cs="Times New Roman"/>
          <w:noProof/>
          <w:sz w:val="28"/>
          <w:szCs w:val="28"/>
        </w:rPr>
      </w:pPr>
      <w:r w:rsidRPr="00CB53B5">
        <w:rPr>
          <w:rFonts w:ascii="Times New Roman" w:hAnsi="Times New Roman" w:cs="Times New Roman"/>
          <w:noProof/>
          <w:sz w:val="28"/>
          <w:szCs w:val="28"/>
        </w:rPr>
        <w:tab/>
        <w:t>LĒMUMS</w:t>
      </w:r>
      <w:r w:rsidRPr="00CB53B5">
        <w:rPr>
          <w:rFonts w:ascii="Times New Roman" w:hAnsi="Times New Roman" w:cs="Times New Roman"/>
          <w:noProof/>
          <w:sz w:val="28"/>
          <w:szCs w:val="28"/>
        </w:rPr>
        <w:tab/>
      </w:r>
    </w:p>
    <w:p w14:paraId="5941AE1A" w14:textId="77777777" w:rsidR="00564CA6" w:rsidRPr="00CB53B5" w:rsidRDefault="00543C0F" w:rsidP="00564CA6">
      <w:pPr>
        <w:jc w:val="center"/>
        <w:rPr>
          <w:rFonts w:ascii="Times New Roman" w:hAnsi="Times New Roman" w:cs="Times New Roman"/>
          <w:noProof/>
        </w:rPr>
      </w:pPr>
      <w:r w:rsidRPr="00CB53B5">
        <w:rPr>
          <w:rFonts w:ascii="Times New Roman" w:hAnsi="Times New Roman" w:cs="Times New Roman"/>
          <w:noProof/>
        </w:rPr>
        <w:t>Ādažos, Ādažu novadā</w:t>
      </w:r>
    </w:p>
    <w:p w14:paraId="47C0F9DB" w14:textId="77777777" w:rsidR="00564CA6" w:rsidRPr="00CB53B5" w:rsidRDefault="00543C0F" w:rsidP="00564CA6">
      <w:pPr>
        <w:rPr>
          <w:rFonts w:ascii="Times New Roman" w:hAnsi="Times New Roman" w:cs="Times New Roman"/>
        </w:rPr>
      </w:pPr>
      <w:r w:rsidRPr="00CB53B5">
        <w:rPr>
          <w:rFonts w:ascii="Times New Roman" w:hAnsi="Times New Roman" w:cs="Times New Roman"/>
          <w:noProof/>
        </w:rPr>
        <w:tab/>
      </w:r>
      <w:r w:rsidRPr="00CB53B5">
        <w:rPr>
          <w:rFonts w:ascii="Times New Roman" w:hAnsi="Times New Roman" w:cs="Times New Roman"/>
          <w:noProof/>
        </w:rPr>
        <w:tab/>
      </w:r>
      <w:r w:rsidRPr="00CB53B5">
        <w:rPr>
          <w:rFonts w:ascii="Times New Roman" w:hAnsi="Times New Roman" w:cs="Times New Roman"/>
          <w:noProof/>
        </w:rPr>
        <w:tab/>
      </w:r>
      <w:r w:rsidRPr="00CB53B5">
        <w:rPr>
          <w:rFonts w:ascii="Times New Roman" w:hAnsi="Times New Roman" w:cs="Times New Roman"/>
          <w:noProof/>
        </w:rPr>
        <w:tab/>
      </w:r>
    </w:p>
    <w:p w14:paraId="513E1B4D" w14:textId="4BDB7945" w:rsidR="00564CA6" w:rsidRPr="00CB53B5" w:rsidRDefault="00543C0F" w:rsidP="00564CA6">
      <w:pPr>
        <w:rPr>
          <w:rFonts w:ascii="Times New Roman" w:hAnsi="Times New Roman" w:cs="Times New Roman"/>
        </w:rPr>
      </w:pPr>
      <w:r w:rsidRPr="00CB53B5">
        <w:rPr>
          <w:rFonts w:ascii="Times New Roman" w:hAnsi="Times New Roman" w:cs="Times New Roman"/>
        </w:rPr>
        <w:t>202</w:t>
      </w:r>
      <w:r w:rsidR="002902C4" w:rsidRPr="00CB53B5">
        <w:rPr>
          <w:rFonts w:ascii="Times New Roman" w:hAnsi="Times New Roman" w:cs="Times New Roman"/>
        </w:rPr>
        <w:t>6</w:t>
      </w:r>
      <w:r w:rsidRPr="00CB53B5">
        <w:rPr>
          <w:rFonts w:ascii="Times New Roman" w:hAnsi="Times New Roman" w:cs="Times New Roman"/>
        </w:rPr>
        <w:t xml:space="preserve">. gada </w:t>
      </w:r>
      <w:r w:rsidR="002902C4" w:rsidRPr="00CB53B5">
        <w:rPr>
          <w:rFonts w:ascii="Times New Roman" w:hAnsi="Times New Roman" w:cs="Times New Roman"/>
        </w:rPr>
        <w:t>25</w:t>
      </w:r>
      <w:r w:rsidRPr="00CB53B5">
        <w:rPr>
          <w:rFonts w:ascii="Times New Roman" w:hAnsi="Times New Roman" w:cs="Times New Roman"/>
        </w:rPr>
        <w:t xml:space="preserve">. </w:t>
      </w:r>
      <w:r w:rsidR="002902C4" w:rsidRPr="00CB53B5">
        <w:rPr>
          <w:rFonts w:ascii="Times New Roman" w:hAnsi="Times New Roman" w:cs="Times New Roman"/>
        </w:rPr>
        <w:t>jūnijā</w:t>
      </w:r>
      <w:r w:rsidRPr="00CB53B5">
        <w:rPr>
          <w:rFonts w:ascii="Times New Roman" w:hAnsi="Times New Roman" w:cs="Times New Roman"/>
        </w:rPr>
        <w:t xml:space="preserve"> </w:t>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b/>
        </w:rPr>
        <w:t>Nr.</w:t>
      </w:r>
      <w:r w:rsidRPr="00CB53B5">
        <w:rPr>
          <w:rFonts w:ascii="Times New Roman" w:hAnsi="Times New Roman" w:cs="Times New Roman"/>
          <w:noProof/>
        </w:rPr>
        <w:fldChar w:fldCharType="begin"/>
      </w:r>
      <w:r w:rsidRPr="00CB53B5">
        <w:rPr>
          <w:rFonts w:ascii="Times New Roman" w:hAnsi="Times New Roman" w:cs="Times New Roman"/>
          <w:noProof/>
        </w:rPr>
        <w:instrText>MERGEFIELD DOKREGNUMURS</w:instrText>
      </w:r>
      <w:r w:rsidRPr="00CB53B5">
        <w:rPr>
          <w:rFonts w:ascii="Times New Roman" w:hAnsi="Times New Roman" w:cs="Times New Roman"/>
          <w:noProof/>
        </w:rPr>
        <w:fldChar w:fldCharType="separate"/>
      </w:r>
      <w:r w:rsidRPr="00CB53B5">
        <w:rPr>
          <w:rFonts w:ascii="Times New Roman" w:hAnsi="Times New Roman" w:cs="Times New Roman"/>
          <w:noProof/>
        </w:rPr>
        <w:t>«DOKREGNUMURS»</w:t>
      </w:r>
      <w:r w:rsidRPr="00CB53B5">
        <w:rPr>
          <w:rFonts w:ascii="Times New Roman" w:hAnsi="Times New Roman" w:cs="Times New Roman"/>
          <w:noProof/>
        </w:rPr>
        <w:fldChar w:fldCharType="end"/>
      </w:r>
      <w:r w:rsidRPr="00CB53B5">
        <w:rPr>
          <w:rFonts w:ascii="Times New Roman" w:hAnsi="Times New Roman" w:cs="Times New Roman"/>
        </w:rPr>
        <w:tab/>
      </w:r>
    </w:p>
    <w:p w14:paraId="56AA4385" w14:textId="77777777" w:rsidR="00564CA6" w:rsidRPr="00CB53B5"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BC644B5" w14:textId="77777777" w:rsidR="003B1143" w:rsidRDefault="00543C0F" w:rsidP="00564CA6">
      <w:pPr>
        <w:jc w:val="center"/>
        <w:rPr>
          <w:rFonts w:ascii="Times New Roman" w:hAnsi="Times New Roman" w:cs="Times New Roman"/>
          <w:b/>
        </w:rPr>
      </w:pPr>
      <w:r w:rsidRPr="00564CA6">
        <w:rPr>
          <w:rFonts w:ascii="Times New Roman" w:hAnsi="Times New Roman" w:cs="Times New Roman"/>
          <w:b/>
        </w:rPr>
        <w:t xml:space="preserve">Par </w:t>
      </w:r>
      <w:r w:rsidR="003B1143">
        <w:rPr>
          <w:rFonts w:ascii="Times New Roman" w:hAnsi="Times New Roman" w:cs="Times New Roman"/>
          <w:b/>
        </w:rPr>
        <w:t xml:space="preserve">detālplānojuma īpašumam “Rijnieki”, Ādažos </w:t>
      </w:r>
    </w:p>
    <w:p w14:paraId="11803FCF" w14:textId="6DCDD08B" w:rsidR="00564CA6" w:rsidRPr="00564CA6" w:rsidRDefault="003B1143" w:rsidP="00564CA6">
      <w:pPr>
        <w:jc w:val="center"/>
        <w:rPr>
          <w:rFonts w:ascii="Times New Roman" w:hAnsi="Times New Roman" w:cs="Times New Roman"/>
          <w:b/>
          <w:color w:val="FF0000"/>
        </w:rPr>
      </w:pPr>
      <w:r>
        <w:rPr>
          <w:rFonts w:ascii="Times New Roman" w:hAnsi="Times New Roman" w:cs="Times New Roman"/>
          <w:b/>
        </w:rPr>
        <w:t>nodošanu publiskajai apspriešanai</w:t>
      </w:r>
    </w:p>
    <w:p w14:paraId="001C96E2" w14:textId="77777777" w:rsidR="00564CA6" w:rsidRPr="00564CA6" w:rsidRDefault="00564CA6" w:rsidP="00564CA6">
      <w:pPr>
        <w:rPr>
          <w:rFonts w:ascii="Times New Roman" w:hAnsi="Times New Roman" w:cs="Times New Roman"/>
          <w:b/>
          <w:i/>
          <w:color w:val="FF0000"/>
        </w:rPr>
      </w:pPr>
    </w:p>
    <w:p w14:paraId="10BC2464" w14:textId="1421EFC7" w:rsidR="00AF1ADE" w:rsidRPr="000B3BDC" w:rsidRDefault="00AF1ADE" w:rsidP="00AF1ADE">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pašvaldības dome izskatīja</w:t>
      </w:r>
      <w:r>
        <w:rPr>
          <w:rFonts w:ascii="Times New Roman" w:eastAsia="Times New Roman" w:hAnsi="Times New Roman" w:cs="Times New Roman"/>
        </w:rPr>
        <w:t xml:space="preserve"> detālplānojuma izstrādātāja</w:t>
      </w:r>
      <w:r w:rsidRPr="000B3BDC">
        <w:rPr>
          <w:rFonts w:ascii="Times New Roman" w:eastAsia="Times New Roman" w:hAnsi="Times New Roman" w:cs="Times New Roman"/>
        </w:rPr>
        <w:t xml:space="preserve"> </w:t>
      </w:r>
      <w:r w:rsidR="00523D08">
        <w:rPr>
          <w:rFonts w:ascii="Times New Roman" w:eastAsia="Times New Roman" w:hAnsi="Times New Roman" w:cs="Times New Roman"/>
        </w:rPr>
        <w:t>31.03</w:t>
      </w:r>
      <w:r>
        <w:rPr>
          <w:rFonts w:ascii="Times New Roman" w:eastAsia="Times New Roman" w:hAnsi="Times New Roman" w:cs="Times New Roman"/>
        </w:rPr>
        <w:t xml:space="preserve">.2026. </w:t>
      </w:r>
      <w:r w:rsidRPr="000B3BDC">
        <w:rPr>
          <w:rFonts w:ascii="Times New Roman" w:eastAsia="Times New Roman" w:hAnsi="Times New Roman" w:cs="Times New Roman"/>
        </w:rPr>
        <w:t>iesniegumu</w:t>
      </w:r>
      <w:r>
        <w:rPr>
          <w:rFonts w:ascii="Times New Roman" w:eastAsia="Times New Roman" w:hAnsi="Times New Roman" w:cs="Times New Roman"/>
        </w:rPr>
        <w:t xml:space="preserve"> </w:t>
      </w:r>
      <w:r w:rsidRPr="002F6235">
        <w:rPr>
          <w:rFonts w:ascii="Times New Roman" w:eastAsia="Times New Roman" w:hAnsi="Times New Roman" w:cs="Times New Roman"/>
        </w:rPr>
        <w:t xml:space="preserve">(reģistrēts </w:t>
      </w:r>
      <w:r w:rsidR="00523D08">
        <w:rPr>
          <w:rFonts w:ascii="Times New Roman" w:eastAsia="Times New Roman" w:hAnsi="Times New Roman" w:cs="Times New Roman"/>
        </w:rPr>
        <w:t>02.04</w:t>
      </w:r>
      <w:r w:rsidRPr="002F6235">
        <w:rPr>
          <w:rFonts w:ascii="Times New Roman" w:eastAsia="Times New Roman" w:hAnsi="Times New Roman" w:cs="Times New Roman"/>
        </w:rPr>
        <w:t xml:space="preserve">.2026. ar Nr. </w:t>
      </w:r>
      <w:r w:rsidR="00523D08" w:rsidRPr="00523D08">
        <w:rPr>
          <w:rFonts w:ascii="Times New Roman" w:eastAsia="Times New Roman" w:hAnsi="Times New Roman" w:cs="Times New Roman"/>
        </w:rPr>
        <w:t>ĀNP/1-11-1/26/1999</w:t>
      </w:r>
      <w:r w:rsidRPr="002F6235">
        <w:rPr>
          <w:rFonts w:ascii="Times New Roman" w:eastAsia="Times New Roman" w:hAnsi="Times New Roman" w:cs="Times New Roman"/>
        </w:rPr>
        <w:t>)</w:t>
      </w:r>
      <w:r>
        <w:rPr>
          <w:rFonts w:cstheme="minorHAnsi"/>
        </w:rPr>
        <w:t xml:space="preserve"> </w:t>
      </w:r>
      <w:r w:rsidRPr="000B3BDC">
        <w:rPr>
          <w:rFonts w:ascii="Times New Roman" w:eastAsia="Times New Roman" w:hAnsi="Times New Roman" w:cs="Times New Roman"/>
        </w:rPr>
        <w:t>ar lūgumu pieņemt lēmumu par detālplānojuma</w:t>
      </w:r>
      <w:r>
        <w:rPr>
          <w:rFonts w:ascii="Times New Roman" w:eastAsia="Times New Roman" w:hAnsi="Times New Roman" w:cs="Times New Roman"/>
        </w:rPr>
        <w:t xml:space="preserve"> </w:t>
      </w:r>
      <w:r w:rsidRPr="005011A3">
        <w:rPr>
          <w:rFonts w:ascii="Times New Roman" w:eastAsia="Times New Roman" w:hAnsi="Times New Roman" w:cs="Times New Roman"/>
        </w:rPr>
        <w:t>nekustam</w:t>
      </w:r>
      <w:r w:rsidR="000E7A46">
        <w:rPr>
          <w:rFonts w:ascii="Times New Roman" w:eastAsia="Times New Roman" w:hAnsi="Times New Roman" w:cs="Times New Roman"/>
        </w:rPr>
        <w:t>ā</w:t>
      </w:r>
      <w:r w:rsidR="000F5664">
        <w:rPr>
          <w:rFonts w:ascii="Times New Roman" w:eastAsia="Times New Roman" w:hAnsi="Times New Roman" w:cs="Times New Roman"/>
        </w:rPr>
        <w:t xml:space="preserve"> īpašuma</w:t>
      </w:r>
      <w:r w:rsidRPr="005011A3">
        <w:rPr>
          <w:rFonts w:ascii="Times New Roman" w:eastAsia="Times New Roman" w:hAnsi="Times New Roman" w:cs="Times New Roman"/>
        </w:rPr>
        <w:t xml:space="preserve"> “</w:t>
      </w:r>
      <w:r w:rsidR="000F5664">
        <w:rPr>
          <w:rFonts w:ascii="Times New Roman" w:eastAsia="Times New Roman" w:hAnsi="Times New Roman" w:cs="Times New Roman"/>
        </w:rPr>
        <w:t>Rijnieki</w:t>
      </w:r>
      <w:r w:rsidRPr="005011A3">
        <w:rPr>
          <w:rFonts w:ascii="Times New Roman" w:eastAsia="Times New Roman" w:hAnsi="Times New Roman" w:cs="Times New Roman"/>
        </w:rPr>
        <w:t xml:space="preserve">” (kadastra Nr. </w:t>
      </w:r>
      <w:r w:rsidR="00294EAC">
        <w:rPr>
          <w:rFonts w:ascii="Times New Roman" w:eastAsia="Times New Roman" w:hAnsi="Times New Roman" w:cs="Times New Roman"/>
        </w:rPr>
        <w:t>8044 011 0005</w:t>
      </w:r>
      <w:r w:rsidRPr="005011A3">
        <w:rPr>
          <w:rFonts w:ascii="Times New Roman" w:eastAsia="Times New Roman" w:hAnsi="Times New Roman" w:cs="Times New Roman"/>
        </w:rPr>
        <w:t xml:space="preserve">) zemes vienībai ar kadastra apzīmējumu </w:t>
      </w:r>
      <w:r w:rsidRPr="00251FF6">
        <w:rPr>
          <w:rFonts w:ascii="Times New Roman" w:eastAsia="Times New Roman" w:hAnsi="Times New Roman" w:cs="Times New Roman"/>
        </w:rPr>
        <w:t>80</w:t>
      </w:r>
      <w:r w:rsidR="000F5664">
        <w:rPr>
          <w:rFonts w:ascii="Times New Roman" w:eastAsia="Times New Roman" w:hAnsi="Times New Roman" w:cs="Times New Roman"/>
        </w:rPr>
        <w:t>44</w:t>
      </w:r>
      <w:r>
        <w:rPr>
          <w:rFonts w:ascii="Times New Roman" w:eastAsia="Times New Roman" w:hAnsi="Times New Roman" w:cs="Times New Roman"/>
        </w:rPr>
        <w:t xml:space="preserve"> </w:t>
      </w:r>
      <w:r w:rsidRPr="00251FF6">
        <w:rPr>
          <w:rFonts w:ascii="Times New Roman" w:eastAsia="Times New Roman" w:hAnsi="Times New Roman" w:cs="Times New Roman"/>
        </w:rPr>
        <w:t>0</w:t>
      </w:r>
      <w:r w:rsidR="000F5664">
        <w:rPr>
          <w:rFonts w:ascii="Times New Roman" w:eastAsia="Times New Roman" w:hAnsi="Times New Roman" w:cs="Times New Roman"/>
        </w:rPr>
        <w:t>11</w:t>
      </w:r>
      <w:r>
        <w:rPr>
          <w:rFonts w:ascii="Times New Roman" w:eastAsia="Times New Roman" w:hAnsi="Times New Roman" w:cs="Times New Roman"/>
        </w:rPr>
        <w:t xml:space="preserve"> </w:t>
      </w:r>
      <w:r w:rsidR="000F5664">
        <w:rPr>
          <w:rFonts w:ascii="Times New Roman" w:eastAsia="Times New Roman" w:hAnsi="Times New Roman" w:cs="Times New Roman"/>
        </w:rPr>
        <w:t>0733</w:t>
      </w:r>
      <w:r>
        <w:rPr>
          <w:rFonts w:ascii="Times New Roman" w:eastAsia="Times New Roman" w:hAnsi="Times New Roman" w:cs="Times New Roman"/>
        </w:rPr>
        <w:t xml:space="preserve">, </w:t>
      </w:r>
      <w:r w:rsidR="00D7617E">
        <w:rPr>
          <w:rFonts w:ascii="Times New Roman" w:eastAsia="Times New Roman" w:hAnsi="Times New Roman" w:cs="Times New Roman"/>
        </w:rPr>
        <w:t>iesniegtās</w:t>
      </w:r>
      <w:r>
        <w:rPr>
          <w:rFonts w:ascii="Times New Roman" w:eastAsia="Times New Roman" w:hAnsi="Times New Roman" w:cs="Times New Roman"/>
        </w:rPr>
        <w:t xml:space="preserve"> redakcijas </w:t>
      </w:r>
      <w:r w:rsidRPr="000B3BD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AE041C">
        <w:rPr>
          <w:rFonts w:ascii="Times New Roman" w:eastAsia="Times New Roman" w:hAnsi="Times New Roman" w:cs="Times New Roman"/>
        </w:rPr>
        <w:t>un institūciju atzinumu saņemšana</w:t>
      </w:r>
      <w:r w:rsidR="00D7617E">
        <w:rPr>
          <w:rFonts w:ascii="Times New Roman" w:eastAsia="Times New Roman" w:hAnsi="Times New Roman" w:cs="Times New Roman"/>
        </w:rPr>
        <w:t>i</w:t>
      </w:r>
      <w:r w:rsidRPr="000B3BDC">
        <w:rPr>
          <w:rFonts w:ascii="Times New Roman" w:eastAsia="Times New Roman" w:hAnsi="Times New Roman" w:cs="Times New Roman"/>
        </w:rPr>
        <w:t>.</w:t>
      </w:r>
    </w:p>
    <w:p w14:paraId="1CCCD903" w14:textId="77777777" w:rsidR="00AF1ADE" w:rsidRDefault="00AF1ADE" w:rsidP="00AF1ADE">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Pr>
          <w:rFonts w:ascii="Times New Roman" w:eastAsia="Times New Roman" w:hAnsi="Times New Roman" w:cs="Times New Roman"/>
        </w:rPr>
        <w:t>d</w:t>
      </w:r>
      <w:r w:rsidRPr="001B63C5">
        <w:rPr>
          <w:rFonts w:ascii="Times New Roman" w:eastAsia="Times New Roman" w:hAnsi="Times New Roman" w:cs="Times New Roman"/>
        </w:rPr>
        <w:t>etālplānojuma projektu un ar to saistītos apstākļus, tika konstatēts</w:t>
      </w:r>
      <w:r>
        <w:rPr>
          <w:rFonts w:ascii="Times New Roman" w:eastAsia="Times New Roman" w:hAnsi="Times New Roman" w:cs="Times New Roman"/>
        </w:rPr>
        <w:t>:</w:t>
      </w:r>
    </w:p>
    <w:p w14:paraId="79AE02E8" w14:textId="1D31B0AD" w:rsidR="00AF1ADE" w:rsidRDefault="00AF1ADE" w:rsidP="00AF1ADE">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AE041C">
        <w:rPr>
          <w:rFonts w:ascii="Times New Roman" w:eastAsia="Times New Roman" w:hAnsi="Times New Roman" w:cs="Times New Roman"/>
        </w:rPr>
        <w:t xml:space="preserve">Dome </w:t>
      </w:r>
      <w:r w:rsidR="005020F6">
        <w:rPr>
          <w:rFonts w:ascii="Times New Roman" w:eastAsia="Times New Roman" w:hAnsi="Times New Roman" w:cs="Times New Roman"/>
        </w:rPr>
        <w:t>27.02</w:t>
      </w:r>
      <w:r w:rsidRPr="00AE041C">
        <w:rPr>
          <w:rFonts w:ascii="Times New Roman" w:eastAsia="Times New Roman" w:hAnsi="Times New Roman" w:cs="Times New Roman"/>
        </w:rPr>
        <w:t>.202</w:t>
      </w:r>
      <w:r w:rsidR="005020F6">
        <w:rPr>
          <w:rFonts w:ascii="Times New Roman" w:eastAsia="Times New Roman" w:hAnsi="Times New Roman" w:cs="Times New Roman"/>
        </w:rPr>
        <w:t>5</w:t>
      </w:r>
      <w:r w:rsidRPr="00AE041C">
        <w:rPr>
          <w:rFonts w:ascii="Times New Roman" w:eastAsia="Times New Roman" w:hAnsi="Times New Roman" w:cs="Times New Roman"/>
        </w:rPr>
        <w:t>. pieņēma lēmumu Nr.</w:t>
      </w:r>
      <w:r w:rsidRPr="00AE041C">
        <w:rPr>
          <w:rFonts w:ascii="Times New Roman" w:hAnsi="Times New Roman" w:cs="Times New Roman"/>
        </w:rPr>
        <w:t xml:space="preserve"> </w:t>
      </w:r>
      <w:r w:rsidR="005020F6">
        <w:rPr>
          <w:rFonts w:ascii="Times New Roman" w:eastAsia="Times New Roman" w:hAnsi="Times New Roman" w:cs="Times New Roman"/>
        </w:rPr>
        <w:t>66</w:t>
      </w:r>
      <w:r w:rsidRPr="00AE041C">
        <w:rPr>
          <w:rFonts w:ascii="Times New Roman" w:eastAsia="Times New Roman" w:hAnsi="Times New Roman" w:cs="Times New Roman"/>
        </w:rPr>
        <w:t xml:space="preserve"> “</w:t>
      </w:r>
      <w:r w:rsidR="005020F6" w:rsidRPr="005020F6">
        <w:rPr>
          <w:rFonts w:ascii="Times New Roman" w:eastAsia="Times New Roman" w:hAnsi="Times New Roman" w:cs="Times New Roman"/>
        </w:rPr>
        <w:t>Par detālplānojuma izstrādes uzsākšanu nekustamā īpašuma “Rijnieki” zemes vienībā ar kadastra apzīmējumu 80440110733, Ādažos</w:t>
      </w:r>
      <w:r w:rsidRPr="00AE041C">
        <w:rPr>
          <w:rFonts w:ascii="Times New Roman" w:eastAsia="Times New Roman" w:hAnsi="Times New Roman" w:cs="Times New Roman"/>
        </w:rPr>
        <w:t>”, ar k</w:t>
      </w:r>
      <w:r>
        <w:rPr>
          <w:rFonts w:ascii="Times New Roman" w:eastAsia="Times New Roman" w:hAnsi="Times New Roman" w:cs="Times New Roman"/>
        </w:rPr>
        <w:t>o</w:t>
      </w:r>
      <w:r w:rsidRPr="00AE041C">
        <w:rPr>
          <w:rFonts w:ascii="Times New Roman" w:eastAsia="Times New Roman" w:hAnsi="Times New Roman" w:cs="Times New Roman"/>
        </w:rPr>
        <w:t xml:space="preserve"> tika uzsākta nekustamā īpašuma “</w:t>
      </w:r>
      <w:r w:rsidR="005E64CE">
        <w:rPr>
          <w:rFonts w:ascii="Times New Roman" w:eastAsia="Times New Roman" w:hAnsi="Times New Roman" w:cs="Times New Roman"/>
        </w:rPr>
        <w:t>Rijnieki</w:t>
      </w:r>
      <w:r w:rsidRPr="00AE041C">
        <w:rPr>
          <w:rFonts w:ascii="Times New Roman" w:eastAsia="Times New Roman" w:hAnsi="Times New Roman" w:cs="Times New Roman"/>
        </w:rPr>
        <w:t xml:space="preserve">”  (kadastra Nr. </w:t>
      </w:r>
      <w:r w:rsidR="005E64CE" w:rsidRPr="005E64CE">
        <w:rPr>
          <w:rFonts w:ascii="Times New Roman" w:eastAsia="Times New Roman" w:hAnsi="Times New Roman" w:cs="Times New Roman"/>
        </w:rPr>
        <w:t>8044 011 0005</w:t>
      </w:r>
      <w:r w:rsidRPr="00AE041C">
        <w:rPr>
          <w:rFonts w:ascii="Times New Roman" w:eastAsia="Times New Roman" w:hAnsi="Times New Roman" w:cs="Times New Roman"/>
        </w:rPr>
        <w:t xml:space="preserve">) zemes vienības </w:t>
      </w:r>
      <w:r w:rsidR="005E5C0A">
        <w:rPr>
          <w:rFonts w:ascii="Times New Roman" w:eastAsia="Times New Roman" w:hAnsi="Times New Roman" w:cs="Times New Roman"/>
        </w:rPr>
        <w:t xml:space="preserve">bez adreses, </w:t>
      </w:r>
      <w:r w:rsidRPr="00AE041C">
        <w:rPr>
          <w:rFonts w:ascii="Times New Roman" w:eastAsia="Times New Roman" w:hAnsi="Times New Roman" w:cs="Times New Roman"/>
        </w:rPr>
        <w:t xml:space="preserve">ar kadastra apzīmējumu </w:t>
      </w:r>
      <w:r w:rsidR="005E64CE" w:rsidRPr="005E64CE">
        <w:rPr>
          <w:rFonts w:ascii="Times New Roman" w:eastAsia="Times New Roman" w:hAnsi="Times New Roman" w:cs="Times New Roman"/>
        </w:rPr>
        <w:t>8044 011 0733</w:t>
      </w:r>
      <w:r w:rsidRPr="00AE041C">
        <w:rPr>
          <w:rFonts w:ascii="Times New Roman" w:eastAsia="Times New Roman" w:hAnsi="Times New Roman" w:cs="Times New Roman"/>
        </w:rPr>
        <w:t xml:space="preserve">, detālplānojuma (turpmāk – Detālplānojums) izstrādāšana, </w:t>
      </w:r>
      <w:r w:rsidR="007015DA" w:rsidRPr="007015DA">
        <w:rPr>
          <w:rFonts w:ascii="Times New Roman" w:eastAsia="Times New Roman" w:hAnsi="Times New Roman" w:cs="Times New Roman"/>
        </w:rPr>
        <w:t>ar mērķi pamatot zemes vienības sadali apbūves gabalos, jauna ceļa posma izveidi</w:t>
      </w:r>
      <w:r w:rsidRPr="00AE041C">
        <w:rPr>
          <w:rFonts w:ascii="Times New Roman" w:eastAsia="Times New Roman" w:hAnsi="Times New Roman" w:cs="Times New Roman"/>
        </w:rPr>
        <w:t>.</w:t>
      </w:r>
    </w:p>
    <w:p w14:paraId="7851638A" w14:textId="3E736098" w:rsidR="007C3652" w:rsidRPr="007C3652" w:rsidRDefault="007C3652" w:rsidP="007C3652">
      <w:pPr>
        <w:pStyle w:val="ListParagraph"/>
        <w:numPr>
          <w:ilvl w:val="0"/>
          <w:numId w:val="4"/>
        </w:numPr>
        <w:spacing w:before="120" w:after="120"/>
        <w:ind w:left="426"/>
        <w:contextualSpacing w:val="0"/>
        <w:jc w:val="both"/>
        <w:rPr>
          <w:rFonts w:ascii="Times New Roman" w:eastAsia="Times New Roman" w:hAnsi="Times New Roman" w:cs="Times New Roman"/>
        </w:rPr>
      </w:pPr>
      <w:r w:rsidRPr="007C3652">
        <w:rPr>
          <w:rFonts w:ascii="Times New Roman" w:eastAsia="Times New Roman" w:hAnsi="Times New Roman" w:cs="Times New Roman"/>
        </w:rPr>
        <w:t>Dome 29.01.2026. pieņēma lēmumu Nr. 17 “Par detālplānojuma nekustamajam īpašumam “Rijnieki”, Ādažos</w:t>
      </w:r>
      <w:r>
        <w:rPr>
          <w:rFonts w:ascii="Times New Roman" w:eastAsia="Times New Roman" w:hAnsi="Times New Roman" w:cs="Times New Roman"/>
        </w:rPr>
        <w:t xml:space="preserve"> </w:t>
      </w:r>
      <w:r w:rsidRPr="007C3652">
        <w:rPr>
          <w:rFonts w:ascii="Times New Roman" w:eastAsia="Times New Roman" w:hAnsi="Times New Roman" w:cs="Times New Roman"/>
        </w:rPr>
        <w:t>teritorijas robežas precizēšanu”</w:t>
      </w:r>
      <w:r>
        <w:rPr>
          <w:rFonts w:ascii="Times New Roman" w:eastAsia="Times New Roman" w:hAnsi="Times New Roman" w:cs="Times New Roman"/>
        </w:rPr>
        <w:t>, ar kuru, atbilstoši grafiskajam pielikumam, tika precizēta detālplānojuma teritorijas robeža.</w:t>
      </w:r>
    </w:p>
    <w:p w14:paraId="23B26EAD" w14:textId="7941E8B3" w:rsidR="00AF1ADE" w:rsidRDefault="00AF1ADE" w:rsidP="00AF1ADE">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Detālplānojuma 1. redakcija tika iesniegta izskatīšanai </w:t>
      </w:r>
      <w:r w:rsidR="00023A70">
        <w:rPr>
          <w:rFonts w:ascii="Times New Roman" w:eastAsia="Times New Roman" w:hAnsi="Times New Roman" w:cs="Times New Roman"/>
        </w:rPr>
        <w:t>02.04.2026</w:t>
      </w:r>
      <w:r>
        <w:rPr>
          <w:rFonts w:ascii="Times New Roman" w:eastAsia="Times New Roman" w:hAnsi="Times New Roman" w:cs="Times New Roman"/>
        </w:rPr>
        <w:t>. (</w:t>
      </w:r>
      <w:r w:rsidR="00023A70">
        <w:rPr>
          <w:rFonts w:ascii="Times New Roman" w:eastAsia="Times New Roman" w:hAnsi="Times New Roman" w:cs="Times New Roman"/>
        </w:rPr>
        <w:t>Viestura Laiviņa vēstule,</w:t>
      </w:r>
      <w:r>
        <w:rPr>
          <w:rFonts w:ascii="Times New Roman" w:eastAsia="Times New Roman" w:hAnsi="Times New Roman" w:cs="Times New Roman"/>
        </w:rPr>
        <w:t xml:space="preserve"> reģistrēta </w:t>
      </w:r>
      <w:r w:rsidR="00023A70">
        <w:rPr>
          <w:rFonts w:ascii="Times New Roman" w:eastAsia="Times New Roman" w:hAnsi="Times New Roman" w:cs="Times New Roman"/>
        </w:rPr>
        <w:t>02.04.2026</w:t>
      </w:r>
      <w:r>
        <w:rPr>
          <w:rFonts w:ascii="Times New Roman" w:eastAsia="Times New Roman" w:hAnsi="Times New Roman" w:cs="Times New Roman"/>
        </w:rPr>
        <w:t xml:space="preserve">. ar Nr. </w:t>
      </w:r>
      <w:r w:rsidR="00023A70" w:rsidRPr="00023A70">
        <w:rPr>
          <w:rFonts w:ascii="Times New Roman" w:eastAsia="Times New Roman" w:hAnsi="Times New Roman" w:cs="Times New Roman"/>
        </w:rPr>
        <w:t>ĀNP/1-11-1/26/1999</w:t>
      </w:r>
      <w:r>
        <w:rPr>
          <w:rFonts w:ascii="Times New Roman" w:eastAsia="Times New Roman" w:hAnsi="Times New Roman" w:cs="Times New Roman"/>
        </w:rPr>
        <w:t>).</w:t>
      </w:r>
    </w:p>
    <w:p w14:paraId="53C8793D" w14:textId="4D349251" w:rsidR="00AF1ADE" w:rsidRPr="00D755F8" w:rsidRDefault="00AF1ADE" w:rsidP="00AF1ADE">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 xml:space="preserve">Detālplānojuma projekts atbilst </w:t>
      </w:r>
      <w:r w:rsidR="007672D1">
        <w:rPr>
          <w:rFonts w:ascii="Times New Roman" w:eastAsia="Times New Roman" w:hAnsi="Times New Roman" w:cs="Times New Roman"/>
        </w:rPr>
        <w:t>Ādažu</w:t>
      </w:r>
      <w:r w:rsidRPr="00836364">
        <w:rPr>
          <w:rFonts w:ascii="Times New Roman" w:eastAsia="Times New Roman" w:hAnsi="Times New Roman" w:cs="Times New Roman"/>
        </w:rPr>
        <w:t xml:space="preserve"> novada teritorijas plānojumam un darba uzdevumam Detālplānojuma izstrādāšanai</w:t>
      </w:r>
      <w:r>
        <w:rPr>
          <w:rFonts w:ascii="Times New Roman" w:eastAsia="Times New Roman" w:hAnsi="Times New Roman" w:cs="Times New Roman"/>
        </w:rPr>
        <w:t>.</w:t>
      </w:r>
    </w:p>
    <w:p w14:paraId="4CDFF313" w14:textId="77777777" w:rsidR="00AF1ADE" w:rsidRPr="002C44F2" w:rsidRDefault="00AF1ADE" w:rsidP="00AF1ADE">
      <w:pPr>
        <w:pStyle w:val="ListParagraph"/>
        <w:numPr>
          <w:ilvl w:val="0"/>
          <w:numId w:val="4"/>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67CF88B" w14:textId="77777777" w:rsidR="00AF1ADE" w:rsidRPr="002C44F2" w:rsidRDefault="00AF1ADE" w:rsidP="00AF1ADE">
      <w:pPr>
        <w:pStyle w:val="ListParagraph"/>
        <w:spacing w:after="120"/>
        <w:ind w:left="426" w:hanging="426"/>
        <w:jc w:val="both"/>
        <w:rPr>
          <w:rFonts w:ascii="Times New Roman" w:eastAsia="Times New Roman" w:hAnsi="Times New Roman" w:cs="Times New Roman"/>
          <w:sz w:val="12"/>
          <w:szCs w:val="12"/>
        </w:rPr>
      </w:pPr>
    </w:p>
    <w:p w14:paraId="4357C1C4" w14:textId="77777777" w:rsidR="00AF1ADE" w:rsidRPr="00836364" w:rsidRDefault="00AF1ADE" w:rsidP="00AF1ADE">
      <w:pPr>
        <w:pStyle w:val="ListParagraph"/>
        <w:numPr>
          <w:ilvl w:val="0"/>
          <w:numId w:val="4"/>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lastRenderedPageBreak/>
        <w:t>Teritorijas attīstības plānošanas likuma 12.</w:t>
      </w:r>
      <w:r>
        <w:rPr>
          <w:rFonts w:ascii="Times New Roman" w:eastAsia="Times New Roman" w:hAnsi="Times New Roman" w:cs="Times New Roman"/>
        </w:rPr>
        <w:t xml:space="preserve">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pašvaldība izstrādā un apstiprina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18B14ACE" w14:textId="77777777" w:rsidR="00AF1ADE" w:rsidRDefault="00AF1ADE" w:rsidP="00AF1ADE">
      <w:pPr>
        <w:numPr>
          <w:ilvl w:val="0"/>
          <w:numId w:val="4"/>
        </w:numPr>
        <w:spacing w:after="120"/>
        <w:ind w:left="426" w:hanging="426"/>
        <w:contextualSpacing/>
        <w:jc w:val="both"/>
        <w:rPr>
          <w:rFonts w:ascii="Times New Roman" w:eastAsia="Times New Roman" w:hAnsi="Times New Roman"/>
        </w:rPr>
      </w:pPr>
      <w:r w:rsidRPr="00081D39">
        <w:rPr>
          <w:rFonts w:ascii="Times New Roman" w:eastAsia="Times New Roman" w:hAnsi="Times New Roman"/>
        </w:rPr>
        <w:t>Ministru kabineta 14.10.2014. noteikum</w:t>
      </w:r>
      <w:r>
        <w:rPr>
          <w:rFonts w:ascii="Times New Roman" w:eastAsia="Times New Roman" w:hAnsi="Times New Roman"/>
        </w:rPr>
        <w:t>i</w:t>
      </w:r>
      <w:r w:rsidRPr="00081D39">
        <w:rPr>
          <w:rFonts w:ascii="Times New Roman" w:eastAsia="Times New Roman" w:hAnsi="Times New Roman"/>
        </w:rPr>
        <w:t xml:space="preserve"> Nr.</w:t>
      </w:r>
      <w:r>
        <w:rPr>
          <w:rFonts w:ascii="Times New Roman" w:eastAsia="Times New Roman" w:hAnsi="Times New Roman"/>
        </w:rPr>
        <w:t xml:space="preserve"> </w:t>
      </w:r>
      <w:r w:rsidRPr="00081D39">
        <w:rPr>
          <w:rFonts w:ascii="Times New Roman" w:eastAsia="Times New Roman" w:hAnsi="Times New Roman"/>
        </w:rPr>
        <w:t>628 „Noteikumi par pašvaldību teritorijas attīstības plānošanas dokumentiem”</w:t>
      </w:r>
      <w:r>
        <w:rPr>
          <w:rFonts w:ascii="Times New Roman" w:eastAsia="Times New Roman" w:hAnsi="Times New Roman"/>
        </w:rPr>
        <w:t xml:space="preserve"> noteic:</w:t>
      </w:r>
    </w:p>
    <w:p w14:paraId="648F8911" w14:textId="77777777" w:rsidR="00AF1ADE" w:rsidRPr="00696363" w:rsidRDefault="00AF1ADE" w:rsidP="00AF1ADE">
      <w:pPr>
        <w:pStyle w:val="ListParagraph"/>
        <w:numPr>
          <w:ilvl w:val="1"/>
          <w:numId w:val="5"/>
        </w:numPr>
        <w:spacing w:after="120"/>
        <w:ind w:left="993" w:hanging="633"/>
        <w:jc w:val="both"/>
        <w:rPr>
          <w:rFonts w:ascii="Times New Roman" w:eastAsia="Times New Roman" w:hAnsi="Times New Roman"/>
        </w:rPr>
      </w:pPr>
      <w:r w:rsidRPr="00696363">
        <w:rPr>
          <w:rFonts w:ascii="Times New Roman" w:eastAsia="Times New Roman" w:hAnsi="Times New Roman"/>
        </w:rPr>
        <w:t>2. punkts - plānošanas dokumentu izstrādi organizē un vada ar pašvaldības lēmumu apstiprināts izstrādes vadītājs – pašvaldības amatpersona vai darbinieks;</w:t>
      </w:r>
    </w:p>
    <w:p w14:paraId="718A2EE9" w14:textId="77777777" w:rsidR="00AF1ADE" w:rsidRPr="007263BE" w:rsidRDefault="00AF1ADE" w:rsidP="00AF1ADE">
      <w:pPr>
        <w:pStyle w:val="ListParagraph"/>
        <w:spacing w:after="120"/>
        <w:ind w:left="993" w:hanging="633"/>
        <w:jc w:val="both"/>
        <w:rPr>
          <w:rFonts w:ascii="Times New Roman" w:eastAsia="Times New Roman" w:hAnsi="Times New Roman"/>
          <w:sz w:val="12"/>
          <w:szCs w:val="12"/>
        </w:rPr>
      </w:pPr>
    </w:p>
    <w:p w14:paraId="5D368366" w14:textId="77777777" w:rsidR="00AF1ADE" w:rsidRPr="00696363" w:rsidRDefault="00AF1ADE" w:rsidP="00AF1ADE">
      <w:pPr>
        <w:pStyle w:val="ListParagraph"/>
        <w:numPr>
          <w:ilvl w:val="1"/>
          <w:numId w:val="5"/>
        </w:numPr>
        <w:spacing w:after="120"/>
        <w:ind w:left="993" w:hanging="633"/>
        <w:jc w:val="both"/>
        <w:rPr>
          <w:rFonts w:ascii="Times New Roman" w:eastAsia="Times New Roman" w:hAnsi="Times New Roman"/>
        </w:rPr>
      </w:pPr>
      <w:r w:rsidRPr="00696363">
        <w:rPr>
          <w:rFonts w:ascii="Times New Roman" w:eastAsia="Times New Roman" w:hAnsi="Times New Roman"/>
        </w:rPr>
        <w:t>3. punkts -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0F5BC97B" w14:textId="77777777" w:rsidR="00AF1ADE" w:rsidRPr="007263BE" w:rsidRDefault="00AF1ADE" w:rsidP="00AF1ADE">
      <w:pPr>
        <w:pStyle w:val="ListParagraph"/>
        <w:ind w:left="993" w:hanging="633"/>
        <w:rPr>
          <w:rFonts w:ascii="Times New Roman" w:eastAsia="Times New Roman" w:hAnsi="Times New Roman"/>
          <w:sz w:val="12"/>
          <w:szCs w:val="12"/>
        </w:rPr>
      </w:pPr>
    </w:p>
    <w:p w14:paraId="4F4D3CF6" w14:textId="77777777" w:rsidR="00AF1ADE" w:rsidRPr="007263BE" w:rsidRDefault="00AF1ADE" w:rsidP="00AF1ADE">
      <w:pPr>
        <w:pStyle w:val="ListParagraph"/>
        <w:numPr>
          <w:ilvl w:val="1"/>
          <w:numId w:val="5"/>
        </w:numPr>
        <w:spacing w:after="120"/>
        <w:ind w:left="993" w:hanging="633"/>
        <w:jc w:val="both"/>
        <w:rPr>
          <w:rFonts w:ascii="Times New Roman" w:eastAsia="Times New Roman" w:hAnsi="Times New Roman"/>
        </w:rPr>
      </w:pPr>
      <w:r w:rsidRPr="00A22187">
        <w:rPr>
          <w:rFonts w:ascii="Times New Roman" w:eastAsia="Times New Roman" w:hAnsi="Times New Roman"/>
        </w:rPr>
        <w:t>103.</w:t>
      </w:r>
      <w:r>
        <w:rPr>
          <w:rFonts w:ascii="Times New Roman" w:eastAsia="Times New Roman" w:hAnsi="Times New Roman"/>
        </w:rPr>
        <w:t xml:space="preserve"> punkts -</w:t>
      </w:r>
      <w:r w:rsidRPr="00A22187">
        <w:rPr>
          <w:rFonts w:ascii="Times New Roman" w:eastAsia="Times New Roman" w:hAnsi="Times New Roman"/>
        </w:rPr>
        <w:t xml:space="preserve"> </w:t>
      </w:r>
      <w:r>
        <w:rPr>
          <w:rFonts w:ascii="Times New Roman" w:eastAsia="Times New Roman" w:hAnsi="Times New Roman"/>
        </w:rPr>
        <w:t>d</w:t>
      </w:r>
      <w:r w:rsidRPr="00A22187">
        <w:rPr>
          <w:rFonts w:ascii="Times New Roman" w:eastAsia="Times New Roman" w:hAnsi="Times New Roman"/>
        </w:rPr>
        <w:t xml:space="preserve">etālplānojuma darba uzdevuma derīguma termiņš ir </w:t>
      </w:r>
      <w:r>
        <w:rPr>
          <w:rFonts w:ascii="Times New Roman" w:eastAsia="Times New Roman" w:hAnsi="Times New Roman"/>
        </w:rPr>
        <w:t xml:space="preserve">2 </w:t>
      </w:r>
      <w:r w:rsidRPr="00A22187">
        <w:rPr>
          <w:rFonts w:ascii="Times New Roman" w:eastAsia="Times New Roman" w:hAnsi="Times New Roman"/>
        </w:rPr>
        <w:t>gadi. Ja nav mainījušies faktiskie un tiesiskie apstākļi, uz kuru pamata ir izdots darba uzdevums, pašvaldība var pieņemt lēmumu par darba uzdevuma derīguma termiņa pagarināšanu</w:t>
      </w:r>
      <w:r>
        <w:rPr>
          <w:rFonts w:ascii="Times New Roman" w:eastAsia="Times New Roman" w:hAnsi="Times New Roman"/>
        </w:rPr>
        <w:t>;</w:t>
      </w:r>
    </w:p>
    <w:p w14:paraId="61289BEE" w14:textId="77777777" w:rsidR="00AF1ADE" w:rsidRPr="007263BE" w:rsidRDefault="00AF1ADE" w:rsidP="00AF1ADE">
      <w:pPr>
        <w:pStyle w:val="ListParagraph"/>
        <w:spacing w:after="120"/>
        <w:ind w:left="993" w:hanging="633"/>
        <w:jc w:val="both"/>
        <w:rPr>
          <w:rFonts w:ascii="Times New Roman" w:eastAsia="Times New Roman" w:hAnsi="Times New Roman"/>
          <w:sz w:val="12"/>
          <w:szCs w:val="12"/>
        </w:rPr>
      </w:pPr>
    </w:p>
    <w:p w14:paraId="6DF2EF3F" w14:textId="77777777" w:rsidR="00AF1ADE" w:rsidRDefault="00AF1ADE" w:rsidP="00AF1ADE">
      <w:pPr>
        <w:pStyle w:val="ListParagraph"/>
        <w:numPr>
          <w:ilvl w:val="1"/>
          <w:numId w:val="5"/>
        </w:numPr>
        <w:spacing w:after="120"/>
        <w:ind w:left="993" w:hanging="633"/>
        <w:jc w:val="both"/>
        <w:rPr>
          <w:rFonts w:ascii="Times New Roman" w:eastAsia="Times New Roman" w:hAnsi="Times New Roman"/>
        </w:rPr>
      </w:pPr>
      <w:r w:rsidRPr="00920483">
        <w:rPr>
          <w:rFonts w:ascii="Times New Roman" w:eastAsia="Times New Roman" w:hAnsi="Times New Roman"/>
        </w:rPr>
        <w:t>109.</w:t>
      </w:r>
      <w:r>
        <w:rPr>
          <w:rFonts w:ascii="Times New Roman" w:eastAsia="Times New Roman" w:hAnsi="Times New Roman"/>
        </w:rPr>
        <w:t xml:space="preserve"> </w:t>
      </w:r>
      <w:r w:rsidRPr="00920483">
        <w:rPr>
          <w:rFonts w:ascii="Times New Roman" w:eastAsia="Times New Roman" w:hAnsi="Times New Roman"/>
        </w:rPr>
        <w:t xml:space="preserve">punkts </w:t>
      </w:r>
      <w:r>
        <w:rPr>
          <w:rFonts w:ascii="Times New Roman" w:eastAsia="Times New Roman" w:hAnsi="Times New Roman"/>
        </w:rPr>
        <w:t>-</w:t>
      </w:r>
      <w:r w:rsidRPr="00920483">
        <w:rPr>
          <w:rFonts w:ascii="Times New Roman" w:eastAsia="Times New Roman" w:hAnsi="Times New Roman"/>
        </w:rPr>
        <w:t xml:space="preserve">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vai precizēt detālplānojuma redakciju atbilstoši izstrādes vadītāja ziņojumam</w:t>
      </w:r>
      <w:r>
        <w:rPr>
          <w:rFonts w:ascii="Times New Roman" w:eastAsia="Times New Roman" w:hAnsi="Times New Roman"/>
        </w:rPr>
        <w:t>;</w:t>
      </w:r>
    </w:p>
    <w:p w14:paraId="1BD13269" w14:textId="77777777" w:rsidR="00AF1ADE" w:rsidRPr="007263BE" w:rsidRDefault="00AF1ADE" w:rsidP="00AF1ADE">
      <w:pPr>
        <w:pStyle w:val="ListParagraph"/>
        <w:ind w:left="993" w:hanging="633"/>
        <w:rPr>
          <w:rFonts w:ascii="Times New Roman" w:eastAsia="Times New Roman" w:hAnsi="Times New Roman"/>
          <w:sz w:val="12"/>
          <w:szCs w:val="12"/>
        </w:rPr>
      </w:pPr>
    </w:p>
    <w:p w14:paraId="438796A0" w14:textId="77777777" w:rsidR="00AF1ADE" w:rsidRPr="007263BE" w:rsidRDefault="00AF1ADE" w:rsidP="00AF1ADE">
      <w:pPr>
        <w:pStyle w:val="ListParagraph"/>
        <w:numPr>
          <w:ilvl w:val="1"/>
          <w:numId w:val="5"/>
        </w:numPr>
        <w:ind w:left="993" w:hanging="633"/>
        <w:jc w:val="both"/>
        <w:rPr>
          <w:rFonts w:ascii="Times New Roman" w:eastAsia="Times New Roman" w:hAnsi="Times New Roman"/>
        </w:rPr>
      </w:pPr>
      <w:r w:rsidRPr="009F7920">
        <w:rPr>
          <w:rFonts w:ascii="Times New Roman" w:eastAsia="Times New Roman" w:hAnsi="Times New Roman"/>
        </w:rPr>
        <w:t>110.</w:t>
      </w:r>
      <w:r>
        <w:rPr>
          <w:rFonts w:ascii="Times New Roman" w:eastAsia="Times New Roman" w:hAnsi="Times New Roman"/>
        </w:rPr>
        <w:t xml:space="preserve"> </w:t>
      </w:r>
      <w:r w:rsidRPr="009F7920">
        <w:rPr>
          <w:rFonts w:ascii="Times New Roman" w:eastAsia="Times New Roman" w:hAnsi="Times New Roman"/>
        </w:rPr>
        <w:t xml:space="preserve">punkts </w:t>
      </w:r>
      <w:r>
        <w:rPr>
          <w:rFonts w:ascii="Times New Roman" w:eastAsia="Times New Roman" w:hAnsi="Times New Roman"/>
        </w:rPr>
        <w:t>-</w:t>
      </w:r>
      <w:r w:rsidRPr="009F7920">
        <w:rPr>
          <w:rFonts w:ascii="Times New Roman" w:eastAsia="Times New Roman" w:hAnsi="Times New Roman"/>
        </w:rPr>
        <w:t xml:space="preserve"> papildus šo noteikumu 5.</w:t>
      </w:r>
      <w:r w:rsidRPr="007263BE">
        <w:rPr>
          <w:rFonts w:ascii="Times New Roman" w:eastAsia="Times New Roman" w:hAnsi="Times New Roman"/>
          <w:vertAlign w:val="superscript"/>
        </w:rPr>
        <w:t>2</w:t>
      </w:r>
      <w:r w:rsidRPr="009F7920">
        <w:rPr>
          <w:rFonts w:ascii="Times New Roman" w:eastAsia="Times New Roman" w:hAnsi="Times New Roman"/>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Pr>
          <w:rFonts w:ascii="Times New Roman" w:eastAsia="Times New Roman" w:hAnsi="Times New Roman"/>
        </w:rPr>
        <w:t>;</w:t>
      </w:r>
    </w:p>
    <w:p w14:paraId="43AA3F9B" w14:textId="77777777" w:rsidR="00AF1ADE" w:rsidRPr="007263BE" w:rsidRDefault="00AF1ADE" w:rsidP="00AF1ADE">
      <w:pPr>
        <w:pStyle w:val="ListParagraph"/>
        <w:ind w:left="993" w:hanging="633"/>
        <w:rPr>
          <w:rFonts w:ascii="Times New Roman" w:eastAsia="Times New Roman" w:hAnsi="Times New Roman"/>
          <w:sz w:val="12"/>
          <w:szCs w:val="12"/>
        </w:rPr>
      </w:pPr>
    </w:p>
    <w:p w14:paraId="75570216" w14:textId="77777777" w:rsidR="00AF1ADE" w:rsidRPr="007263BE" w:rsidRDefault="00AF1ADE" w:rsidP="00AF1ADE">
      <w:pPr>
        <w:pStyle w:val="ListParagraph"/>
        <w:numPr>
          <w:ilvl w:val="1"/>
          <w:numId w:val="5"/>
        </w:numPr>
        <w:ind w:left="993" w:hanging="633"/>
        <w:jc w:val="both"/>
        <w:rPr>
          <w:rFonts w:ascii="Times New Roman" w:eastAsia="Times New Roman" w:hAnsi="Times New Roman"/>
        </w:rPr>
      </w:pPr>
      <w:r w:rsidRPr="009F7920">
        <w:rPr>
          <w:rFonts w:ascii="Times New Roman" w:eastAsia="Times New Roman" w:hAnsi="Times New Roman"/>
        </w:rPr>
        <w:t xml:space="preserve">111.punkts </w:t>
      </w:r>
      <w:r>
        <w:rPr>
          <w:rFonts w:ascii="Times New Roman" w:eastAsia="Times New Roman" w:hAnsi="Times New Roman"/>
        </w:rPr>
        <w:t>-</w:t>
      </w:r>
      <w:r w:rsidRPr="009F7920">
        <w:rPr>
          <w:rFonts w:ascii="Times New Roman" w:eastAsia="Times New Roman" w:hAnsi="Times New Roman"/>
        </w:rPr>
        <w:t xml:space="preserve"> paziņojumu par detālplānojuma publisko apspriešanu pašvaldība ievieto pašvaldības tīmekļvietnē, kā arī nodrošina informācijas pieejamību citos sabiedrībai pieejamos veidos.</w:t>
      </w:r>
    </w:p>
    <w:p w14:paraId="25F7EB99" w14:textId="77777777" w:rsidR="00AF1ADE" w:rsidRPr="00380240" w:rsidRDefault="00AF1ADE" w:rsidP="00AF1ADE">
      <w:pPr>
        <w:ind w:left="720"/>
        <w:contextualSpacing/>
        <w:jc w:val="both"/>
        <w:rPr>
          <w:rFonts w:ascii="Times New Roman" w:eastAsia="Times New Roman" w:hAnsi="Times New Roman" w:cs="Times New Roman"/>
          <w:sz w:val="12"/>
          <w:szCs w:val="12"/>
        </w:rPr>
      </w:pPr>
    </w:p>
    <w:p w14:paraId="33160BBF" w14:textId="1F7BD9D6" w:rsidR="00AF1ADE" w:rsidRPr="000B3BDC" w:rsidRDefault="00AF1ADE" w:rsidP="00AF1ADE">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15. punktu un 10.</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21.</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Ministru kabineta 14.10.2014. noteikumu Nr.</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628 „Noteikumi par pašvaldību teritorijas attīstības plānošanas dokumentiem” </w:t>
      </w:r>
      <w:r>
        <w:rPr>
          <w:rFonts w:ascii="Times New Roman" w:eastAsia="Times New Roman" w:hAnsi="Times New Roman" w:cs="Times New Roman"/>
          <w:bCs/>
        </w:rPr>
        <w:t xml:space="preserve">2., </w:t>
      </w:r>
      <w:r w:rsidRPr="00380240">
        <w:rPr>
          <w:rFonts w:ascii="Times New Roman" w:eastAsia="Times New Roman" w:hAnsi="Times New Roman" w:cs="Times New Roman"/>
          <w:bCs/>
        </w:rPr>
        <w:t>3.,</w:t>
      </w:r>
      <w:r>
        <w:rPr>
          <w:rFonts w:ascii="Times New Roman" w:eastAsia="Times New Roman" w:hAnsi="Times New Roman" w:cs="Times New Roman"/>
          <w:bCs/>
        </w:rPr>
        <w:t xml:space="preserve"> 103., </w:t>
      </w:r>
      <w:r w:rsidRPr="00836364">
        <w:rPr>
          <w:rFonts w:ascii="Times New Roman" w:eastAsia="Times New Roman" w:hAnsi="Times New Roman" w:cs="Times New Roman"/>
          <w:bCs/>
        </w:rPr>
        <w:t>109.</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380240">
        <w:rPr>
          <w:rFonts w:ascii="Times New Roman" w:eastAsia="Times New Roman" w:hAnsi="Times New Roman" w:cs="Times New Roman"/>
          <w:bCs/>
        </w:rPr>
        <w:t>110.</w:t>
      </w:r>
      <w:r>
        <w:rPr>
          <w:rFonts w:ascii="Times New Roman" w:eastAsia="Times New Roman" w:hAnsi="Times New Roman" w:cs="Times New Roman"/>
          <w:bCs/>
        </w:rPr>
        <w:t xml:space="preserve"> un</w:t>
      </w:r>
      <w:r w:rsidRPr="00380240">
        <w:rPr>
          <w:rFonts w:ascii="Times New Roman" w:eastAsia="Times New Roman" w:hAnsi="Times New Roman" w:cs="Times New Roman"/>
          <w:bCs/>
        </w:rPr>
        <w:t xml:space="preserve"> 111.</w:t>
      </w:r>
      <w:r>
        <w:rPr>
          <w:rFonts w:ascii="Times New Roman" w:eastAsia="Times New Roman" w:hAnsi="Times New Roman" w:cs="Times New Roman"/>
          <w:bCs/>
        </w:rPr>
        <w:t xml:space="preserve"> </w:t>
      </w:r>
      <w:r w:rsidRPr="00380240">
        <w:rPr>
          <w:rFonts w:ascii="Times New Roman" w:eastAsia="Times New Roman" w:hAnsi="Times New Roman" w:cs="Times New Roman"/>
          <w:bCs/>
        </w:rPr>
        <w:t xml:space="preserve">punktu,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654516">
        <w:rPr>
          <w:rFonts w:ascii="Times New Roman" w:eastAsia="Times New Roman" w:hAnsi="Times New Roman" w:cs="Times New Roman"/>
          <w:bCs/>
        </w:rPr>
        <w:t>10.04</w:t>
      </w:r>
      <w:r>
        <w:rPr>
          <w:rFonts w:ascii="Times New Roman" w:eastAsia="Times New Roman" w:hAnsi="Times New Roman" w:cs="Times New Roman"/>
          <w:bCs/>
        </w:rPr>
        <w:t>.2026. 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 xml:space="preserve">as </w:t>
      </w:r>
      <w:r w:rsidR="00790FCA">
        <w:rPr>
          <w:rFonts w:ascii="Times New Roman" w:eastAsia="Times New Roman" w:hAnsi="Times New Roman" w:cs="Times New Roman"/>
          <w:bCs/>
        </w:rPr>
        <w:t>10.06</w:t>
      </w:r>
      <w:r>
        <w:rPr>
          <w:rFonts w:ascii="Times New Roman" w:eastAsia="Times New Roman" w:hAnsi="Times New Roman" w:cs="Times New Roman"/>
          <w:bCs/>
        </w:rPr>
        <w:t>.2026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6FCD7CF2" w14:textId="77777777" w:rsidR="00AF1ADE" w:rsidRPr="000B3BDC" w:rsidRDefault="00AF1ADE" w:rsidP="00AF1ADE">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393F3298" w14:textId="05174B36" w:rsidR="00AF1ADE" w:rsidRPr="000B3BDC" w:rsidRDefault="00AF1ADE" w:rsidP="00AF1ADE">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nekustamā </w:t>
      </w:r>
      <w:r w:rsidRPr="00AB73ED">
        <w:rPr>
          <w:rFonts w:ascii="Times New Roman" w:eastAsia="Times New Roman" w:hAnsi="Times New Roman" w:cs="Times New Roman"/>
        </w:rPr>
        <w:t xml:space="preserve">īpašuma </w:t>
      </w:r>
      <w:r w:rsidRPr="005011A3">
        <w:rPr>
          <w:rFonts w:ascii="Times New Roman" w:eastAsia="Times New Roman" w:hAnsi="Times New Roman" w:cs="Times New Roman"/>
        </w:rPr>
        <w:t>“</w:t>
      </w:r>
      <w:r w:rsidR="00430464">
        <w:rPr>
          <w:rFonts w:ascii="Times New Roman" w:eastAsia="Times New Roman" w:hAnsi="Times New Roman" w:cs="Times New Roman"/>
        </w:rPr>
        <w:t>Rijnieki</w:t>
      </w:r>
      <w:r w:rsidRPr="005011A3">
        <w:rPr>
          <w:rFonts w:ascii="Times New Roman" w:eastAsia="Times New Roman" w:hAnsi="Times New Roman" w:cs="Times New Roman"/>
        </w:rPr>
        <w:t xml:space="preserve">” (kadastra Nr. </w:t>
      </w:r>
      <w:r w:rsidR="00430464" w:rsidRPr="00430464">
        <w:rPr>
          <w:rFonts w:ascii="Times New Roman" w:eastAsia="Times New Roman" w:hAnsi="Times New Roman" w:cs="Times New Roman"/>
        </w:rPr>
        <w:t>8044 011 0005</w:t>
      </w:r>
      <w:r w:rsidRPr="005011A3">
        <w:rPr>
          <w:rFonts w:ascii="Times New Roman" w:eastAsia="Times New Roman" w:hAnsi="Times New Roman" w:cs="Times New Roman"/>
        </w:rPr>
        <w:t>) zemes vienība</w:t>
      </w:r>
      <w:r>
        <w:rPr>
          <w:rFonts w:ascii="Times New Roman" w:eastAsia="Times New Roman" w:hAnsi="Times New Roman" w:cs="Times New Roman"/>
        </w:rPr>
        <w:t>s</w:t>
      </w:r>
      <w:r w:rsidRPr="005011A3">
        <w:rPr>
          <w:rFonts w:ascii="Times New Roman" w:eastAsia="Times New Roman" w:hAnsi="Times New Roman" w:cs="Times New Roman"/>
        </w:rPr>
        <w:t xml:space="preserve"> </w:t>
      </w:r>
      <w:r w:rsidR="00430464">
        <w:rPr>
          <w:rFonts w:ascii="Times New Roman" w:eastAsia="Times New Roman" w:hAnsi="Times New Roman" w:cs="Times New Roman"/>
        </w:rPr>
        <w:t xml:space="preserve">bez adreses, </w:t>
      </w:r>
      <w:r w:rsidRPr="005011A3">
        <w:rPr>
          <w:rFonts w:ascii="Times New Roman" w:eastAsia="Times New Roman" w:hAnsi="Times New Roman" w:cs="Times New Roman"/>
        </w:rPr>
        <w:t xml:space="preserve">ar kadastra apzīmējumu </w:t>
      </w:r>
      <w:r w:rsidR="00430464" w:rsidRPr="00430464">
        <w:rPr>
          <w:rFonts w:ascii="Times New Roman" w:eastAsia="Times New Roman" w:hAnsi="Times New Roman" w:cs="Times New Roman"/>
        </w:rPr>
        <w:t>8044 011 0733</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4884D399" w14:textId="77777777" w:rsidR="00AF1ADE" w:rsidRDefault="00AF1ADE" w:rsidP="00AF1ADE">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08C1A203" w14:textId="77777777" w:rsidR="00AF1ADE" w:rsidRDefault="00AF1ADE" w:rsidP="00AF1ADE">
      <w:pPr>
        <w:numPr>
          <w:ilvl w:val="0"/>
          <w:numId w:val="3"/>
        </w:numPr>
        <w:spacing w:after="120"/>
        <w:ind w:left="426" w:hanging="426"/>
        <w:jc w:val="both"/>
        <w:rPr>
          <w:rFonts w:ascii="Times New Roman" w:eastAsia="Times New Roman" w:hAnsi="Times New Roman" w:cs="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8" w:history="1">
        <w:r w:rsidRPr="000B5114">
          <w:rPr>
            <w:rStyle w:val="Hyperlink"/>
            <w:rFonts w:ascii="Times New Roman" w:eastAsia="Times New Roman" w:hAnsi="Times New Roman"/>
          </w:rPr>
          <w:t>www.adazunovads.lv</w:t>
        </w:r>
      </w:hyperlink>
      <w:r w:rsidRPr="00081D39">
        <w:rPr>
          <w:rFonts w:ascii="Times New Roman" w:eastAsia="Times New Roman" w:hAnsi="Times New Roman"/>
        </w:rPr>
        <w:t>.</w:t>
      </w:r>
    </w:p>
    <w:p w14:paraId="07710703" w14:textId="77777777" w:rsidR="00AF1ADE" w:rsidRDefault="00AF1ADE" w:rsidP="00AF1ADE">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lastRenderedPageBreak/>
        <w:t xml:space="preserve">Paziņojumu par detālplānojuma publisko apspriešanu ievietot Teritorijas attīstības plānošanas informācijas sistēmā un pašvaldības tīmekļvietnē </w:t>
      </w:r>
      <w:hyperlink r:id="rId9"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67CF9E51" w14:textId="77777777" w:rsidR="00AF1ADE" w:rsidRPr="000B3BDC" w:rsidRDefault="00AF1ADE" w:rsidP="00AF1ADE">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22F977DF" w14:textId="77777777" w:rsidR="00AF1ADE" w:rsidRPr="000B3BDC" w:rsidRDefault="00AF1ADE" w:rsidP="00AF1ADE">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577875CF" w14:textId="77777777" w:rsidR="00AF1ADE" w:rsidRDefault="00AF1ADE" w:rsidP="00AF1ADE">
      <w:pPr>
        <w:ind w:left="284" w:hanging="284"/>
        <w:jc w:val="both"/>
        <w:rPr>
          <w:rFonts w:ascii="Times New Roman" w:eastAsia="Times New Roman" w:hAnsi="Times New Roman" w:cs="Times New Roman"/>
          <w:szCs w:val="22"/>
        </w:rPr>
      </w:pPr>
    </w:p>
    <w:p w14:paraId="434C7132" w14:textId="34662A9F" w:rsidR="00AF1ADE" w:rsidRPr="00DF4A04" w:rsidRDefault="00AF1ADE" w:rsidP="00AF1ADE">
      <w:pPr>
        <w:ind w:left="284" w:hanging="284"/>
        <w:jc w:val="both"/>
        <w:rPr>
          <w:rFonts w:ascii="Times New Roman" w:hAnsi="Times New Roman" w:cs="Times New Roman"/>
        </w:rPr>
      </w:pPr>
      <w:r w:rsidRPr="000E08E1">
        <w:rPr>
          <w:rFonts w:ascii="Times New Roman" w:eastAsia="Times New Roman" w:hAnsi="Times New Roman" w:cs="Times New Roman"/>
          <w:szCs w:val="22"/>
        </w:rPr>
        <w:t>Pielikumā:</w:t>
      </w:r>
      <w:r w:rsidRPr="000E08E1">
        <w:rPr>
          <w:rFonts w:ascii="Times New Roman" w:eastAsia="Times New Roman" w:hAnsi="Times New Roman" w:cs="Times New Roman"/>
          <w:szCs w:val="22"/>
        </w:rPr>
        <w:tab/>
        <w:t xml:space="preserve">1) </w:t>
      </w:r>
      <w:r w:rsidRPr="00DF4A04">
        <w:rPr>
          <w:rFonts w:ascii="Times New Roman" w:hAnsi="Times New Roman" w:cs="Times New Roman"/>
        </w:rPr>
        <w:t>Detālplānojuma Paskaidrojuma raksts</w:t>
      </w:r>
      <w:r>
        <w:rPr>
          <w:rFonts w:ascii="Times New Roman" w:hAnsi="Times New Roman" w:cs="Times New Roman"/>
        </w:rPr>
        <w:t>,</w:t>
      </w:r>
      <w:r w:rsidRPr="00DF4A04">
        <w:rPr>
          <w:rFonts w:ascii="Times New Roman" w:hAnsi="Times New Roman" w:cs="Times New Roman"/>
        </w:rPr>
        <w:t xml:space="preserve"> uz </w:t>
      </w:r>
      <w:r w:rsidR="00820DB9">
        <w:rPr>
          <w:rFonts w:ascii="Times New Roman" w:hAnsi="Times New Roman" w:cs="Times New Roman"/>
        </w:rPr>
        <w:t>37</w:t>
      </w:r>
      <w:r w:rsidRPr="00DF4A04">
        <w:rPr>
          <w:rFonts w:ascii="Times New Roman" w:hAnsi="Times New Roman" w:cs="Times New Roman"/>
        </w:rPr>
        <w:t xml:space="preserve"> lp.</w:t>
      </w:r>
    </w:p>
    <w:p w14:paraId="0E260FB1" w14:textId="7CA7618E" w:rsidR="00AF1ADE" w:rsidRPr="000E08E1" w:rsidRDefault="00AF1ADE" w:rsidP="00084C15">
      <w:pPr>
        <w:pStyle w:val="NoSpacing"/>
        <w:ind w:left="1440"/>
        <w:jc w:val="both"/>
        <w:rPr>
          <w:rFonts w:ascii="Times New Roman" w:hAnsi="Times New Roman" w:cs="Times New Roman"/>
        </w:rPr>
      </w:pPr>
      <w:r w:rsidRPr="000E08E1">
        <w:rPr>
          <w:rFonts w:ascii="Times New Roman" w:hAnsi="Times New Roman" w:cs="Times New Roman"/>
        </w:rPr>
        <w:t>2</w:t>
      </w:r>
      <w:r w:rsidRPr="00820DB9">
        <w:rPr>
          <w:rFonts w:ascii="Times New Roman" w:hAnsi="Times New Roman" w:cs="Times New Roman"/>
        </w:rPr>
        <w:t>) Detālplānojuma teritorijas izmantošanas un apbūves nosacījumi (TIAN), uz</w:t>
      </w:r>
      <w:r w:rsidR="00084C15">
        <w:rPr>
          <w:rFonts w:ascii="Times New Roman" w:hAnsi="Times New Roman" w:cs="Times New Roman"/>
        </w:rPr>
        <w:t xml:space="preserve"> </w:t>
      </w:r>
      <w:r w:rsidR="00820DB9" w:rsidRPr="00820DB9">
        <w:rPr>
          <w:rFonts w:ascii="Times New Roman" w:hAnsi="Times New Roman" w:cs="Times New Roman"/>
        </w:rPr>
        <w:t>12</w:t>
      </w:r>
      <w:r w:rsidRPr="00820DB9">
        <w:rPr>
          <w:rFonts w:ascii="Times New Roman" w:hAnsi="Times New Roman" w:cs="Times New Roman"/>
        </w:rPr>
        <w:t xml:space="preserve"> </w:t>
      </w:r>
      <w:r w:rsidRPr="000E08E1">
        <w:rPr>
          <w:rFonts w:ascii="Times New Roman" w:hAnsi="Times New Roman" w:cs="Times New Roman"/>
        </w:rPr>
        <w:t>lp.</w:t>
      </w:r>
    </w:p>
    <w:p w14:paraId="6534AA3A" w14:textId="740D13B4" w:rsidR="00AF1ADE" w:rsidRPr="00381ADB" w:rsidRDefault="00AF1ADE" w:rsidP="00AF1ADE">
      <w:pPr>
        <w:pStyle w:val="NoSpacing"/>
        <w:ind w:left="1440"/>
        <w:rPr>
          <w:rFonts w:ascii="Times New Roman" w:hAnsi="Times New Roman" w:cs="Times New Roman"/>
        </w:rPr>
      </w:pPr>
      <w:r w:rsidRPr="000E08E1">
        <w:rPr>
          <w:rFonts w:ascii="Times New Roman" w:hAnsi="Times New Roman" w:cs="Times New Roman"/>
        </w:rPr>
        <w:t xml:space="preserve">3) Detālplānojuma </w:t>
      </w:r>
      <w:r w:rsidRPr="00381ADB">
        <w:rPr>
          <w:rFonts w:ascii="Times New Roman" w:hAnsi="Times New Roman" w:cs="Times New Roman"/>
        </w:rPr>
        <w:t xml:space="preserve">Grafiskā daļa, uz </w:t>
      </w:r>
      <w:r w:rsidR="00381ADB" w:rsidRPr="00381ADB">
        <w:rPr>
          <w:rFonts w:ascii="Times New Roman" w:hAnsi="Times New Roman" w:cs="Times New Roman"/>
        </w:rPr>
        <w:t>7</w:t>
      </w:r>
      <w:r w:rsidRPr="00381ADB">
        <w:rPr>
          <w:rFonts w:ascii="Times New Roman" w:hAnsi="Times New Roman" w:cs="Times New Roman"/>
        </w:rPr>
        <w:t xml:space="preserve"> lp.</w:t>
      </w:r>
    </w:p>
    <w:p w14:paraId="3073645D" w14:textId="519475B9" w:rsidR="00AF1ADE" w:rsidRPr="00381ADB" w:rsidRDefault="00AF1ADE" w:rsidP="00AF1ADE">
      <w:pPr>
        <w:pStyle w:val="NoSpacing"/>
        <w:ind w:left="1440"/>
        <w:rPr>
          <w:rFonts w:ascii="Times New Roman" w:hAnsi="Times New Roman" w:cs="Times New Roman"/>
        </w:rPr>
      </w:pPr>
      <w:r w:rsidRPr="00381ADB">
        <w:rPr>
          <w:rFonts w:ascii="Times New Roman" w:hAnsi="Times New Roman" w:cs="Times New Roman"/>
        </w:rPr>
        <w:t xml:space="preserve">4) Pārskats par detālplānojuma izstrādi, uz </w:t>
      </w:r>
      <w:r w:rsidR="00381ADB" w:rsidRPr="00381ADB">
        <w:rPr>
          <w:rFonts w:ascii="Times New Roman" w:hAnsi="Times New Roman" w:cs="Times New Roman"/>
        </w:rPr>
        <w:t>29</w:t>
      </w:r>
      <w:r w:rsidRPr="00381ADB">
        <w:rPr>
          <w:rFonts w:ascii="Times New Roman" w:hAnsi="Times New Roman" w:cs="Times New Roman"/>
        </w:rPr>
        <w:t xml:space="preserve"> lp.</w:t>
      </w:r>
    </w:p>
    <w:p w14:paraId="55DE0FD6" w14:textId="77777777" w:rsidR="00AF1ADE" w:rsidRPr="000E08E1" w:rsidRDefault="00AF1ADE" w:rsidP="00AF1ADE">
      <w:pPr>
        <w:pStyle w:val="NoSpacing"/>
        <w:ind w:left="1440"/>
        <w:rPr>
          <w:rFonts w:ascii="Times New Roman" w:hAnsi="Times New Roman" w:cs="Times New Roman"/>
        </w:rPr>
      </w:pPr>
      <w:r w:rsidRPr="00381ADB">
        <w:rPr>
          <w:rFonts w:ascii="Times New Roman" w:hAnsi="Times New Roman" w:cs="Times New Roman"/>
        </w:rPr>
        <w:t>5) Detālplānojuma izstrādes vadītāja ziņojums,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44A1AB98" w:rsidR="00564CA6" w:rsidRDefault="00543C0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C0522E">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C0522E">
        <w:rPr>
          <w:rFonts w:ascii="Times New Roman" w:hAnsi="Times New Roman" w:cs="Times New Roman"/>
          <w:noProof/>
        </w:rPr>
        <w:t>G.Miglāns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43C0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43C0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78AED" w14:textId="77777777" w:rsidR="00DA1C88" w:rsidRDefault="00DA1C88">
      <w:r>
        <w:separator/>
      </w:r>
    </w:p>
  </w:endnote>
  <w:endnote w:type="continuationSeparator" w:id="0">
    <w:p w14:paraId="475A3A7E" w14:textId="77777777" w:rsidR="00DA1C88" w:rsidRDefault="00DA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3948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43C0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4A386" w14:textId="77777777" w:rsidR="00DA1C88" w:rsidRDefault="00DA1C88">
      <w:r>
        <w:separator/>
      </w:r>
    </w:p>
  </w:footnote>
  <w:footnote w:type="continuationSeparator" w:id="0">
    <w:p w14:paraId="1346BDED" w14:textId="77777777" w:rsidR="00DA1C88" w:rsidRDefault="00DA1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4AA64472"/>
    <w:lvl w:ilvl="0" w:tplc="9DB46B1E">
      <w:start w:val="1"/>
      <w:numFmt w:val="decimal"/>
      <w:lvlText w:val="%1."/>
      <w:lvlJc w:val="left"/>
      <w:pPr>
        <w:ind w:left="720" w:hanging="360"/>
      </w:pPr>
      <w:rPr>
        <w:rFonts w:hint="default"/>
      </w:rPr>
    </w:lvl>
    <w:lvl w:ilvl="1" w:tplc="F4AC2F8A">
      <w:start w:val="1"/>
      <w:numFmt w:val="lowerLetter"/>
      <w:lvlText w:val="%2."/>
      <w:lvlJc w:val="left"/>
      <w:pPr>
        <w:ind w:left="1440" w:hanging="360"/>
      </w:pPr>
    </w:lvl>
    <w:lvl w:ilvl="2" w:tplc="3EA8057A" w:tentative="1">
      <w:start w:val="1"/>
      <w:numFmt w:val="lowerRoman"/>
      <w:lvlText w:val="%3."/>
      <w:lvlJc w:val="right"/>
      <w:pPr>
        <w:ind w:left="2160" w:hanging="180"/>
      </w:pPr>
    </w:lvl>
    <w:lvl w:ilvl="3" w:tplc="701A1F4C" w:tentative="1">
      <w:start w:val="1"/>
      <w:numFmt w:val="decimal"/>
      <w:lvlText w:val="%4."/>
      <w:lvlJc w:val="left"/>
      <w:pPr>
        <w:ind w:left="2880" w:hanging="360"/>
      </w:pPr>
    </w:lvl>
    <w:lvl w:ilvl="4" w:tplc="E77AE934" w:tentative="1">
      <w:start w:val="1"/>
      <w:numFmt w:val="lowerLetter"/>
      <w:lvlText w:val="%5."/>
      <w:lvlJc w:val="left"/>
      <w:pPr>
        <w:ind w:left="3600" w:hanging="360"/>
      </w:pPr>
    </w:lvl>
    <w:lvl w:ilvl="5" w:tplc="EE3C1220" w:tentative="1">
      <w:start w:val="1"/>
      <w:numFmt w:val="lowerRoman"/>
      <w:lvlText w:val="%6."/>
      <w:lvlJc w:val="right"/>
      <w:pPr>
        <w:ind w:left="4320" w:hanging="180"/>
      </w:pPr>
    </w:lvl>
    <w:lvl w:ilvl="6" w:tplc="9E1E89EA" w:tentative="1">
      <w:start w:val="1"/>
      <w:numFmt w:val="decimal"/>
      <w:lvlText w:val="%7."/>
      <w:lvlJc w:val="left"/>
      <w:pPr>
        <w:ind w:left="5040" w:hanging="360"/>
      </w:pPr>
    </w:lvl>
    <w:lvl w:ilvl="7" w:tplc="7592F11E" w:tentative="1">
      <w:start w:val="1"/>
      <w:numFmt w:val="lowerLetter"/>
      <w:lvlText w:val="%8."/>
      <w:lvlJc w:val="left"/>
      <w:pPr>
        <w:ind w:left="5760" w:hanging="360"/>
      </w:pPr>
    </w:lvl>
    <w:lvl w:ilvl="8" w:tplc="AD6EFB1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CC16F3F6">
      <w:start w:val="1"/>
      <w:numFmt w:val="decimal"/>
      <w:lvlText w:val="%1."/>
      <w:lvlJc w:val="left"/>
      <w:pPr>
        <w:ind w:left="720" w:hanging="360"/>
      </w:pPr>
    </w:lvl>
    <w:lvl w:ilvl="1" w:tplc="D1CC3C88" w:tentative="1">
      <w:start w:val="1"/>
      <w:numFmt w:val="lowerLetter"/>
      <w:lvlText w:val="%2."/>
      <w:lvlJc w:val="left"/>
      <w:pPr>
        <w:ind w:left="1440" w:hanging="360"/>
      </w:pPr>
    </w:lvl>
    <w:lvl w:ilvl="2" w:tplc="90DEFAE4" w:tentative="1">
      <w:start w:val="1"/>
      <w:numFmt w:val="lowerRoman"/>
      <w:lvlText w:val="%3."/>
      <w:lvlJc w:val="right"/>
      <w:pPr>
        <w:ind w:left="2160" w:hanging="180"/>
      </w:pPr>
    </w:lvl>
    <w:lvl w:ilvl="3" w:tplc="81A4F414" w:tentative="1">
      <w:start w:val="1"/>
      <w:numFmt w:val="decimal"/>
      <w:lvlText w:val="%4."/>
      <w:lvlJc w:val="left"/>
      <w:pPr>
        <w:ind w:left="2880" w:hanging="360"/>
      </w:pPr>
    </w:lvl>
    <w:lvl w:ilvl="4" w:tplc="66D2E260" w:tentative="1">
      <w:start w:val="1"/>
      <w:numFmt w:val="lowerLetter"/>
      <w:lvlText w:val="%5."/>
      <w:lvlJc w:val="left"/>
      <w:pPr>
        <w:ind w:left="3600" w:hanging="360"/>
      </w:pPr>
    </w:lvl>
    <w:lvl w:ilvl="5" w:tplc="00AC0268" w:tentative="1">
      <w:start w:val="1"/>
      <w:numFmt w:val="lowerRoman"/>
      <w:lvlText w:val="%6."/>
      <w:lvlJc w:val="right"/>
      <w:pPr>
        <w:ind w:left="4320" w:hanging="180"/>
      </w:pPr>
    </w:lvl>
    <w:lvl w:ilvl="6" w:tplc="8C54FD18" w:tentative="1">
      <w:start w:val="1"/>
      <w:numFmt w:val="decimal"/>
      <w:lvlText w:val="%7."/>
      <w:lvlJc w:val="left"/>
      <w:pPr>
        <w:ind w:left="5040" w:hanging="360"/>
      </w:pPr>
    </w:lvl>
    <w:lvl w:ilvl="7" w:tplc="4D38D264" w:tentative="1">
      <w:start w:val="1"/>
      <w:numFmt w:val="lowerLetter"/>
      <w:lvlText w:val="%8."/>
      <w:lvlJc w:val="left"/>
      <w:pPr>
        <w:ind w:left="5760" w:hanging="360"/>
      </w:pPr>
    </w:lvl>
    <w:lvl w:ilvl="8" w:tplc="BEAAF194"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D7AD54A">
      <w:start w:val="1"/>
      <w:numFmt w:val="decimal"/>
      <w:lvlText w:val="%1."/>
      <w:lvlJc w:val="left"/>
      <w:pPr>
        <w:ind w:left="720" w:hanging="360"/>
      </w:pPr>
      <w:rPr>
        <w:rFonts w:hint="default"/>
      </w:rPr>
    </w:lvl>
    <w:lvl w:ilvl="1" w:tplc="FC76D4C2" w:tentative="1">
      <w:start w:val="1"/>
      <w:numFmt w:val="lowerLetter"/>
      <w:lvlText w:val="%2."/>
      <w:lvlJc w:val="left"/>
      <w:pPr>
        <w:ind w:left="1440" w:hanging="360"/>
      </w:pPr>
    </w:lvl>
    <w:lvl w:ilvl="2" w:tplc="D272E90A" w:tentative="1">
      <w:start w:val="1"/>
      <w:numFmt w:val="lowerRoman"/>
      <w:lvlText w:val="%3."/>
      <w:lvlJc w:val="right"/>
      <w:pPr>
        <w:ind w:left="2160" w:hanging="180"/>
      </w:pPr>
    </w:lvl>
    <w:lvl w:ilvl="3" w:tplc="BEC87798" w:tentative="1">
      <w:start w:val="1"/>
      <w:numFmt w:val="decimal"/>
      <w:lvlText w:val="%4."/>
      <w:lvlJc w:val="left"/>
      <w:pPr>
        <w:ind w:left="2880" w:hanging="360"/>
      </w:pPr>
    </w:lvl>
    <w:lvl w:ilvl="4" w:tplc="9940C57E" w:tentative="1">
      <w:start w:val="1"/>
      <w:numFmt w:val="lowerLetter"/>
      <w:lvlText w:val="%5."/>
      <w:lvlJc w:val="left"/>
      <w:pPr>
        <w:ind w:left="3600" w:hanging="360"/>
      </w:pPr>
    </w:lvl>
    <w:lvl w:ilvl="5" w:tplc="0F3021F0" w:tentative="1">
      <w:start w:val="1"/>
      <w:numFmt w:val="lowerRoman"/>
      <w:lvlText w:val="%6."/>
      <w:lvlJc w:val="right"/>
      <w:pPr>
        <w:ind w:left="4320" w:hanging="180"/>
      </w:pPr>
    </w:lvl>
    <w:lvl w:ilvl="6" w:tplc="506A7F9A" w:tentative="1">
      <w:start w:val="1"/>
      <w:numFmt w:val="decimal"/>
      <w:lvlText w:val="%7."/>
      <w:lvlJc w:val="left"/>
      <w:pPr>
        <w:ind w:left="5040" w:hanging="360"/>
      </w:pPr>
    </w:lvl>
    <w:lvl w:ilvl="7" w:tplc="A0BAA828" w:tentative="1">
      <w:start w:val="1"/>
      <w:numFmt w:val="lowerLetter"/>
      <w:lvlText w:val="%8."/>
      <w:lvlJc w:val="left"/>
      <w:pPr>
        <w:ind w:left="5760" w:hanging="360"/>
      </w:pPr>
    </w:lvl>
    <w:lvl w:ilvl="8" w:tplc="98F228FC" w:tentative="1">
      <w:start w:val="1"/>
      <w:numFmt w:val="lowerRoman"/>
      <w:lvlText w:val="%9."/>
      <w:lvlJc w:val="right"/>
      <w:pPr>
        <w:ind w:left="6480" w:hanging="180"/>
      </w:pPr>
    </w:lvl>
  </w:abstractNum>
  <w:abstractNum w:abstractNumId="3" w15:restartNumberingAfterBreak="0">
    <w:nsid w:val="3F362E39"/>
    <w:multiLevelType w:val="multilevel"/>
    <w:tmpl w:val="E8C68BB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1365911604">
    <w:abstractNumId w:val="0"/>
  </w:num>
  <w:num w:numId="5" w16cid:durableId="1795250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CFF"/>
    <w:rsid w:val="00023A70"/>
    <w:rsid w:val="00030457"/>
    <w:rsid w:val="00070E3F"/>
    <w:rsid w:val="00084C15"/>
    <w:rsid w:val="000E7A46"/>
    <w:rsid w:val="000F5664"/>
    <w:rsid w:val="00147221"/>
    <w:rsid w:val="00195A73"/>
    <w:rsid w:val="001A297B"/>
    <w:rsid w:val="001D2A24"/>
    <w:rsid w:val="002449D1"/>
    <w:rsid w:val="0025391B"/>
    <w:rsid w:val="002902C4"/>
    <w:rsid w:val="00294EAC"/>
    <w:rsid w:val="00297558"/>
    <w:rsid w:val="002D53F6"/>
    <w:rsid w:val="00351D48"/>
    <w:rsid w:val="00381ADB"/>
    <w:rsid w:val="003B1143"/>
    <w:rsid w:val="003C401E"/>
    <w:rsid w:val="00430464"/>
    <w:rsid w:val="004A6AFB"/>
    <w:rsid w:val="004D516C"/>
    <w:rsid w:val="005020F6"/>
    <w:rsid w:val="00521C00"/>
    <w:rsid w:val="00523D08"/>
    <w:rsid w:val="0053073B"/>
    <w:rsid w:val="00543508"/>
    <w:rsid w:val="00543C0F"/>
    <w:rsid w:val="00564CA6"/>
    <w:rsid w:val="005C7FA1"/>
    <w:rsid w:val="005E5C0A"/>
    <w:rsid w:val="005E64CE"/>
    <w:rsid w:val="00617AAC"/>
    <w:rsid w:val="00654516"/>
    <w:rsid w:val="00693F05"/>
    <w:rsid w:val="006D3451"/>
    <w:rsid w:val="006D513B"/>
    <w:rsid w:val="007015DA"/>
    <w:rsid w:val="00725831"/>
    <w:rsid w:val="0074092B"/>
    <w:rsid w:val="007672D1"/>
    <w:rsid w:val="00790FCA"/>
    <w:rsid w:val="0079484F"/>
    <w:rsid w:val="007B4DDB"/>
    <w:rsid w:val="007C3652"/>
    <w:rsid w:val="00820DB9"/>
    <w:rsid w:val="00822187"/>
    <w:rsid w:val="008257F8"/>
    <w:rsid w:val="008E3846"/>
    <w:rsid w:val="009139A1"/>
    <w:rsid w:val="00931891"/>
    <w:rsid w:val="00996740"/>
    <w:rsid w:val="0099741C"/>
    <w:rsid w:val="009A3989"/>
    <w:rsid w:val="009B7F8F"/>
    <w:rsid w:val="00A254B5"/>
    <w:rsid w:val="00A46B1B"/>
    <w:rsid w:val="00A52B04"/>
    <w:rsid w:val="00A7081D"/>
    <w:rsid w:val="00A9708D"/>
    <w:rsid w:val="00AF1ADE"/>
    <w:rsid w:val="00B36CD4"/>
    <w:rsid w:val="00B4014F"/>
    <w:rsid w:val="00B47C10"/>
    <w:rsid w:val="00B82A5F"/>
    <w:rsid w:val="00B83F85"/>
    <w:rsid w:val="00BB16A4"/>
    <w:rsid w:val="00BC6E5C"/>
    <w:rsid w:val="00BE75D1"/>
    <w:rsid w:val="00C0522E"/>
    <w:rsid w:val="00C82360"/>
    <w:rsid w:val="00C9477C"/>
    <w:rsid w:val="00CB53B5"/>
    <w:rsid w:val="00CC1B2F"/>
    <w:rsid w:val="00CF16C2"/>
    <w:rsid w:val="00D7617E"/>
    <w:rsid w:val="00D86969"/>
    <w:rsid w:val="00DA1C88"/>
    <w:rsid w:val="00E52DA2"/>
    <w:rsid w:val="00E75D8D"/>
    <w:rsid w:val="00EC059A"/>
    <w:rsid w:val="00EE53C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AF1ADE"/>
  </w:style>
  <w:style w:type="character" w:styleId="Hyperlink">
    <w:name w:val="Hyperlink"/>
    <w:basedOn w:val="DefaultParagraphFont"/>
    <w:uiPriority w:val="99"/>
    <w:unhideWhenUsed/>
    <w:rsid w:val="00AF1ADE"/>
    <w:rPr>
      <w:color w:val="0563C1" w:themeColor="hyperlink"/>
      <w:u w:val="single"/>
    </w:rPr>
  </w:style>
  <w:style w:type="paragraph" w:styleId="ListParagraph">
    <w:name w:val="List Paragraph"/>
    <w:basedOn w:val="Normal"/>
    <w:uiPriority w:val="34"/>
    <w:qFormat/>
    <w:rsid w:val="00AF1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3931</Words>
  <Characters>2242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3</cp:revision>
  <dcterms:created xsi:type="dcterms:W3CDTF">2026-06-08T11:18:00Z</dcterms:created>
  <dcterms:modified xsi:type="dcterms:W3CDTF">2026-06-08T11:18:00Z</dcterms:modified>
</cp:coreProperties>
</file>