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22493F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Pr="00F32BAB" w:rsidRDefault="005C7FA1" w:rsidP="00564CA6"/>
    <w:p w14:paraId="74F2F459" w14:textId="7F3BDCC3" w:rsidR="00564CA6" w:rsidRPr="00F32BAB" w:rsidRDefault="0022493F" w:rsidP="00564CA6">
      <w:pPr>
        <w:jc w:val="right"/>
        <w:rPr>
          <w:rFonts w:ascii="Times New Roman" w:hAnsi="Times New Roman" w:cs="Times New Roman"/>
          <w:noProof/>
        </w:rPr>
      </w:pPr>
      <w:r w:rsidRPr="00F32BAB">
        <w:rPr>
          <w:rFonts w:ascii="Times New Roman" w:hAnsi="Times New Roman" w:cs="Times New Roman"/>
          <w:noProof/>
        </w:rPr>
        <w:t xml:space="preserve">PROJEKTS uz </w:t>
      </w:r>
      <w:r w:rsidR="001A487A" w:rsidRPr="00F32BAB">
        <w:rPr>
          <w:rFonts w:ascii="Times New Roman" w:hAnsi="Times New Roman" w:cs="Times New Roman"/>
          <w:noProof/>
        </w:rPr>
        <w:t>01.06.2026</w:t>
      </w:r>
      <w:r w:rsidRPr="00F32BAB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F32BAB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41FD849F" w:rsidR="00564CA6" w:rsidRPr="00F32BAB" w:rsidRDefault="0022493F" w:rsidP="00564CA6">
      <w:pPr>
        <w:jc w:val="right"/>
        <w:rPr>
          <w:rFonts w:ascii="Times New Roman" w:hAnsi="Times New Roman" w:cs="Times New Roman"/>
          <w:noProof/>
        </w:rPr>
      </w:pPr>
      <w:r w:rsidRPr="00F32BAB">
        <w:rPr>
          <w:rFonts w:ascii="Times New Roman" w:hAnsi="Times New Roman" w:cs="Times New Roman"/>
          <w:noProof/>
        </w:rPr>
        <w:t xml:space="preserve">vēlamais datums izskatīšanai: </w:t>
      </w:r>
      <w:r w:rsidR="001A487A" w:rsidRPr="00F32BAB">
        <w:rPr>
          <w:rFonts w:ascii="Times New Roman" w:hAnsi="Times New Roman" w:cs="Times New Roman"/>
          <w:noProof/>
        </w:rPr>
        <w:t>Attīstības komitejā</w:t>
      </w:r>
      <w:r w:rsidRPr="00F32BAB">
        <w:rPr>
          <w:rFonts w:ascii="Times New Roman" w:hAnsi="Times New Roman" w:cs="Times New Roman"/>
          <w:noProof/>
        </w:rPr>
        <w:t xml:space="preserve"> </w:t>
      </w:r>
      <w:r w:rsidR="001A487A" w:rsidRPr="00F32BAB">
        <w:rPr>
          <w:rFonts w:ascii="Times New Roman" w:hAnsi="Times New Roman" w:cs="Times New Roman"/>
          <w:noProof/>
        </w:rPr>
        <w:t>10.06.2026</w:t>
      </w:r>
      <w:r w:rsidRPr="00F32BAB">
        <w:rPr>
          <w:rFonts w:ascii="Times New Roman" w:hAnsi="Times New Roman" w:cs="Times New Roman"/>
          <w:noProof/>
        </w:rPr>
        <w:t>.</w:t>
      </w:r>
    </w:p>
    <w:p w14:paraId="13FC18CF" w14:textId="6277CC59" w:rsidR="00564CA6" w:rsidRPr="00F32BAB" w:rsidRDefault="0022493F" w:rsidP="00564CA6">
      <w:pPr>
        <w:jc w:val="right"/>
        <w:rPr>
          <w:rFonts w:ascii="Times New Roman" w:hAnsi="Times New Roman" w:cs="Times New Roman"/>
          <w:noProof/>
        </w:rPr>
      </w:pPr>
      <w:r w:rsidRPr="00F32BAB">
        <w:rPr>
          <w:rFonts w:ascii="Times New Roman" w:hAnsi="Times New Roman" w:cs="Times New Roman"/>
          <w:noProof/>
        </w:rPr>
        <w:t xml:space="preserve">domē: </w:t>
      </w:r>
      <w:r w:rsidR="001A487A" w:rsidRPr="00F32BAB">
        <w:rPr>
          <w:rFonts w:ascii="Times New Roman" w:hAnsi="Times New Roman" w:cs="Times New Roman"/>
          <w:noProof/>
        </w:rPr>
        <w:t>25.06.2026</w:t>
      </w:r>
      <w:r w:rsidRPr="00F32BAB">
        <w:rPr>
          <w:rFonts w:ascii="Times New Roman" w:hAnsi="Times New Roman" w:cs="Times New Roman"/>
          <w:noProof/>
        </w:rPr>
        <w:t>.</w:t>
      </w:r>
    </w:p>
    <w:p w14:paraId="495071B9" w14:textId="0351DF90" w:rsidR="00564CA6" w:rsidRPr="00F32BAB" w:rsidRDefault="0022493F" w:rsidP="00564CA6">
      <w:pPr>
        <w:jc w:val="right"/>
        <w:rPr>
          <w:rFonts w:ascii="Times New Roman" w:hAnsi="Times New Roman" w:cs="Times New Roman"/>
          <w:noProof/>
        </w:rPr>
      </w:pPr>
      <w:r w:rsidRPr="00F32BAB">
        <w:rPr>
          <w:rFonts w:ascii="Times New Roman" w:hAnsi="Times New Roman" w:cs="Times New Roman"/>
          <w:noProof/>
        </w:rPr>
        <w:t xml:space="preserve">sagatavotājs: </w:t>
      </w:r>
      <w:r w:rsidR="001A487A" w:rsidRPr="00F32BAB">
        <w:rPr>
          <w:rFonts w:ascii="Times New Roman" w:hAnsi="Times New Roman" w:cs="Times New Roman"/>
          <w:noProof/>
        </w:rPr>
        <w:t>Indra Murziņa</w:t>
      </w:r>
    </w:p>
    <w:p w14:paraId="2E27ACB6" w14:textId="4E779F2C" w:rsidR="00564CA6" w:rsidRPr="00F32BAB" w:rsidRDefault="0022493F" w:rsidP="00564CA6">
      <w:pPr>
        <w:jc w:val="right"/>
        <w:rPr>
          <w:rFonts w:ascii="Times New Roman" w:hAnsi="Times New Roman" w:cs="Times New Roman"/>
          <w:noProof/>
        </w:rPr>
      </w:pPr>
      <w:r w:rsidRPr="00F32BAB">
        <w:rPr>
          <w:rFonts w:ascii="Times New Roman" w:hAnsi="Times New Roman" w:cs="Times New Roman"/>
          <w:noProof/>
        </w:rPr>
        <w:t xml:space="preserve">ziņotājs: </w:t>
      </w:r>
      <w:r w:rsidR="001A487A" w:rsidRPr="00F32BAB">
        <w:rPr>
          <w:rFonts w:ascii="Times New Roman" w:hAnsi="Times New Roman" w:cs="Times New Roman"/>
          <w:noProof/>
        </w:rPr>
        <w:t>Indra Murziņa</w:t>
      </w:r>
    </w:p>
    <w:p w14:paraId="4319882D" w14:textId="77777777" w:rsidR="00564CA6" w:rsidRPr="00F32BAB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F32BAB" w:rsidRDefault="0022493F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F32BAB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F32BAB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F32BAB" w:rsidRDefault="0022493F" w:rsidP="00564CA6">
      <w:pPr>
        <w:jc w:val="center"/>
        <w:rPr>
          <w:rFonts w:ascii="Times New Roman" w:hAnsi="Times New Roman" w:cs="Times New Roman"/>
          <w:noProof/>
        </w:rPr>
      </w:pPr>
      <w:r w:rsidRPr="00F32BAB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F32BAB" w:rsidRDefault="0022493F" w:rsidP="00564CA6">
      <w:pPr>
        <w:rPr>
          <w:rFonts w:ascii="Times New Roman" w:hAnsi="Times New Roman" w:cs="Times New Roman"/>
        </w:rPr>
      </w:pPr>
      <w:r w:rsidRPr="00F32BAB">
        <w:rPr>
          <w:rFonts w:ascii="Times New Roman" w:hAnsi="Times New Roman" w:cs="Times New Roman"/>
          <w:noProof/>
        </w:rPr>
        <w:tab/>
      </w:r>
      <w:r w:rsidRPr="00F32BAB">
        <w:rPr>
          <w:rFonts w:ascii="Times New Roman" w:hAnsi="Times New Roman" w:cs="Times New Roman"/>
          <w:noProof/>
        </w:rPr>
        <w:tab/>
      </w:r>
      <w:r w:rsidRPr="00F32BAB">
        <w:rPr>
          <w:rFonts w:ascii="Times New Roman" w:hAnsi="Times New Roman" w:cs="Times New Roman"/>
          <w:noProof/>
        </w:rPr>
        <w:tab/>
      </w:r>
      <w:r w:rsidRPr="00F32BAB">
        <w:rPr>
          <w:rFonts w:ascii="Times New Roman" w:hAnsi="Times New Roman" w:cs="Times New Roman"/>
          <w:noProof/>
        </w:rPr>
        <w:tab/>
      </w:r>
    </w:p>
    <w:p w14:paraId="513E1B4D" w14:textId="26AFE189" w:rsidR="00564CA6" w:rsidRPr="00F32BAB" w:rsidRDefault="0022493F" w:rsidP="00564CA6">
      <w:pPr>
        <w:rPr>
          <w:rFonts w:ascii="Times New Roman" w:hAnsi="Times New Roman" w:cs="Times New Roman"/>
        </w:rPr>
      </w:pPr>
      <w:r w:rsidRPr="00F32BAB">
        <w:rPr>
          <w:rFonts w:ascii="Times New Roman" w:hAnsi="Times New Roman" w:cs="Times New Roman"/>
        </w:rPr>
        <w:t>202</w:t>
      </w:r>
      <w:r w:rsidR="001A487A" w:rsidRPr="00F32BAB">
        <w:rPr>
          <w:rFonts w:ascii="Times New Roman" w:hAnsi="Times New Roman" w:cs="Times New Roman"/>
        </w:rPr>
        <w:t>6</w:t>
      </w:r>
      <w:r w:rsidRPr="00F32BAB">
        <w:rPr>
          <w:rFonts w:ascii="Times New Roman" w:hAnsi="Times New Roman" w:cs="Times New Roman"/>
        </w:rPr>
        <w:t xml:space="preserve">. gada </w:t>
      </w:r>
      <w:r w:rsidR="001A487A" w:rsidRPr="00F32BAB">
        <w:rPr>
          <w:rFonts w:ascii="Times New Roman" w:hAnsi="Times New Roman" w:cs="Times New Roman"/>
        </w:rPr>
        <w:t>25.</w:t>
      </w:r>
      <w:r w:rsidR="00F344CE">
        <w:rPr>
          <w:rFonts w:ascii="Times New Roman" w:hAnsi="Times New Roman" w:cs="Times New Roman"/>
        </w:rPr>
        <w:t xml:space="preserve"> </w:t>
      </w:r>
      <w:r w:rsidR="001A487A" w:rsidRPr="00F32BAB">
        <w:rPr>
          <w:rFonts w:ascii="Times New Roman" w:hAnsi="Times New Roman" w:cs="Times New Roman"/>
        </w:rPr>
        <w:t>jūnijā</w:t>
      </w:r>
      <w:r w:rsidRPr="00F32BAB">
        <w:rPr>
          <w:rFonts w:ascii="Times New Roman" w:hAnsi="Times New Roman" w:cs="Times New Roman"/>
        </w:rPr>
        <w:t xml:space="preserve"> </w:t>
      </w:r>
      <w:r w:rsidRPr="00F32BAB">
        <w:rPr>
          <w:rFonts w:ascii="Times New Roman" w:hAnsi="Times New Roman" w:cs="Times New Roman"/>
        </w:rPr>
        <w:tab/>
      </w:r>
      <w:r w:rsidRPr="00F32BAB">
        <w:rPr>
          <w:rFonts w:ascii="Times New Roman" w:hAnsi="Times New Roman" w:cs="Times New Roman"/>
        </w:rPr>
        <w:tab/>
      </w:r>
      <w:r w:rsidRPr="00F32BAB">
        <w:rPr>
          <w:rFonts w:ascii="Times New Roman" w:hAnsi="Times New Roman" w:cs="Times New Roman"/>
        </w:rPr>
        <w:tab/>
      </w:r>
      <w:r w:rsidRPr="00F32BAB">
        <w:rPr>
          <w:rFonts w:ascii="Times New Roman" w:hAnsi="Times New Roman" w:cs="Times New Roman"/>
        </w:rPr>
        <w:tab/>
      </w:r>
      <w:r w:rsidRPr="00F32BAB">
        <w:rPr>
          <w:rFonts w:ascii="Times New Roman" w:hAnsi="Times New Roman" w:cs="Times New Roman"/>
        </w:rPr>
        <w:tab/>
      </w:r>
      <w:r w:rsidRPr="00F32BAB">
        <w:rPr>
          <w:rFonts w:ascii="Times New Roman" w:hAnsi="Times New Roman" w:cs="Times New Roman"/>
          <w:b/>
        </w:rPr>
        <w:t>Nr.</w:t>
      </w:r>
      <w:r w:rsidRPr="00F32BAB">
        <w:rPr>
          <w:rFonts w:ascii="Times New Roman" w:hAnsi="Times New Roman" w:cs="Times New Roman"/>
          <w:noProof/>
        </w:rPr>
        <w:fldChar w:fldCharType="begin"/>
      </w:r>
      <w:r w:rsidRPr="00F32BAB">
        <w:rPr>
          <w:rFonts w:ascii="Times New Roman" w:hAnsi="Times New Roman" w:cs="Times New Roman"/>
          <w:noProof/>
        </w:rPr>
        <w:instrText>MERGEFIELD DOKREGNUMURS</w:instrText>
      </w:r>
      <w:r w:rsidRPr="00F32BAB">
        <w:rPr>
          <w:rFonts w:ascii="Times New Roman" w:hAnsi="Times New Roman" w:cs="Times New Roman"/>
          <w:noProof/>
        </w:rPr>
        <w:fldChar w:fldCharType="separate"/>
      </w:r>
      <w:r w:rsidRPr="00F32BAB">
        <w:rPr>
          <w:rFonts w:ascii="Times New Roman" w:hAnsi="Times New Roman" w:cs="Times New Roman"/>
          <w:noProof/>
        </w:rPr>
        <w:t>«DOKREGNUMURS»</w:t>
      </w:r>
      <w:r w:rsidRPr="00F32BAB">
        <w:rPr>
          <w:rFonts w:ascii="Times New Roman" w:hAnsi="Times New Roman" w:cs="Times New Roman"/>
          <w:noProof/>
        </w:rPr>
        <w:fldChar w:fldCharType="end"/>
      </w:r>
      <w:r w:rsidRPr="00F32BAB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3DD1FE92" w14:textId="2BA7E1D9" w:rsidR="001A487A" w:rsidRPr="00E7748E" w:rsidRDefault="001A487A" w:rsidP="001A487A">
      <w:pPr>
        <w:jc w:val="center"/>
        <w:rPr>
          <w:rFonts w:ascii="Times New Roman" w:hAnsi="Times New Roman" w:cs="Times New Roman"/>
          <w:b/>
          <w:bCs/>
        </w:rPr>
      </w:pPr>
      <w:r w:rsidRPr="00E7748E">
        <w:rPr>
          <w:rFonts w:ascii="Times New Roman" w:hAnsi="Times New Roman" w:cs="Times New Roman"/>
          <w:b/>
          <w:bCs/>
        </w:rPr>
        <w:t xml:space="preserve">Par Ādažu novada teritorijas plānojuma </w:t>
      </w:r>
      <w:r>
        <w:rPr>
          <w:rFonts w:ascii="Times New Roman" w:hAnsi="Times New Roman" w:cs="Times New Roman"/>
          <w:b/>
          <w:bCs/>
        </w:rPr>
        <w:t xml:space="preserve">pilnveidotās  </w:t>
      </w:r>
      <w:r w:rsidRPr="00E7748E">
        <w:rPr>
          <w:rFonts w:ascii="Times New Roman" w:hAnsi="Times New Roman" w:cs="Times New Roman"/>
          <w:b/>
          <w:bCs/>
        </w:rPr>
        <w:t>redakcijas</w:t>
      </w:r>
      <w:r w:rsidR="00F344CE">
        <w:rPr>
          <w:rFonts w:ascii="Times New Roman" w:hAnsi="Times New Roman" w:cs="Times New Roman"/>
          <w:b/>
          <w:bCs/>
        </w:rPr>
        <w:t xml:space="preserve"> (2.0)</w:t>
      </w:r>
      <w:r w:rsidRPr="00E7748E">
        <w:rPr>
          <w:rFonts w:ascii="Times New Roman" w:hAnsi="Times New Roman" w:cs="Times New Roman"/>
          <w:b/>
          <w:bCs/>
        </w:rPr>
        <w:t xml:space="preserve"> nodošanu</w:t>
      </w:r>
    </w:p>
    <w:p w14:paraId="3C1FFE08" w14:textId="77777777" w:rsidR="001A487A" w:rsidRPr="00E7748E" w:rsidRDefault="001A487A" w:rsidP="001A487A">
      <w:pPr>
        <w:jc w:val="center"/>
        <w:rPr>
          <w:rFonts w:ascii="Times New Roman" w:hAnsi="Times New Roman" w:cs="Times New Roman"/>
          <w:b/>
          <w:bCs/>
        </w:rPr>
      </w:pPr>
      <w:r w:rsidRPr="00E7748E">
        <w:rPr>
          <w:rFonts w:ascii="Times New Roman" w:hAnsi="Times New Roman" w:cs="Times New Roman"/>
          <w:b/>
          <w:bCs/>
        </w:rPr>
        <w:t>publiska</w:t>
      </w:r>
      <w:r>
        <w:rPr>
          <w:rFonts w:ascii="Times New Roman" w:hAnsi="Times New Roman" w:cs="Times New Roman"/>
          <w:b/>
          <w:bCs/>
        </w:rPr>
        <w:t>ja</w:t>
      </w:r>
      <w:r w:rsidRPr="00E7748E">
        <w:rPr>
          <w:rFonts w:ascii="Times New Roman" w:hAnsi="Times New Roman" w:cs="Times New Roman"/>
          <w:b/>
          <w:bCs/>
        </w:rPr>
        <w:t>i apspriešanai un institūciju atzinumu saņemšanai</w:t>
      </w:r>
    </w:p>
    <w:p w14:paraId="32614E53" w14:textId="77777777" w:rsidR="001A487A" w:rsidRPr="00E7748E" w:rsidRDefault="001A487A" w:rsidP="001A487A">
      <w:pPr>
        <w:jc w:val="center"/>
        <w:rPr>
          <w:rFonts w:ascii="Times New Roman" w:hAnsi="Times New Roman" w:cs="Times New Roman"/>
          <w:b/>
          <w:bCs/>
        </w:rPr>
      </w:pPr>
    </w:p>
    <w:p w14:paraId="5A06A2B0" w14:textId="4B51E060" w:rsidR="001A487A" w:rsidRDefault="001A487A" w:rsidP="001A487A">
      <w:pPr>
        <w:spacing w:before="120" w:after="120"/>
        <w:jc w:val="both"/>
        <w:rPr>
          <w:rFonts w:ascii="Times New Roman" w:hAnsi="Times New Roman" w:cs="Times New Roman"/>
        </w:rPr>
      </w:pPr>
      <w:r w:rsidRPr="00E7748E">
        <w:rPr>
          <w:rFonts w:ascii="Times New Roman" w:hAnsi="Times New Roman"/>
        </w:rPr>
        <w:t xml:space="preserve">Ādažu novada pašvaldības dome </w:t>
      </w:r>
      <w:r>
        <w:rPr>
          <w:rFonts w:ascii="Times New Roman" w:hAnsi="Times New Roman" w:cs="Times New Roman"/>
        </w:rPr>
        <w:t>26.06.2025</w:t>
      </w:r>
      <w:r w:rsidRPr="00E7748E">
        <w:rPr>
          <w:rFonts w:ascii="Times New Roman" w:hAnsi="Times New Roman" w:cs="Times New Roman"/>
        </w:rPr>
        <w:t>. pieņēma lēmumu Nr.</w:t>
      </w:r>
      <w:r w:rsidR="0085796F">
        <w:t> </w:t>
      </w:r>
      <w:r>
        <w:rPr>
          <w:rFonts w:ascii="Times New Roman" w:hAnsi="Times New Roman" w:cs="Times New Roman"/>
        </w:rPr>
        <w:t>249</w:t>
      </w:r>
      <w:r w:rsidRPr="00E7748E">
        <w:rPr>
          <w:rFonts w:ascii="Times New Roman" w:hAnsi="Times New Roman" w:cs="Times New Roman"/>
        </w:rPr>
        <w:t xml:space="preserve"> “</w:t>
      </w:r>
      <w:r w:rsidRPr="00246A8B">
        <w:rPr>
          <w:rFonts w:ascii="Times New Roman" w:hAnsi="Times New Roman" w:cs="Times New Roman"/>
        </w:rPr>
        <w:t xml:space="preserve">Par Ādažu novada teritorijas plānojuma </w:t>
      </w:r>
      <w:r>
        <w:rPr>
          <w:rFonts w:ascii="Times New Roman" w:hAnsi="Times New Roman" w:cs="Times New Roman"/>
        </w:rPr>
        <w:t xml:space="preserve">(turpmāk – Teritorijas plānojums) </w:t>
      </w:r>
      <w:r w:rsidRPr="00246A8B">
        <w:rPr>
          <w:rFonts w:ascii="Times New Roman" w:hAnsi="Times New Roman" w:cs="Times New Roman"/>
        </w:rPr>
        <w:t>1.redakcijas nodošanu</w:t>
      </w:r>
      <w:r>
        <w:rPr>
          <w:rFonts w:ascii="Times New Roman" w:hAnsi="Times New Roman" w:cs="Times New Roman"/>
        </w:rPr>
        <w:t xml:space="preserve"> </w:t>
      </w:r>
      <w:r w:rsidRPr="00246A8B">
        <w:rPr>
          <w:rFonts w:ascii="Times New Roman" w:hAnsi="Times New Roman" w:cs="Times New Roman"/>
        </w:rPr>
        <w:t>publiskajai apspriešanai un institūciju atzinumu saņemšanai</w:t>
      </w:r>
      <w:r w:rsidRPr="00E7748E">
        <w:rPr>
          <w:rFonts w:ascii="Times New Roman" w:hAnsi="Times New Roman" w:cs="Times New Roman"/>
        </w:rPr>
        <w:t>”.</w:t>
      </w:r>
    </w:p>
    <w:p w14:paraId="1E0515C6" w14:textId="11EF1E00" w:rsidR="00F344CE" w:rsidRDefault="00F344CE" w:rsidP="001A487A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1A487A">
        <w:rPr>
          <w:rFonts w:ascii="Times New Roman" w:hAnsi="Times New Roman" w:cs="Times New Roman"/>
        </w:rPr>
        <w:t>ubliskā apspriešana notika no 07.07.2025. līdz 07.09.2025.</w:t>
      </w:r>
      <w:r>
        <w:rPr>
          <w:rFonts w:ascii="Times New Roman" w:hAnsi="Times New Roman" w:cs="Times New Roman"/>
        </w:rPr>
        <w:t>,</w:t>
      </w:r>
      <w:r w:rsidR="001A487A">
        <w:rPr>
          <w:rFonts w:ascii="Times New Roman" w:hAnsi="Times New Roman" w:cs="Times New Roman"/>
        </w:rPr>
        <w:t xml:space="preserve"> un tās laikā notika divas publiskās apspriešanas sanāksmes – 18.08.2025. </w:t>
      </w:r>
      <w:r>
        <w:rPr>
          <w:rFonts w:ascii="Times New Roman" w:hAnsi="Times New Roman" w:cs="Times New Roman"/>
        </w:rPr>
        <w:t>Ādažos (</w:t>
      </w:r>
      <w:r w:rsidR="001A487A">
        <w:rPr>
          <w:rFonts w:ascii="Times New Roman" w:hAnsi="Times New Roman" w:cs="Times New Roman"/>
        </w:rPr>
        <w:t xml:space="preserve">Ādažu </w:t>
      </w:r>
      <w:r>
        <w:rPr>
          <w:rFonts w:ascii="Times New Roman" w:hAnsi="Times New Roman" w:cs="Times New Roman"/>
        </w:rPr>
        <w:t>novada k</w:t>
      </w:r>
      <w:r w:rsidR="001A487A">
        <w:rPr>
          <w:rFonts w:ascii="Times New Roman" w:hAnsi="Times New Roman" w:cs="Times New Roman"/>
        </w:rPr>
        <w:t>ultūras centrā</w:t>
      </w:r>
      <w:r>
        <w:rPr>
          <w:rFonts w:ascii="Times New Roman" w:hAnsi="Times New Roman" w:cs="Times New Roman"/>
        </w:rPr>
        <w:t>)</w:t>
      </w:r>
      <w:r w:rsidR="001A487A">
        <w:rPr>
          <w:rFonts w:ascii="Times New Roman" w:hAnsi="Times New Roman" w:cs="Times New Roman"/>
        </w:rPr>
        <w:t xml:space="preserve"> un 27.08.2025. Carnikavā</w:t>
      </w:r>
      <w:r>
        <w:rPr>
          <w:rFonts w:ascii="Times New Roman" w:hAnsi="Times New Roman" w:cs="Times New Roman"/>
        </w:rPr>
        <w:t xml:space="preserve"> (</w:t>
      </w:r>
      <w:r w:rsidR="001A487A">
        <w:rPr>
          <w:rFonts w:ascii="Times New Roman" w:hAnsi="Times New Roman" w:cs="Times New Roman"/>
        </w:rPr>
        <w:t>Tautas namā “Ozolaine”</w:t>
      </w:r>
      <w:r>
        <w:rPr>
          <w:rFonts w:ascii="Times New Roman" w:hAnsi="Times New Roman" w:cs="Times New Roman"/>
        </w:rPr>
        <w:t>)</w:t>
      </w:r>
      <w:r w:rsidR="001A487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C84C6FA" w14:textId="75DF720B" w:rsidR="00F344CE" w:rsidRDefault="001A487A" w:rsidP="001A487A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Publiskās apspriešanas laikā atzinumus snie</w:t>
      </w:r>
      <w:r w:rsidR="00F344CE">
        <w:rPr>
          <w:rFonts w:ascii="Times New Roman" w:hAnsi="Times New Roman" w:cs="Times New Roman"/>
        </w:rPr>
        <w:t>dza:</w:t>
      </w:r>
    </w:p>
    <w:p w14:paraId="55EF36BB" w14:textId="088BAB67" w:rsidR="00F344CE" w:rsidRPr="00033438" w:rsidRDefault="001A487A" w:rsidP="00033438">
      <w:pPr>
        <w:pStyle w:val="ListParagraph"/>
        <w:numPr>
          <w:ilvl w:val="0"/>
          <w:numId w:val="5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033438">
        <w:rPr>
          <w:rFonts w:ascii="Times New Roman" w:hAnsi="Times New Roman" w:cs="Times New Roman"/>
        </w:rPr>
        <w:t>29 institūcijas, no tām 9 snie</w:t>
      </w:r>
      <w:r w:rsidR="00F344CE" w:rsidRPr="00033438">
        <w:rPr>
          <w:rFonts w:ascii="Times New Roman" w:hAnsi="Times New Roman" w:cs="Times New Roman"/>
        </w:rPr>
        <w:t>dza</w:t>
      </w:r>
      <w:r w:rsidRPr="00033438">
        <w:rPr>
          <w:rFonts w:ascii="Times New Roman" w:hAnsi="Times New Roman" w:cs="Times New Roman"/>
        </w:rPr>
        <w:t xml:space="preserve"> pozitīvus atzinumus, 16 iesnie</w:t>
      </w:r>
      <w:r w:rsidR="00F344CE" w:rsidRPr="00033438">
        <w:rPr>
          <w:rFonts w:ascii="Times New Roman" w:hAnsi="Times New Roman" w:cs="Times New Roman"/>
        </w:rPr>
        <w:t>dza</w:t>
      </w:r>
      <w:r w:rsidRPr="00033438">
        <w:rPr>
          <w:rFonts w:ascii="Times New Roman" w:hAnsi="Times New Roman" w:cs="Times New Roman"/>
        </w:rPr>
        <w:t xml:space="preserve"> precizējumus vai iebildumus un 4 atzinumi </w:t>
      </w:r>
      <w:r w:rsidR="00F344CE" w:rsidRPr="00033438">
        <w:rPr>
          <w:rFonts w:ascii="Times New Roman" w:hAnsi="Times New Roman" w:cs="Times New Roman"/>
        </w:rPr>
        <w:t xml:space="preserve">par pieņemšanu </w:t>
      </w:r>
      <w:r w:rsidRPr="00033438">
        <w:rPr>
          <w:rFonts w:ascii="Times New Roman" w:hAnsi="Times New Roman" w:cs="Times New Roman"/>
        </w:rPr>
        <w:t>zināšanai.</w:t>
      </w:r>
    </w:p>
    <w:p w14:paraId="026212DD" w14:textId="0009F5C3" w:rsidR="001A487A" w:rsidRPr="00033438" w:rsidRDefault="001A487A" w:rsidP="00033438">
      <w:pPr>
        <w:pStyle w:val="ListParagraph"/>
        <w:numPr>
          <w:ilvl w:val="0"/>
          <w:numId w:val="5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033438">
        <w:rPr>
          <w:rFonts w:ascii="Times New Roman" w:hAnsi="Times New Roman" w:cs="Times New Roman"/>
        </w:rPr>
        <w:t>138 fizisk</w:t>
      </w:r>
      <w:r w:rsidR="00F344CE">
        <w:rPr>
          <w:rFonts w:ascii="Times New Roman" w:hAnsi="Times New Roman" w:cs="Times New Roman"/>
        </w:rPr>
        <w:t>as</w:t>
      </w:r>
      <w:r w:rsidRPr="00033438">
        <w:rPr>
          <w:rFonts w:ascii="Times New Roman" w:hAnsi="Times New Roman" w:cs="Times New Roman"/>
        </w:rPr>
        <w:t xml:space="preserve"> un juridisk</w:t>
      </w:r>
      <w:r w:rsidR="00F344CE">
        <w:rPr>
          <w:rFonts w:ascii="Times New Roman" w:hAnsi="Times New Roman" w:cs="Times New Roman"/>
        </w:rPr>
        <w:t>as</w:t>
      </w:r>
      <w:r w:rsidRPr="00033438">
        <w:rPr>
          <w:rFonts w:ascii="Times New Roman" w:hAnsi="Times New Roman" w:cs="Times New Roman"/>
        </w:rPr>
        <w:t xml:space="preserve"> person</w:t>
      </w:r>
      <w:r w:rsidR="00F344CE">
        <w:rPr>
          <w:rFonts w:ascii="Times New Roman" w:hAnsi="Times New Roman" w:cs="Times New Roman"/>
        </w:rPr>
        <w:t>as</w:t>
      </w:r>
      <w:r w:rsidRPr="00033438">
        <w:rPr>
          <w:rFonts w:ascii="Times New Roman" w:hAnsi="Times New Roman" w:cs="Times New Roman"/>
        </w:rPr>
        <w:t>, no tiem 7 saņemti laikā starp izskatīšanu Attīstības komitejā 11.06.2025. un publiskās apspriešanas uzsākšanu, 70 publiskās apspriešanas laikā un 61 pēc publiskās apspriešanas. Par 4 priekšlikumiem saņemti atsaukumi, 41 priekšlikums atbalstīts, 42 nav atbalstīti, 43 daļēji atbalstīti, 8 pieņemti zināšanai, sniedzot uz katru priekšlikumu rakstisku atbildi.</w:t>
      </w:r>
    </w:p>
    <w:p w14:paraId="077A685A" w14:textId="3FE0DBBD" w:rsidR="001A487A" w:rsidRDefault="001A487A" w:rsidP="001A487A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Institūciju atzinumu, </w:t>
      </w:r>
      <w:r w:rsidR="00F344CE">
        <w:rPr>
          <w:rFonts w:ascii="Times New Roman" w:hAnsi="Times New Roman" w:cs="Times New Roman"/>
        </w:rPr>
        <w:t xml:space="preserve">kā arī </w:t>
      </w:r>
      <w:r>
        <w:rPr>
          <w:rFonts w:ascii="Times New Roman" w:hAnsi="Times New Roman" w:cs="Times New Roman"/>
        </w:rPr>
        <w:t xml:space="preserve">fizisku </w:t>
      </w:r>
      <w:r w:rsidRPr="007B0D6B">
        <w:rPr>
          <w:rFonts w:ascii="Times New Roman" w:hAnsi="Times New Roman" w:cs="Times New Roman"/>
        </w:rPr>
        <w:t xml:space="preserve">un juridisku personu </w:t>
      </w:r>
      <w:r>
        <w:rPr>
          <w:rFonts w:ascii="Times New Roman" w:hAnsi="Times New Roman" w:cs="Times New Roman"/>
        </w:rPr>
        <w:t>priekšlikumu apkopojumi pievienoti teritorijas plānojuma izstrādes vadītāja ziņojuma</w:t>
      </w:r>
      <w:r w:rsidR="00F344CE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</w:t>
      </w:r>
      <w:r w:rsidR="00F344C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pielikumā</w:t>
      </w:r>
      <w:r w:rsidR="00F344C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7E0203C9" w14:textId="7A54D61F" w:rsidR="001A487A" w:rsidRDefault="001A487A" w:rsidP="001A487A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Ņemot vērā </w:t>
      </w:r>
      <w:r w:rsidR="00F344CE">
        <w:rPr>
          <w:rFonts w:ascii="Times New Roman" w:hAnsi="Times New Roman" w:cs="Times New Roman"/>
        </w:rPr>
        <w:t>saņemtos atzinumus un priekšlikumus</w:t>
      </w:r>
      <w:r>
        <w:rPr>
          <w:rFonts w:ascii="Times New Roman" w:hAnsi="Times New Roman" w:cs="Times New Roman"/>
        </w:rPr>
        <w:t xml:space="preserve">, </w:t>
      </w:r>
      <w:r w:rsidR="00F344CE">
        <w:rPr>
          <w:rFonts w:ascii="Times New Roman" w:hAnsi="Times New Roman" w:cs="Times New Roman"/>
        </w:rPr>
        <w:t>tika</w:t>
      </w:r>
      <w:r>
        <w:rPr>
          <w:rFonts w:ascii="Times New Roman" w:hAnsi="Times New Roman" w:cs="Times New Roman"/>
        </w:rPr>
        <w:t xml:space="preserve"> veiktas izmaiņas teritorijas plānojuma 1.redakcijā un sagatavota pilnveidotā 2.redakcija, kurai </w:t>
      </w:r>
      <w:r w:rsidR="0085796F">
        <w:rPr>
          <w:rFonts w:ascii="Times New Roman" w:hAnsi="Times New Roman" w:cs="Times New Roman"/>
        </w:rPr>
        <w:t>organizējama</w:t>
      </w:r>
      <w:r w:rsidRPr="00624530">
        <w:rPr>
          <w:rFonts w:ascii="Times New Roman" w:hAnsi="Times New Roman" w:cs="Times New Roman"/>
        </w:rPr>
        <w:t xml:space="preserve"> atkārtota publiskā apspriešana Ministru kabineta 14.10.2014. noteikumu Nr. 628 “Noteikumi par pašvaldību teritorijas attīstības plānošanas dokumentiem” 90. punktā noteiktajā kārtībā.</w:t>
      </w:r>
    </w:p>
    <w:p w14:paraId="06811CEA" w14:textId="288CAE7C" w:rsidR="001A487A" w:rsidRDefault="001A487A" w:rsidP="001A487A">
      <w:pPr>
        <w:spacing w:before="120" w:after="120"/>
        <w:jc w:val="both"/>
        <w:rPr>
          <w:rFonts w:ascii="Times New Roman" w:hAnsi="Times New Roman" w:cs="Times New Roman"/>
        </w:rPr>
      </w:pPr>
      <w:r w:rsidRPr="00B25042">
        <w:rPr>
          <w:rFonts w:ascii="Times New Roman" w:hAnsi="Times New Roman" w:cs="Times New Roman"/>
        </w:rPr>
        <w:t>Teritorijas plānojums izstrādāts atbilstoši Ādažu novada ilgtspējīgas attīstības stratēģija</w:t>
      </w:r>
      <w:r>
        <w:rPr>
          <w:rFonts w:ascii="Times New Roman" w:hAnsi="Times New Roman" w:cs="Times New Roman"/>
        </w:rPr>
        <w:t xml:space="preserve">i </w:t>
      </w:r>
      <w:r w:rsidRPr="00B25042">
        <w:rPr>
          <w:rFonts w:ascii="Times New Roman" w:hAnsi="Times New Roman" w:cs="Times New Roman"/>
        </w:rPr>
        <w:t>2013</w:t>
      </w:r>
      <w:r>
        <w:rPr>
          <w:rFonts w:ascii="Times New Roman" w:hAnsi="Times New Roman" w:cs="Times New Roman"/>
        </w:rPr>
        <w:t>.</w:t>
      </w:r>
      <w:r w:rsidRPr="00B25042">
        <w:rPr>
          <w:rFonts w:ascii="Times New Roman" w:hAnsi="Times New Roman" w:cs="Times New Roman"/>
        </w:rPr>
        <w:t>-2037</w:t>
      </w:r>
      <w:r>
        <w:rPr>
          <w:rFonts w:ascii="Times New Roman" w:hAnsi="Times New Roman" w:cs="Times New Roman"/>
        </w:rPr>
        <w:t xml:space="preserve">.gadam, ņemot vērā </w:t>
      </w:r>
      <w:r w:rsidRPr="00624530">
        <w:rPr>
          <w:rFonts w:ascii="Times New Roman" w:hAnsi="Times New Roman" w:cs="Times New Roman"/>
        </w:rPr>
        <w:t>28.08.2025</w:t>
      </w:r>
      <w:r>
        <w:rPr>
          <w:rFonts w:ascii="Times New Roman" w:hAnsi="Times New Roman" w:cs="Times New Roman"/>
        </w:rPr>
        <w:t>. apstiprināto aktualizēto redakciju,</w:t>
      </w:r>
      <w:r w:rsidRPr="00B25042">
        <w:rPr>
          <w:rFonts w:ascii="Times New Roman" w:hAnsi="Times New Roman" w:cs="Times New Roman"/>
        </w:rPr>
        <w:t xml:space="preserve"> un ievērojot citus nacionālā, reģionālā un vietējā līmeņa teritorijas attīstības plānošanas dokumentus.</w:t>
      </w:r>
    </w:p>
    <w:p w14:paraId="223EDEE1" w14:textId="7C0470F2" w:rsidR="001A487A" w:rsidRDefault="001A487A" w:rsidP="001A487A">
      <w:pPr>
        <w:spacing w:before="120" w:after="120"/>
        <w:jc w:val="both"/>
        <w:rPr>
          <w:rFonts w:ascii="Times New Roman" w:hAnsi="Times New Roman" w:cs="Times New Roman"/>
        </w:rPr>
      </w:pPr>
      <w:r w:rsidRPr="00B25042">
        <w:rPr>
          <w:rFonts w:ascii="Times New Roman" w:hAnsi="Times New Roman" w:cs="Times New Roman"/>
        </w:rPr>
        <w:lastRenderedPageBreak/>
        <w:t xml:space="preserve">Teritorijas plānojuma </w:t>
      </w:r>
      <w:r>
        <w:rPr>
          <w:rFonts w:ascii="Times New Roman" w:hAnsi="Times New Roman" w:cs="Times New Roman"/>
        </w:rPr>
        <w:t xml:space="preserve">pilnveidotajā </w:t>
      </w:r>
      <w:r w:rsidRPr="00B25042">
        <w:rPr>
          <w:rFonts w:ascii="Times New Roman" w:hAnsi="Times New Roman" w:cs="Times New Roman"/>
        </w:rPr>
        <w:t>redakcijā ietilpst paskaidrojuma raksts</w:t>
      </w:r>
      <w:r>
        <w:rPr>
          <w:rFonts w:ascii="Times New Roman" w:hAnsi="Times New Roman" w:cs="Times New Roman"/>
        </w:rPr>
        <w:t xml:space="preserve"> ar pielikumiem</w:t>
      </w:r>
      <w:r w:rsidRPr="00B25042">
        <w:rPr>
          <w:rFonts w:ascii="Times New Roman" w:hAnsi="Times New Roman" w:cs="Times New Roman"/>
        </w:rPr>
        <w:t>, grafiskā daļa un teritorijas izmantošanas un apbūves noteikumi</w:t>
      </w:r>
      <w:r>
        <w:rPr>
          <w:rFonts w:ascii="Times New Roman" w:hAnsi="Times New Roman" w:cs="Times New Roman"/>
        </w:rPr>
        <w:t xml:space="preserve"> ar pielikumiem</w:t>
      </w:r>
      <w:r w:rsidRPr="00B25042">
        <w:rPr>
          <w:rFonts w:ascii="Times New Roman" w:hAnsi="Times New Roman" w:cs="Times New Roman"/>
        </w:rPr>
        <w:t>.</w:t>
      </w:r>
    </w:p>
    <w:p w14:paraId="60F9151C" w14:textId="1B99F44D" w:rsidR="001A487A" w:rsidRDefault="001A487A" w:rsidP="001A487A">
      <w:pPr>
        <w:spacing w:before="120" w:after="120"/>
        <w:jc w:val="both"/>
        <w:rPr>
          <w:rFonts w:ascii="Times New Roman" w:hAnsi="Times New Roman" w:cs="Times New Roman"/>
        </w:rPr>
      </w:pPr>
      <w:r w:rsidRPr="004C56F9">
        <w:rPr>
          <w:rFonts w:ascii="Times New Roman" w:hAnsi="Times New Roman" w:cs="Times New Roman"/>
        </w:rPr>
        <w:t>Pašvaldību likuma 4.</w:t>
      </w:r>
      <w:r w:rsidR="00F344CE">
        <w:rPr>
          <w:rFonts w:ascii="Times New Roman" w:hAnsi="Times New Roman" w:cs="Times New Roman"/>
        </w:rPr>
        <w:t xml:space="preserve"> </w:t>
      </w:r>
      <w:r w:rsidRPr="004C56F9">
        <w:rPr>
          <w:rFonts w:ascii="Times New Roman" w:hAnsi="Times New Roman" w:cs="Times New Roman"/>
        </w:rPr>
        <w:t>panta pirmās daļas 15. punkts un 10.</w:t>
      </w:r>
      <w:r w:rsidR="00F344CE">
        <w:rPr>
          <w:rFonts w:ascii="Times New Roman" w:hAnsi="Times New Roman" w:cs="Times New Roman"/>
        </w:rPr>
        <w:t xml:space="preserve"> </w:t>
      </w:r>
      <w:r w:rsidRPr="004C56F9">
        <w:rPr>
          <w:rFonts w:ascii="Times New Roman" w:hAnsi="Times New Roman" w:cs="Times New Roman"/>
        </w:rPr>
        <w:t>panta pirmās daļas 21.</w:t>
      </w:r>
      <w:r w:rsidR="00F344CE">
        <w:rPr>
          <w:rFonts w:ascii="Times New Roman" w:hAnsi="Times New Roman" w:cs="Times New Roman"/>
        </w:rPr>
        <w:t xml:space="preserve"> </w:t>
      </w:r>
      <w:r w:rsidRPr="004C56F9">
        <w:rPr>
          <w:rFonts w:ascii="Times New Roman" w:hAnsi="Times New Roman" w:cs="Times New Roman"/>
        </w:rPr>
        <w:t>punkts noteic, ka pašvaldībai ir autonomā funkcija saskaņā ar pašvaldības teritorijas plānojumu noteikt zemes izmantošanu un apbūvi, un tikai domes kompetencē ir pieņemt lēmumus citos ārējos normatīvajos aktos paredzētajos gadījumos.</w:t>
      </w:r>
    </w:p>
    <w:p w14:paraId="4EABB5ED" w14:textId="02439456" w:rsidR="001A487A" w:rsidRDefault="001A487A" w:rsidP="001A487A">
      <w:pPr>
        <w:spacing w:before="120" w:after="120"/>
        <w:jc w:val="both"/>
        <w:rPr>
          <w:rFonts w:ascii="Times New Roman" w:hAnsi="Times New Roman" w:cs="Times New Roman"/>
        </w:rPr>
      </w:pPr>
      <w:r w:rsidRPr="00EA0E89">
        <w:rPr>
          <w:rFonts w:ascii="Times New Roman" w:hAnsi="Times New Roman" w:cs="Times New Roman"/>
        </w:rPr>
        <w:t>Teritorijas attīstības plānošanas likuma 12.</w:t>
      </w:r>
      <w:r w:rsidR="00F344CE">
        <w:rPr>
          <w:rFonts w:ascii="Times New Roman" w:hAnsi="Times New Roman" w:cs="Times New Roman"/>
        </w:rPr>
        <w:t xml:space="preserve"> </w:t>
      </w:r>
      <w:r w:rsidRPr="00EA0E89">
        <w:rPr>
          <w:rFonts w:ascii="Times New Roman" w:hAnsi="Times New Roman" w:cs="Times New Roman"/>
        </w:rPr>
        <w:t>panta pirmā daļa noteic, ka pašvaldība izstrādā un apstiprina pašvaldības attīstības stratēģiju, attīstības programmu, teritorijas plānojumu, lokālplānojumus, detālplānojumus un tematiskos plānojumus.</w:t>
      </w:r>
    </w:p>
    <w:p w14:paraId="2C6F2E60" w14:textId="58C30E62" w:rsidR="001A487A" w:rsidRDefault="001A487A" w:rsidP="001A487A">
      <w:pPr>
        <w:spacing w:before="120" w:after="120"/>
        <w:jc w:val="both"/>
        <w:rPr>
          <w:rFonts w:ascii="Times New Roman" w:hAnsi="Times New Roman" w:cs="Times New Roman"/>
        </w:rPr>
      </w:pPr>
      <w:r w:rsidRPr="00EA0E89">
        <w:rPr>
          <w:rFonts w:ascii="Times New Roman" w:hAnsi="Times New Roman" w:cs="Times New Roman"/>
        </w:rPr>
        <w:t>Teritorijas attīstības plānošanas likuma</w:t>
      </w:r>
      <w:r>
        <w:rPr>
          <w:rFonts w:ascii="Times New Roman" w:hAnsi="Times New Roman" w:cs="Times New Roman"/>
        </w:rPr>
        <w:t xml:space="preserve"> </w:t>
      </w:r>
      <w:r w:rsidRPr="00EA0E89">
        <w:rPr>
          <w:rFonts w:ascii="Times New Roman" w:hAnsi="Times New Roman" w:cs="Times New Roman"/>
        </w:rPr>
        <w:t>23. panta pirm</w:t>
      </w:r>
      <w:r>
        <w:rPr>
          <w:rFonts w:ascii="Times New Roman" w:hAnsi="Times New Roman" w:cs="Times New Roman"/>
        </w:rPr>
        <w:t>ā</w:t>
      </w:r>
      <w:r w:rsidRPr="00EA0E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daļa noteic, ka </w:t>
      </w:r>
      <w:r w:rsidRPr="00EA0E89">
        <w:rPr>
          <w:rFonts w:ascii="Times New Roman" w:hAnsi="Times New Roman" w:cs="Times New Roman"/>
        </w:rPr>
        <w:t>pašvaldības teritorijas plānojumu izstrādā atbilstoši pašvaldības ilgtspējīgas attīstības stratēģijai un ievērojot citus nacionālā, reģionālā un vietējā līmeņa teritorijas attīstības plānošanas dokumentus</w:t>
      </w:r>
      <w:r w:rsidR="0085796F">
        <w:rPr>
          <w:rFonts w:ascii="Times New Roman" w:hAnsi="Times New Roman" w:cs="Times New Roman"/>
        </w:rPr>
        <w:t xml:space="preserve">. Savukārt </w:t>
      </w:r>
      <w:r w:rsidR="00F344CE">
        <w:rPr>
          <w:rFonts w:ascii="Times New Roman" w:hAnsi="Times New Roman" w:cs="Times New Roman"/>
        </w:rPr>
        <w:t xml:space="preserve">minētā panta </w:t>
      </w:r>
      <w:r w:rsidRPr="00EA0E89">
        <w:rPr>
          <w:rFonts w:ascii="Times New Roman" w:hAnsi="Times New Roman" w:cs="Times New Roman"/>
        </w:rPr>
        <w:t>otr</w:t>
      </w:r>
      <w:r>
        <w:rPr>
          <w:rFonts w:ascii="Times New Roman" w:hAnsi="Times New Roman" w:cs="Times New Roman"/>
        </w:rPr>
        <w:t>ā</w:t>
      </w:r>
      <w:r w:rsidRPr="00EA0E89">
        <w:rPr>
          <w:rFonts w:ascii="Times New Roman" w:hAnsi="Times New Roman" w:cs="Times New Roman"/>
        </w:rPr>
        <w:t xml:space="preserve"> daļ</w:t>
      </w:r>
      <w:r>
        <w:rPr>
          <w:rFonts w:ascii="Times New Roman" w:hAnsi="Times New Roman" w:cs="Times New Roman"/>
        </w:rPr>
        <w:t xml:space="preserve">a </w:t>
      </w:r>
      <w:r w:rsidR="0085796F">
        <w:rPr>
          <w:rFonts w:ascii="Times New Roman" w:hAnsi="Times New Roman" w:cs="Times New Roman"/>
        </w:rPr>
        <w:t>paredz</w:t>
      </w:r>
      <w:r>
        <w:rPr>
          <w:rFonts w:ascii="Times New Roman" w:hAnsi="Times New Roman" w:cs="Times New Roman"/>
        </w:rPr>
        <w:t xml:space="preserve">, ka </w:t>
      </w:r>
      <w:r w:rsidRPr="00EA0E89">
        <w:rPr>
          <w:rFonts w:ascii="Times New Roman" w:hAnsi="Times New Roman" w:cs="Times New Roman"/>
        </w:rPr>
        <w:t>pašvaldības teritorijas plānojumā nosaka funkcionālo zonējumu, publisko infrastruktūru, reglamentē teritorijas izmantošanas un apbūves noteikumus, kā arī citus teritorijas izmantošanas nosacījumus un aprobežojumus.</w:t>
      </w:r>
    </w:p>
    <w:p w14:paraId="4052D438" w14:textId="31D0629E" w:rsidR="001A487A" w:rsidRDefault="001A487A" w:rsidP="001A487A">
      <w:pPr>
        <w:spacing w:before="120" w:after="120"/>
        <w:jc w:val="both"/>
        <w:rPr>
          <w:rFonts w:ascii="Times New Roman" w:hAnsi="Times New Roman" w:cs="Times New Roman"/>
        </w:rPr>
      </w:pPr>
      <w:bookmarkStart w:id="0" w:name="_Hlk200965925"/>
      <w:r w:rsidRPr="00EA0E89">
        <w:rPr>
          <w:rFonts w:ascii="Times New Roman" w:hAnsi="Times New Roman" w:cs="Times New Roman"/>
        </w:rPr>
        <w:t>Ministru kabineta 14.10.2014. noteikumu Nr.</w:t>
      </w:r>
      <w:r w:rsidR="0085796F">
        <w:t> </w:t>
      </w:r>
      <w:r w:rsidRPr="00EA0E89">
        <w:rPr>
          <w:rFonts w:ascii="Times New Roman" w:hAnsi="Times New Roman" w:cs="Times New Roman"/>
        </w:rPr>
        <w:t>628 „Noteikumi par pašvaldību teritorijas attīstības plānošanas dokumentiem” 3.</w:t>
      </w:r>
      <w:r w:rsidR="00F344CE">
        <w:rPr>
          <w:rFonts w:ascii="Times New Roman" w:hAnsi="Times New Roman" w:cs="Times New Roman"/>
        </w:rPr>
        <w:t xml:space="preserve"> </w:t>
      </w:r>
      <w:r w:rsidRPr="00EA0E89">
        <w:rPr>
          <w:rFonts w:ascii="Times New Roman" w:hAnsi="Times New Roman" w:cs="Times New Roman"/>
        </w:rPr>
        <w:t xml:space="preserve">punkts noteic, ka </w:t>
      </w:r>
      <w:bookmarkEnd w:id="0"/>
      <w:r w:rsidRPr="00EA0E89">
        <w:rPr>
          <w:rFonts w:ascii="Times New Roman" w:hAnsi="Times New Roman" w:cs="Times New Roman"/>
        </w:rPr>
        <w:t xml:space="preserve">visus pašvaldības lēmumus, kas saistīti ar plānošanas dokumentu izstrādi un apstiprināšanu, pašvaldība </w:t>
      </w:r>
      <w:r w:rsidR="00F344CE">
        <w:rPr>
          <w:rFonts w:ascii="Times New Roman" w:hAnsi="Times New Roman" w:cs="Times New Roman"/>
        </w:rPr>
        <w:t>5</w:t>
      </w:r>
      <w:r w:rsidR="00F344CE" w:rsidRPr="00EA0E89">
        <w:rPr>
          <w:rFonts w:ascii="Times New Roman" w:hAnsi="Times New Roman" w:cs="Times New Roman"/>
        </w:rPr>
        <w:t xml:space="preserve"> </w:t>
      </w:r>
      <w:r w:rsidRPr="00EA0E89">
        <w:rPr>
          <w:rFonts w:ascii="Times New Roman" w:hAnsi="Times New Roman" w:cs="Times New Roman"/>
        </w:rPr>
        <w:t>darbdienu laikā pēc to spēkā stāšanās ievieto sistēmā, pašvaldības tīmekļvietnē, kā arī nodrošina informācijas pieejamību citos sabiedrībai pieejamos veidos.</w:t>
      </w:r>
    </w:p>
    <w:p w14:paraId="6BBCE00E" w14:textId="4A2A2D41" w:rsidR="001A487A" w:rsidRDefault="00F344CE" w:rsidP="001A487A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Minēto noteikumu</w:t>
      </w:r>
      <w:r w:rsidR="001A487A" w:rsidRPr="00F37F35">
        <w:rPr>
          <w:rFonts w:ascii="Times New Roman" w:hAnsi="Times New Roman" w:cs="Times New Roman"/>
        </w:rPr>
        <w:t xml:space="preserve"> </w:t>
      </w:r>
      <w:r w:rsidR="001A487A">
        <w:rPr>
          <w:rFonts w:ascii="Times New Roman" w:hAnsi="Times New Roman" w:cs="Times New Roman"/>
        </w:rPr>
        <w:t>16</w:t>
      </w:r>
      <w:r w:rsidR="001A487A" w:rsidRPr="00F37F35">
        <w:rPr>
          <w:rFonts w:ascii="Times New Roman" w:hAnsi="Times New Roman" w:cs="Times New Roman"/>
        </w:rPr>
        <w:t>.punkts noteic, ka</w:t>
      </w:r>
      <w:r w:rsidR="001A487A" w:rsidRPr="00F37F35">
        <w:t xml:space="preserve"> </w:t>
      </w:r>
      <w:r w:rsidR="001A487A">
        <w:rPr>
          <w:rFonts w:ascii="Times New Roman" w:hAnsi="Times New Roman" w:cs="Times New Roman"/>
        </w:rPr>
        <w:t>p</w:t>
      </w:r>
      <w:r w:rsidR="001A487A" w:rsidRPr="00F37F35">
        <w:rPr>
          <w:rFonts w:ascii="Times New Roman" w:hAnsi="Times New Roman" w:cs="Times New Roman"/>
        </w:rPr>
        <w:t>lānošanas dokumenta publiskās apspriešanas termiņš sākas nākamajā darbdienā pēc attiecīgā plānošanas dokumenta publicēšanas sistēmā</w:t>
      </w:r>
      <w:r>
        <w:rPr>
          <w:rFonts w:ascii="Times New Roman" w:hAnsi="Times New Roman" w:cs="Times New Roman"/>
        </w:rPr>
        <w:t xml:space="preserve">, bet </w:t>
      </w:r>
      <w:r w:rsidR="001A487A">
        <w:rPr>
          <w:rFonts w:ascii="Times New Roman" w:hAnsi="Times New Roman" w:cs="Times New Roman"/>
        </w:rPr>
        <w:t>82</w:t>
      </w:r>
      <w:r w:rsidR="001A487A" w:rsidRPr="00F37F3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A487A" w:rsidRPr="00F37F35">
        <w:rPr>
          <w:rFonts w:ascii="Times New Roman" w:hAnsi="Times New Roman" w:cs="Times New Roman"/>
        </w:rPr>
        <w:t>punkts noteic, ka</w:t>
      </w:r>
      <w:r w:rsidR="001A487A" w:rsidRPr="00F37F35">
        <w:t xml:space="preserve"> </w:t>
      </w:r>
      <w:r w:rsidR="001A487A">
        <w:rPr>
          <w:rFonts w:ascii="Times New Roman" w:hAnsi="Times New Roman" w:cs="Times New Roman"/>
        </w:rPr>
        <w:t>p</w:t>
      </w:r>
      <w:r w:rsidR="001A487A" w:rsidRPr="00F37F35">
        <w:rPr>
          <w:rFonts w:ascii="Times New Roman" w:hAnsi="Times New Roman" w:cs="Times New Roman"/>
        </w:rPr>
        <w:t xml:space="preserve">ašvaldība pieņem lēmumu par teritorijas plānojuma vai lokālplānojuma redakcijas nodošanu publiskajai apspriešanai un institūciju atzinumu saņemšanai. Publiskās apspriešanas termiņu nosaka ne īsāku par </w:t>
      </w:r>
      <w:r w:rsidR="001A487A">
        <w:rPr>
          <w:rFonts w:ascii="Times New Roman" w:hAnsi="Times New Roman" w:cs="Times New Roman"/>
        </w:rPr>
        <w:t>15</w:t>
      </w:r>
      <w:r w:rsidR="001A487A" w:rsidRPr="00F37F35">
        <w:rPr>
          <w:rFonts w:ascii="Times New Roman" w:hAnsi="Times New Roman" w:cs="Times New Roman"/>
        </w:rPr>
        <w:t xml:space="preserve"> darbdienām.</w:t>
      </w:r>
    </w:p>
    <w:p w14:paraId="47EC6EA6" w14:textId="4F16FE77" w:rsidR="001A487A" w:rsidRPr="00C62611" w:rsidRDefault="001A487A" w:rsidP="001A487A">
      <w:pPr>
        <w:spacing w:before="120" w:after="120"/>
        <w:jc w:val="both"/>
        <w:rPr>
          <w:rFonts w:ascii="Times New Roman" w:hAnsi="Times New Roman" w:cs="Times New Roman"/>
        </w:rPr>
      </w:pPr>
      <w:r w:rsidRPr="00B25042">
        <w:rPr>
          <w:rFonts w:ascii="Times New Roman" w:hAnsi="Times New Roman" w:cs="Times New Roman"/>
        </w:rPr>
        <w:t xml:space="preserve">Pamatojoties uz Pašvaldību likuma 4. panta pirmās daļas 15. punktu un </w:t>
      </w:r>
      <w:r>
        <w:rPr>
          <w:rFonts w:ascii="Times New Roman" w:hAnsi="Times New Roman" w:cs="Times New Roman"/>
        </w:rPr>
        <w:t>10</w:t>
      </w:r>
      <w:r w:rsidRPr="00B25042">
        <w:rPr>
          <w:rFonts w:ascii="Times New Roman" w:hAnsi="Times New Roman" w:cs="Times New Roman"/>
        </w:rPr>
        <w:t xml:space="preserve">. panta </w:t>
      </w:r>
      <w:r>
        <w:rPr>
          <w:rFonts w:ascii="Times New Roman" w:hAnsi="Times New Roman" w:cs="Times New Roman"/>
        </w:rPr>
        <w:t>pirmās daļas 21. punktu</w:t>
      </w:r>
      <w:r w:rsidRPr="00B25042">
        <w:rPr>
          <w:rFonts w:ascii="Times New Roman" w:hAnsi="Times New Roman" w:cs="Times New Roman"/>
        </w:rPr>
        <w:t>, Teritorijas attīstības plānošanas likuma 4. pantu, 12. panta pirmo daļu, 23. pant</w:t>
      </w:r>
      <w:r>
        <w:rPr>
          <w:rFonts w:ascii="Times New Roman" w:hAnsi="Times New Roman" w:cs="Times New Roman"/>
        </w:rPr>
        <w:t>a pirmo un otro daļu</w:t>
      </w:r>
      <w:r w:rsidRPr="00B25042">
        <w:rPr>
          <w:rFonts w:ascii="Times New Roman" w:hAnsi="Times New Roman" w:cs="Times New Roman"/>
        </w:rPr>
        <w:t xml:space="preserve">, Ministru kabineta 2014. gada 14. oktobra noteikumu Nr. 628 “Noteikumi par pašvaldību teritorijas attīstības plānošanas dokumentiem” 3., 16., </w:t>
      </w:r>
      <w:r>
        <w:rPr>
          <w:rFonts w:ascii="Times New Roman" w:hAnsi="Times New Roman" w:cs="Times New Roman"/>
        </w:rPr>
        <w:t>un 90</w:t>
      </w:r>
      <w:r w:rsidRPr="00B2504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punktu</w:t>
      </w:r>
      <w:r w:rsidRPr="00B25042">
        <w:rPr>
          <w:rFonts w:ascii="Times New Roman" w:hAnsi="Times New Roman" w:cs="Times New Roman"/>
        </w:rPr>
        <w:t xml:space="preserve">, </w:t>
      </w:r>
      <w:r w:rsidRPr="00C62611">
        <w:rPr>
          <w:rFonts w:ascii="Times New Roman" w:hAnsi="Times New Roman" w:cs="Times New Roman"/>
        </w:rPr>
        <w:t>ņemot vērā Teritorijas plānojuma izstrādes vadītāja</w:t>
      </w:r>
      <w:r>
        <w:rPr>
          <w:rFonts w:ascii="Times New Roman" w:hAnsi="Times New Roman" w:cs="Times New Roman"/>
        </w:rPr>
        <w:t>s</w:t>
      </w:r>
      <w:r w:rsidRPr="00C626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Indras Murziņas </w:t>
      </w:r>
      <w:r w:rsidRPr="00C62611">
        <w:rPr>
          <w:rFonts w:ascii="Times New Roman" w:hAnsi="Times New Roman" w:cs="Times New Roman"/>
        </w:rPr>
        <w:t xml:space="preserve">ziņojumu </w:t>
      </w:r>
      <w:r w:rsidRPr="00844220">
        <w:rPr>
          <w:rFonts w:ascii="Times New Roman" w:hAnsi="Times New Roman" w:cs="Times New Roman"/>
        </w:rPr>
        <w:t xml:space="preserve">par Teritorijas plānojuma </w:t>
      </w:r>
      <w:r>
        <w:rPr>
          <w:rFonts w:ascii="Times New Roman" w:hAnsi="Times New Roman" w:cs="Times New Roman"/>
        </w:rPr>
        <w:t>1.redakcijas publisko apspriešanu</w:t>
      </w:r>
      <w:r w:rsidRPr="00844220">
        <w:rPr>
          <w:rFonts w:ascii="Times New Roman" w:hAnsi="Times New Roman" w:cs="Times New Roman"/>
        </w:rPr>
        <w:t xml:space="preserve"> </w:t>
      </w:r>
      <w:r w:rsidRPr="00C62611">
        <w:rPr>
          <w:rFonts w:ascii="Times New Roman" w:hAnsi="Times New Roman" w:cs="Times New Roman"/>
        </w:rPr>
        <w:t xml:space="preserve">un </w:t>
      </w:r>
      <w:r w:rsidR="00F344CE">
        <w:rPr>
          <w:rFonts w:ascii="Times New Roman" w:hAnsi="Times New Roman" w:cs="Times New Roman"/>
        </w:rPr>
        <w:t xml:space="preserve">domes </w:t>
      </w:r>
      <w:r w:rsidRPr="00C62611">
        <w:rPr>
          <w:rFonts w:ascii="Times New Roman" w:hAnsi="Times New Roman" w:cs="Times New Roman"/>
        </w:rPr>
        <w:t>Attīstības komitejas 1</w:t>
      </w:r>
      <w:r>
        <w:rPr>
          <w:rFonts w:ascii="Times New Roman" w:hAnsi="Times New Roman" w:cs="Times New Roman"/>
        </w:rPr>
        <w:t>0</w:t>
      </w:r>
      <w:r w:rsidRPr="00C62611">
        <w:rPr>
          <w:rFonts w:ascii="Times New Roman" w:hAnsi="Times New Roman" w:cs="Times New Roman"/>
        </w:rPr>
        <w:t>.06.202</w:t>
      </w:r>
      <w:r>
        <w:rPr>
          <w:rFonts w:ascii="Times New Roman" w:hAnsi="Times New Roman" w:cs="Times New Roman"/>
        </w:rPr>
        <w:t>6</w:t>
      </w:r>
      <w:r w:rsidRPr="00C62611">
        <w:rPr>
          <w:rFonts w:ascii="Times New Roman" w:hAnsi="Times New Roman" w:cs="Times New Roman"/>
        </w:rPr>
        <w:t xml:space="preserve">. </w:t>
      </w:r>
      <w:r w:rsidR="00F344CE">
        <w:rPr>
          <w:rFonts w:ascii="Times New Roman" w:hAnsi="Times New Roman" w:cs="Times New Roman"/>
        </w:rPr>
        <w:t>atzinumu</w:t>
      </w:r>
      <w:r>
        <w:rPr>
          <w:rFonts w:ascii="Times New Roman" w:hAnsi="Times New Roman" w:cs="Times New Roman"/>
        </w:rPr>
        <w:t>,</w:t>
      </w:r>
      <w:r w:rsidRPr="00C62611">
        <w:rPr>
          <w:rFonts w:ascii="Times New Roman" w:hAnsi="Times New Roman" w:cs="Times New Roman"/>
        </w:rPr>
        <w:t xml:space="preserve"> Ādažu novada pašvaldības dome</w:t>
      </w:r>
    </w:p>
    <w:p w14:paraId="545DAFFE" w14:textId="77777777" w:rsidR="001A487A" w:rsidRPr="00C62611" w:rsidRDefault="001A487A" w:rsidP="001A487A">
      <w:pPr>
        <w:pStyle w:val="BodyTextIndent2"/>
        <w:ind w:left="0"/>
        <w:jc w:val="center"/>
        <w:rPr>
          <w:b w:val="0"/>
          <w:bCs w:val="0"/>
        </w:rPr>
      </w:pPr>
      <w:r w:rsidRPr="00C62611">
        <w:t>NOLEMJ:</w:t>
      </w:r>
    </w:p>
    <w:p w14:paraId="29358D60" w14:textId="77777777" w:rsidR="001A487A" w:rsidRDefault="001A487A" w:rsidP="00033438">
      <w:pPr>
        <w:pStyle w:val="BodyTex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25CBD">
        <w:rPr>
          <w:rFonts w:ascii="Times New Roman" w:hAnsi="Times New Roman"/>
          <w:sz w:val="24"/>
          <w:szCs w:val="24"/>
        </w:rPr>
        <w:t xml:space="preserve">Nodot publiskajai apspriešanai un atzinumu saņemšanai </w:t>
      </w:r>
      <w:r>
        <w:rPr>
          <w:rFonts w:ascii="Times New Roman" w:hAnsi="Times New Roman"/>
          <w:sz w:val="24"/>
          <w:szCs w:val="24"/>
        </w:rPr>
        <w:t>Ādažu novada teritorijas plānojuma</w:t>
      </w:r>
      <w:r w:rsidRPr="00325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pilnveidoto (2</w:t>
      </w:r>
      <w:r w:rsidRPr="00325CB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0) </w:t>
      </w:r>
      <w:r w:rsidRPr="00325CBD">
        <w:rPr>
          <w:rFonts w:ascii="Times New Roman" w:hAnsi="Times New Roman"/>
          <w:sz w:val="24"/>
          <w:szCs w:val="24"/>
        </w:rPr>
        <w:t>redakciju</w:t>
      </w:r>
      <w:r>
        <w:rPr>
          <w:rFonts w:ascii="Times New Roman" w:hAnsi="Times New Roman"/>
          <w:sz w:val="24"/>
          <w:szCs w:val="24"/>
        </w:rPr>
        <w:t>.</w:t>
      </w:r>
    </w:p>
    <w:p w14:paraId="067D5726" w14:textId="128EE0DB" w:rsidR="001A487A" w:rsidRDefault="001A487A" w:rsidP="00033438">
      <w:pPr>
        <w:pStyle w:val="BodyTex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62611">
        <w:rPr>
          <w:rFonts w:ascii="Times New Roman" w:hAnsi="Times New Roman"/>
          <w:sz w:val="24"/>
          <w:szCs w:val="24"/>
        </w:rPr>
        <w:t xml:space="preserve">Publiskās apspriešanas termiņu noteikt </w:t>
      </w:r>
      <w:r w:rsidR="00B36083">
        <w:rPr>
          <w:rFonts w:ascii="Times New Roman" w:hAnsi="Times New Roman"/>
          <w:sz w:val="24"/>
          <w:szCs w:val="24"/>
        </w:rPr>
        <w:t>4</w:t>
      </w:r>
      <w:r w:rsidR="00B26C1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darbdienas</w:t>
      </w:r>
      <w:r w:rsidRPr="00C62611">
        <w:rPr>
          <w:rFonts w:ascii="Times New Roman" w:hAnsi="Times New Roman"/>
          <w:sz w:val="24"/>
          <w:szCs w:val="24"/>
        </w:rPr>
        <w:t xml:space="preserve">. </w:t>
      </w:r>
    </w:p>
    <w:p w14:paraId="1184F3EC" w14:textId="77777777" w:rsidR="001A487A" w:rsidRPr="00C62611" w:rsidRDefault="001A487A" w:rsidP="00033438">
      <w:pPr>
        <w:pStyle w:val="BodyTex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62611">
        <w:rPr>
          <w:rFonts w:ascii="Times New Roman" w:hAnsi="Times New Roman"/>
          <w:bCs/>
          <w:sz w:val="24"/>
          <w:szCs w:val="24"/>
        </w:rPr>
        <w:t xml:space="preserve">Lēmumu par Teritorijas plānojuma </w:t>
      </w:r>
      <w:r>
        <w:rPr>
          <w:rFonts w:ascii="Times New Roman" w:hAnsi="Times New Roman"/>
          <w:sz w:val="24"/>
          <w:szCs w:val="24"/>
        </w:rPr>
        <w:t>pilnveidotās (2</w:t>
      </w:r>
      <w:r w:rsidRPr="00325CB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0) </w:t>
      </w:r>
      <w:r w:rsidRPr="00325CBD">
        <w:rPr>
          <w:rFonts w:ascii="Times New Roman" w:hAnsi="Times New Roman"/>
          <w:sz w:val="24"/>
          <w:szCs w:val="24"/>
        </w:rPr>
        <w:t>redakcij</w:t>
      </w:r>
      <w:r>
        <w:rPr>
          <w:rFonts w:ascii="Times New Roman" w:hAnsi="Times New Roman"/>
          <w:sz w:val="24"/>
          <w:szCs w:val="24"/>
        </w:rPr>
        <w:t>as</w:t>
      </w:r>
      <w:r w:rsidRPr="00C62611">
        <w:rPr>
          <w:rFonts w:ascii="Times New Roman" w:hAnsi="Times New Roman"/>
          <w:bCs/>
          <w:sz w:val="24"/>
          <w:szCs w:val="24"/>
        </w:rPr>
        <w:t xml:space="preserve"> publisko apspriešanu piecu darba dienu laikā pēc tā stāšanās spēkā ievietot Teritorijas attīstības plānošanas informācijas sistēmā un pašvaldības </w:t>
      </w:r>
      <w:r w:rsidRPr="002E1834">
        <w:rPr>
          <w:rFonts w:ascii="Times New Roman" w:hAnsi="Times New Roman"/>
          <w:bCs/>
          <w:sz w:val="24"/>
          <w:szCs w:val="24"/>
        </w:rPr>
        <w:t>tīmekļvietnē</w:t>
      </w:r>
      <w:r w:rsidRPr="00C62611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C62611">
          <w:rPr>
            <w:rStyle w:val="Hyperlink"/>
            <w:rFonts w:ascii="Times New Roman" w:hAnsi="Times New Roman"/>
            <w:sz w:val="24"/>
            <w:szCs w:val="24"/>
          </w:rPr>
          <w:t>www.adazunovads.lv</w:t>
        </w:r>
      </w:hyperlink>
      <w:r w:rsidRPr="00C62611">
        <w:rPr>
          <w:rFonts w:ascii="Times New Roman" w:hAnsi="Times New Roman"/>
          <w:color w:val="000000"/>
          <w:sz w:val="24"/>
          <w:szCs w:val="24"/>
        </w:rPr>
        <w:t>.</w:t>
      </w:r>
    </w:p>
    <w:p w14:paraId="348E512B" w14:textId="77777777" w:rsidR="001A487A" w:rsidRPr="00C62611" w:rsidRDefault="001A487A" w:rsidP="00033438">
      <w:pPr>
        <w:pStyle w:val="BodyTex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62611">
        <w:rPr>
          <w:rFonts w:ascii="Times New Roman" w:hAnsi="Times New Roman"/>
          <w:bCs/>
          <w:sz w:val="24"/>
          <w:szCs w:val="24"/>
        </w:rPr>
        <w:t xml:space="preserve">Paziņojumu par </w:t>
      </w:r>
      <w:r>
        <w:rPr>
          <w:rFonts w:ascii="Times New Roman" w:hAnsi="Times New Roman"/>
          <w:bCs/>
          <w:sz w:val="24"/>
          <w:szCs w:val="24"/>
        </w:rPr>
        <w:t>Teritorijas plānojuma</w:t>
      </w:r>
      <w:r w:rsidRPr="00C6261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pilnveidotās (2</w:t>
      </w:r>
      <w:r w:rsidRPr="00325CB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0) </w:t>
      </w:r>
      <w:r w:rsidRPr="00C62611">
        <w:rPr>
          <w:rFonts w:ascii="Times New Roman" w:hAnsi="Times New Roman"/>
          <w:bCs/>
          <w:sz w:val="24"/>
          <w:szCs w:val="24"/>
        </w:rPr>
        <w:t xml:space="preserve">publisko apspriešanu ievietot Teritorijas attīstības plānošanas informācijas sistēmā un pašvaldības </w:t>
      </w:r>
      <w:r w:rsidRPr="002E1834">
        <w:rPr>
          <w:rFonts w:ascii="Times New Roman" w:hAnsi="Times New Roman"/>
          <w:bCs/>
          <w:sz w:val="24"/>
          <w:szCs w:val="24"/>
        </w:rPr>
        <w:t>tīmekļvietnē</w:t>
      </w:r>
      <w:r w:rsidRPr="00C62611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C62611">
          <w:rPr>
            <w:rStyle w:val="Hyperlink"/>
            <w:rFonts w:ascii="Times New Roman" w:hAnsi="Times New Roman"/>
            <w:sz w:val="24"/>
            <w:szCs w:val="24"/>
          </w:rPr>
          <w:t>www.adazunovads.lv</w:t>
        </w:r>
      </w:hyperlink>
      <w:r w:rsidRPr="00C62611">
        <w:rPr>
          <w:rFonts w:ascii="Times New Roman" w:hAnsi="Times New Roman"/>
          <w:bCs/>
          <w:sz w:val="24"/>
          <w:szCs w:val="24"/>
        </w:rPr>
        <w:t xml:space="preserve">, kā arī publicēt pašvaldības </w:t>
      </w:r>
      <w:r>
        <w:rPr>
          <w:rFonts w:ascii="Times New Roman" w:hAnsi="Times New Roman"/>
          <w:bCs/>
          <w:sz w:val="24"/>
          <w:szCs w:val="24"/>
        </w:rPr>
        <w:t>informatīvajā izdevumā</w:t>
      </w:r>
      <w:r w:rsidRPr="00C62611">
        <w:rPr>
          <w:rFonts w:ascii="Times New Roman" w:hAnsi="Times New Roman"/>
          <w:bCs/>
          <w:sz w:val="24"/>
          <w:szCs w:val="24"/>
        </w:rPr>
        <w:t xml:space="preserve"> “Ādažu </w:t>
      </w:r>
      <w:r>
        <w:rPr>
          <w:rFonts w:ascii="Times New Roman" w:hAnsi="Times New Roman"/>
          <w:bCs/>
          <w:sz w:val="24"/>
          <w:szCs w:val="24"/>
        </w:rPr>
        <w:t>Novada V</w:t>
      </w:r>
      <w:r w:rsidRPr="00C62611">
        <w:rPr>
          <w:rFonts w:ascii="Times New Roman" w:hAnsi="Times New Roman"/>
          <w:bCs/>
          <w:sz w:val="24"/>
          <w:szCs w:val="24"/>
        </w:rPr>
        <w:t>ēstis”</w:t>
      </w:r>
      <w:r w:rsidRPr="00C62611">
        <w:rPr>
          <w:rFonts w:ascii="Times New Roman" w:hAnsi="Times New Roman"/>
          <w:iCs/>
          <w:sz w:val="24"/>
          <w:szCs w:val="24"/>
        </w:rPr>
        <w:t>.</w:t>
      </w:r>
    </w:p>
    <w:p w14:paraId="52CCAD72" w14:textId="3A49C17E" w:rsidR="001A487A" w:rsidRDefault="001A487A" w:rsidP="00033438">
      <w:pPr>
        <w:pStyle w:val="BodyTex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62611">
        <w:rPr>
          <w:rFonts w:ascii="Times New Roman" w:hAnsi="Times New Roman"/>
          <w:sz w:val="24"/>
          <w:szCs w:val="24"/>
        </w:rPr>
        <w:t>Centrālās pārvaldes Teritorijas plānošanas nodaļa atbild par lēmuma izpildi.</w:t>
      </w:r>
    </w:p>
    <w:p w14:paraId="1126CB8E" w14:textId="6387BD0C" w:rsidR="001A487A" w:rsidRDefault="00493850" w:rsidP="00033438">
      <w:pPr>
        <w:pStyle w:val="BodyTex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C62611">
        <w:rPr>
          <w:rFonts w:ascii="Times New Roman" w:hAnsi="Times New Roman"/>
          <w:sz w:val="24"/>
          <w:szCs w:val="24"/>
        </w:rPr>
        <w:t>ašvaldības izpilddirektora vietniece</w:t>
      </w:r>
      <w:r>
        <w:rPr>
          <w:rFonts w:ascii="Times New Roman" w:hAnsi="Times New Roman"/>
          <w:sz w:val="24"/>
          <w:szCs w:val="24"/>
        </w:rPr>
        <w:t xml:space="preserve">i veikt </w:t>
      </w:r>
      <w:r w:rsidR="001A487A" w:rsidRPr="00C62611">
        <w:rPr>
          <w:rFonts w:ascii="Times New Roman" w:hAnsi="Times New Roman"/>
          <w:sz w:val="24"/>
          <w:szCs w:val="24"/>
        </w:rPr>
        <w:t>lēmuma izpildes kontroli.</w:t>
      </w:r>
    </w:p>
    <w:p w14:paraId="79853B1F" w14:textId="77777777" w:rsidR="00493850" w:rsidRDefault="00493850" w:rsidP="00F344CE">
      <w:pPr>
        <w:spacing w:after="120"/>
        <w:ind w:left="284" w:hanging="284"/>
        <w:jc w:val="both"/>
        <w:rPr>
          <w:rFonts w:ascii="Times New Roman" w:eastAsia="Times New Roman" w:hAnsi="Times New Roman" w:cs="Times New Roman"/>
        </w:rPr>
      </w:pPr>
    </w:p>
    <w:p w14:paraId="185BB199" w14:textId="6366A82C" w:rsidR="001A487A" w:rsidRPr="00F66A5F" w:rsidRDefault="001A487A" w:rsidP="00033438">
      <w:pPr>
        <w:spacing w:after="120"/>
        <w:ind w:left="284" w:hanging="284"/>
        <w:jc w:val="both"/>
        <w:rPr>
          <w:rFonts w:ascii="Times New Roman" w:eastAsia="Times New Roman" w:hAnsi="Times New Roman" w:cs="Times New Roman"/>
        </w:rPr>
      </w:pPr>
      <w:r w:rsidRPr="00F66A5F">
        <w:rPr>
          <w:rFonts w:ascii="Times New Roman" w:eastAsia="Times New Roman" w:hAnsi="Times New Roman" w:cs="Times New Roman"/>
        </w:rPr>
        <w:lastRenderedPageBreak/>
        <w:t>Pielikumā:</w:t>
      </w:r>
    </w:p>
    <w:p w14:paraId="10B8F81A" w14:textId="3DEE439C" w:rsidR="001A487A" w:rsidRPr="00F66A5F" w:rsidRDefault="00033438" w:rsidP="00033438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</w:rPr>
      </w:pPr>
      <w:r w:rsidRPr="00F66A5F">
        <w:rPr>
          <w:rFonts w:ascii="Times New Roman" w:hAnsi="Times New Roman" w:cs="Times New Roman"/>
        </w:rPr>
        <w:t>P</w:t>
      </w:r>
      <w:r w:rsidR="001A487A" w:rsidRPr="00F66A5F">
        <w:rPr>
          <w:rFonts w:ascii="Times New Roman" w:hAnsi="Times New Roman" w:cs="Times New Roman"/>
        </w:rPr>
        <w:t xml:space="preserve">askaidrojuma raksts uz </w:t>
      </w:r>
      <w:r w:rsidR="00F964C8" w:rsidRPr="00F66A5F">
        <w:rPr>
          <w:rFonts w:ascii="Times New Roman" w:hAnsi="Times New Roman" w:cs="Times New Roman"/>
        </w:rPr>
        <w:t xml:space="preserve">114 </w:t>
      </w:r>
      <w:r w:rsidR="001A487A" w:rsidRPr="00F66A5F">
        <w:rPr>
          <w:rFonts w:ascii="Times New Roman" w:hAnsi="Times New Roman" w:cs="Times New Roman"/>
        </w:rPr>
        <w:t>lp. ar 8 pielikumiem</w:t>
      </w:r>
      <w:r w:rsidRPr="00F66A5F">
        <w:rPr>
          <w:rFonts w:ascii="Times New Roman" w:hAnsi="Times New Roman" w:cs="Times New Roman"/>
        </w:rPr>
        <w:t>.</w:t>
      </w:r>
    </w:p>
    <w:p w14:paraId="2312B5CB" w14:textId="0ECFB816" w:rsidR="001A487A" w:rsidRPr="00F66A5F" w:rsidRDefault="001A487A" w:rsidP="00033438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</w:rPr>
      </w:pPr>
      <w:r w:rsidRPr="00F66A5F">
        <w:rPr>
          <w:rFonts w:ascii="Times New Roman" w:hAnsi="Times New Roman" w:cs="Times New Roman"/>
        </w:rPr>
        <w:t xml:space="preserve">Teritorijas izmantošanas un apbūves noteikumi uz </w:t>
      </w:r>
      <w:r w:rsidR="00F964C8" w:rsidRPr="00F66A5F">
        <w:rPr>
          <w:rFonts w:ascii="Times New Roman" w:hAnsi="Times New Roman" w:cs="Times New Roman"/>
        </w:rPr>
        <w:t xml:space="preserve">76 </w:t>
      </w:r>
      <w:r w:rsidRPr="00F66A5F">
        <w:rPr>
          <w:rFonts w:ascii="Times New Roman" w:hAnsi="Times New Roman" w:cs="Times New Roman"/>
        </w:rPr>
        <w:t>lp. ar 7 pielikumiem.</w:t>
      </w:r>
    </w:p>
    <w:p w14:paraId="1FD4F701" w14:textId="2BFACDF3" w:rsidR="001A487A" w:rsidRPr="00F66A5F" w:rsidRDefault="001A487A" w:rsidP="00033438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</w:rPr>
      </w:pPr>
      <w:r w:rsidRPr="00F66A5F">
        <w:rPr>
          <w:rFonts w:ascii="Times New Roman" w:hAnsi="Times New Roman" w:cs="Times New Roman"/>
        </w:rPr>
        <w:t>Grafiskā daļa uz 1 lp.</w:t>
      </w:r>
    </w:p>
    <w:p w14:paraId="48149510" w14:textId="6B2A4435" w:rsidR="001A487A" w:rsidRPr="00F66A5F" w:rsidRDefault="001A487A" w:rsidP="00033438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</w:rPr>
      </w:pPr>
      <w:r w:rsidRPr="00F66A5F">
        <w:rPr>
          <w:rFonts w:ascii="Times New Roman" w:hAnsi="Times New Roman" w:cs="Times New Roman"/>
        </w:rPr>
        <w:t xml:space="preserve">Izstrādes vadītājas ziņojums par Teritorijas plānojuma izstrādi uz </w:t>
      </w:r>
      <w:r w:rsidR="000B358C" w:rsidRPr="00F66A5F">
        <w:rPr>
          <w:rFonts w:ascii="Times New Roman" w:hAnsi="Times New Roman" w:cs="Times New Roman"/>
        </w:rPr>
        <w:t>5</w:t>
      </w:r>
      <w:r w:rsidRPr="00F66A5F">
        <w:rPr>
          <w:rFonts w:ascii="Times New Roman" w:hAnsi="Times New Roman" w:cs="Times New Roman"/>
        </w:rPr>
        <w:t xml:space="preserve"> lp. ar </w:t>
      </w:r>
      <w:r w:rsidR="001D0706" w:rsidRPr="00F66A5F">
        <w:rPr>
          <w:rFonts w:ascii="Times New Roman" w:hAnsi="Times New Roman" w:cs="Times New Roman"/>
        </w:rPr>
        <w:t xml:space="preserve">3 </w:t>
      </w:r>
      <w:r w:rsidRPr="00F66A5F">
        <w:rPr>
          <w:rFonts w:ascii="Times New Roman" w:hAnsi="Times New Roman" w:cs="Times New Roman"/>
        </w:rPr>
        <w:t>pielikumiem.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784AA48D" w:rsidR="00564CA6" w:rsidRDefault="0022493F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1A487A">
        <w:rPr>
          <w:rFonts w:ascii="Times New Roman" w:hAnsi="Times New Roman" w:cs="Times New Roman"/>
          <w:noProof/>
        </w:rPr>
        <w:t>s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1A487A">
        <w:rPr>
          <w:rFonts w:ascii="Times New Roman" w:hAnsi="Times New Roman" w:cs="Times New Roman"/>
          <w:noProof/>
        </w:rPr>
        <w:t>G.Miglāns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22493F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22493F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22493F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05F7DBC5" w14:textId="6FE4A53E" w:rsidR="0079484F" w:rsidRPr="00F964C8" w:rsidRDefault="001A487A" w:rsidP="00564CA6">
      <w:pPr>
        <w:jc w:val="both"/>
        <w:rPr>
          <w:rFonts w:ascii="Times New Roman" w:hAnsi="Times New Roman" w:cs="Times New Roman"/>
        </w:rPr>
      </w:pPr>
      <w:r w:rsidRPr="00F964C8">
        <w:rPr>
          <w:rFonts w:ascii="Times New Roman" w:hAnsi="Times New Roman" w:cs="Times New Roman"/>
        </w:rPr>
        <w:t>@IDRV</w:t>
      </w:r>
    </w:p>
    <w:p w14:paraId="012D276F" w14:textId="115E73C4" w:rsidR="001A487A" w:rsidRPr="00F964C8" w:rsidRDefault="001A487A" w:rsidP="00564CA6">
      <w:pPr>
        <w:jc w:val="both"/>
        <w:rPr>
          <w:rFonts w:ascii="Times New Roman" w:hAnsi="Times New Roman" w:cs="Times New Roman"/>
        </w:rPr>
      </w:pPr>
      <w:r w:rsidRPr="00F964C8">
        <w:rPr>
          <w:rFonts w:ascii="Times New Roman" w:hAnsi="Times New Roman" w:cs="Times New Roman"/>
        </w:rPr>
        <w:t>@TPN</w:t>
      </w:r>
    </w:p>
    <w:p w14:paraId="1F5CCC73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37EFC83D" w:rsidR="00564CA6" w:rsidRPr="00B47C10" w:rsidRDefault="0022493F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Indra Murziņa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6D513B">
        <w:rPr>
          <w:rFonts w:ascii="Times New Roman" w:hAnsi="Times New Roman" w:cs="Times New Roman"/>
          <w:noProof/>
          <w:sz w:val="20"/>
          <w:szCs w:val="20"/>
        </w:rPr>
        <w:t>20203786</w:t>
      </w:r>
    </w:p>
    <w:sectPr w:rsidR="00564CA6" w:rsidRPr="00B47C10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074B1" w14:textId="77777777" w:rsidR="00B349EA" w:rsidRDefault="00B349EA">
      <w:r>
        <w:separator/>
      </w:r>
    </w:p>
  </w:endnote>
  <w:endnote w:type="continuationSeparator" w:id="0">
    <w:p w14:paraId="045D4E1E" w14:textId="77777777" w:rsidR="00B349EA" w:rsidRDefault="00B3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93720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22493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0C6A8" w14:textId="77777777" w:rsidR="00B349EA" w:rsidRDefault="00B349EA">
      <w:r>
        <w:separator/>
      </w:r>
    </w:p>
  </w:footnote>
  <w:footnote w:type="continuationSeparator" w:id="0">
    <w:p w14:paraId="408A90E8" w14:textId="77777777" w:rsidR="00B349EA" w:rsidRDefault="00B34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B1582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AE0910" w:tentative="1">
      <w:start w:val="1"/>
      <w:numFmt w:val="lowerLetter"/>
      <w:lvlText w:val="%2."/>
      <w:lvlJc w:val="left"/>
      <w:pPr>
        <w:ind w:left="1440" w:hanging="360"/>
      </w:pPr>
    </w:lvl>
    <w:lvl w:ilvl="2" w:tplc="2A14892E" w:tentative="1">
      <w:start w:val="1"/>
      <w:numFmt w:val="lowerRoman"/>
      <w:lvlText w:val="%3."/>
      <w:lvlJc w:val="right"/>
      <w:pPr>
        <w:ind w:left="2160" w:hanging="180"/>
      </w:pPr>
    </w:lvl>
    <w:lvl w:ilvl="3" w:tplc="10FC0238" w:tentative="1">
      <w:start w:val="1"/>
      <w:numFmt w:val="decimal"/>
      <w:lvlText w:val="%4."/>
      <w:lvlJc w:val="left"/>
      <w:pPr>
        <w:ind w:left="2880" w:hanging="360"/>
      </w:pPr>
    </w:lvl>
    <w:lvl w:ilvl="4" w:tplc="58565208" w:tentative="1">
      <w:start w:val="1"/>
      <w:numFmt w:val="lowerLetter"/>
      <w:lvlText w:val="%5."/>
      <w:lvlJc w:val="left"/>
      <w:pPr>
        <w:ind w:left="3600" w:hanging="360"/>
      </w:pPr>
    </w:lvl>
    <w:lvl w:ilvl="5" w:tplc="585E7072" w:tentative="1">
      <w:start w:val="1"/>
      <w:numFmt w:val="lowerRoman"/>
      <w:lvlText w:val="%6."/>
      <w:lvlJc w:val="right"/>
      <w:pPr>
        <w:ind w:left="4320" w:hanging="180"/>
      </w:pPr>
    </w:lvl>
    <w:lvl w:ilvl="6" w:tplc="3C74B1A4" w:tentative="1">
      <w:start w:val="1"/>
      <w:numFmt w:val="decimal"/>
      <w:lvlText w:val="%7."/>
      <w:lvlJc w:val="left"/>
      <w:pPr>
        <w:ind w:left="5040" w:hanging="360"/>
      </w:pPr>
    </w:lvl>
    <w:lvl w:ilvl="7" w:tplc="905807CC" w:tentative="1">
      <w:start w:val="1"/>
      <w:numFmt w:val="lowerLetter"/>
      <w:lvlText w:val="%8."/>
      <w:lvlJc w:val="left"/>
      <w:pPr>
        <w:ind w:left="5760" w:hanging="360"/>
      </w:pPr>
    </w:lvl>
    <w:lvl w:ilvl="8" w:tplc="812E5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31AA6"/>
    <w:multiLevelType w:val="hybridMultilevel"/>
    <w:tmpl w:val="C73853D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43CC8"/>
    <w:multiLevelType w:val="hybridMultilevel"/>
    <w:tmpl w:val="193C8A4C"/>
    <w:lvl w:ilvl="0" w:tplc="449803F0">
      <w:start w:val="1"/>
      <w:numFmt w:val="decimal"/>
      <w:lvlText w:val="%1."/>
      <w:lvlJc w:val="left"/>
      <w:pPr>
        <w:ind w:left="720" w:hanging="360"/>
      </w:pPr>
    </w:lvl>
    <w:lvl w:ilvl="1" w:tplc="89449806" w:tentative="1">
      <w:start w:val="1"/>
      <w:numFmt w:val="lowerLetter"/>
      <w:lvlText w:val="%2."/>
      <w:lvlJc w:val="left"/>
      <w:pPr>
        <w:ind w:left="1440" w:hanging="360"/>
      </w:pPr>
    </w:lvl>
    <w:lvl w:ilvl="2" w:tplc="8D1AC2CE" w:tentative="1">
      <w:start w:val="1"/>
      <w:numFmt w:val="lowerRoman"/>
      <w:lvlText w:val="%3."/>
      <w:lvlJc w:val="right"/>
      <w:pPr>
        <w:ind w:left="2160" w:hanging="180"/>
      </w:pPr>
    </w:lvl>
    <w:lvl w:ilvl="3" w:tplc="12C6BC98" w:tentative="1">
      <w:start w:val="1"/>
      <w:numFmt w:val="decimal"/>
      <w:lvlText w:val="%4."/>
      <w:lvlJc w:val="left"/>
      <w:pPr>
        <w:ind w:left="2880" w:hanging="360"/>
      </w:pPr>
    </w:lvl>
    <w:lvl w:ilvl="4" w:tplc="9FF888D6" w:tentative="1">
      <w:start w:val="1"/>
      <w:numFmt w:val="lowerLetter"/>
      <w:lvlText w:val="%5."/>
      <w:lvlJc w:val="left"/>
      <w:pPr>
        <w:ind w:left="3600" w:hanging="360"/>
      </w:pPr>
    </w:lvl>
    <w:lvl w:ilvl="5" w:tplc="DAFA4410" w:tentative="1">
      <w:start w:val="1"/>
      <w:numFmt w:val="lowerRoman"/>
      <w:lvlText w:val="%6."/>
      <w:lvlJc w:val="right"/>
      <w:pPr>
        <w:ind w:left="4320" w:hanging="180"/>
      </w:pPr>
    </w:lvl>
    <w:lvl w:ilvl="6" w:tplc="A5A2E6C0" w:tentative="1">
      <w:start w:val="1"/>
      <w:numFmt w:val="decimal"/>
      <w:lvlText w:val="%7."/>
      <w:lvlJc w:val="left"/>
      <w:pPr>
        <w:ind w:left="5040" w:hanging="360"/>
      </w:pPr>
    </w:lvl>
    <w:lvl w:ilvl="7" w:tplc="1202268E" w:tentative="1">
      <w:start w:val="1"/>
      <w:numFmt w:val="lowerLetter"/>
      <w:lvlText w:val="%8."/>
      <w:lvlJc w:val="left"/>
      <w:pPr>
        <w:ind w:left="5760" w:hanging="360"/>
      </w:pPr>
    </w:lvl>
    <w:lvl w:ilvl="8" w:tplc="7CA2B3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E0CA5"/>
    <w:multiLevelType w:val="hybridMultilevel"/>
    <w:tmpl w:val="AFB8B3FE"/>
    <w:lvl w:ilvl="0" w:tplc="89BC6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0AA260" w:tentative="1">
      <w:start w:val="1"/>
      <w:numFmt w:val="lowerLetter"/>
      <w:lvlText w:val="%2."/>
      <w:lvlJc w:val="left"/>
      <w:pPr>
        <w:ind w:left="1440" w:hanging="360"/>
      </w:pPr>
    </w:lvl>
    <w:lvl w:ilvl="2" w:tplc="C674D3EE" w:tentative="1">
      <w:start w:val="1"/>
      <w:numFmt w:val="lowerRoman"/>
      <w:lvlText w:val="%3."/>
      <w:lvlJc w:val="right"/>
      <w:pPr>
        <w:ind w:left="2160" w:hanging="180"/>
      </w:pPr>
    </w:lvl>
    <w:lvl w:ilvl="3" w:tplc="02B64344" w:tentative="1">
      <w:start w:val="1"/>
      <w:numFmt w:val="decimal"/>
      <w:lvlText w:val="%4."/>
      <w:lvlJc w:val="left"/>
      <w:pPr>
        <w:ind w:left="2880" w:hanging="360"/>
      </w:pPr>
    </w:lvl>
    <w:lvl w:ilvl="4" w:tplc="1A42B21E" w:tentative="1">
      <w:start w:val="1"/>
      <w:numFmt w:val="lowerLetter"/>
      <w:lvlText w:val="%5."/>
      <w:lvlJc w:val="left"/>
      <w:pPr>
        <w:ind w:left="3600" w:hanging="360"/>
      </w:pPr>
    </w:lvl>
    <w:lvl w:ilvl="5" w:tplc="A202905C" w:tentative="1">
      <w:start w:val="1"/>
      <w:numFmt w:val="lowerRoman"/>
      <w:lvlText w:val="%6."/>
      <w:lvlJc w:val="right"/>
      <w:pPr>
        <w:ind w:left="4320" w:hanging="180"/>
      </w:pPr>
    </w:lvl>
    <w:lvl w:ilvl="6" w:tplc="94E6E5A6" w:tentative="1">
      <w:start w:val="1"/>
      <w:numFmt w:val="decimal"/>
      <w:lvlText w:val="%7."/>
      <w:lvlJc w:val="left"/>
      <w:pPr>
        <w:ind w:left="5040" w:hanging="360"/>
      </w:pPr>
    </w:lvl>
    <w:lvl w:ilvl="7" w:tplc="B3F67604" w:tentative="1">
      <w:start w:val="1"/>
      <w:numFmt w:val="lowerLetter"/>
      <w:lvlText w:val="%8."/>
      <w:lvlJc w:val="left"/>
      <w:pPr>
        <w:ind w:left="5760" w:hanging="360"/>
      </w:pPr>
    </w:lvl>
    <w:lvl w:ilvl="8" w:tplc="EEAA93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37D11"/>
    <w:multiLevelType w:val="hybridMultilevel"/>
    <w:tmpl w:val="9D08E4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5"/>
  </w:num>
  <w:num w:numId="2" w16cid:durableId="1964530278">
    <w:abstractNumId w:val="0"/>
  </w:num>
  <w:num w:numId="3" w16cid:durableId="1662585191">
    <w:abstractNumId w:val="3"/>
  </w:num>
  <w:num w:numId="4" w16cid:durableId="2082216347">
    <w:abstractNumId w:val="2"/>
  </w:num>
  <w:num w:numId="5" w16cid:durableId="1234508693">
    <w:abstractNumId w:val="1"/>
  </w:num>
  <w:num w:numId="6" w16cid:durableId="326248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3438"/>
    <w:rsid w:val="00070E3F"/>
    <w:rsid w:val="0008089B"/>
    <w:rsid w:val="00083FC9"/>
    <w:rsid w:val="000B358C"/>
    <w:rsid w:val="00147221"/>
    <w:rsid w:val="00195A73"/>
    <w:rsid w:val="001A297B"/>
    <w:rsid w:val="001A487A"/>
    <w:rsid w:val="001D0706"/>
    <w:rsid w:val="0022493F"/>
    <w:rsid w:val="0025391B"/>
    <w:rsid w:val="00297558"/>
    <w:rsid w:val="002D53F6"/>
    <w:rsid w:val="00351D48"/>
    <w:rsid w:val="003720CA"/>
    <w:rsid w:val="003C401E"/>
    <w:rsid w:val="00493850"/>
    <w:rsid w:val="004D516C"/>
    <w:rsid w:val="00521C00"/>
    <w:rsid w:val="0053073B"/>
    <w:rsid w:val="00543508"/>
    <w:rsid w:val="00557562"/>
    <w:rsid w:val="00564CA6"/>
    <w:rsid w:val="005C7FA1"/>
    <w:rsid w:val="00617AAC"/>
    <w:rsid w:val="00653FD5"/>
    <w:rsid w:val="00693F05"/>
    <w:rsid w:val="006D3451"/>
    <w:rsid w:val="006D513B"/>
    <w:rsid w:val="0074092B"/>
    <w:rsid w:val="0079484F"/>
    <w:rsid w:val="007B4DDB"/>
    <w:rsid w:val="008257F8"/>
    <w:rsid w:val="0085796F"/>
    <w:rsid w:val="00872E7B"/>
    <w:rsid w:val="00881C5A"/>
    <w:rsid w:val="008B0DF4"/>
    <w:rsid w:val="008E3846"/>
    <w:rsid w:val="009139A1"/>
    <w:rsid w:val="00931891"/>
    <w:rsid w:val="00996740"/>
    <w:rsid w:val="009A3989"/>
    <w:rsid w:val="009B7F8F"/>
    <w:rsid w:val="00A254B5"/>
    <w:rsid w:val="00A35AA7"/>
    <w:rsid w:val="00A52B04"/>
    <w:rsid w:val="00AB2DD4"/>
    <w:rsid w:val="00B26C10"/>
    <w:rsid w:val="00B349EA"/>
    <w:rsid w:val="00B36083"/>
    <w:rsid w:val="00B36CD4"/>
    <w:rsid w:val="00B4014F"/>
    <w:rsid w:val="00B47C10"/>
    <w:rsid w:val="00B83431"/>
    <w:rsid w:val="00BB16A4"/>
    <w:rsid w:val="00BE75D1"/>
    <w:rsid w:val="00C82360"/>
    <w:rsid w:val="00C9477C"/>
    <w:rsid w:val="00C979DB"/>
    <w:rsid w:val="00CA73B0"/>
    <w:rsid w:val="00CC1B2F"/>
    <w:rsid w:val="00CF16C2"/>
    <w:rsid w:val="00D44842"/>
    <w:rsid w:val="00D541F7"/>
    <w:rsid w:val="00D56312"/>
    <w:rsid w:val="00D67FD9"/>
    <w:rsid w:val="00D86969"/>
    <w:rsid w:val="00E24229"/>
    <w:rsid w:val="00E52DA2"/>
    <w:rsid w:val="00E75D8D"/>
    <w:rsid w:val="00E84552"/>
    <w:rsid w:val="00EC059A"/>
    <w:rsid w:val="00EF06E1"/>
    <w:rsid w:val="00F32BAB"/>
    <w:rsid w:val="00F344CE"/>
    <w:rsid w:val="00F66A5F"/>
    <w:rsid w:val="00F964C8"/>
    <w:rsid w:val="00F96D3A"/>
    <w:rsid w:val="00FA29A3"/>
    <w:rsid w:val="00FB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Indent2">
    <w:name w:val="Body Text Indent 2"/>
    <w:basedOn w:val="Normal"/>
    <w:link w:val="BodyTextIndent2Char"/>
    <w:rsid w:val="001A487A"/>
    <w:pPr>
      <w:ind w:left="36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1A487A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1A487A"/>
    <w:pPr>
      <w:spacing w:after="120" w:line="259" w:lineRule="auto"/>
    </w:pPr>
    <w:rPr>
      <w:kern w:val="2"/>
      <w:sz w:val="22"/>
      <w:szCs w:val="2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1A487A"/>
    <w:rPr>
      <w:kern w:val="2"/>
      <w:sz w:val="22"/>
      <w:szCs w:val="22"/>
      <w14:ligatures w14:val="standardContextual"/>
    </w:rPr>
  </w:style>
  <w:style w:type="character" w:styleId="Hyperlink">
    <w:name w:val="Hyperlink"/>
    <w:uiPriority w:val="99"/>
    <w:unhideWhenUsed/>
    <w:rsid w:val="001A487A"/>
    <w:rPr>
      <w:color w:val="0000FF"/>
      <w:u w:val="single"/>
    </w:rPr>
  </w:style>
  <w:style w:type="paragraph" w:styleId="NoSpacing">
    <w:name w:val="No Spacing"/>
    <w:uiPriority w:val="1"/>
    <w:qFormat/>
    <w:rsid w:val="001A487A"/>
  </w:style>
  <w:style w:type="paragraph" w:styleId="Revision">
    <w:name w:val="Revision"/>
    <w:hidden/>
    <w:uiPriority w:val="99"/>
    <w:semiHidden/>
    <w:rsid w:val="0085796F"/>
  </w:style>
  <w:style w:type="paragraph" w:styleId="ListParagraph">
    <w:name w:val="List Paragraph"/>
    <w:basedOn w:val="Normal"/>
    <w:uiPriority w:val="34"/>
    <w:qFormat/>
    <w:rsid w:val="00F34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4000</Words>
  <Characters>2281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Indra Murziņa</cp:lastModifiedBy>
  <cp:revision>31</cp:revision>
  <dcterms:created xsi:type="dcterms:W3CDTF">2024-06-01T14:06:00Z</dcterms:created>
  <dcterms:modified xsi:type="dcterms:W3CDTF">2026-06-10T12:18:00Z</dcterms:modified>
</cp:coreProperties>
</file>