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CF211A" w14:textId="6A891B09" w:rsidR="004D516C" w:rsidRDefault="006633E6" w:rsidP="00032B1F">
      <w:r>
        <w:rPr>
          <w:noProof/>
        </w:rPr>
        <w:drawing>
          <wp:inline distT="0" distB="0" distL="0" distR="0" wp14:anchorId="28DF1A16" wp14:editId="11F89476">
            <wp:extent cx="5727700" cy="1168400"/>
            <wp:effectExtent l="0" t="0" r="0" b="0"/>
            <wp:docPr id="1870593954"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E35B3D1" w14:textId="77777777" w:rsidR="005C7FA1" w:rsidRDefault="005C7FA1" w:rsidP="00032B1F"/>
    <w:p w14:paraId="7D403CCD" w14:textId="4342BFEB" w:rsidR="00564CA6" w:rsidRDefault="005F06FB" w:rsidP="00032B1F">
      <w:pPr>
        <w:jc w:val="right"/>
        <w:rPr>
          <w:rFonts w:ascii="Times New Roman" w:hAnsi="Times New Roman" w:cs="Times New Roman"/>
          <w:noProof/>
        </w:rPr>
      </w:pPr>
      <w:r w:rsidRPr="00564CA6">
        <w:rPr>
          <w:rFonts w:ascii="Times New Roman" w:hAnsi="Times New Roman" w:cs="Times New Roman"/>
          <w:noProof/>
        </w:rPr>
        <w:t xml:space="preserve">PROJEKTS uz </w:t>
      </w:r>
      <w:r w:rsidR="00156377">
        <w:rPr>
          <w:rFonts w:ascii="Times New Roman" w:hAnsi="Times New Roman" w:cs="Times New Roman"/>
          <w:noProof/>
        </w:rPr>
        <w:t>19</w:t>
      </w:r>
      <w:r w:rsidRPr="005F06FB">
        <w:rPr>
          <w:rFonts w:ascii="Times New Roman" w:hAnsi="Times New Roman" w:cs="Times New Roman"/>
          <w:noProof/>
        </w:rPr>
        <w:t>.</w:t>
      </w:r>
      <w:r w:rsidR="001C622C">
        <w:rPr>
          <w:rFonts w:ascii="Times New Roman" w:hAnsi="Times New Roman" w:cs="Times New Roman"/>
          <w:noProof/>
        </w:rPr>
        <w:t>0</w:t>
      </w:r>
      <w:r w:rsidR="0053261C">
        <w:rPr>
          <w:rFonts w:ascii="Times New Roman" w:hAnsi="Times New Roman" w:cs="Times New Roman"/>
          <w:noProof/>
        </w:rPr>
        <w:t>5</w:t>
      </w:r>
      <w:r w:rsidRPr="005F06FB">
        <w:rPr>
          <w:rFonts w:ascii="Times New Roman" w:hAnsi="Times New Roman" w:cs="Times New Roman"/>
          <w:noProof/>
        </w:rPr>
        <w:t>.</w:t>
      </w:r>
      <w:r w:rsidR="00E633C6" w:rsidRPr="005F06FB">
        <w:rPr>
          <w:rFonts w:ascii="Times New Roman" w:hAnsi="Times New Roman" w:cs="Times New Roman"/>
          <w:noProof/>
        </w:rPr>
        <w:t>202</w:t>
      </w:r>
      <w:r w:rsidR="007D5153">
        <w:rPr>
          <w:rFonts w:ascii="Times New Roman" w:hAnsi="Times New Roman" w:cs="Times New Roman"/>
          <w:noProof/>
        </w:rPr>
        <w:t>6</w:t>
      </w:r>
      <w:r w:rsidRPr="005F06FB">
        <w:rPr>
          <w:rFonts w:ascii="Times New Roman" w:hAnsi="Times New Roman" w:cs="Times New Roman"/>
          <w:noProof/>
        </w:rPr>
        <w:t>.</w:t>
      </w:r>
    </w:p>
    <w:p w14:paraId="0CF8DD5E" w14:textId="6B78CF9E" w:rsidR="007D5153" w:rsidRPr="005F06FB" w:rsidRDefault="005D208B" w:rsidP="00032B1F">
      <w:pPr>
        <w:jc w:val="right"/>
        <w:rPr>
          <w:rFonts w:ascii="Times New Roman" w:hAnsi="Times New Roman" w:cs="Times New Roman"/>
          <w:noProof/>
        </w:rPr>
      </w:pPr>
      <w:r w:rsidRPr="005D208B">
        <w:rPr>
          <w:rFonts w:ascii="Times New Roman" w:hAnsi="Times New Roman" w:cs="Times New Roman"/>
          <w:noProof/>
        </w:rPr>
        <w:t xml:space="preserve">vēlamais datums izskatīšanai </w:t>
      </w:r>
      <w:r w:rsidR="007D5153">
        <w:rPr>
          <w:rFonts w:ascii="Times New Roman" w:hAnsi="Times New Roman" w:cs="Times New Roman"/>
          <w:noProof/>
        </w:rPr>
        <w:t>IKSS</w:t>
      </w:r>
      <w:r>
        <w:rPr>
          <w:rFonts w:ascii="Times New Roman" w:hAnsi="Times New Roman" w:cs="Times New Roman"/>
          <w:noProof/>
        </w:rPr>
        <w:t xml:space="preserve">K: </w:t>
      </w:r>
      <w:r w:rsidR="007D5153">
        <w:rPr>
          <w:rFonts w:ascii="Times New Roman" w:hAnsi="Times New Roman" w:cs="Times New Roman"/>
          <w:noProof/>
        </w:rPr>
        <w:t xml:space="preserve"> 03.06.2026.</w:t>
      </w:r>
    </w:p>
    <w:p w14:paraId="3195549A" w14:textId="05D1B977" w:rsidR="00564CA6" w:rsidRPr="005F06FB" w:rsidRDefault="005F06FB" w:rsidP="00032B1F">
      <w:pPr>
        <w:jc w:val="right"/>
        <w:rPr>
          <w:rFonts w:ascii="Times New Roman" w:hAnsi="Times New Roman" w:cs="Times New Roman"/>
          <w:noProof/>
        </w:rPr>
      </w:pPr>
      <w:r w:rsidRPr="005F06FB">
        <w:rPr>
          <w:rFonts w:ascii="Times New Roman" w:hAnsi="Times New Roman" w:cs="Times New Roman"/>
          <w:noProof/>
        </w:rPr>
        <w:t xml:space="preserve">domē: </w:t>
      </w:r>
      <w:r w:rsidR="00BB4A8A">
        <w:rPr>
          <w:rFonts w:ascii="Times New Roman" w:hAnsi="Times New Roman" w:cs="Times New Roman"/>
          <w:noProof/>
        </w:rPr>
        <w:t>25</w:t>
      </w:r>
      <w:r w:rsidRPr="005F06FB">
        <w:rPr>
          <w:rFonts w:ascii="Times New Roman" w:hAnsi="Times New Roman" w:cs="Times New Roman"/>
          <w:noProof/>
        </w:rPr>
        <w:t>.0</w:t>
      </w:r>
      <w:r w:rsidR="007D5153">
        <w:rPr>
          <w:rFonts w:ascii="Times New Roman" w:hAnsi="Times New Roman" w:cs="Times New Roman"/>
          <w:noProof/>
        </w:rPr>
        <w:t>6</w:t>
      </w:r>
      <w:r w:rsidRPr="005F06FB">
        <w:rPr>
          <w:rFonts w:ascii="Times New Roman" w:hAnsi="Times New Roman" w:cs="Times New Roman"/>
          <w:noProof/>
        </w:rPr>
        <w:t>.</w:t>
      </w:r>
      <w:r w:rsidR="00E633C6" w:rsidRPr="005F06FB">
        <w:rPr>
          <w:rFonts w:ascii="Times New Roman" w:hAnsi="Times New Roman" w:cs="Times New Roman"/>
          <w:noProof/>
        </w:rPr>
        <w:t>202</w:t>
      </w:r>
      <w:r w:rsidR="007D5153">
        <w:rPr>
          <w:rFonts w:ascii="Times New Roman" w:hAnsi="Times New Roman" w:cs="Times New Roman"/>
          <w:noProof/>
        </w:rPr>
        <w:t>6</w:t>
      </w:r>
      <w:r w:rsidRPr="005F06FB">
        <w:rPr>
          <w:rFonts w:ascii="Times New Roman" w:hAnsi="Times New Roman" w:cs="Times New Roman"/>
          <w:noProof/>
        </w:rPr>
        <w:t>.</w:t>
      </w:r>
    </w:p>
    <w:p w14:paraId="48DB584F" w14:textId="7BD5852C" w:rsidR="00564CA6" w:rsidRPr="005F06FB" w:rsidRDefault="00E633C6" w:rsidP="00032B1F">
      <w:pPr>
        <w:jc w:val="right"/>
        <w:rPr>
          <w:rFonts w:ascii="Times New Roman" w:hAnsi="Times New Roman" w:cs="Times New Roman"/>
          <w:noProof/>
        </w:rPr>
      </w:pPr>
      <w:r w:rsidRPr="005F06FB">
        <w:rPr>
          <w:rFonts w:ascii="Times New Roman" w:hAnsi="Times New Roman" w:cs="Times New Roman"/>
          <w:noProof/>
        </w:rPr>
        <w:t>ziņotājs</w:t>
      </w:r>
      <w:r w:rsidR="005F06FB" w:rsidRPr="005F06FB">
        <w:rPr>
          <w:rFonts w:ascii="Times New Roman" w:hAnsi="Times New Roman" w:cs="Times New Roman"/>
          <w:noProof/>
        </w:rPr>
        <w:t xml:space="preserve">: </w:t>
      </w:r>
      <w:r w:rsidR="00F417E3">
        <w:rPr>
          <w:rFonts w:ascii="Times New Roman" w:hAnsi="Times New Roman" w:cs="Times New Roman"/>
          <w:noProof/>
        </w:rPr>
        <w:t>V</w:t>
      </w:r>
      <w:r w:rsidR="00200247">
        <w:rPr>
          <w:rFonts w:ascii="Times New Roman" w:hAnsi="Times New Roman" w:cs="Times New Roman"/>
          <w:noProof/>
        </w:rPr>
        <w:t xml:space="preserve">. </w:t>
      </w:r>
      <w:r w:rsidR="00F417E3">
        <w:rPr>
          <w:rFonts w:ascii="Times New Roman" w:hAnsi="Times New Roman" w:cs="Times New Roman"/>
          <w:noProof/>
        </w:rPr>
        <w:t>Tomiņa</w:t>
      </w:r>
    </w:p>
    <w:p w14:paraId="21D7A9AA" w14:textId="426520FF" w:rsidR="00564CA6" w:rsidRDefault="00F417E3" w:rsidP="00032B1F">
      <w:pPr>
        <w:jc w:val="right"/>
        <w:rPr>
          <w:rFonts w:ascii="Times New Roman" w:hAnsi="Times New Roman" w:cs="Times New Roman"/>
          <w:noProof/>
        </w:rPr>
      </w:pPr>
      <w:r w:rsidRPr="005F06FB">
        <w:rPr>
          <w:rFonts w:ascii="Times New Roman" w:hAnsi="Times New Roman" w:cs="Times New Roman"/>
          <w:noProof/>
        </w:rPr>
        <w:t>sagatavotājs</w:t>
      </w:r>
      <w:r>
        <w:rPr>
          <w:rFonts w:ascii="Times New Roman" w:hAnsi="Times New Roman" w:cs="Times New Roman"/>
          <w:noProof/>
        </w:rPr>
        <w:t xml:space="preserve">: </w:t>
      </w:r>
      <w:r w:rsidRPr="005F06FB">
        <w:rPr>
          <w:rFonts w:ascii="Times New Roman" w:hAnsi="Times New Roman" w:cs="Times New Roman"/>
          <w:noProof/>
        </w:rPr>
        <w:t>A.Timermane-Legzdiņa</w:t>
      </w:r>
    </w:p>
    <w:p w14:paraId="6994A5DD" w14:textId="77777777" w:rsidR="00E633C6" w:rsidRPr="00564CA6" w:rsidRDefault="00E633C6" w:rsidP="00032B1F">
      <w:pPr>
        <w:jc w:val="right"/>
        <w:rPr>
          <w:rFonts w:ascii="Times New Roman" w:hAnsi="Times New Roman" w:cs="Times New Roman"/>
          <w:noProof/>
        </w:rPr>
      </w:pPr>
    </w:p>
    <w:p w14:paraId="06ABF797" w14:textId="77777777" w:rsidR="00564CA6" w:rsidRPr="00564CA6" w:rsidRDefault="005F06FB" w:rsidP="00032B1F">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0E460957" w14:textId="77777777" w:rsidR="00564CA6" w:rsidRPr="00564CA6" w:rsidRDefault="005F06FB" w:rsidP="00032B1F">
      <w:pPr>
        <w:jc w:val="center"/>
        <w:rPr>
          <w:rFonts w:ascii="Times New Roman" w:hAnsi="Times New Roman" w:cs="Times New Roman"/>
          <w:noProof/>
        </w:rPr>
      </w:pPr>
      <w:r w:rsidRPr="00564CA6">
        <w:rPr>
          <w:rFonts w:ascii="Times New Roman" w:hAnsi="Times New Roman" w:cs="Times New Roman"/>
          <w:noProof/>
        </w:rPr>
        <w:t>Ādažos, Ādažu novadā</w:t>
      </w:r>
    </w:p>
    <w:p w14:paraId="2FE10BE6" w14:textId="77777777" w:rsidR="00564CA6" w:rsidRPr="00564CA6" w:rsidRDefault="005F06FB" w:rsidP="00032B1F">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6792405B" w14:textId="3A0D9C55" w:rsidR="00564CA6" w:rsidRPr="00564CA6" w:rsidRDefault="00E633C6" w:rsidP="00032B1F">
      <w:pPr>
        <w:rPr>
          <w:rFonts w:ascii="Times New Roman" w:hAnsi="Times New Roman" w:cs="Times New Roman"/>
        </w:rPr>
      </w:pPr>
      <w:r w:rsidRPr="005F06FB">
        <w:rPr>
          <w:rFonts w:ascii="Times New Roman" w:hAnsi="Times New Roman" w:cs="Times New Roman"/>
        </w:rPr>
        <w:t>202</w:t>
      </w:r>
      <w:r w:rsidR="007D5153">
        <w:rPr>
          <w:rFonts w:ascii="Times New Roman" w:hAnsi="Times New Roman" w:cs="Times New Roman"/>
        </w:rPr>
        <w:t>6</w:t>
      </w:r>
      <w:r w:rsidR="005F06FB" w:rsidRPr="005F06FB">
        <w:rPr>
          <w:rFonts w:ascii="Times New Roman" w:hAnsi="Times New Roman" w:cs="Times New Roman"/>
        </w:rPr>
        <w:t>.</w:t>
      </w:r>
      <w:r w:rsidR="008B4810">
        <w:rPr>
          <w:rFonts w:ascii="Times New Roman" w:hAnsi="Times New Roman" w:cs="Times New Roman"/>
        </w:rPr>
        <w:t xml:space="preserve"> </w:t>
      </w:r>
      <w:r w:rsidR="005F06FB" w:rsidRPr="005F06FB">
        <w:rPr>
          <w:rFonts w:ascii="Times New Roman" w:hAnsi="Times New Roman" w:cs="Times New Roman"/>
        </w:rPr>
        <w:t xml:space="preserve">gada </w:t>
      </w:r>
      <w:r w:rsidR="00BB4A8A">
        <w:rPr>
          <w:rFonts w:ascii="Times New Roman" w:hAnsi="Times New Roman" w:cs="Times New Roman"/>
        </w:rPr>
        <w:t>25</w:t>
      </w:r>
      <w:r w:rsidR="005F06FB" w:rsidRPr="005F06FB">
        <w:rPr>
          <w:rFonts w:ascii="Times New Roman" w:hAnsi="Times New Roman" w:cs="Times New Roman"/>
        </w:rPr>
        <w:t>.</w:t>
      </w:r>
      <w:r w:rsidRPr="005F06FB">
        <w:rPr>
          <w:rFonts w:ascii="Times New Roman" w:hAnsi="Times New Roman" w:cs="Times New Roman"/>
        </w:rPr>
        <w:t xml:space="preserve"> </w:t>
      </w:r>
      <w:r w:rsidR="007D5153">
        <w:rPr>
          <w:rFonts w:ascii="Times New Roman" w:hAnsi="Times New Roman" w:cs="Times New Roman"/>
        </w:rPr>
        <w:t>jūnijā</w:t>
      </w:r>
      <w:r w:rsidR="005F06FB" w:rsidRPr="005F06FB">
        <w:rPr>
          <w:rFonts w:ascii="Times New Roman" w:hAnsi="Times New Roman" w:cs="Times New Roman"/>
        </w:rPr>
        <w:t xml:space="preserve"> </w:t>
      </w:r>
      <w:r w:rsidR="005F06FB" w:rsidRPr="00564CA6">
        <w:rPr>
          <w:rFonts w:ascii="Times New Roman" w:hAnsi="Times New Roman" w:cs="Times New Roman"/>
        </w:rPr>
        <w:tab/>
      </w:r>
      <w:r w:rsidR="005F06FB" w:rsidRPr="00564CA6">
        <w:rPr>
          <w:rFonts w:ascii="Times New Roman" w:hAnsi="Times New Roman" w:cs="Times New Roman"/>
        </w:rPr>
        <w:tab/>
      </w:r>
      <w:r w:rsidR="005F06FB" w:rsidRPr="00564CA6">
        <w:rPr>
          <w:rFonts w:ascii="Times New Roman" w:hAnsi="Times New Roman" w:cs="Times New Roman"/>
        </w:rPr>
        <w:tab/>
      </w:r>
      <w:r w:rsidR="005F06FB" w:rsidRPr="00564CA6">
        <w:rPr>
          <w:rFonts w:ascii="Times New Roman" w:hAnsi="Times New Roman" w:cs="Times New Roman"/>
        </w:rPr>
        <w:tab/>
      </w:r>
      <w:r w:rsidR="001C622C">
        <w:rPr>
          <w:rFonts w:ascii="Times New Roman" w:hAnsi="Times New Roman" w:cs="Times New Roman"/>
        </w:rPr>
        <w:t xml:space="preserve">     </w:t>
      </w:r>
      <w:r w:rsidR="005F06FB" w:rsidRPr="00564CA6">
        <w:rPr>
          <w:rFonts w:ascii="Times New Roman" w:hAnsi="Times New Roman" w:cs="Times New Roman"/>
        </w:rPr>
        <w:tab/>
      </w:r>
      <w:proofErr w:type="spellStart"/>
      <w:r w:rsidR="005F06FB" w:rsidRPr="00564CA6">
        <w:rPr>
          <w:rFonts w:ascii="Times New Roman" w:hAnsi="Times New Roman" w:cs="Times New Roman"/>
          <w:b/>
        </w:rPr>
        <w:t>Nr</w:t>
      </w:r>
      <w:proofErr w:type="spellEnd"/>
      <w:r w:rsidR="005F06FB" w:rsidRPr="00564CA6">
        <w:rPr>
          <w:rFonts w:ascii="Times New Roman" w:hAnsi="Times New Roman" w:cs="Times New Roman"/>
          <w:b/>
        </w:rPr>
        <w:t>.</w:t>
      </w:r>
      <w:r w:rsidR="005F06FB" w:rsidRPr="00564CA6">
        <w:rPr>
          <w:rFonts w:ascii="Times New Roman" w:hAnsi="Times New Roman" w:cs="Times New Roman"/>
          <w:noProof/>
        </w:rPr>
        <w:fldChar w:fldCharType="begin"/>
      </w:r>
      <w:r w:rsidR="005F06FB" w:rsidRPr="00564CA6">
        <w:rPr>
          <w:rFonts w:ascii="Times New Roman" w:hAnsi="Times New Roman" w:cs="Times New Roman"/>
          <w:noProof/>
        </w:rPr>
        <w:instrText>MERGEFIELD DOKREGNUMURS</w:instrText>
      </w:r>
      <w:r w:rsidR="005F06FB" w:rsidRPr="00564CA6">
        <w:rPr>
          <w:rFonts w:ascii="Times New Roman" w:hAnsi="Times New Roman" w:cs="Times New Roman"/>
          <w:noProof/>
        </w:rPr>
        <w:fldChar w:fldCharType="separate"/>
      </w:r>
      <w:r w:rsidR="005F06FB" w:rsidRPr="00564CA6">
        <w:rPr>
          <w:rFonts w:ascii="Times New Roman" w:hAnsi="Times New Roman" w:cs="Times New Roman"/>
          <w:noProof/>
        </w:rPr>
        <w:t>«DOKREGNUMURS»</w:t>
      </w:r>
      <w:r w:rsidR="005F06FB" w:rsidRPr="00564CA6">
        <w:rPr>
          <w:rFonts w:ascii="Times New Roman" w:hAnsi="Times New Roman" w:cs="Times New Roman"/>
          <w:noProof/>
        </w:rPr>
        <w:fldChar w:fldCharType="end"/>
      </w:r>
      <w:r w:rsidR="005F06FB" w:rsidRPr="00564CA6">
        <w:rPr>
          <w:rFonts w:ascii="Times New Roman" w:hAnsi="Times New Roman" w:cs="Times New Roman"/>
        </w:rPr>
        <w:tab/>
      </w:r>
    </w:p>
    <w:p w14:paraId="70BBE009" w14:textId="77777777" w:rsidR="00564CA6" w:rsidRPr="00564CA6" w:rsidRDefault="00564CA6" w:rsidP="00032B1F">
      <w:pPr>
        <w:rPr>
          <w:rFonts w:ascii="Times New Roman" w:hAnsi="Times New Roman" w:cs="Times New Roman"/>
          <w:b/>
        </w:rPr>
      </w:pPr>
    </w:p>
    <w:p w14:paraId="1E92282B" w14:textId="35937841" w:rsidR="001C622C" w:rsidRPr="001C622C" w:rsidRDefault="001C622C" w:rsidP="00032B1F">
      <w:pPr>
        <w:jc w:val="center"/>
        <w:rPr>
          <w:rFonts w:ascii="Times New Roman" w:eastAsia="Times New Roman" w:hAnsi="Times New Roman" w:cs="Times New Roman"/>
          <w:b/>
          <w:color w:val="000000"/>
          <w:lang w:eastAsia="lv-LV"/>
        </w:rPr>
      </w:pPr>
      <w:bookmarkStart w:id="0" w:name="_Hlk64012881"/>
      <w:r w:rsidRPr="001C622C">
        <w:rPr>
          <w:rFonts w:ascii="Times New Roman" w:eastAsia="Times New Roman" w:hAnsi="Times New Roman" w:cs="Times New Roman"/>
          <w:b/>
          <w:color w:val="000000"/>
          <w:lang w:eastAsia="lv-LV"/>
        </w:rPr>
        <w:t xml:space="preserve">Par dalību projektā </w:t>
      </w:r>
      <w:bookmarkStart w:id="1" w:name="_Hlk106714838"/>
      <w:r w:rsidRPr="001C622C">
        <w:rPr>
          <w:rFonts w:ascii="Times New Roman" w:eastAsia="Times New Roman" w:hAnsi="Times New Roman" w:cs="Times New Roman"/>
          <w:b/>
          <w:color w:val="000000"/>
          <w:lang w:eastAsia="lv-LV"/>
        </w:rPr>
        <w:t>“</w:t>
      </w:r>
      <w:r w:rsidR="007D5153" w:rsidRPr="007D5153">
        <w:rPr>
          <w:rFonts w:ascii="Times New Roman" w:eastAsia="Times New Roman" w:hAnsi="Times New Roman" w:cs="Times New Roman"/>
          <w:b/>
          <w:color w:val="000000"/>
          <w:lang w:eastAsia="lv-LV"/>
        </w:rPr>
        <w:t>Atbalsts pieaugušo individuālajās vajadzībās balstītai pieaugušo izglītībai</w:t>
      </w:r>
      <w:r w:rsidRPr="001C622C">
        <w:rPr>
          <w:rFonts w:ascii="Times New Roman" w:eastAsia="Times New Roman" w:hAnsi="Times New Roman" w:cs="Times New Roman"/>
          <w:b/>
          <w:color w:val="000000"/>
          <w:lang w:eastAsia="lv-LV"/>
        </w:rPr>
        <w:t>”</w:t>
      </w:r>
    </w:p>
    <w:bookmarkEnd w:id="1"/>
    <w:p w14:paraId="186A9C36" w14:textId="77777777" w:rsidR="00097E18" w:rsidRDefault="001C622C" w:rsidP="00625BF4">
      <w:pPr>
        <w:spacing w:before="120"/>
        <w:jc w:val="both"/>
        <w:rPr>
          <w:rFonts w:ascii="Times New Roman" w:eastAsia="Times New Roman" w:hAnsi="Times New Roman" w:cs="Times New Roman"/>
          <w:color w:val="000000"/>
          <w:lang w:eastAsia="lv-LV"/>
        </w:rPr>
      </w:pPr>
      <w:r w:rsidRPr="00223C11">
        <w:rPr>
          <w:rFonts w:ascii="Times New Roman" w:eastAsia="Times New Roman" w:hAnsi="Times New Roman" w:cs="Times New Roman"/>
          <w:color w:val="000000"/>
          <w:lang w:eastAsia="lv-LV"/>
        </w:rPr>
        <w:t>Pamatojoties uz</w:t>
      </w:r>
      <w:r w:rsidR="007D5153" w:rsidRPr="00223C11">
        <w:rPr>
          <w:rFonts w:ascii="Times New Roman" w:hAnsi="Times New Roman" w:cs="Times New Roman"/>
        </w:rPr>
        <w:t xml:space="preserve"> </w:t>
      </w:r>
      <w:r w:rsidR="006C55A4" w:rsidRPr="00223C11">
        <w:rPr>
          <w:rFonts w:ascii="Times New Roman" w:eastAsia="Calibri" w:hAnsi="Times New Roman" w:cs="Times New Roman"/>
        </w:rPr>
        <w:t xml:space="preserve">Ministru kabineta </w:t>
      </w:r>
      <w:r w:rsidR="00032B1F" w:rsidRPr="00223C11">
        <w:rPr>
          <w:rFonts w:ascii="Times New Roman" w:eastAsia="Calibri" w:hAnsi="Times New Roman" w:cs="Times New Roman"/>
        </w:rPr>
        <w:t>2024. gada 7. maij</w:t>
      </w:r>
      <w:r w:rsidR="00032B1F">
        <w:rPr>
          <w:rFonts w:ascii="Times New Roman" w:eastAsia="Calibri" w:hAnsi="Times New Roman" w:cs="Times New Roman"/>
        </w:rPr>
        <w:t>a</w:t>
      </w:r>
      <w:r w:rsidR="00032B1F" w:rsidRPr="00223C11">
        <w:rPr>
          <w:rFonts w:ascii="Times New Roman" w:eastAsia="Calibri" w:hAnsi="Times New Roman" w:cs="Times New Roman"/>
        </w:rPr>
        <w:t xml:space="preserve"> </w:t>
      </w:r>
      <w:r w:rsidR="006C55A4" w:rsidRPr="00223C11">
        <w:rPr>
          <w:rFonts w:ascii="Times New Roman" w:eastAsia="Calibri" w:hAnsi="Times New Roman" w:cs="Times New Roman"/>
        </w:rPr>
        <w:t>noteikumiem Nr. 283 “</w:t>
      </w:r>
      <w:r w:rsidR="006C55A4" w:rsidRPr="00223C11">
        <w:rPr>
          <w:rFonts w:ascii="Times New Roman" w:eastAsia="Calibri" w:hAnsi="Times New Roman" w:cs="Times New Roman"/>
          <w:shd w:val="clear" w:color="auto" w:fill="FFFFFF"/>
        </w:rPr>
        <w:t xml:space="preserve">Eiropas Savienības Kohēzijas politikas programmas 2021.–2027. gadam 4.2.4. specifiskā atbalsta mērķa “Veicināt mūžizglītību, jo īpaši paredzot elastīgas kvalifikācijas paaugstināšanas un pārkvalificēšanās iespējas visiem, ņemot vērā digitālās prasmes, labāk paredzot pārmaiņas un jaunas prasības pēc prasmēm, kas balstītas  uz darba tirgus vajadzībām, atvieglojot karjeras maiņu un sekmējot profesionālo mobilitāti”, </w:t>
      </w:r>
      <w:r w:rsidR="007D5153" w:rsidRPr="00223C11">
        <w:rPr>
          <w:rFonts w:ascii="Times New Roman" w:eastAsia="Times New Roman" w:hAnsi="Times New Roman" w:cs="Times New Roman"/>
          <w:color w:val="000000"/>
          <w:lang w:eastAsia="lv-LV"/>
        </w:rPr>
        <w:t>projektu Nr. 4.2.4.2/1/24/I/001 “Atbalsts pieaugušo individuālajās vajadzībās balstītai pieaugušo izglītībai”</w:t>
      </w:r>
      <w:r w:rsidR="00D50617">
        <w:rPr>
          <w:rFonts w:ascii="Times New Roman" w:eastAsia="Times New Roman" w:hAnsi="Times New Roman" w:cs="Times New Roman"/>
          <w:color w:val="000000"/>
          <w:lang w:eastAsia="lv-LV"/>
        </w:rPr>
        <w:t xml:space="preserve"> </w:t>
      </w:r>
      <w:r w:rsidR="00D50617" w:rsidRPr="00D50617">
        <w:rPr>
          <w:rFonts w:ascii="Times New Roman" w:eastAsia="Times New Roman" w:hAnsi="Times New Roman" w:cs="Times New Roman"/>
          <w:color w:val="000000"/>
          <w:lang w:eastAsia="lv-LV"/>
        </w:rPr>
        <w:t>īstenošanas noteikumi</w:t>
      </w:r>
      <w:r w:rsidR="00D50617">
        <w:rPr>
          <w:rFonts w:ascii="Times New Roman" w:eastAsia="Times New Roman" w:hAnsi="Times New Roman" w:cs="Times New Roman"/>
          <w:color w:val="000000"/>
          <w:lang w:eastAsia="lv-LV"/>
        </w:rPr>
        <w:t xml:space="preserve"> </w:t>
      </w:r>
      <w:r w:rsidR="00D50617" w:rsidRPr="00223C11">
        <w:rPr>
          <w:rFonts w:ascii="Times New Roman" w:eastAsia="Times New Roman" w:hAnsi="Times New Roman" w:cs="Times New Roman"/>
          <w:color w:val="000000"/>
          <w:lang w:eastAsia="lv-LV"/>
        </w:rPr>
        <w:t>(turpmāk – Projekts)</w:t>
      </w:r>
      <w:r w:rsidR="00D50617">
        <w:rPr>
          <w:rFonts w:ascii="Times New Roman" w:eastAsia="Times New Roman" w:hAnsi="Times New Roman" w:cs="Times New Roman"/>
          <w:color w:val="000000"/>
          <w:lang w:eastAsia="lv-LV"/>
        </w:rPr>
        <w:t xml:space="preserve">, kuri </w:t>
      </w:r>
      <w:r w:rsidR="00D50617" w:rsidRPr="00D50617">
        <w:rPr>
          <w:rFonts w:ascii="Times New Roman" w:eastAsia="Times New Roman" w:hAnsi="Times New Roman" w:cs="Times New Roman"/>
          <w:color w:val="000000"/>
          <w:lang w:eastAsia="lv-LV"/>
        </w:rPr>
        <w:t xml:space="preserve">nosaka atbalsta mērķi, atbalstāmās darbības, pieejamo finansējumu, izmaksu </w:t>
      </w:r>
      <w:proofErr w:type="spellStart"/>
      <w:r w:rsidR="00D50617" w:rsidRPr="00D50617">
        <w:rPr>
          <w:rFonts w:ascii="Times New Roman" w:eastAsia="Times New Roman" w:hAnsi="Times New Roman" w:cs="Times New Roman"/>
          <w:color w:val="000000"/>
          <w:lang w:eastAsia="lv-LV"/>
        </w:rPr>
        <w:t>attiecināmības</w:t>
      </w:r>
      <w:proofErr w:type="spellEnd"/>
      <w:r w:rsidR="00D50617" w:rsidRPr="00D50617">
        <w:rPr>
          <w:rFonts w:ascii="Times New Roman" w:eastAsia="Times New Roman" w:hAnsi="Times New Roman" w:cs="Times New Roman"/>
          <w:color w:val="000000"/>
          <w:lang w:eastAsia="lv-LV"/>
        </w:rPr>
        <w:t xml:space="preserve"> nosacījumus, kā arī citus nosacījumus</w:t>
      </w:r>
      <w:r w:rsidR="00D50617">
        <w:rPr>
          <w:rFonts w:ascii="Times New Roman" w:eastAsia="Times New Roman" w:hAnsi="Times New Roman" w:cs="Times New Roman"/>
          <w:color w:val="000000"/>
          <w:lang w:eastAsia="lv-LV"/>
        </w:rPr>
        <w:t xml:space="preserve">. </w:t>
      </w:r>
    </w:p>
    <w:p w14:paraId="087BED61" w14:textId="24EFFF5B" w:rsidR="001C622C" w:rsidRDefault="00D50617" w:rsidP="00625BF4">
      <w:pPr>
        <w:spacing w:before="120"/>
        <w:jc w:val="both"/>
        <w:rPr>
          <w:rFonts w:ascii="Times New Roman" w:eastAsia="Calibri" w:hAnsi="Times New Roman" w:cs="Times New Roman"/>
        </w:rPr>
      </w:pPr>
      <w:r>
        <w:rPr>
          <w:rFonts w:ascii="Times New Roman" w:eastAsia="Times New Roman" w:hAnsi="Times New Roman" w:cs="Times New Roman"/>
          <w:color w:val="000000"/>
          <w:lang w:eastAsia="lv-LV"/>
        </w:rPr>
        <w:t>Projekta mērķis ir veicināt</w:t>
      </w:r>
      <w:r w:rsidR="001C622C" w:rsidRPr="00223C11">
        <w:rPr>
          <w:rFonts w:ascii="Times New Roman" w:eastAsia="Times New Roman" w:hAnsi="Times New Roman" w:cs="Times New Roman"/>
          <w:color w:val="000000"/>
          <w:lang w:eastAsia="lv-LV"/>
        </w:rPr>
        <w:t xml:space="preserve"> </w:t>
      </w:r>
      <w:r w:rsidR="00634669">
        <w:rPr>
          <w:rFonts w:ascii="Times New Roman" w:eastAsia="Times New Roman" w:hAnsi="Times New Roman" w:cs="Times New Roman"/>
          <w:color w:val="000000"/>
          <w:lang w:eastAsia="lv-LV"/>
        </w:rPr>
        <w:t xml:space="preserve">Ādažu novada </w:t>
      </w:r>
      <w:r w:rsidR="007D5153" w:rsidRPr="00223C11">
        <w:rPr>
          <w:rFonts w:ascii="Times New Roman" w:eastAsia="Times New Roman" w:hAnsi="Times New Roman" w:cs="Times New Roman"/>
          <w:color w:val="000000"/>
          <w:lang w:eastAsia="lv-LV"/>
        </w:rPr>
        <w:t>iedzīvotāj</w:t>
      </w:r>
      <w:r>
        <w:rPr>
          <w:rFonts w:ascii="Times New Roman" w:eastAsia="Times New Roman" w:hAnsi="Times New Roman" w:cs="Times New Roman"/>
          <w:color w:val="000000"/>
          <w:lang w:eastAsia="lv-LV"/>
        </w:rPr>
        <w:t>u</w:t>
      </w:r>
      <w:r w:rsidR="007D5153" w:rsidRPr="00223C11">
        <w:rPr>
          <w:rFonts w:ascii="Times New Roman" w:eastAsia="Times New Roman" w:hAnsi="Times New Roman" w:cs="Times New Roman"/>
          <w:color w:val="000000"/>
          <w:lang w:eastAsia="lv-LV"/>
        </w:rPr>
        <w:t xml:space="preserve"> </w:t>
      </w:r>
      <w:r w:rsidR="008C69FF" w:rsidRPr="00223C11">
        <w:rPr>
          <w:rFonts w:ascii="Times New Roman" w:eastAsia="Calibri" w:hAnsi="Times New Roman" w:cs="Times New Roman"/>
        </w:rPr>
        <w:t>iesaisti m</w:t>
      </w:r>
      <w:r w:rsidR="00634669">
        <w:rPr>
          <w:rFonts w:ascii="Times New Roman" w:eastAsia="Calibri" w:hAnsi="Times New Roman" w:cs="Times New Roman"/>
        </w:rPr>
        <w:t xml:space="preserve">ūžizglītībā, nodrošinot informēšanu par </w:t>
      </w:r>
      <w:r w:rsidR="00223C11">
        <w:rPr>
          <w:rFonts w:ascii="Times New Roman" w:eastAsia="Calibri" w:hAnsi="Times New Roman" w:cs="Times New Roman"/>
        </w:rPr>
        <w:t>Valsts izglītības attīstības aģentūras (turpmāk</w:t>
      </w:r>
      <w:r w:rsidR="00223C11">
        <w:rPr>
          <w:rFonts w:ascii="Times New Roman" w:eastAsia="Calibri" w:hAnsi="Times New Roman" w:cs="Times New Roman"/>
        </w:rPr>
        <w:softHyphen/>
        <w:t xml:space="preserve"> </w:t>
      </w:r>
      <w:r w:rsidR="00223C11" w:rsidRPr="00223C11">
        <w:rPr>
          <w:rFonts w:ascii="Times New Roman" w:eastAsia="Calibri" w:hAnsi="Times New Roman" w:cs="Times New Roman"/>
        </w:rPr>
        <w:t>–</w:t>
      </w:r>
      <w:r w:rsidR="00223C11">
        <w:rPr>
          <w:rFonts w:ascii="Times New Roman" w:eastAsia="Calibri" w:hAnsi="Times New Roman" w:cs="Times New Roman"/>
        </w:rPr>
        <w:t xml:space="preserve"> </w:t>
      </w:r>
      <w:r w:rsidR="008C69FF" w:rsidRPr="00223C11">
        <w:rPr>
          <w:rFonts w:ascii="Times New Roman" w:eastAsia="Calibri" w:hAnsi="Times New Roman" w:cs="Times New Roman"/>
        </w:rPr>
        <w:t>VIAA</w:t>
      </w:r>
      <w:r w:rsidR="00223C11">
        <w:rPr>
          <w:rFonts w:ascii="Times New Roman" w:eastAsia="Calibri" w:hAnsi="Times New Roman" w:cs="Times New Roman"/>
        </w:rPr>
        <w:t>)</w:t>
      </w:r>
      <w:r w:rsidR="008C69FF" w:rsidRPr="00223C11">
        <w:rPr>
          <w:rFonts w:ascii="Times New Roman" w:eastAsia="Calibri" w:hAnsi="Times New Roman" w:cs="Times New Roman"/>
        </w:rPr>
        <w:t xml:space="preserve"> īstenota</w:t>
      </w:r>
      <w:r w:rsidR="00634669">
        <w:rPr>
          <w:rFonts w:ascii="Times New Roman" w:eastAsia="Calibri" w:hAnsi="Times New Roman" w:cs="Times New Roman"/>
        </w:rPr>
        <w:t>jām pieaugušo izglītības iespējām, kā arī snie</w:t>
      </w:r>
      <w:r w:rsidR="00097E18">
        <w:rPr>
          <w:rFonts w:ascii="Times New Roman" w:eastAsia="Calibri" w:hAnsi="Times New Roman" w:cs="Times New Roman"/>
        </w:rPr>
        <w:t xml:space="preserve">gt </w:t>
      </w:r>
      <w:r w:rsidR="00634669" w:rsidRPr="00634669">
        <w:rPr>
          <w:rFonts w:ascii="Times New Roman" w:eastAsia="Calibri" w:hAnsi="Times New Roman" w:cs="Times New Roman"/>
        </w:rPr>
        <w:t>konsultatīvu atbalstu izglītības un profesionālās attīstības jautājumos līdz 2029. gadam</w:t>
      </w:r>
      <w:r w:rsidR="00634669">
        <w:rPr>
          <w:rFonts w:ascii="Times New Roman" w:eastAsia="Calibri" w:hAnsi="Times New Roman" w:cs="Times New Roman"/>
        </w:rPr>
        <w:t>.</w:t>
      </w:r>
      <w:r w:rsidR="00634669" w:rsidRPr="00634669" w:rsidDel="00634669">
        <w:rPr>
          <w:rFonts w:ascii="Times New Roman" w:eastAsia="Calibri" w:hAnsi="Times New Roman" w:cs="Times New Roman"/>
        </w:rPr>
        <w:t xml:space="preserve"> </w:t>
      </w:r>
    </w:p>
    <w:p w14:paraId="374936FB" w14:textId="77777777" w:rsidR="00097E18" w:rsidRPr="00223C11" w:rsidRDefault="00097E18" w:rsidP="00097E18">
      <w:pPr>
        <w:spacing w:before="120"/>
        <w:jc w:val="both"/>
        <w:rPr>
          <w:rFonts w:ascii="Times New Roman" w:eastAsia="Calibri" w:hAnsi="Times New Roman" w:cs="Times New Roman"/>
        </w:rPr>
      </w:pPr>
      <w:r w:rsidRPr="00223C11">
        <w:rPr>
          <w:rFonts w:ascii="Times New Roman" w:eastAsia="Calibri" w:hAnsi="Times New Roman" w:cs="Times New Roman"/>
        </w:rPr>
        <w:t xml:space="preserve">Dalība </w:t>
      </w:r>
      <w:r>
        <w:rPr>
          <w:rFonts w:ascii="Times New Roman" w:eastAsia="Calibri" w:hAnsi="Times New Roman" w:cs="Times New Roman"/>
        </w:rPr>
        <w:t>P</w:t>
      </w:r>
      <w:r w:rsidRPr="00223C11">
        <w:rPr>
          <w:rFonts w:ascii="Times New Roman" w:eastAsia="Calibri" w:hAnsi="Times New Roman" w:cs="Times New Roman"/>
        </w:rPr>
        <w:t xml:space="preserve">rojektā sniedz </w:t>
      </w:r>
      <w:r>
        <w:rPr>
          <w:rFonts w:ascii="Times New Roman" w:eastAsia="Calibri" w:hAnsi="Times New Roman" w:cs="Times New Roman"/>
        </w:rPr>
        <w:t>šādus</w:t>
      </w:r>
      <w:r w:rsidRPr="00223C11">
        <w:rPr>
          <w:rFonts w:ascii="Times New Roman" w:eastAsia="Calibri" w:hAnsi="Times New Roman" w:cs="Times New Roman"/>
        </w:rPr>
        <w:t xml:space="preserve"> ieguvumus novada iedzīvotājiem:</w:t>
      </w:r>
    </w:p>
    <w:p w14:paraId="0ECF03B8" w14:textId="77777777" w:rsidR="00097E18" w:rsidRPr="00223C11" w:rsidRDefault="00097E18" w:rsidP="00097E18">
      <w:pPr>
        <w:pStyle w:val="ListParagraph"/>
        <w:numPr>
          <w:ilvl w:val="0"/>
          <w:numId w:val="9"/>
        </w:numPr>
        <w:spacing w:before="120"/>
        <w:contextualSpacing w:val="0"/>
        <w:jc w:val="both"/>
        <w:rPr>
          <w:rFonts w:ascii="Times New Roman" w:hAnsi="Times New Roman" w:cs="Times New Roman"/>
        </w:rPr>
      </w:pPr>
      <w:r>
        <w:rPr>
          <w:rFonts w:ascii="Times New Roman" w:hAnsi="Times New Roman" w:cs="Times New Roman"/>
        </w:rPr>
        <w:t>i</w:t>
      </w:r>
      <w:r w:rsidRPr="00223C11">
        <w:rPr>
          <w:rFonts w:ascii="Times New Roman" w:hAnsi="Times New Roman" w:cs="Times New Roman"/>
        </w:rPr>
        <w:t>nformēti iedzīvotāji par pieejamām mācībām ar nelielu personas līdzmaksājuma daļu vai bez maksas, karjeras konsultācijas un finansiāl</w:t>
      </w:r>
      <w:r>
        <w:rPr>
          <w:rFonts w:ascii="Times New Roman" w:hAnsi="Times New Roman" w:cs="Times New Roman"/>
        </w:rPr>
        <w:t>ā</w:t>
      </w:r>
      <w:r w:rsidRPr="00223C11">
        <w:rPr>
          <w:rFonts w:ascii="Times New Roman" w:hAnsi="Times New Roman" w:cs="Times New Roman"/>
        </w:rPr>
        <w:t xml:space="preserve"> atbalst</w:t>
      </w:r>
      <w:r>
        <w:rPr>
          <w:rFonts w:ascii="Times New Roman" w:hAnsi="Times New Roman" w:cs="Times New Roman"/>
        </w:rPr>
        <w:t>a</w:t>
      </w:r>
      <w:r w:rsidRPr="00223C11">
        <w:rPr>
          <w:rFonts w:ascii="Times New Roman" w:hAnsi="Times New Roman" w:cs="Times New Roman"/>
        </w:rPr>
        <w:t xml:space="preserve"> iespēja</w:t>
      </w:r>
      <w:r>
        <w:rPr>
          <w:rFonts w:ascii="Times New Roman" w:hAnsi="Times New Roman" w:cs="Times New Roman"/>
        </w:rPr>
        <w:t>s</w:t>
      </w:r>
      <w:r w:rsidRPr="00223C11">
        <w:rPr>
          <w:rFonts w:ascii="Times New Roman" w:hAnsi="Times New Roman" w:cs="Times New Roman"/>
        </w:rPr>
        <w:t xml:space="preserve"> (piemēram, stipendijas, transporta izmaksu kompensācijas);  </w:t>
      </w:r>
    </w:p>
    <w:p w14:paraId="36CE56BA" w14:textId="77777777" w:rsidR="00097E18" w:rsidRDefault="00097E18" w:rsidP="00097E18">
      <w:pPr>
        <w:pStyle w:val="ListParagraph"/>
        <w:numPr>
          <w:ilvl w:val="0"/>
          <w:numId w:val="9"/>
        </w:numPr>
        <w:spacing w:before="120"/>
        <w:contextualSpacing w:val="0"/>
        <w:jc w:val="both"/>
        <w:rPr>
          <w:rFonts w:ascii="Times New Roman" w:hAnsi="Times New Roman" w:cs="Times New Roman"/>
        </w:rPr>
      </w:pPr>
      <w:r>
        <w:rPr>
          <w:rFonts w:ascii="Times New Roman" w:hAnsi="Times New Roman" w:cs="Times New Roman"/>
        </w:rPr>
        <w:t>k</w:t>
      </w:r>
      <w:r w:rsidRPr="00223C11">
        <w:rPr>
          <w:rFonts w:ascii="Times New Roman" w:hAnsi="Times New Roman" w:cs="Times New Roman"/>
        </w:rPr>
        <w:t xml:space="preserve">onsultēšana par sava individuālā mācību konta (IMK) izveidi platformā </w:t>
      </w:r>
      <w:r>
        <w:rPr>
          <w:rFonts w:ascii="Times New Roman" w:hAnsi="Times New Roman" w:cs="Times New Roman"/>
        </w:rPr>
        <w:t>“</w:t>
      </w:r>
      <w:r w:rsidRPr="00223C11">
        <w:rPr>
          <w:rFonts w:ascii="Times New Roman" w:hAnsi="Times New Roman" w:cs="Times New Roman"/>
        </w:rPr>
        <w:t>Stars</w:t>
      </w:r>
      <w:r>
        <w:rPr>
          <w:rFonts w:ascii="Times New Roman" w:hAnsi="Times New Roman" w:cs="Times New Roman"/>
        </w:rPr>
        <w:t>”</w:t>
      </w:r>
      <w:r w:rsidRPr="00223C11">
        <w:rPr>
          <w:rFonts w:ascii="Times New Roman" w:hAnsi="Times New Roman" w:cs="Times New Roman"/>
        </w:rPr>
        <w:t xml:space="preserve">, </w:t>
      </w:r>
      <w:r>
        <w:rPr>
          <w:rFonts w:ascii="Times New Roman" w:hAnsi="Times New Roman" w:cs="Times New Roman"/>
        </w:rPr>
        <w:t>kur var</w:t>
      </w:r>
      <w:r w:rsidRPr="00223C11">
        <w:rPr>
          <w:rFonts w:ascii="Times New Roman" w:hAnsi="Times New Roman" w:cs="Times New Roman"/>
        </w:rPr>
        <w:t xml:space="preserve"> pieteikties konsultācijām par mācību piedāvājumu, </w:t>
      </w:r>
      <w:r>
        <w:rPr>
          <w:rFonts w:ascii="Times New Roman" w:hAnsi="Times New Roman" w:cs="Times New Roman"/>
        </w:rPr>
        <w:t xml:space="preserve">ir pieejami </w:t>
      </w:r>
      <w:r w:rsidRPr="00223C11">
        <w:rPr>
          <w:rFonts w:ascii="Times New Roman" w:hAnsi="Times New Roman" w:cs="Times New Roman"/>
        </w:rPr>
        <w:t xml:space="preserve">pašnovērtējuma testi un digitāls mācību ceļš plānošanai, </w:t>
      </w:r>
      <w:r>
        <w:rPr>
          <w:rFonts w:ascii="Times New Roman" w:hAnsi="Times New Roman" w:cs="Times New Roman"/>
        </w:rPr>
        <w:t xml:space="preserve">kā arī </w:t>
      </w:r>
      <w:r w:rsidRPr="00223C11">
        <w:rPr>
          <w:rFonts w:ascii="Times New Roman" w:hAnsi="Times New Roman" w:cs="Times New Roman"/>
        </w:rPr>
        <w:t>iespēja uzkrāt un pārskatīt savu izglītības pieredzi.</w:t>
      </w:r>
    </w:p>
    <w:p w14:paraId="66C393FC" w14:textId="047A65DE" w:rsidR="00E50569" w:rsidRPr="00625BF4" w:rsidRDefault="00E50569" w:rsidP="00E50569">
      <w:pPr>
        <w:spacing w:before="120"/>
        <w:jc w:val="both"/>
        <w:rPr>
          <w:rFonts w:ascii="Times New Roman" w:eastAsia="Calibri" w:hAnsi="Times New Roman" w:cs="Times New Roman"/>
        </w:rPr>
      </w:pPr>
      <w:r w:rsidRPr="00625BF4">
        <w:rPr>
          <w:rFonts w:ascii="Times New Roman" w:eastAsia="Calibri" w:hAnsi="Times New Roman" w:cs="Times New Roman"/>
        </w:rPr>
        <w:t>Projekta ietvaros pašvaldība nodrošinās pieaugušo izglītības koordinatora darbību, kur</w:t>
      </w:r>
      <w:r w:rsidR="00097E18">
        <w:rPr>
          <w:rFonts w:ascii="Times New Roman" w:eastAsia="Calibri" w:hAnsi="Times New Roman" w:cs="Times New Roman"/>
        </w:rPr>
        <w:t>š</w:t>
      </w:r>
      <w:r w:rsidRPr="00625BF4">
        <w:rPr>
          <w:rFonts w:ascii="Times New Roman" w:eastAsia="Calibri" w:hAnsi="Times New Roman" w:cs="Times New Roman"/>
        </w:rPr>
        <w:t xml:space="preserve"> informē</w:t>
      </w:r>
      <w:r w:rsidR="00097E18">
        <w:rPr>
          <w:rFonts w:ascii="Times New Roman" w:eastAsia="Calibri" w:hAnsi="Times New Roman" w:cs="Times New Roman"/>
        </w:rPr>
        <w:t>s</w:t>
      </w:r>
      <w:r w:rsidRPr="00625BF4">
        <w:rPr>
          <w:rFonts w:ascii="Times New Roman" w:eastAsia="Calibri" w:hAnsi="Times New Roman" w:cs="Times New Roman"/>
        </w:rPr>
        <w:t xml:space="preserve"> un konsultē</w:t>
      </w:r>
      <w:r w:rsidR="00097E18">
        <w:rPr>
          <w:rFonts w:ascii="Times New Roman" w:eastAsia="Calibri" w:hAnsi="Times New Roman" w:cs="Times New Roman"/>
        </w:rPr>
        <w:t>s</w:t>
      </w:r>
      <w:r w:rsidRPr="00625BF4">
        <w:rPr>
          <w:rFonts w:ascii="Times New Roman" w:eastAsia="Calibri" w:hAnsi="Times New Roman" w:cs="Times New Roman"/>
        </w:rPr>
        <w:t xml:space="preserve"> mērķa grupas personas par VIAA īstenotajām pieaugušo izglītības iespējām, pieejamajiem atbalsta pasākumiem un iesaisti projektā. Vajadzības gadījumā projekta īstenošanā var</w:t>
      </w:r>
      <w:r w:rsidR="00097E18">
        <w:rPr>
          <w:rFonts w:ascii="Times New Roman" w:eastAsia="Calibri" w:hAnsi="Times New Roman" w:cs="Times New Roman"/>
        </w:rPr>
        <w:t>ēs</w:t>
      </w:r>
      <w:r w:rsidRPr="00625BF4">
        <w:rPr>
          <w:rFonts w:ascii="Times New Roman" w:eastAsia="Calibri" w:hAnsi="Times New Roman" w:cs="Times New Roman"/>
        </w:rPr>
        <w:t xml:space="preserve"> piesaistīt arī karjeras konsultant</w:t>
      </w:r>
      <w:r w:rsidR="00097E18">
        <w:rPr>
          <w:rFonts w:ascii="Times New Roman" w:eastAsia="Calibri" w:hAnsi="Times New Roman" w:cs="Times New Roman"/>
        </w:rPr>
        <w:t>u</w:t>
      </w:r>
      <w:r w:rsidRPr="00625BF4">
        <w:rPr>
          <w:rFonts w:ascii="Times New Roman" w:eastAsia="Calibri" w:hAnsi="Times New Roman" w:cs="Times New Roman"/>
        </w:rPr>
        <w:t xml:space="preserve"> individuālu karjeras konsultāciju nodrošināšanai.</w:t>
      </w:r>
    </w:p>
    <w:p w14:paraId="02596A5D" w14:textId="32705784" w:rsidR="00E50569" w:rsidRPr="00625BF4" w:rsidRDefault="00F13A00" w:rsidP="00E50569">
      <w:pPr>
        <w:spacing w:before="120"/>
        <w:jc w:val="both"/>
        <w:rPr>
          <w:rFonts w:ascii="Times New Roman" w:eastAsia="Calibri" w:hAnsi="Times New Roman" w:cs="Times New Roman"/>
        </w:rPr>
      </w:pPr>
      <w:r w:rsidRPr="00625BF4">
        <w:rPr>
          <w:rFonts w:ascii="Times New Roman" w:eastAsia="Calibri" w:hAnsi="Times New Roman" w:cs="Times New Roman"/>
        </w:rPr>
        <w:t>VIAA nodrošin</w:t>
      </w:r>
      <w:r w:rsidR="00097E18">
        <w:rPr>
          <w:rFonts w:ascii="Times New Roman" w:eastAsia="Calibri" w:hAnsi="Times New Roman" w:cs="Times New Roman"/>
        </w:rPr>
        <w:t>ās</w:t>
      </w:r>
      <w:r w:rsidRPr="00625BF4">
        <w:rPr>
          <w:rFonts w:ascii="Times New Roman" w:eastAsia="Calibri" w:hAnsi="Times New Roman" w:cs="Times New Roman"/>
        </w:rPr>
        <w:t xml:space="preserve"> finansējuma piešķiršanu pieaugušo izglītības koordinatora un karjeras konsultanta atlīdzības </w:t>
      </w:r>
      <w:r w:rsidR="00097E18">
        <w:rPr>
          <w:rFonts w:ascii="Times New Roman" w:eastAsia="Calibri" w:hAnsi="Times New Roman" w:cs="Times New Roman"/>
        </w:rPr>
        <w:t>apmaksu</w:t>
      </w:r>
      <w:r w:rsidR="00097E18" w:rsidRPr="00625BF4">
        <w:rPr>
          <w:rFonts w:ascii="Times New Roman" w:eastAsia="Calibri" w:hAnsi="Times New Roman" w:cs="Times New Roman"/>
        </w:rPr>
        <w:t xml:space="preserve"> </w:t>
      </w:r>
      <w:r w:rsidRPr="00625BF4">
        <w:rPr>
          <w:rFonts w:ascii="Times New Roman" w:eastAsia="Calibri" w:hAnsi="Times New Roman" w:cs="Times New Roman"/>
        </w:rPr>
        <w:t xml:space="preserve">atbilstoši sadarbības līgumā un metodikā noteiktajai kārtībai. </w:t>
      </w:r>
      <w:r w:rsidRPr="00625BF4">
        <w:rPr>
          <w:rFonts w:ascii="Times New Roman" w:eastAsia="Calibri" w:hAnsi="Times New Roman" w:cs="Times New Roman"/>
        </w:rPr>
        <w:lastRenderedPageBreak/>
        <w:t xml:space="preserve">Pieaugušo izglītības koordinatora </w:t>
      </w:r>
      <w:r w:rsidR="00097E18">
        <w:rPr>
          <w:rFonts w:ascii="Times New Roman" w:eastAsia="Calibri" w:hAnsi="Times New Roman" w:cs="Times New Roman"/>
        </w:rPr>
        <w:t>1</w:t>
      </w:r>
      <w:r w:rsidR="00097E18" w:rsidRPr="00625BF4">
        <w:rPr>
          <w:rFonts w:ascii="Times New Roman" w:eastAsia="Calibri" w:hAnsi="Times New Roman" w:cs="Times New Roman"/>
        </w:rPr>
        <w:t xml:space="preserve"> </w:t>
      </w:r>
      <w:r w:rsidRPr="00625BF4">
        <w:rPr>
          <w:rFonts w:ascii="Times New Roman" w:eastAsia="Calibri" w:hAnsi="Times New Roman" w:cs="Times New Roman"/>
        </w:rPr>
        <w:t xml:space="preserve">darba stundas atlīdzības izmaksu apmērs ir 12,13 </w:t>
      </w:r>
      <w:proofErr w:type="spellStart"/>
      <w:r w:rsidRPr="00CF7D0F">
        <w:rPr>
          <w:rFonts w:ascii="Times New Roman" w:eastAsia="Calibri" w:hAnsi="Times New Roman" w:cs="Times New Roman"/>
          <w:i/>
          <w:iCs/>
        </w:rPr>
        <w:t>euro</w:t>
      </w:r>
      <w:proofErr w:type="spellEnd"/>
      <w:r w:rsidRPr="00625BF4">
        <w:rPr>
          <w:rFonts w:ascii="Times New Roman" w:eastAsia="Calibri" w:hAnsi="Times New Roman" w:cs="Times New Roman"/>
        </w:rPr>
        <w:t xml:space="preserve">, savukārt karjeras konsultanta </w:t>
      </w:r>
      <w:r w:rsidR="00097E18">
        <w:rPr>
          <w:rFonts w:ascii="Times New Roman" w:eastAsia="Calibri" w:hAnsi="Times New Roman" w:cs="Times New Roman"/>
        </w:rPr>
        <w:t>1</w:t>
      </w:r>
      <w:r w:rsidR="00097E18" w:rsidRPr="00625BF4">
        <w:rPr>
          <w:rFonts w:ascii="Times New Roman" w:eastAsia="Calibri" w:hAnsi="Times New Roman" w:cs="Times New Roman"/>
        </w:rPr>
        <w:t xml:space="preserve"> </w:t>
      </w:r>
      <w:r w:rsidRPr="00625BF4">
        <w:rPr>
          <w:rFonts w:ascii="Times New Roman" w:eastAsia="Calibri" w:hAnsi="Times New Roman" w:cs="Times New Roman"/>
        </w:rPr>
        <w:t xml:space="preserve">darba stundas atlīdzības izmaksu apmērs ir 10,13 </w:t>
      </w:r>
      <w:proofErr w:type="spellStart"/>
      <w:r w:rsidRPr="00CF7D0F">
        <w:rPr>
          <w:rFonts w:ascii="Times New Roman" w:eastAsia="Calibri" w:hAnsi="Times New Roman" w:cs="Times New Roman"/>
          <w:i/>
          <w:iCs/>
        </w:rPr>
        <w:t>euro</w:t>
      </w:r>
      <w:proofErr w:type="spellEnd"/>
      <w:r w:rsidR="00625BF4" w:rsidRPr="00625BF4">
        <w:rPr>
          <w:rFonts w:ascii="Times New Roman" w:eastAsia="Calibri" w:hAnsi="Times New Roman" w:cs="Times New Roman"/>
        </w:rPr>
        <w:t>.</w:t>
      </w:r>
    </w:p>
    <w:p w14:paraId="664C93CD" w14:textId="1ADA36CD" w:rsidR="00032B1F" w:rsidRDefault="00625BF4" w:rsidP="00E50569">
      <w:pPr>
        <w:spacing w:before="120"/>
        <w:jc w:val="both"/>
        <w:rPr>
          <w:rFonts w:ascii="Times New Roman" w:hAnsi="Times New Roman" w:cs="Times New Roman"/>
        </w:rPr>
      </w:pPr>
      <w:r w:rsidRPr="00625BF4">
        <w:rPr>
          <w:rFonts w:ascii="Times New Roman" w:hAnsi="Times New Roman" w:cs="Times New Roman"/>
        </w:rPr>
        <w:t>Finansējums pašvaldībai tik</w:t>
      </w:r>
      <w:r w:rsidR="00097E18">
        <w:rPr>
          <w:rFonts w:ascii="Times New Roman" w:hAnsi="Times New Roman" w:cs="Times New Roman"/>
        </w:rPr>
        <w:t>s</w:t>
      </w:r>
      <w:r w:rsidRPr="00625BF4">
        <w:rPr>
          <w:rFonts w:ascii="Times New Roman" w:hAnsi="Times New Roman" w:cs="Times New Roman"/>
        </w:rPr>
        <w:t xml:space="preserve"> pārskaitīts pēc VIAA iesniegto pārskatu pārbaudes par iepriekšējā mēnesī sniegtajām konsultācijām un veiktajām darbībām.</w:t>
      </w:r>
    </w:p>
    <w:p w14:paraId="0F9A20C8" w14:textId="19DB1F2D" w:rsidR="001C622C" w:rsidRPr="00223C11" w:rsidRDefault="001C622C" w:rsidP="00032B1F">
      <w:pPr>
        <w:spacing w:before="120"/>
        <w:jc w:val="both"/>
        <w:rPr>
          <w:rFonts w:ascii="Times New Roman" w:eastAsia="Times New Roman" w:hAnsi="Times New Roman" w:cs="Times New Roman"/>
          <w:color w:val="000000"/>
          <w:lang w:eastAsia="lv-LV"/>
        </w:rPr>
      </w:pPr>
      <w:r w:rsidRPr="00223C11">
        <w:rPr>
          <w:rFonts w:ascii="Times New Roman" w:eastAsia="Times New Roman" w:hAnsi="Times New Roman" w:cs="Times New Roman"/>
          <w:color w:val="000000"/>
          <w:lang w:eastAsia="lv-LV"/>
        </w:rPr>
        <w:t xml:space="preserve">Pamatojoties uz </w:t>
      </w:r>
      <w:r w:rsidR="00320128" w:rsidRPr="00223C11">
        <w:rPr>
          <w:rFonts w:ascii="Times New Roman" w:eastAsia="Times New Roman" w:hAnsi="Times New Roman" w:cs="Times New Roman"/>
          <w:color w:val="000000"/>
          <w:lang w:eastAsia="lv-LV"/>
        </w:rPr>
        <w:t xml:space="preserve">Pašvaldību </w:t>
      </w:r>
      <w:r w:rsidRPr="00223C11">
        <w:rPr>
          <w:rFonts w:ascii="Times New Roman" w:eastAsia="Times New Roman" w:hAnsi="Times New Roman" w:cs="Times New Roman"/>
          <w:color w:val="000000"/>
          <w:lang w:eastAsia="lv-LV"/>
        </w:rPr>
        <w:t xml:space="preserve">likuma </w:t>
      </w:r>
      <w:r w:rsidR="00DF1B85">
        <w:rPr>
          <w:rFonts w:ascii="Times New Roman" w:eastAsia="Times New Roman" w:hAnsi="Times New Roman" w:cs="Times New Roman"/>
          <w:color w:val="000000"/>
          <w:lang w:eastAsia="lv-LV"/>
        </w:rPr>
        <w:t xml:space="preserve">4. panta pirmās daļas 4. punktu, </w:t>
      </w:r>
      <w:r w:rsidRPr="00223C11">
        <w:rPr>
          <w:rFonts w:ascii="Times New Roman" w:eastAsia="Times New Roman" w:hAnsi="Times New Roman" w:cs="Times New Roman"/>
          <w:color w:val="000000"/>
          <w:lang w:eastAsia="lv-LV"/>
        </w:rPr>
        <w:t xml:space="preserve">Valsts pārvaldes iekārtas likuma 54. pantu, </w:t>
      </w:r>
      <w:r w:rsidR="005D208B" w:rsidRPr="005D208B">
        <w:rPr>
          <w:rFonts w:ascii="Times New Roman" w:eastAsia="Times New Roman" w:hAnsi="Times New Roman" w:cs="Times New Roman"/>
          <w:color w:val="000000"/>
          <w:lang w:eastAsia="lv-LV"/>
        </w:rPr>
        <w:t>kā arī</w:t>
      </w:r>
      <w:r w:rsidR="00032B1F">
        <w:rPr>
          <w:rFonts w:ascii="Times New Roman" w:eastAsia="Times New Roman" w:hAnsi="Times New Roman" w:cs="Times New Roman"/>
          <w:color w:val="000000"/>
          <w:lang w:eastAsia="lv-LV"/>
        </w:rPr>
        <w:t>,</w:t>
      </w:r>
      <w:r w:rsidR="005D208B" w:rsidRPr="005D208B">
        <w:rPr>
          <w:rFonts w:ascii="Times New Roman" w:eastAsia="Times New Roman" w:hAnsi="Times New Roman" w:cs="Times New Roman"/>
          <w:color w:val="000000"/>
          <w:lang w:eastAsia="lv-LV"/>
        </w:rPr>
        <w:t xml:space="preserve"> ņemot vērā domes Izglītības, kultūras, sporta un sociālā</w:t>
      </w:r>
      <w:r w:rsidR="005D208B">
        <w:rPr>
          <w:rFonts w:ascii="Times New Roman" w:eastAsia="Times New Roman" w:hAnsi="Times New Roman" w:cs="Times New Roman"/>
          <w:color w:val="000000"/>
          <w:lang w:eastAsia="lv-LV"/>
        </w:rPr>
        <w:t>s</w:t>
      </w:r>
      <w:r w:rsidR="005D208B" w:rsidRPr="005D208B">
        <w:rPr>
          <w:rFonts w:ascii="Times New Roman" w:eastAsia="Times New Roman" w:hAnsi="Times New Roman" w:cs="Times New Roman"/>
          <w:color w:val="000000"/>
          <w:lang w:eastAsia="lv-LV"/>
        </w:rPr>
        <w:t xml:space="preserve"> komiteja</w:t>
      </w:r>
      <w:r w:rsidR="005D208B">
        <w:rPr>
          <w:rFonts w:ascii="Times New Roman" w:eastAsia="Times New Roman" w:hAnsi="Times New Roman" w:cs="Times New Roman"/>
          <w:color w:val="000000"/>
          <w:lang w:eastAsia="lv-LV"/>
        </w:rPr>
        <w:t>s 03</w:t>
      </w:r>
      <w:r w:rsidR="005D208B" w:rsidRPr="005D208B">
        <w:rPr>
          <w:rFonts w:ascii="Times New Roman" w:eastAsia="Times New Roman" w:hAnsi="Times New Roman" w:cs="Times New Roman"/>
          <w:color w:val="000000"/>
          <w:lang w:eastAsia="lv-LV"/>
        </w:rPr>
        <w:t>.</w:t>
      </w:r>
      <w:r w:rsidR="005D208B">
        <w:rPr>
          <w:rFonts w:ascii="Times New Roman" w:eastAsia="Times New Roman" w:hAnsi="Times New Roman" w:cs="Times New Roman"/>
          <w:color w:val="000000"/>
          <w:lang w:eastAsia="lv-LV"/>
        </w:rPr>
        <w:t>06.2026.</w:t>
      </w:r>
      <w:r w:rsidR="005D208B" w:rsidRPr="005D208B">
        <w:rPr>
          <w:rFonts w:ascii="Times New Roman" w:eastAsia="Times New Roman" w:hAnsi="Times New Roman" w:cs="Times New Roman"/>
          <w:color w:val="000000"/>
          <w:lang w:eastAsia="lv-LV"/>
        </w:rPr>
        <w:t xml:space="preserve"> atzinu</w:t>
      </w:r>
      <w:r w:rsidR="005D208B">
        <w:rPr>
          <w:rFonts w:ascii="Times New Roman" w:eastAsia="Times New Roman" w:hAnsi="Times New Roman" w:cs="Times New Roman"/>
          <w:color w:val="000000"/>
          <w:lang w:eastAsia="lv-LV"/>
        </w:rPr>
        <w:t>mu</w:t>
      </w:r>
      <w:r w:rsidR="00032B1F">
        <w:rPr>
          <w:rFonts w:ascii="Times New Roman" w:eastAsia="Times New Roman" w:hAnsi="Times New Roman" w:cs="Times New Roman"/>
          <w:color w:val="000000"/>
          <w:lang w:eastAsia="lv-LV"/>
        </w:rPr>
        <w:t>,</w:t>
      </w:r>
      <w:r w:rsidR="005D208B" w:rsidRPr="005D208B">
        <w:rPr>
          <w:rFonts w:ascii="Times New Roman" w:eastAsia="Times New Roman" w:hAnsi="Times New Roman" w:cs="Times New Roman"/>
          <w:color w:val="000000"/>
          <w:lang w:eastAsia="lv-LV"/>
        </w:rPr>
        <w:t xml:space="preserve"> </w:t>
      </w:r>
      <w:r w:rsidRPr="00223C11">
        <w:rPr>
          <w:rFonts w:ascii="Times New Roman" w:eastAsia="Times New Roman" w:hAnsi="Times New Roman" w:cs="Times New Roman"/>
          <w:color w:val="000000"/>
          <w:lang w:eastAsia="lv-LV"/>
        </w:rPr>
        <w:t xml:space="preserve">Ādažu novada pašvaldības dome </w:t>
      </w:r>
    </w:p>
    <w:p w14:paraId="26E83FD8" w14:textId="77777777" w:rsidR="001C622C" w:rsidRPr="001C622C" w:rsidRDefault="001C622C" w:rsidP="00032B1F">
      <w:pPr>
        <w:spacing w:after="120"/>
        <w:jc w:val="center"/>
        <w:rPr>
          <w:rFonts w:ascii="Times New Roman" w:eastAsia="Times New Roman" w:hAnsi="Times New Roman" w:cs="Times New Roman"/>
        </w:rPr>
      </w:pPr>
      <w:r w:rsidRPr="001C622C">
        <w:rPr>
          <w:rFonts w:ascii="Times New Roman" w:eastAsia="Times New Roman" w:hAnsi="Times New Roman" w:cs="Times New Roman"/>
          <w:b/>
        </w:rPr>
        <w:t>NOLEMJ</w:t>
      </w:r>
      <w:r w:rsidRPr="001C622C">
        <w:rPr>
          <w:rFonts w:ascii="Times New Roman" w:eastAsia="Times New Roman" w:hAnsi="Times New Roman" w:cs="Times New Roman"/>
        </w:rPr>
        <w:t>:</w:t>
      </w:r>
    </w:p>
    <w:p w14:paraId="36E61B3C" w14:textId="148D977C" w:rsidR="001C622C" w:rsidRPr="001C622C" w:rsidRDefault="00032B1F" w:rsidP="00625BF4">
      <w:pPr>
        <w:numPr>
          <w:ilvl w:val="0"/>
          <w:numId w:val="5"/>
        </w:numPr>
        <w:spacing w:before="120"/>
        <w:ind w:left="426" w:right="51" w:hanging="426"/>
        <w:contextualSpacing/>
        <w:jc w:val="both"/>
        <w:rPr>
          <w:rFonts w:ascii="Times New Roman" w:eastAsia="Times New Roman" w:hAnsi="Times New Roman" w:cs="Times New Roman"/>
          <w:bCs/>
          <w:color w:val="000000"/>
          <w:lang w:eastAsia="lv-LV"/>
        </w:rPr>
      </w:pPr>
      <w:r>
        <w:rPr>
          <w:rFonts w:ascii="Times New Roman" w:eastAsia="Times New Roman" w:hAnsi="Times New Roman" w:cs="Times New Roman"/>
          <w:color w:val="000000"/>
          <w:lang w:eastAsia="lv-LV"/>
        </w:rPr>
        <w:t>Atbalstīt Ādažu novada pašvaldības dalību</w:t>
      </w:r>
      <w:r w:rsidRPr="00E85D0C">
        <w:rPr>
          <w:rFonts w:ascii="Times New Roman" w:eastAsia="Times New Roman" w:hAnsi="Times New Roman" w:cs="Times New Roman"/>
          <w:color w:val="000000"/>
          <w:lang w:eastAsia="lv-LV"/>
        </w:rPr>
        <w:t xml:space="preserve"> </w:t>
      </w:r>
      <w:r>
        <w:rPr>
          <w:rFonts w:ascii="Times New Roman" w:eastAsia="Times New Roman" w:hAnsi="Times New Roman" w:cs="Times New Roman"/>
          <w:color w:val="000000"/>
          <w:lang w:eastAsia="lv-LV"/>
        </w:rPr>
        <w:t>p</w:t>
      </w:r>
      <w:r w:rsidR="001C622C" w:rsidRPr="00E85D0C">
        <w:rPr>
          <w:rFonts w:ascii="Times New Roman" w:eastAsia="Times New Roman" w:hAnsi="Times New Roman" w:cs="Times New Roman"/>
          <w:color w:val="000000"/>
          <w:lang w:eastAsia="lv-LV"/>
        </w:rPr>
        <w:t xml:space="preserve">rojektā </w:t>
      </w:r>
      <w:r w:rsidR="001C622C" w:rsidRPr="00E85D0C">
        <w:rPr>
          <w:rFonts w:ascii="Times New Roman" w:eastAsia="Times New Roman" w:hAnsi="Times New Roman" w:cs="Times New Roman"/>
          <w:bCs/>
          <w:color w:val="000000"/>
          <w:lang w:eastAsia="lv-LV"/>
        </w:rPr>
        <w:t>“</w:t>
      </w:r>
      <w:r w:rsidR="00352E77" w:rsidRPr="00352E77">
        <w:rPr>
          <w:rFonts w:ascii="Times New Roman" w:eastAsia="Times New Roman" w:hAnsi="Times New Roman" w:cs="Times New Roman"/>
          <w:bCs/>
          <w:color w:val="000000"/>
          <w:lang w:eastAsia="lv-LV"/>
        </w:rPr>
        <w:t>Atbalsts pieaugušo individuālajās vajadzībās balstītai pieaugušo izglītībai</w:t>
      </w:r>
      <w:r w:rsidR="00352E77">
        <w:rPr>
          <w:rFonts w:ascii="Times New Roman" w:eastAsia="Times New Roman" w:hAnsi="Times New Roman" w:cs="Times New Roman"/>
          <w:bCs/>
          <w:color w:val="000000"/>
          <w:lang w:eastAsia="lv-LV"/>
        </w:rPr>
        <w:t>”</w:t>
      </w:r>
      <w:r w:rsidR="001C622C" w:rsidRPr="001C622C">
        <w:rPr>
          <w:rFonts w:ascii="Times New Roman" w:eastAsia="Times New Roman" w:hAnsi="Times New Roman" w:cs="Times New Roman"/>
          <w:bCs/>
          <w:color w:val="000000"/>
          <w:lang w:eastAsia="lv-LV"/>
        </w:rPr>
        <w:t xml:space="preserve">. </w:t>
      </w:r>
    </w:p>
    <w:p w14:paraId="34AF9780" w14:textId="120C729F" w:rsidR="001C622C" w:rsidRDefault="00032B1F" w:rsidP="00032B1F">
      <w:pPr>
        <w:numPr>
          <w:ilvl w:val="0"/>
          <w:numId w:val="5"/>
        </w:numPr>
        <w:spacing w:before="120"/>
        <w:ind w:left="425" w:right="51" w:hanging="425"/>
        <w:jc w:val="both"/>
        <w:rPr>
          <w:rFonts w:ascii="Times New Roman" w:eastAsia="Times New Roman" w:hAnsi="Times New Roman" w:cs="Times New Roman"/>
          <w:color w:val="000000"/>
          <w:lang w:eastAsia="lv-LV"/>
        </w:rPr>
      </w:pPr>
      <w:bookmarkStart w:id="2" w:name="_Hlk229662767"/>
      <w:r>
        <w:rPr>
          <w:rFonts w:ascii="Times New Roman" w:eastAsia="Times New Roman" w:hAnsi="Times New Roman" w:cs="Times New Roman"/>
          <w:color w:val="000000"/>
          <w:lang w:eastAsia="lv-LV"/>
        </w:rPr>
        <w:t xml:space="preserve">Noteikt </w:t>
      </w:r>
      <w:r w:rsidR="009548AF">
        <w:rPr>
          <w:rFonts w:ascii="Times New Roman" w:eastAsia="Times New Roman" w:hAnsi="Times New Roman" w:cs="Times New Roman"/>
          <w:color w:val="000000"/>
          <w:lang w:eastAsia="lv-LV"/>
        </w:rPr>
        <w:t>Centrālās pārvaldes</w:t>
      </w:r>
      <w:r w:rsidR="001C622C" w:rsidRPr="001C622C">
        <w:rPr>
          <w:rFonts w:ascii="Times New Roman" w:eastAsia="Times New Roman" w:hAnsi="Times New Roman" w:cs="Times New Roman"/>
          <w:color w:val="000000"/>
          <w:lang w:eastAsia="lv-LV"/>
        </w:rPr>
        <w:t xml:space="preserve"> Izglītības un jaunatnes nodaļa</w:t>
      </w:r>
      <w:r w:rsidR="00352E77">
        <w:rPr>
          <w:rFonts w:ascii="Times New Roman" w:eastAsia="Times New Roman" w:hAnsi="Times New Roman" w:cs="Times New Roman"/>
          <w:color w:val="000000"/>
          <w:lang w:eastAsia="lv-LV"/>
        </w:rPr>
        <w:t xml:space="preserve">s interešu izglītības koordinatori </w:t>
      </w:r>
      <w:bookmarkStart w:id="3" w:name="_Hlk230108195"/>
      <w:bookmarkEnd w:id="2"/>
      <w:r>
        <w:rPr>
          <w:rFonts w:ascii="Times New Roman" w:eastAsia="Times New Roman" w:hAnsi="Times New Roman" w:cs="Times New Roman"/>
          <w:color w:val="000000"/>
          <w:lang w:eastAsia="lv-LV"/>
        </w:rPr>
        <w:t xml:space="preserve">par </w:t>
      </w:r>
      <w:r w:rsidR="00DF4CAE" w:rsidRPr="00DF4CAE">
        <w:rPr>
          <w:rFonts w:ascii="Times New Roman" w:eastAsia="Times New Roman" w:hAnsi="Times New Roman" w:cs="Times New Roman"/>
          <w:color w:val="000000"/>
          <w:lang w:eastAsia="lv-LV"/>
        </w:rPr>
        <w:t>Pieaugušo izglītības koordinator</w:t>
      </w:r>
      <w:r>
        <w:rPr>
          <w:rFonts w:ascii="Times New Roman" w:eastAsia="Times New Roman" w:hAnsi="Times New Roman" w:cs="Times New Roman"/>
          <w:color w:val="000000"/>
          <w:lang w:eastAsia="lv-LV"/>
        </w:rPr>
        <w:t>u</w:t>
      </w:r>
      <w:r w:rsidR="00DF4CAE" w:rsidRPr="00DF4CAE">
        <w:rPr>
          <w:rFonts w:ascii="Times New Roman" w:eastAsia="Times New Roman" w:hAnsi="Times New Roman" w:cs="Times New Roman"/>
          <w:color w:val="000000"/>
          <w:lang w:eastAsia="lv-LV"/>
        </w:rPr>
        <w:t xml:space="preserve"> </w:t>
      </w:r>
      <w:bookmarkEnd w:id="3"/>
      <w:r w:rsidR="00DF4CAE" w:rsidRPr="00DF4CAE">
        <w:rPr>
          <w:rFonts w:ascii="Times New Roman" w:eastAsia="Times New Roman" w:hAnsi="Times New Roman" w:cs="Times New Roman"/>
          <w:color w:val="000000"/>
          <w:lang w:eastAsia="lv-LV"/>
        </w:rPr>
        <w:t xml:space="preserve">darbību pašvaldībā </w:t>
      </w:r>
      <w:r>
        <w:rPr>
          <w:rFonts w:ascii="Times New Roman" w:eastAsia="Times New Roman" w:hAnsi="Times New Roman" w:cs="Times New Roman"/>
          <w:color w:val="000000"/>
          <w:lang w:eastAsia="lv-LV"/>
        </w:rPr>
        <w:t>1. punktā noteiktā p</w:t>
      </w:r>
      <w:r w:rsidR="00DF4CAE" w:rsidRPr="00DF4CAE">
        <w:rPr>
          <w:rFonts w:ascii="Times New Roman" w:eastAsia="Times New Roman" w:hAnsi="Times New Roman" w:cs="Times New Roman"/>
          <w:color w:val="000000"/>
          <w:lang w:eastAsia="lv-LV"/>
        </w:rPr>
        <w:t>rojekta ietvaros</w:t>
      </w:r>
      <w:r w:rsidR="00DF4CAE">
        <w:rPr>
          <w:rFonts w:ascii="Times New Roman" w:eastAsia="Times New Roman" w:hAnsi="Times New Roman" w:cs="Times New Roman"/>
          <w:color w:val="000000"/>
          <w:lang w:eastAsia="lv-LV"/>
        </w:rPr>
        <w:t>.</w:t>
      </w:r>
    </w:p>
    <w:p w14:paraId="072677CD" w14:textId="4C886C04" w:rsidR="00966FE5" w:rsidRPr="00625BF4" w:rsidRDefault="00DF4CAE" w:rsidP="00032B1F">
      <w:pPr>
        <w:numPr>
          <w:ilvl w:val="0"/>
          <w:numId w:val="5"/>
        </w:numPr>
        <w:spacing w:before="120"/>
        <w:ind w:left="425" w:right="51" w:hanging="425"/>
        <w:jc w:val="both"/>
        <w:rPr>
          <w:rFonts w:ascii="Times New Roman" w:eastAsia="Times New Roman" w:hAnsi="Times New Roman" w:cs="Times New Roman"/>
          <w:lang w:eastAsia="lv-LV"/>
        </w:rPr>
      </w:pPr>
      <w:r w:rsidRPr="00625BF4">
        <w:rPr>
          <w:rFonts w:ascii="Times New Roman" w:eastAsia="Times New Roman" w:hAnsi="Times New Roman" w:cs="Times New Roman"/>
          <w:lang w:eastAsia="lv-LV"/>
        </w:rPr>
        <w:t>Izglītības un jaunatnes nodaļa</w:t>
      </w:r>
      <w:r w:rsidR="00966FE5" w:rsidRPr="00625BF4">
        <w:rPr>
          <w:rFonts w:ascii="Times New Roman" w:eastAsia="Times New Roman" w:hAnsi="Times New Roman" w:cs="Times New Roman"/>
          <w:lang w:eastAsia="lv-LV"/>
        </w:rPr>
        <w:t>:</w:t>
      </w:r>
    </w:p>
    <w:p w14:paraId="06123E7B" w14:textId="1AF4A152" w:rsidR="00966FE5" w:rsidRPr="00625BF4" w:rsidRDefault="00966FE5" w:rsidP="00966FE5">
      <w:pPr>
        <w:numPr>
          <w:ilvl w:val="1"/>
          <w:numId w:val="5"/>
        </w:numPr>
        <w:spacing w:before="120"/>
        <w:ind w:left="993" w:right="51" w:hanging="567"/>
        <w:jc w:val="both"/>
        <w:rPr>
          <w:rFonts w:ascii="Times New Roman" w:eastAsia="Times New Roman" w:hAnsi="Times New Roman" w:cs="Times New Roman"/>
          <w:lang w:eastAsia="lv-LV"/>
        </w:rPr>
      </w:pPr>
      <w:r w:rsidRPr="00625BF4">
        <w:rPr>
          <w:rFonts w:ascii="Times New Roman" w:eastAsia="Times New Roman" w:hAnsi="Times New Roman" w:cs="Times New Roman"/>
          <w:lang w:eastAsia="lv-LV"/>
        </w:rPr>
        <w:t xml:space="preserve">atbild un organizē pašvaldības uzņemto līgumsaistību izpildi projekta ietvaros; </w:t>
      </w:r>
    </w:p>
    <w:p w14:paraId="33A43E94" w14:textId="3BB0BB67" w:rsidR="00966FE5" w:rsidRPr="00625BF4" w:rsidRDefault="00966FE5" w:rsidP="00966FE5">
      <w:pPr>
        <w:numPr>
          <w:ilvl w:val="1"/>
          <w:numId w:val="5"/>
        </w:numPr>
        <w:spacing w:before="120"/>
        <w:ind w:left="993" w:right="51" w:hanging="567"/>
        <w:jc w:val="both"/>
        <w:rPr>
          <w:rFonts w:ascii="Times New Roman" w:eastAsia="Times New Roman" w:hAnsi="Times New Roman" w:cs="Times New Roman"/>
          <w:lang w:eastAsia="lv-LV"/>
        </w:rPr>
      </w:pPr>
      <w:r w:rsidRPr="00625BF4">
        <w:rPr>
          <w:rFonts w:ascii="Times New Roman" w:eastAsia="Times New Roman" w:hAnsi="Times New Roman" w:cs="Times New Roman"/>
          <w:lang w:eastAsia="lv-LV"/>
        </w:rPr>
        <w:t>kārto projekta dokumentāciju pašvaldībā;</w:t>
      </w:r>
    </w:p>
    <w:p w14:paraId="0B713AA6" w14:textId="4C982AF2" w:rsidR="00966FE5" w:rsidRPr="00625BF4" w:rsidRDefault="00966FE5" w:rsidP="00966FE5">
      <w:pPr>
        <w:numPr>
          <w:ilvl w:val="1"/>
          <w:numId w:val="5"/>
        </w:numPr>
        <w:spacing w:before="120"/>
        <w:ind w:left="993" w:right="51" w:hanging="567"/>
        <w:jc w:val="both"/>
        <w:rPr>
          <w:rFonts w:ascii="Times New Roman" w:eastAsia="Times New Roman" w:hAnsi="Times New Roman" w:cs="Times New Roman"/>
          <w:lang w:eastAsia="lv-LV"/>
        </w:rPr>
      </w:pPr>
      <w:r w:rsidRPr="00625BF4">
        <w:rPr>
          <w:rFonts w:ascii="Times New Roman" w:eastAsia="Times New Roman" w:hAnsi="Times New Roman" w:cs="Times New Roman"/>
          <w:lang w:eastAsia="lv-LV"/>
        </w:rPr>
        <w:t>veic pašvaldībai piekritīgo finanšu plānošanu projekta izpildei;</w:t>
      </w:r>
    </w:p>
    <w:p w14:paraId="56386ADB" w14:textId="02ED0A7D" w:rsidR="00966FE5" w:rsidRPr="00625BF4" w:rsidRDefault="00DF4CAE" w:rsidP="00625BF4">
      <w:pPr>
        <w:numPr>
          <w:ilvl w:val="1"/>
          <w:numId w:val="5"/>
        </w:numPr>
        <w:spacing w:before="120"/>
        <w:ind w:left="993" w:right="51" w:hanging="567"/>
        <w:jc w:val="both"/>
        <w:rPr>
          <w:rFonts w:ascii="Times New Roman" w:eastAsia="Times New Roman" w:hAnsi="Times New Roman" w:cs="Times New Roman"/>
          <w:lang w:eastAsia="lv-LV"/>
        </w:rPr>
      </w:pPr>
      <w:r w:rsidRPr="00625BF4">
        <w:rPr>
          <w:rFonts w:ascii="Times New Roman" w:eastAsia="Times New Roman" w:hAnsi="Times New Roman" w:cs="Times New Roman"/>
          <w:lang w:eastAsia="lv-LV"/>
        </w:rPr>
        <w:t xml:space="preserve">var piesaistīt karjeras konsultantu </w:t>
      </w:r>
      <w:r w:rsidR="00966FE5" w:rsidRPr="00625BF4">
        <w:rPr>
          <w:rFonts w:ascii="Times New Roman" w:eastAsia="Times New Roman" w:hAnsi="Times New Roman" w:cs="Times New Roman"/>
          <w:lang w:eastAsia="lv-LV"/>
        </w:rPr>
        <w:t>p</w:t>
      </w:r>
      <w:r w:rsidR="00C67F00" w:rsidRPr="00625BF4">
        <w:rPr>
          <w:rFonts w:ascii="Times New Roman" w:eastAsia="Times New Roman" w:hAnsi="Times New Roman" w:cs="Times New Roman"/>
          <w:lang w:eastAsia="lv-LV"/>
        </w:rPr>
        <w:t xml:space="preserve">rojekta </w:t>
      </w:r>
      <w:r w:rsidR="00966FE5" w:rsidRPr="00625BF4">
        <w:rPr>
          <w:rFonts w:ascii="Times New Roman" w:eastAsia="Times New Roman" w:hAnsi="Times New Roman" w:cs="Times New Roman"/>
          <w:lang w:eastAsia="lv-LV"/>
        </w:rPr>
        <w:t>izpildei.</w:t>
      </w:r>
    </w:p>
    <w:p w14:paraId="1DDC5AED" w14:textId="53BAF729" w:rsidR="00C67F00" w:rsidRDefault="00C67F00" w:rsidP="00032B1F">
      <w:pPr>
        <w:numPr>
          <w:ilvl w:val="0"/>
          <w:numId w:val="5"/>
        </w:numPr>
        <w:spacing w:before="120"/>
        <w:ind w:left="425" w:right="51" w:hanging="425"/>
        <w:jc w:val="both"/>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Grāmatvedības nodaļa</w:t>
      </w:r>
      <w:r w:rsidR="00966FE5">
        <w:rPr>
          <w:rFonts w:ascii="Times New Roman" w:eastAsia="Times New Roman" w:hAnsi="Times New Roman" w:cs="Times New Roman"/>
          <w:color w:val="000000"/>
          <w:lang w:eastAsia="lv-LV"/>
        </w:rPr>
        <w:t>i</w:t>
      </w:r>
      <w:r>
        <w:rPr>
          <w:rFonts w:ascii="Times New Roman" w:eastAsia="Times New Roman" w:hAnsi="Times New Roman" w:cs="Times New Roman"/>
          <w:color w:val="000000"/>
          <w:lang w:eastAsia="lv-LV"/>
        </w:rPr>
        <w:t xml:space="preserve"> </w:t>
      </w:r>
      <w:r w:rsidRPr="00C67F00">
        <w:rPr>
          <w:rFonts w:ascii="Times New Roman" w:eastAsia="Times New Roman" w:hAnsi="Times New Roman" w:cs="Times New Roman"/>
          <w:color w:val="000000"/>
          <w:lang w:eastAsia="lv-LV"/>
        </w:rPr>
        <w:t>nodrošin</w:t>
      </w:r>
      <w:r w:rsidR="00966FE5">
        <w:rPr>
          <w:rFonts w:ascii="Times New Roman" w:eastAsia="Times New Roman" w:hAnsi="Times New Roman" w:cs="Times New Roman"/>
          <w:color w:val="000000"/>
          <w:lang w:eastAsia="lv-LV"/>
        </w:rPr>
        <w:t>āt</w:t>
      </w:r>
      <w:r w:rsidRPr="00C67F00">
        <w:rPr>
          <w:rFonts w:ascii="Times New Roman" w:eastAsia="Times New Roman" w:hAnsi="Times New Roman" w:cs="Times New Roman"/>
          <w:color w:val="000000"/>
          <w:lang w:eastAsia="lv-LV"/>
        </w:rPr>
        <w:t xml:space="preserve"> atsevišķu grāmatvedības uzskaiti </w:t>
      </w:r>
      <w:r w:rsidR="00966FE5">
        <w:rPr>
          <w:rFonts w:ascii="Times New Roman" w:eastAsia="Times New Roman" w:hAnsi="Times New Roman" w:cs="Times New Roman"/>
          <w:color w:val="000000"/>
          <w:lang w:eastAsia="lv-LV"/>
        </w:rPr>
        <w:t>ar p</w:t>
      </w:r>
      <w:r w:rsidR="00966FE5" w:rsidRPr="00C67F00">
        <w:rPr>
          <w:rFonts w:ascii="Times New Roman" w:eastAsia="Times New Roman" w:hAnsi="Times New Roman" w:cs="Times New Roman"/>
          <w:color w:val="000000"/>
          <w:lang w:eastAsia="lv-LV"/>
        </w:rPr>
        <w:t>rojekt</w:t>
      </w:r>
      <w:r w:rsidR="00966FE5">
        <w:rPr>
          <w:rFonts w:ascii="Times New Roman" w:eastAsia="Times New Roman" w:hAnsi="Times New Roman" w:cs="Times New Roman"/>
          <w:color w:val="000000"/>
          <w:lang w:eastAsia="lv-LV"/>
        </w:rPr>
        <w:t>u saistītajiem izdevumiem.</w:t>
      </w:r>
    </w:p>
    <w:p w14:paraId="6148CD4A" w14:textId="55CCC639" w:rsidR="009548AF" w:rsidRPr="001C622C" w:rsidRDefault="009548AF" w:rsidP="00032B1F">
      <w:pPr>
        <w:numPr>
          <w:ilvl w:val="0"/>
          <w:numId w:val="5"/>
        </w:numPr>
        <w:spacing w:before="120"/>
        <w:ind w:left="425" w:right="51" w:hanging="425"/>
        <w:jc w:val="both"/>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Pašvaldības domes priekšsēdētāja</w:t>
      </w:r>
      <w:r w:rsidR="00352E77">
        <w:rPr>
          <w:rFonts w:ascii="Times New Roman" w:eastAsia="Times New Roman" w:hAnsi="Times New Roman" w:cs="Times New Roman"/>
          <w:color w:val="000000"/>
          <w:lang w:eastAsia="lv-LV"/>
        </w:rPr>
        <w:t xml:space="preserve"> vietniekam</w:t>
      </w:r>
      <w:r>
        <w:rPr>
          <w:rFonts w:ascii="Times New Roman" w:eastAsia="Times New Roman" w:hAnsi="Times New Roman" w:cs="Times New Roman"/>
          <w:color w:val="000000"/>
          <w:lang w:eastAsia="lv-LV"/>
        </w:rPr>
        <w:t xml:space="preserve"> </w:t>
      </w:r>
      <w:r w:rsidR="00032B1F">
        <w:rPr>
          <w:rFonts w:ascii="Times New Roman" w:eastAsia="Times New Roman" w:hAnsi="Times New Roman" w:cs="Times New Roman"/>
          <w:color w:val="000000"/>
          <w:lang w:eastAsia="lv-LV"/>
        </w:rPr>
        <w:t xml:space="preserve">attīstības jautājumos </w:t>
      </w:r>
      <w:r>
        <w:rPr>
          <w:rFonts w:ascii="Times New Roman" w:eastAsia="Times New Roman" w:hAnsi="Times New Roman" w:cs="Times New Roman"/>
          <w:color w:val="000000"/>
          <w:lang w:eastAsia="lv-LV"/>
        </w:rPr>
        <w:t xml:space="preserve">parakstīt </w:t>
      </w:r>
      <w:r w:rsidR="00032B1F" w:rsidRPr="001C622C">
        <w:rPr>
          <w:rFonts w:ascii="Times New Roman" w:eastAsia="Times New Roman" w:hAnsi="Times New Roman" w:cs="Times New Roman"/>
          <w:bCs/>
          <w:color w:val="000000"/>
          <w:lang w:eastAsia="lv-LV"/>
        </w:rPr>
        <w:t>sadarbības līgumu ar V</w:t>
      </w:r>
      <w:r w:rsidR="00032B1F">
        <w:rPr>
          <w:rFonts w:ascii="Times New Roman" w:eastAsia="Times New Roman" w:hAnsi="Times New Roman" w:cs="Times New Roman"/>
          <w:bCs/>
          <w:color w:val="000000"/>
          <w:lang w:eastAsia="lv-LV"/>
        </w:rPr>
        <w:t xml:space="preserve">IAA </w:t>
      </w:r>
      <w:r w:rsidR="00032B1F" w:rsidRPr="001C622C">
        <w:rPr>
          <w:rFonts w:ascii="Times New Roman" w:eastAsia="Times New Roman" w:hAnsi="Times New Roman" w:cs="Times New Roman"/>
          <w:bCs/>
          <w:color w:val="000000"/>
          <w:lang w:eastAsia="lv-LV"/>
        </w:rPr>
        <w:t xml:space="preserve">(pielikumā) </w:t>
      </w:r>
      <w:r>
        <w:rPr>
          <w:rFonts w:ascii="Times New Roman" w:eastAsia="Times New Roman" w:hAnsi="Times New Roman" w:cs="Times New Roman"/>
          <w:color w:val="000000"/>
          <w:lang w:eastAsia="lv-LV"/>
        </w:rPr>
        <w:t>1. punkt</w:t>
      </w:r>
      <w:r w:rsidR="00032B1F">
        <w:rPr>
          <w:rFonts w:ascii="Times New Roman" w:eastAsia="Times New Roman" w:hAnsi="Times New Roman" w:cs="Times New Roman"/>
          <w:color w:val="000000"/>
          <w:lang w:eastAsia="lv-LV"/>
        </w:rPr>
        <w:t>a</w:t>
      </w:r>
      <w:r>
        <w:rPr>
          <w:rFonts w:ascii="Times New Roman" w:eastAsia="Times New Roman" w:hAnsi="Times New Roman" w:cs="Times New Roman"/>
          <w:color w:val="000000"/>
          <w:lang w:eastAsia="lv-LV"/>
        </w:rPr>
        <w:t xml:space="preserve"> </w:t>
      </w:r>
      <w:r w:rsidR="00032B1F">
        <w:rPr>
          <w:rFonts w:ascii="Times New Roman" w:eastAsia="Times New Roman" w:hAnsi="Times New Roman" w:cs="Times New Roman"/>
          <w:color w:val="000000"/>
          <w:lang w:eastAsia="lv-LV"/>
        </w:rPr>
        <w:t>izpildei</w:t>
      </w:r>
      <w:r>
        <w:rPr>
          <w:rFonts w:ascii="Times New Roman" w:eastAsia="Times New Roman" w:hAnsi="Times New Roman" w:cs="Times New Roman"/>
          <w:color w:val="000000"/>
          <w:lang w:eastAsia="lv-LV"/>
        </w:rPr>
        <w:t>.</w:t>
      </w:r>
    </w:p>
    <w:p w14:paraId="4F53E703" w14:textId="2BDD4BA7" w:rsidR="001C622C" w:rsidRPr="001C622C" w:rsidRDefault="00352E77" w:rsidP="00032B1F">
      <w:pPr>
        <w:numPr>
          <w:ilvl w:val="0"/>
          <w:numId w:val="5"/>
        </w:numPr>
        <w:spacing w:before="120"/>
        <w:ind w:left="425" w:hanging="425"/>
        <w:jc w:val="both"/>
        <w:rPr>
          <w:rFonts w:ascii="Times New Roman" w:eastAsia="Times New Roman" w:hAnsi="Times New Roman" w:cs="Times New Roman"/>
          <w:lang w:eastAsia="lv-LV"/>
        </w:rPr>
      </w:pPr>
      <w:r w:rsidRPr="00352E77">
        <w:rPr>
          <w:rFonts w:ascii="Times New Roman" w:eastAsia="Times New Roman" w:hAnsi="Times New Roman" w:cs="Times New Roman"/>
          <w:lang w:eastAsia="lv-LV"/>
        </w:rPr>
        <w:t>Centrālās pārvaldes administrācijas Izglītības un jaunatnes nodaļa</w:t>
      </w:r>
      <w:r>
        <w:rPr>
          <w:rFonts w:ascii="Times New Roman" w:eastAsia="Times New Roman" w:hAnsi="Times New Roman" w:cs="Times New Roman"/>
          <w:lang w:eastAsia="lv-LV"/>
        </w:rPr>
        <w:t xml:space="preserve">s vadītājai </w:t>
      </w:r>
      <w:r w:rsidR="001C622C" w:rsidRPr="001C622C">
        <w:rPr>
          <w:rFonts w:ascii="Times New Roman" w:eastAsia="Times New Roman" w:hAnsi="Times New Roman" w:cs="Times New Roman"/>
          <w:lang w:eastAsia="lv-LV"/>
        </w:rPr>
        <w:t>kontrolēt šī lēmuma izpildi.</w:t>
      </w:r>
    </w:p>
    <w:bookmarkEnd w:id="0"/>
    <w:p w14:paraId="0D30CBB9" w14:textId="77777777" w:rsidR="00BB16A4" w:rsidRDefault="00BB16A4" w:rsidP="00032B1F">
      <w:pPr>
        <w:jc w:val="both"/>
        <w:rPr>
          <w:rFonts w:ascii="Times New Roman" w:hAnsi="Times New Roman" w:cs="Times New Roman"/>
        </w:rPr>
      </w:pPr>
    </w:p>
    <w:p w14:paraId="20109749" w14:textId="77777777" w:rsidR="00BB4A8A" w:rsidRDefault="00BB4A8A" w:rsidP="00032B1F">
      <w:pPr>
        <w:jc w:val="both"/>
        <w:rPr>
          <w:rFonts w:ascii="Times New Roman" w:hAnsi="Times New Roman" w:cs="Times New Roman"/>
        </w:rPr>
      </w:pPr>
    </w:p>
    <w:p w14:paraId="0A62EF7A" w14:textId="77777777" w:rsidR="00BB4A8A" w:rsidRPr="00564CA6" w:rsidRDefault="00BB4A8A" w:rsidP="00032B1F">
      <w:pPr>
        <w:jc w:val="both"/>
        <w:rPr>
          <w:rFonts w:ascii="Times New Roman" w:hAnsi="Times New Roman" w:cs="Times New Roman"/>
        </w:rPr>
      </w:pPr>
    </w:p>
    <w:p w14:paraId="5922DC68" w14:textId="7E6075A3" w:rsidR="00BB4A8A" w:rsidRPr="00BB4A8A" w:rsidRDefault="00BB4A8A" w:rsidP="00032B1F">
      <w:pPr>
        <w:jc w:val="both"/>
        <w:rPr>
          <w:rFonts w:ascii="Times New Roman" w:hAnsi="Times New Roman" w:cs="Times New Roman"/>
          <w:noProof/>
        </w:rPr>
      </w:pPr>
      <w:r w:rsidRPr="00BB4A8A">
        <w:rPr>
          <w:rFonts w:ascii="Times New Roman" w:hAnsi="Times New Roman" w:cs="Times New Roman"/>
          <w:noProof/>
        </w:rPr>
        <w:t>Pašvaldības domes priekšsēdētāj</w:t>
      </w:r>
      <w:r w:rsidR="00A324B8">
        <w:rPr>
          <w:rFonts w:ascii="Times New Roman" w:hAnsi="Times New Roman" w:cs="Times New Roman"/>
          <w:noProof/>
        </w:rPr>
        <w:t>s</w:t>
      </w:r>
      <w:r w:rsidR="00A324B8">
        <w:rPr>
          <w:rFonts w:ascii="Times New Roman" w:hAnsi="Times New Roman" w:cs="Times New Roman"/>
          <w:noProof/>
        </w:rPr>
        <w:tab/>
      </w:r>
      <w:r w:rsidR="00A324B8">
        <w:rPr>
          <w:rFonts w:ascii="Times New Roman" w:hAnsi="Times New Roman" w:cs="Times New Roman"/>
          <w:noProof/>
        </w:rPr>
        <w:tab/>
      </w:r>
      <w:r w:rsidRPr="00BB4A8A">
        <w:rPr>
          <w:rFonts w:ascii="Times New Roman" w:hAnsi="Times New Roman" w:cs="Times New Roman"/>
          <w:noProof/>
        </w:rPr>
        <w:tab/>
      </w:r>
      <w:r w:rsidRPr="00BB4A8A">
        <w:rPr>
          <w:rFonts w:ascii="Times New Roman" w:hAnsi="Times New Roman" w:cs="Times New Roman"/>
          <w:noProof/>
        </w:rPr>
        <w:tab/>
      </w:r>
      <w:r w:rsidRPr="00BB4A8A">
        <w:rPr>
          <w:rFonts w:ascii="Times New Roman" w:hAnsi="Times New Roman" w:cs="Times New Roman"/>
          <w:noProof/>
        </w:rPr>
        <w:tab/>
      </w:r>
      <w:r w:rsidRPr="00BB4A8A">
        <w:rPr>
          <w:rFonts w:ascii="Times New Roman" w:hAnsi="Times New Roman" w:cs="Times New Roman"/>
          <w:noProof/>
        </w:rPr>
        <w:tab/>
      </w:r>
      <w:r w:rsidRPr="00BB4A8A">
        <w:rPr>
          <w:rFonts w:ascii="Times New Roman" w:hAnsi="Times New Roman" w:cs="Times New Roman"/>
          <w:noProof/>
        </w:rPr>
        <w:tab/>
        <w:t>G. Miglāns</w:t>
      </w:r>
    </w:p>
    <w:p w14:paraId="4D605D84" w14:textId="77777777" w:rsidR="00147221" w:rsidRDefault="00147221" w:rsidP="00032B1F">
      <w:pPr>
        <w:jc w:val="both"/>
        <w:rPr>
          <w:rFonts w:ascii="Times New Roman" w:hAnsi="Times New Roman" w:cs="Times New Roman"/>
          <w:noProof/>
        </w:rPr>
      </w:pPr>
    </w:p>
    <w:p w14:paraId="04F06A92" w14:textId="77777777" w:rsidR="00147221" w:rsidRPr="00147221" w:rsidRDefault="005F06FB" w:rsidP="00032B1F">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16351FCF" w14:textId="77777777" w:rsidR="00E633C6" w:rsidRDefault="00E633C6" w:rsidP="00032B1F">
      <w:pPr>
        <w:jc w:val="both"/>
        <w:rPr>
          <w:rFonts w:ascii="Times New Roman" w:hAnsi="Times New Roman" w:cs="Times New Roman"/>
        </w:rPr>
      </w:pPr>
    </w:p>
    <w:p w14:paraId="592982F1" w14:textId="69DE9153" w:rsidR="009548AF" w:rsidRDefault="009548AF" w:rsidP="00032B1F">
      <w:pPr>
        <w:jc w:val="both"/>
        <w:rPr>
          <w:rFonts w:ascii="Times New Roman" w:hAnsi="Times New Roman" w:cs="Times New Roman"/>
        </w:rPr>
      </w:pPr>
    </w:p>
    <w:p w14:paraId="1509CB59" w14:textId="77777777" w:rsidR="009548AF" w:rsidRDefault="009548AF" w:rsidP="00032B1F">
      <w:pPr>
        <w:jc w:val="both"/>
        <w:rPr>
          <w:rFonts w:ascii="Times New Roman" w:hAnsi="Times New Roman" w:cs="Times New Roman"/>
        </w:rPr>
      </w:pPr>
    </w:p>
    <w:p w14:paraId="0F120798" w14:textId="53A5A723" w:rsidR="00564CA6" w:rsidRPr="00564CA6" w:rsidRDefault="005F06FB" w:rsidP="00032B1F">
      <w:pPr>
        <w:jc w:val="both"/>
        <w:rPr>
          <w:rFonts w:ascii="Times New Roman" w:hAnsi="Times New Roman" w:cs="Times New Roman"/>
        </w:rPr>
      </w:pPr>
      <w:r w:rsidRPr="00564CA6">
        <w:rPr>
          <w:rFonts w:ascii="Times New Roman" w:hAnsi="Times New Roman" w:cs="Times New Roman"/>
        </w:rPr>
        <w:t>________________</w:t>
      </w:r>
    </w:p>
    <w:p w14:paraId="41B9F8F5" w14:textId="77777777" w:rsidR="00E633C6" w:rsidRPr="00E633C6" w:rsidRDefault="00E633C6" w:rsidP="00032B1F">
      <w:pPr>
        <w:rPr>
          <w:rFonts w:ascii="Times New Roman" w:eastAsia="Times New Roman" w:hAnsi="Times New Roman" w:cs="Times New Roman"/>
          <w:i/>
          <w:iCs/>
        </w:rPr>
      </w:pPr>
      <w:r w:rsidRPr="00E633C6">
        <w:rPr>
          <w:rFonts w:ascii="Times New Roman" w:eastAsia="Times New Roman" w:hAnsi="Times New Roman" w:cs="Times New Roman"/>
          <w:i/>
          <w:iCs/>
        </w:rPr>
        <w:t xml:space="preserve">Noraksti: </w:t>
      </w:r>
    </w:p>
    <w:p w14:paraId="1690A553" w14:textId="7EBA4FAE" w:rsidR="00E633C6" w:rsidRPr="00E633C6" w:rsidRDefault="00E633C6" w:rsidP="00032B1F">
      <w:pPr>
        <w:rPr>
          <w:rFonts w:ascii="Times New Roman" w:eastAsia="Times New Roman" w:hAnsi="Times New Roman" w:cs="Times New Roman"/>
          <w:i/>
          <w:iCs/>
        </w:rPr>
      </w:pPr>
      <w:r w:rsidRPr="00E633C6">
        <w:rPr>
          <w:rFonts w:ascii="Times New Roman" w:eastAsia="Times New Roman" w:hAnsi="Times New Roman" w:cs="Times New Roman"/>
          <w:i/>
          <w:iCs/>
        </w:rPr>
        <w:t>@  IJN, JIN, FIN</w:t>
      </w:r>
      <w:r w:rsidR="009548AF">
        <w:rPr>
          <w:rFonts w:ascii="Times New Roman" w:eastAsia="Times New Roman" w:hAnsi="Times New Roman" w:cs="Times New Roman"/>
          <w:i/>
          <w:iCs/>
        </w:rPr>
        <w:t>, GRN</w:t>
      </w:r>
    </w:p>
    <w:p w14:paraId="46231E38" w14:textId="77777777" w:rsidR="00564CA6" w:rsidRPr="00564CA6" w:rsidRDefault="00564CA6" w:rsidP="00032B1F">
      <w:pPr>
        <w:jc w:val="both"/>
        <w:rPr>
          <w:rFonts w:ascii="Times New Roman" w:hAnsi="Times New Roman" w:cs="Times New Roman"/>
          <w:color w:val="FF0000"/>
        </w:rPr>
      </w:pPr>
    </w:p>
    <w:p w14:paraId="4C4B259B" w14:textId="3733396D" w:rsidR="00564CA6" w:rsidRPr="00E633C6" w:rsidRDefault="00E633C6" w:rsidP="00032B1F">
      <w:pPr>
        <w:jc w:val="both"/>
        <w:rPr>
          <w:rFonts w:ascii="Times New Roman" w:eastAsia="Times New Roman" w:hAnsi="Times New Roman" w:cs="Times New Roman"/>
          <w:b/>
          <w:bCs/>
          <w:lang w:eastAsia="lv-LV"/>
        </w:rPr>
      </w:pPr>
      <w:r w:rsidRPr="00E633C6">
        <w:rPr>
          <w:rFonts w:ascii="Times New Roman" w:hAnsi="Times New Roman" w:cs="Times New Roman"/>
          <w:sz w:val="20"/>
          <w:szCs w:val="20"/>
        </w:rPr>
        <w:t>A.</w:t>
      </w:r>
      <w:r w:rsidR="00BB4A8A">
        <w:rPr>
          <w:rFonts w:ascii="Times New Roman" w:hAnsi="Times New Roman" w:cs="Times New Roman"/>
          <w:sz w:val="20"/>
          <w:szCs w:val="20"/>
        </w:rPr>
        <w:t xml:space="preserve"> </w:t>
      </w:r>
      <w:r w:rsidRPr="00E633C6">
        <w:rPr>
          <w:rFonts w:ascii="Times New Roman" w:hAnsi="Times New Roman" w:cs="Times New Roman"/>
          <w:sz w:val="20"/>
          <w:szCs w:val="20"/>
        </w:rPr>
        <w:t>Timermane-Legzdiņa, 22452044</w:t>
      </w:r>
    </w:p>
    <w:p w14:paraId="79EE8E49" w14:textId="77777777" w:rsidR="00564CA6" w:rsidRPr="00564CA6" w:rsidRDefault="00564CA6" w:rsidP="00032B1F">
      <w:pPr>
        <w:rPr>
          <w:rFonts w:ascii="Times New Roman" w:hAnsi="Times New Roman" w:cs="Times New Roman"/>
        </w:rPr>
      </w:pPr>
    </w:p>
    <w:sectPr w:rsidR="00564CA6" w:rsidRPr="00564CA6" w:rsidSect="00BB16A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FE4927" w14:textId="77777777" w:rsidR="00BA7182" w:rsidRDefault="00BA7182">
      <w:r>
        <w:separator/>
      </w:r>
    </w:p>
  </w:endnote>
  <w:endnote w:type="continuationSeparator" w:id="0">
    <w:p w14:paraId="72A06C2A" w14:textId="77777777" w:rsidR="00BA7182" w:rsidRDefault="00BA7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5590995"/>
      <w:docPartObj>
        <w:docPartGallery w:val="Page Numbers (Bottom of Page)"/>
        <w:docPartUnique/>
      </w:docPartObj>
    </w:sdtPr>
    <w:sdtEndPr>
      <w:rPr>
        <w:rFonts w:ascii="Times New Roman" w:hAnsi="Times New Roman" w:cs="Times New Roman"/>
        <w:noProof/>
      </w:rPr>
    </w:sdtEndPr>
    <w:sdtContent>
      <w:p w14:paraId="27858E1B" w14:textId="77777777" w:rsidR="005C7FA1" w:rsidRPr="005C7FA1" w:rsidRDefault="005F06FB">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9A96DC9"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667F6" w14:textId="77777777" w:rsidR="005C7FA1" w:rsidRPr="005C7FA1" w:rsidRDefault="005C7FA1">
    <w:pPr>
      <w:pStyle w:val="Footer"/>
      <w:jc w:val="right"/>
      <w:rPr>
        <w:rFonts w:ascii="Times New Roman" w:hAnsi="Times New Roman" w:cs="Times New Roman"/>
      </w:rPr>
    </w:pPr>
  </w:p>
  <w:p w14:paraId="64FEFC24"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D318C" w14:textId="77777777" w:rsidR="00BA7182" w:rsidRDefault="00BA7182">
      <w:r>
        <w:separator/>
      </w:r>
    </w:p>
  </w:footnote>
  <w:footnote w:type="continuationSeparator" w:id="0">
    <w:p w14:paraId="43E6708E" w14:textId="77777777" w:rsidR="00BA7182" w:rsidRDefault="00BA71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F6507"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7AA71"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D6FAD50A">
      <w:start w:val="1"/>
      <w:numFmt w:val="decimal"/>
      <w:lvlText w:val="%1."/>
      <w:lvlJc w:val="left"/>
      <w:pPr>
        <w:ind w:left="720" w:hanging="360"/>
      </w:pPr>
      <w:rPr>
        <w:rFonts w:hint="default"/>
      </w:rPr>
    </w:lvl>
    <w:lvl w:ilvl="1" w:tplc="7F008EB0" w:tentative="1">
      <w:start w:val="1"/>
      <w:numFmt w:val="lowerLetter"/>
      <w:lvlText w:val="%2."/>
      <w:lvlJc w:val="left"/>
      <w:pPr>
        <w:ind w:left="1440" w:hanging="360"/>
      </w:pPr>
    </w:lvl>
    <w:lvl w:ilvl="2" w:tplc="6768744A" w:tentative="1">
      <w:start w:val="1"/>
      <w:numFmt w:val="lowerRoman"/>
      <w:lvlText w:val="%3."/>
      <w:lvlJc w:val="right"/>
      <w:pPr>
        <w:ind w:left="2160" w:hanging="180"/>
      </w:pPr>
    </w:lvl>
    <w:lvl w:ilvl="3" w:tplc="A2505E18" w:tentative="1">
      <w:start w:val="1"/>
      <w:numFmt w:val="decimal"/>
      <w:lvlText w:val="%4."/>
      <w:lvlJc w:val="left"/>
      <w:pPr>
        <w:ind w:left="2880" w:hanging="360"/>
      </w:pPr>
    </w:lvl>
    <w:lvl w:ilvl="4" w:tplc="36A02824" w:tentative="1">
      <w:start w:val="1"/>
      <w:numFmt w:val="lowerLetter"/>
      <w:lvlText w:val="%5."/>
      <w:lvlJc w:val="left"/>
      <w:pPr>
        <w:ind w:left="3600" w:hanging="360"/>
      </w:pPr>
    </w:lvl>
    <w:lvl w:ilvl="5" w:tplc="38C8D524" w:tentative="1">
      <w:start w:val="1"/>
      <w:numFmt w:val="lowerRoman"/>
      <w:lvlText w:val="%6."/>
      <w:lvlJc w:val="right"/>
      <w:pPr>
        <w:ind w:left="4320" w:hanging="180"/>
      </w:pPr>
    </w:lvl>
    <w:lvl w:ilvl="6" w:tplc="46C8F4DE" w:tentative="1">
      <w:start w:val="1"/>
      <w:numFmt w:val="decimal"/>
      <w:lvlText w:val="%7."/>
      <w:lvlJc w:val="left"/>
      <w:pPr>
        <w:ind w:left="5040" w:hanging="360"/>
      </w:pPr>
    </w:lvl>
    <w:lvl w:ilvl="7" w:tplc="866C7D3C" w:tentative="1">
      <w:start w:val="1"/>
      <w:numFmt w:val="lowerLetter"/>
      <w:lvlText w:val="%8."/>
      <w:lvlJc w:val="left"/>
      <w:pPr>
        <w:ind w:left="5760" w:hanging="360"/>
      </w:pPr>
    </w:lvl>
    <w:lvl w:ilvl="8" w:tplc="FE8E1432" w:tentative="1">
      <w:start w:val="1"/>
      <w:numFmt w:val="lowerRoman"/>
      <w:lvlText w:val="%9."/>
      <w:lvlJc w:val="right"/>
      <w:pPr>
        <w:ind w:left="6480" w:hanging="180"/>
      </w:pPr>
    </w:lvl>
  </w:abstractNum>
  <w:abstractNum w:abstractNumId="1" w15:restartNumberingAfterBreak="0">
    <w:nsid w:val="199E67AE"/>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DA61BB5"/>
    <w:multiLevelType w:val="hybridMultilevel"/>
    <w:tmpl w:val="6D2EEB44"/>
    <w:lvl w:ilvl="0" w:tplc="EB165A3A">
      <w:start w:val="1"/>
      <w:numFmt w:val="bullet"/>
      <w:lvlText w:val=""/>
      <w:lvlJc w:val="left"/>
      <w:pPr>
        <w:ind w:left="1080" w:hanging="360"/>
      </w:pPr>
      <w:rPr>
        <w:rFonts w:ascii="Symbol" w:hAnsi="Symbol" w:hint="default"/>
      </w:rPr>
    </w:lvl>
    <w:lvl w:ilvl="1" w:tplc="BB30D648" w:tentative="1">
      <w:start w:val="1"/>
      <w:numFmt w:val="bullet"/>
      <w:lvlText w:val="o"/>
      <w:lvlJc w:val="left"/>
      <w:pPr>
        <w:ind w:left="1800" w:hanging="360"/>
      </w:pPr>
      <w:rPr>
        <w:rFonts w:ascii="Courier New" w:hAnsi="Courier New" w:cs="Courier New" w:hint="default"/>
      </w:rPr>
    </w:lvl>
    <w:lvl w:ilvl="2" w:tplc="1E9488E6" w:tentative="1">
      <w:start w:val="1"/>
      <w:numFmt w:val="bullet"/>
      <w:lvlText w:val=""/>
      <w:lvlJc w:val="left"/>
      <w:pPr>
        <w:ind w:left="2520" w:hanging="360"/>
      </w:pPr>
      <w:rPr>
        <w:rFonts w:ascii="Wingdings" w:hAnsi="Wingdings" w:hint="default"/>
      </w:rPr>
    </w:lvl>
    <w:lvl w:ilvl="3" w:tplc="47700FD0" w:tentative="1">
      <w:start w:val="1"/>
      <w:numFmt w:val="bullet"/>
      <w:lvlText w:val=""/>
      <w:lvlJc w:val="left"/>
      <w:pPr>
        <w:ind w:left="3240" w:hanging="360"/>
      </w:pPr>
      <w:rPr>
        <w:rFonts w:ascii="Symbol" w:hAnsi="Symbol" w:hint="default"/>
      </w:rPr>
    </w:lvl>
    <w:lvl w:ilvl="4" w:tplc="F1142C0C" w:tentative="1">
      <w:start w:val="1"/>
      <w:numFmt w:val="bullet"/>
      <w:lvlText w:val="o"/>
      <w:lvlJc w:val="left"/>
      <w:pPr>
        <w:ind w:left="3960" w:hanging="360"/>
      </w:pPr>
      <w:rPr>
        <w:rFonts w:ascii="Courier New" w:hAnsi="Courier New" w:cs="Courier New" w:hint="default"/>
      </w:rPr>
    </w:lvl>
    <w:lvl w:ilvl="5" w:tplc="44B2CFE0" w:tentative="1">
      <w:start w:val="1"/>
      <w:numFmt w:val="bullet"/>
      <w:lvlText w:val=""/>
      <w:lvlJc w:val="left"/>
      <w:pPr>
        <w:ind w:left="4680" w:hanging="360"/>
      </w:pPr>
      <w:rPr>
        <w:rFonts w:ascii="Wingdings" w:hAnsi="Wingdings" w:hint="default"/>
      </w:rPr>
    </w:lvl>
    <w:lvl w:ilvl="6" w:tplc="645C8008" w:tentative="1">
      <w:start w:val="1"/>
      <w:numFmt w:val="bullet"/>
      <w:lvlText w:val=""/>
      <w:lvlJc w:val="left"/>
      <w:pPr>
        <w:ind w:left="5400" w:hanging="360"/>
      </w:pPr>
      <w:rPr>
        <w:rFonts w:ascii="Symbol" w:hAnsi="Symbol" w:hint="default"/>
      </w:rPr>
    </w:lvl>
    <w:lvl w:ilvl="7" w:tplc="1E7CDA88" w:tentative="1">
      <w:start w:val="1"/>
      <w:numFmt w:val="bullet"/>
      <w:lvlText w:val="o"/>
      <w:lvlJc w:val="left"/>
      <w:pPr>
        <w:ind w:left="6120" w:hanging="360"/>
      </w:pPr>
      <w:rPr>
        <w:rFonts w:ascii="Courier New" w:hAnsi="Courier New" w:cs="Courier New" w:hint="default"/>
      </w:rPr>
    </w:lvl>
    <w:lvl w:ilvl="8" w:tplc="3C1E98F8" w:tentative="1">
      <w:start w:val="1"/>
      <w:numFmt w:val="bullet"/>
      <w:lvlText w:val=""/>
      <w:lvlJc w:val="left"/>
      <w:pPr>
        <w:ind w:left="6840" w:hanging="360"/>
      </w:pPr>
      <w:rPr>
        <w:rFonts w:ascii="Wingdings" w:hAnsi="Wingdings" w:hint="default"/>
      </w:rPr>
    </w:lvl>
  </w:abstractNum>
  <w:abstractNum w:abstractNumId="3" w15:restartNumberingAfterBreak="0">
    <w:nsid w:val="24E522B5"/>
    <w:multiLevelType w:val="multilevel"/>
    <w:tmpl w:val="913E5E9C"/>
    <w:lvl w:ilvl="0">
      <w:start w:val="1"/>
      <w:numFmt w:val="decimal"/>
      <w:lvlText w:val="%1."/>
      <w:lvlJc w:val="left"/>
      <w:pPr>
        <w:ind w:left="1146" w:hanging="360"/>
      </w:pPr>
      <w:rPr>
        <w:rFonts w:hint="default"/>
      </w:rPr>
    </w:lvl>
    <w:lvl w:ilvl="1">
      <w:start w:val="1"/>
      <w:numFmt w:val="decimal"/>
      <w:isLgl/>
      <w:lvlText w:val="%1.%2."/>
      <w:lvlJc w:val="left"/>
      <w:pPr>
        <w:ind w:left="1146" w:hanging="36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4" w15:restartNumberingAfterBreak="0">
    <w:nsid w:val="3DE666CC"/>
    <w:multiLevelType w:val="multilevel"/>
    <w:tmpl w:val="DB4A4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134BFA"/>
    <w:multiLevelType w:val="hybridMultilevel"/>
    <w:tmpl w:val="2D0C8B6C"/>
    <w:lvl w:ilvl="0" w:tplc="F02A1CA4">
      <w:start w:val="2026"/>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50300069"/>
    <w:multiLevelType w:val="hybridMultilevel"/>
    <w:tmpl w:val="670CA4D0"/>
    <w:lvl w:ilvl="0" w:tplc="4CD2AD72">
      <w:start w:val="2026"/>
      <w:numFmt w:val="bullet"/>
      <w:lvlText w:val="-"/>
      <w:lvlJc w:val="left"/>
      <w:pPr>
        <w:ind w:left="720" w:hanging="360"/>
      </w:pPr>
      <w:rPr>
        <w:rFonts w:ascii="Calibri" w:eastAsiaTheme="minorHAnsi" w:hAnsi="Calibri" w:cs="Calibri" w:hint="default"/>
        <w:b/>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8" w15:restartNumberingAfterBreak="0">
    <w:nsid w:val="7C23190B"/>
    <w:multiLevelType w:val="multilevel"/>
    <w:tmpl w:val="55C28DD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080567416">
    <w:abstractNumId w:val="7"/>
  </w:num>
  <w:num w:numId="2" w16cid:durableId="1964530278">
    <w:abstractNumId w:val="0"/>
  </w:num>
  <w:num w:numId="3" w16cid:durableId="1708942037">
    <w:abstractNumId w:val="3"/>
  </w:num>
  <w:num w:numId="4" w16cid:durableId="331227523">
    <w:abstractNumId w:val="8"/>
  </w:num>
  <w:num w:numId="5" w16cid:durableId="1833908401">
    <w:abstractNumId w:val="1"/>
  </w:num>
  <w:num w:numId="6" w16cid:durableId="1697533913">
    <w:abstractNumId w:val="2"/>
  </w:num>
  <w:num w:numId="7" w16cid:durableId="1018197688">
    <w:abstractNumId w:val="4"/>
  </w:num>
  <w:num w:numId="8" w16cid:durableId="1488782299">
    <w:abstractNumId w:val="6"/>
  </w:num>
  <w:num w:numId="9" w16cid:durableId="19372519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D516C"/>
    <w:rsid w:val="000031E0"/>
    <w:rsid w:val="000324C2"/>
    <w:rsid w:val="00032B1F"/>
    <w:rsid w:val="00070E3F"/>
    <w:rsid w:val="00097E18"/>
    <w:rsid w:val="00125E45"/>
    <w:rsid w:val="00147221"/>
    <w:rsid w:val="00156377"/>
    <w:rsid w:val="00191A31"/>
    <w:rsid w:val="00195A73"/>
    <w:rsid w:val="001C1EB6"/>
    <w:rsid w:val="001C622C"/>
    <w:rsid w:val="001F71F5"/>
    <w:rsid w:val="00200247"/>
    <w:rsid w:val="00213282"/>
    <w:rsid w:val="00223C11"/>
    <w:rsid w:val="002503B8"/>
    <w:rsid w:val="0025391B"/>
    <w:rsid w:val="0029002F"/>
    <w:rsid w:val="00297558"/>
    <w:rsid w:val="00320128"/>
    <w:rsid w:val="00351D48"/>
    <w:rsid w:val="00352E77"/>
    <w:rsid w:val="003843A8"/>
    <w:rsid w:val="003C6F14"/>
    <w:rsid w:val="003E3E29"/>
    <w:rsid w:val="003F5B09"/>
    <w:rsid w:val="00412A87"/>
    <w:rsid w:val="00423B7A"/>
    <w:rsid w:val="00426255"/>
    <w:rsid w:val="004278A5"/>
    <w:rsid w:val="00452DEF"/>
    <w:rsid w:val="004D4512"/>
    <w:rsid w:val="004D516C"/>
    <w:rsid w:val="004E1423"/>
    <w:rsid w:val="004F098C"/>
    <w:rsid w:val="004F45E8"/>
    <w:rsid w:val="0053073B"/>
    <w:rsid w:val="0053261C"/>
    <w:rsid w:val="00543508"/>
    <w:rsid w:val="005527EB"/>
    <w:rsid w:val="00564CA6"/>
    <w:rsid w:val="005A4030"/>
    <w:rsid w:val="005B5CBD"/>
    <w:rsid w:val="005C75B9"/>
    <w:rsid w:val="005C7FA1"/>
    <w:rsid w:val="005D208B"/>
    <w:rsid w:val="005E4CC2"/>
    <w:rsid w:val="005F06FB"/>
    <w:rsid w:val="00617AAC"/>
    <w:rsid w:val="00625BF4"/>
    <w:rsid w:val="00634669"/>
    <w:rsid w:val="00636E4D"/>
    <w:rsid w:val="006633E6"/>
    <w:rsid w:val="00665491"/>
    <w:rsid w:val="00693F05"/>
    <w:rsid w:val="006A2115"/>
    <w:rsid w:val="006C55A4"/>
    <w:rsid w:val="006D0282"/>
    <w:rsid w:val="006D3451"/>
    <w:rsid w:val="006E46EE"/>
    <w:rsid w:val="006E580A"/>
    <w:rsid w:val="0074092B"/>
    <w:rsid w:val="0075585B"/>
    <w:rsid w:val="007B4DDB"/>
    <w:rsid w:val="007D2818"/>
    <w:rsid w:val="007D5153"/>
    <w:rsid w:val="007F1928"/>
    <w:rsid w:val="008257F8"/>
    <w:rsid w:val="008B4810"/>
    <w:rsid w:val="008C69FF"/>
    <w:rsid w:val="008E1FD5"/>
    <w:rsid w:val="009139A1"/>
    <w:rsid w:val="00921541"/>
    <w:rsid w:val="00944E8A"/>
    <w:rsid w:val="009548AF"/>
    <w:rsid w:val="00965E7B"/>
    <w:rsid w:val="00966FE5"/>
    <w:rsid w:val="00974F9D"/>
    <w:rsid w:val="00996740"/>
    <w:rsid w:val="009A3989"/>
    <w:rsid w:val="009B02CE"/>
    <w:rsid w:val="009B062E"/>
    <w:rsid w:val="009B7F57"/>
    <w:rsid w:val="009E5A32"/>
    <w:rsid w:val="00A21EAC"/>
    <w:rsid w:val="00A324B8"/>
    <w:rsid w:val="00A52B04"/>
    <w:rsid w:val="00A62668"/>
    <w:rsid w:val="00A94DDE"/>
    <w:rsid w:val="00AF6FB5"/>
    <w:rsid w:val="00B36CD4"/>
    <w:rsid w:val="00B415D2"/>
    <w:rsid w:val="00B6740C"/>
    <w:rsid w:val="00B94A31"/>
    <w:rsid w:val="00BA7182"/>
    <w:rsid w:val="00BB0636"/>
    <w:rsid w:val="00BB16A4"/>
    <w:rsid w:val="00BB4A8A"/>
    <w:rsid w:val="00BC5CD2"/>
    <w:rsid w:val="00BD67D8"/>
    <w:rsid w:val="00C26B9F"/>
    <w:rsid w:val="00C67F00"/>
    <w:rsid w:val="00C705D2"/>
    <w:rsid w:val="00C9477C"/>
    <w:rsid w:val="00CB11BB"/>
    <w:rsid w:val="00CC12F6"/>
    <w:rsid w:val="00CE50CB"/>
    <w:rsid w:val="00CF7D0F"/>
    <w:rsid w:val="00D50617"/>
    <w:rsid w:val="00D86969"/>
    <w:rsid w:val="00DB414D"/>
    <w:rsid w:val="00DD25F1"/>
    <w:rsid w:val="00DD7292"/>
    <w:rsid w:val="00DF1B85"/>
    <w:rsid w:val="00DF4CAE"/>
    <w:rsid w:val="00DF50BE"/>
    <w:rsid w:val="00E50569"/>
    <w:rsid w:val="00E52DA2"/>
    <w:rsid w:val="00E633C6"/>
    <w:rsid w:val="00E75D8D"/>
    <w:rsid w:val="00E85D0C"/>
    <w:rsid w:val="00F03F3C"/>
    <w:rsid w:val="00F0765D"/>
    <w:rsid w:val="00F13A00"/>
    <w:rsid w:val="00F417E3"/>
    <w:rsid w:val="00F53829"/>
    <w:rsid w:val="00F56518"/>
    <w:rsid w:val="00F74951"/>
    <w:rsid w:val="00FA29A3"/>
    <w:rsid w:val="00FC245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82BF4"/>
  <w15:docId w15:val="{57FEDAD9-8C0F-4EB3-BEB2-012C13F31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Revision">
    <w:name w:val="Revision"/>
    <w:hidden/>
    <w:uiPriority w:val="99"/>
    <w:semiHidden/>
    <w:rsid w:val="00DD7292"/>
  </w:style>
  <w:style w:type="paragraph" w:styleId="ListParagraph">
    <w:name w:val="List Paragraph"/>
    <w:basedOn w:val="Normal"/>
    <w:uiPriority w:val="34"/>
    <w:qFormat/>
    <w:rsid w:val="004D45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9E3E5A-E558-4130-A237-B6408E95F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700</TotalTime>
  <Pages>2</Pages>
  <Words>2734</Words>
  <Characters>1559</Characters>
  <Application>Microsoft Office Word</Application>
  <DocSecurity>0</DocSecurity>
  <Lines>12</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User;Alise.Timermane-Legzdina@adazunovads.lv</dc:creator>
  <cp:keywords/>
  <dc:description/>
  <cp:lastModifiedBy>Alise Gaile</cp:lastModifiedBy>
  <cp:revision>21</cp:revision>
  <dcterms:created xsi:type="dcterms:W3CDTF">2023-12-22T12:59:00Z</dcterms:created>
  <dcterms:modified xsi:type="dcterms:W3CDTF">2026-05-28T17:38:00Z</dcterms:modified>
</cp:coreProperties>
</file>