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BD6ED" w14:textId="77777777" w:rsidR="008F41A6" w:rsidRDefault="008F41A6" w:rsidP="008F41A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Arial"/>
          <w:kern w:val="0"/>
          <w:sz w:val="24"/>
          <w:szCs w:val="20"/>
          <w14:ligatures w14:val="none"/>
        </w:rPr>
      </w:pPr>
      <w:r>
        <w:rPr>
          <w:noProof/>
          <w:lang w:eastAsia="lv-LV"/>
        </w:rPr>
        <w:drawing>
          <wp:inline distT="0" distB="0" distL="0" distR="0" wp14:anchorId="3E9E89FC" wp14:editId="6320514D">
            <wp:extent cx="5762625" cy="1168400"/>
            <wp:effectExtent l="0" t="0" r="9525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12D78" w14:textId="7620F54A" w:rsidR="008F41A6" w:rsidRPr="008D65D0" w:rsidRDefault="008F41A6" w:rsidP="008F41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APSTIPRINĀT</w:t>
      </w:r>
      <w:r>
        <w:rPr>
          <w:rFonts w:ascii="Times New Roman" w:hAnsi="Times New Roman" w:cs="Times New Roman"/>
          <w:color w:val="000000"/>
          <w:lang w:bidi="en-US"/>
        </w:rPr>
        <w:t>S</w:t>
      </w:r>
    </w:p>
    <w:p w14:paraId="4FDA3999" w14:textId="77777777" w:rsidR="008F41A6" w:rsidRPr="008D65D0" w:rsidRDefault="008F41A6" w:rsidP="008F41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ar Ādažu novada pašvaldības domes</w:t>
      </w:r>
    </w:p>
    <w:p w14:paraId="01E076BB" w14:textId="5435EECC" w:rsidR="008F41A6" w:rsidRPr="008D65D0" w:rsidRDefault="008F41A6" w:rsidP="008F41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202</w:t>
      </w:r>
      <w:r>
        <w:rPr>
          <w:rFonts w:ascii="Times New Roman" w:hAnsi="Times New Roman" w:cs="Times New Roman"/>
          <w:color w:val="000000"/>
          <w:lang w:bidi="en-US"/>
        </w:rPr>
        <w:t>6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>
        <w:rPr>
          <w:rFonts w:ascii="Times New Roman" w:hAnsi="Times New Roman" w:cs="Times New Roman"/>
          <w:color w:val="000000"/>
          <w:lang w:bidi="en-US"/>
        </w:rPr>
        <w:t xml:space="preserve"> </w:t>
      </w:r>
      <w:r w:rsidRPr="008D65D0">
        <w:rPr>
          <w:rFonts w:ascii="Times New Roman" w:hAnsi="Times New Roman" w:cs="Times New Roman"/>
          <w:color w:val="000000"/>
          <w:lang w:bidi="en-US"/>
        </w:rPr>
        <w:t>gada</w:t>
      </w:r>
      <w:r>
        <w:rPr>
          <w:rFonts w:ascii="Times New Roman" w:hAnsi="Times New Roman" w:cs="Times New Roman"/>
          <w:color w:val="000000"/>
          <w:lang w:bidi="en-US"/>
        </w:rPr>
        <w:t xml:space="preserve"> 28</w:t>
      </w:r>
      <w:r w:rsidRPr="008D65D0">
        <w:rPr>
          <w:rFonts w:ascii="Times New Roman" w:hAnsi="Times New Roman" w:cs="Times New Roman"/>
          <w:color w:val="000000"/>
          <w:lang w:bidi="en-US"/>
        </w:rPr>
        <w:t>.</w:t>
      </w:r>
      <w:r>
        <w:rPr>
          <w:rFonts w:ascii="Times New Roman" w:hAnsi="Times New Roman" w:cs="Times New Roman"/>
          <w:color w:val="000000"/>
          <w:lang w:bidi="en-US"/>
        </w:rPr>
        <w:t xml:space="preserve"> maija</w:t>
      </w:r>
      <w:r w:rsidRPr="008D65D0">
        <w:rPr>
          <w:rFonts w:ascii="Times New Roman" w:hAnsi="Times New Roman" w:cs="Times New Roman"/>
          <w:color w:val="000000"/>
          <w:lang w:bidi="en-US"/>
        </w:rPr>
        <w:t xml:space="preserve"> sēdes lēmumu </w:t>
      </w:r>
    </w:p>
    <w:p w14:paraId="1B3796BD" w14:textId="0EFC503E" w:rsidR="008F41A6" w:rsidRPr="00231E1A" w:rsidRDefault="008F41A6" w:rsidP="008F41A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lang w:bidi="en-US"/>
        </w:rPr>
      </w:pPr>
      <w:r w:rsidRPr="008D65D0">
        <w:rPr>
          <w:rFonts w:ascii="Times New Roman" w:hAnsi="Times New Roman" w:cs="Times New Roman"/>
          <w:color w:val="000000"/>
          <w:lang w:bidi="en-US"/>
        </w:rPr>
        <w:t>(protokols Nr.</w:t>
      </w:r>
      <w:r>
        <w:rPr>
          <w:rFonts w:ascii="Times New Roman" w:hAnsi="Times New Roman" w:cs="Times New Roman"/>
          <w:color w:val="000000"/>
          <w:lang w:bidi="en-US"/>
        </w:rPr>
        <w:t xml:space="preserve"> 11 </w:t>
      </w:r>
      <w:r w:rsidRPr="00E63835">
        <w:rPr>
          <w:rFonts w:ascii="Times New Roman" w:hAnsi="Times New Roman" w:cs="Times New Roman"/>
          <w:color w:val="000000"/>
          <w:lang w:bidi="en-US"/>
        </w:rPr>
        <w:t xml:space="preserve">§ </w:t>
      </w:r>
      <w:r>
        <w:rPr>
          <w:rFonts w:ascii="Times New Roman" w:hAnsi="Times New Roman" w:cs="Times New Roman"/>
          <w:color w:val="000000"/>
          <w:lang w:bidi="en-US"/>
        </w:rPr>
        <w:t>9</w:t>
      </w:r>
      <w:r w:rsidRPr="008D65D0">
        <w:rPr>
          <w:rFonts w:ascii="Times New Roman" w:hAnsi="Times New Roman" w:cs="Times New Roman"/>
          <w:color w:val="000000"/>
          <w:lang w:bidi="en-US"/>
        </w:rPr>
        <w:t>)</w:t>
      </w:r>
    </w:p>
    <w:p w14:paraId="3F23CFA4" w14:textId="77777777" w:rsidR="008D5A5D" w:rsidRPr="008D5A5D" w:rsidRDefault="008D5A5D" w:rsidP="001D1B6A">
      <w:pPr>
        <w:tabs>
          <w:tab w:val="left" w:pos="0"/>
        </w:tabs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BE19A46" w14:textId="77777777" w:rsidR="008D5A5D" w:rsidRPr="008D5A5D" w:rsidRDefault="008D5A5D" w:rsidP="001D1B6A">
      <w:pPr>
        <w:tabs>
          <w:tab w:val="left" w:pos="0"/>
        </w:tabs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D5A5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NOLIKUMS</w:t>
      </w:r>
    </w:p>
    <w:p w14:paraId="78E84525" w14:textId="77777777" w:rsidR="008D5A5D" w:rsidRPr="008D5A5D" w:rsidRDefault="008D5A5D" w:rsidP="001D1B6A">
      <w:pPr>
        <w:tabs>
          <w:tab w:val="left" w:pos="0"/>
        </w:tabs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D5A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Ādažos, Ādažu novadā</w:t>
      </w:r>
    </w:p>
    <w:p w14:paraId="01B194DB" w14:textId="77777777" w:rsidR="008D5A5D" w:rsidRPr="008D5A5D" w:rsidRDefault="008D5A5D" w:rsidP="001D1B6A">
      <w:pPr>
        <w:tabs>
          <w:tab w:val="left" w:pos="0"/>
        </w:tabs>
        <w:spacing w:after="0" w:line="240" w:lineRule="auto"/>
        <w:ind w:right="-908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1AB6958" w14:textId="1686FB72" w:rsidR="008D5A5D" w:rsidRPr="008D5A5D" w:rsidRDefault="008D5A5D" w:rsidP="001D1B6A">
      <w:pPr>
        <w:tabs>
          <w:tab w:val="left" w:pos="0"/>
          <w:tab w:val="right" w:pos="8364"/>
        </w:tabs>
        <w:spacing w:after="0" w:line="240" w:lineRule="auto"/>
        <w:ind w:right="-9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D5A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2026. gada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 w:rsidRPr="008D5A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 ma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ij</w:t>
      </w:r>
      <w:r w:rsidRPr="008D5A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ā</w:t>
      </w:r>
      <w:r w:rsidRPr="008D5A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8D5A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Nr. </w:t>
      </w:r>
      <w:r w:rsidR="00CB4CD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12</w:t>
      </w:r>
    </w:p>
    <w:p w14:paraId="191E6671" w14:textId="50D5D193" w:rsidR="00482122" w:rsidRPr="00EA5FCA" w:rsidRDefault="00482122" w:rsidP="008F41A6">
      <w:pPr>
        <w:tabs>
          <w:tab w:val="left" w:pos="0"/>
        </w:tabs>
        <w:spacing w:before="100" w:beforeAutospacing="1" w:after="100" w:afterAutospacing="1" w:line="300" w:lineRule="atLeast"/>
        <w:ind w:right="-9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  <w:t xml:space="preserve">Parka teritorijas </w:t>
      </w:r>
      <w:r w:rsidR="008D5A5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  <w:t xml:space="preserve">Aizvēju ielā 1, </w:t>
      </w:r>
      <w:proofErr w:type="spellStart"/>
      <w:r w:rsidR="00C37A0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  <w:t>Garciemā</w:t>
      </w:r>
      <w:proofErr w:type="spellEnd"/>
      <w:r w:rsidR="008D5A5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  <w:t xml:space="preserve">, </w:t>
      </w:r>
      <w:r w:rsidRPr="00EA5F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lv-LV"/>
          <w14:ligatures w14:val="none"/>
        </w:rPr>
        <w:t>attīstības darba grupas nolikums</w:t>
      </w:r>
    </w:p>
    <w:p w14:paraId="3E4CCBBA" w14:textId="77777777" w:rsidR="00482122" w:rsidRPr="00EA5FCA" w:rsidRDefault="00482122" w:rsidP="00970E32">
      <w:pPr>
        <w:tabs>
          <w:tab w:val="left" w:pos="0"/>
        </w:tabs>
        <w:spacing w:after="120" w:line="240" w:lineRule="auto"/>
        <w:ind w:right="-9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I. Vispārīgie jautājumi</w:t>
      </w:r>
    </w:p>
    <w:p w14:paraId="23306DC6" w14:textId="05ACF940" w:rsidR="00482122" w:rsidRPr="00EA5FCA" w:rsidRDefault="00482122" w:rsidP="008F41A6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425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Nolikums nosaka Ādažu novada pašvaldības domes izveidotās parka teritorijas attīstības darba grupas (turpmāk – DG) darbības pamatprincipus, uzdevumus un darba organizāciju.</w:t>
      </w:r>
    </w:p>
    <w:p w14:paraId="13EFF82F" w14:textId="57E2CDBC" w:rsidR="00482122" w:rsidRPr="00EA5FCA" w:rsidRDefault="00482122" w:rsidP="008F41A6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425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DG ir konsultatīva institūcija, tās atzinumiem un priekšlikumiem ir rekomendējošs raksturs. DG sagatavotos priekšlikumus pašvaldība var izmantot domes lēmumu pieņemšanai. </w:t>
      </w:r>
    </w:p>
    <w:p w14:paraId="3A6820DC" w14:textId="58047777" w:rsidR="00482122" w:rsidRPr="00EA5FCA" w:rsidRDefault="00482122" w:rsidP="008F41A6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425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DG ir pakļauta pašvaldības domei un darbojas atklātības, uzticības un labas pārvaldības principu ietvaros. Katrs DG loceklis ir atbildīgs par godprātīgu DG uzdevumu izpildi un normatīvajos aktos noteikto informācijas atklātību. </w:t>
      </w:r>
    </w:p>
    <w:p w14:paraId="47C1652C" w14:textId="77777777" w:rsidR="00482122" w:rsidRPr="00EA5FCA" w:rsidRDefault="00482122" w:rsidP="00970E32">
      <w:pPr>
        <w:tabs>
          <w:tab w:val="left" w:pos="0"/>
        </w:tabs>
        <w:spacing w:after="120" w:line="240" w:lineRule="auto"/>
        <w:ind w:right="-9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II. Darba grupas izveidošanas mērķis un uzdevumi</w:t>
      </w:r>
    </w:p>
    <w:p w14:paraId="61532D3D" w14:textId="1DF8A1FF" w:rsidR="00482122" w:rsidRPr="00EA5FCA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right="-99" w:hanging="72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DG izveidošanas mērķis ir izvērtēt parka teritorijas esošo situāciju un sniegt domei priekšlikumus par tās attīstību, labiekārtošanu un ilgtspējīgu</w:t>
      </w:r>
      <w:r w:rsidR="00EA5FCA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izmantošanu.</w:t>
      </w:r>
    </w:p>
    <w:p w14:paraId="4EFB5859" w14:textId="77777777" w:rsidR="00482122" w:rsidRPr="00EA5FCA" w:rsidRDefault="00482122" w:rsidP="008F41A6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right="-99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DG uzdevumi:</w:t>
      </w:r>
    </w:p>
    <w:p w14:paraId="40867648" w14:textId="77777777" w:rsidR="00EA5FCA" w:rsidRDefault="00482122" w:rsidP="008F41A6">
      <w:pPr>
        <w:tabs>
          <w:tab w:val="num" w:pos="426"/>
        </w:tabs>
        <w:spacing w:after="120" w:line="240" w:lineRule="auto"/>
        <w:ind w:left="709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5.1. </w:t>
      </w:r>
      <w:r w:rsidR="00EA5FCA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izvērtēt teritorijas attīstības potenciālu, tai skaitā rekreācijas, dabas aizsardzības un sabiedrisko aktivitāšu aspektus;</w:t>
      </w:r>
    </w:p>
    <w:p w14:paraId="125A4DE9" w14:textId="25BD5CE2" w:rsidR="00482122" w:rsidRPr="00EA5FCA" w:rsidRDefault="00EA5FCA" w:rsidP="008F41A6">
      <w:pPr>
        <w:tabs>
          <w:tab w:val="num" w:pos="426"/>
        </w:tabs>
        <w:spacing w:after="120" w:line="240" w:lineRule="auto"/>
        <w:ind w:left="709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5.2. </w:t>
      </w:r>
      <w:r w:rsidR="00482122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apzināt parka teritorijas esošo infrastruktūru, funkcionalitāti</w:t>
      </w:r>
      <w:r w:rsidR="001E096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, satiksmes organizāciju</w:t>
      </w:r>
      <w:r w:rsidR="00482122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un lietošanas intensitāti;</w:t>
      </w:r>
    </w:p>
    <w:p w14:paraId="2D6B9240" w14:textId="33A426CE" w:rsidR="00482122" w:rsidRPr="00EA5FCA" w:rsidRDefault="00482122" w:rsidP="008F41A6">
      <w:pPr>
        <w:tabs>
          <w:tab w:val="num" w:pos="426"/>
        </w:tabs>
        <w:spacing w:after="120" w:line="240" w:lineRule="auto"/>
        <w:ind w:left="709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5.3. apzināt iedzīvotāju un citu ieinteresēto pušu vajadzības un priekšlikumus attiecībā uz parka teritorijas attīstību;</w:t>
      </w:r>
    </w:p>
    <w:p w14:paraId="12D67A58" w14:textId="77777777" w:rsidR="00482122" w:rsidRPr="00EA5FCA" w:rsidRDefault="00482122" w:rsidP="008F41A6">
      <w:pPr>
        <w:spacing w:after="120" w:line="240" w:lineRule="auto"/>
        <w:ind w:left="709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5.4. sagatavot priekšlikumus parka teritorijas attīstībai, tai skaitā:</w:t>
      </w:r>
    </w:p>
    <w:p w14:paraId="49203452" w14:textId="77777777" w:rsidR="00482122" w:rsidRPr="00EA5FCA" w:rsidRDefault="00482122" w:rsidP="008F41A6">
      <w:pPr>
        <w:numPr>
          <w:ilvl w:val="0"/>
          <w:numId w:val="3"/>
        </w:numPr>
        <w:tabs>
          <w:tab w:val="clear" w:pos="720"/>
          <w:tab w:val="left" w:pos="0"/>
        </w:tabs>
        <w:spacing w:after="120" w:line="240" w:lineRule="auto"/>
        <w:ind w:left="993" w:right="-9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teritorijas funkcionālo zonējumu;</w:t>
      </w:r>
    </w:p>
    <w:p w14:paraId="73840A06" w14:textId="77777777" w:rsidR="00482122" w:rsidRPr="00EA5FCA" w:rsidRDefault="00482122" w:rsidP="008F41A6">
      <w:pPr>
        <w:numPr>
          <w:ilvl w:val="0"/>
          <w:numId w:val="3"/>
        </w:numPr>
        <w:tabs>
          <w:tab w:val="clear" w:pos="720"/>
          <w:tab w:val="left" w:pos="0"/>
        </w:tabs>
        <w:spacing w:after="120" w:line="240" w:lineRule="auto"/>
        <w:ind w:left="993" w:right="-9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labiekārtojuma elementiem (celiņi, apgaismojums, atpūtas zonas, bērnu rotaļu laukumi u.c.);</w:t>
      </w:r>
    </w:p>
    <w:p w14:paraId="2B817906" w14:textId="77777777" w:rsidR="00482122" w:rsidRPr="00EA5FCA" w:rsidRDefault="00482122" w:rsidP="008F41A6">
      <w:pPr>
        <w:numPr>
          <w:ilvl w:val="0"/>
          <w:numId w:val="3"/>
        </w:numPr>
        <w:tabs>
          <w:tab w:val="clear" w:pos="720"/>
          <w:tab w:val="left" w:pos="0"/>
        </w:tabs>
        <w:spacing w:after="120" w:line="240" w:lineRule="auto"/>
        <w:ind w:left="993" w:right="-9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vides pieejamības risinājumiem;</w:t>
      </w:r>
    </w:p>
    <w:p w14:paraId="210CA3F0" w14:textId="77777777" w:rsidR="00482122" w:rsidRPr="00EA5FCA" w:rsidRDefault="00482122" w:rsidP="008F41A6">
      <w:pPr>
        <w:numPr>
          <w:ilvl w:val="0"/>
          <w:numId w:val="3"/>
        </w:numPr>
        <w:tabs>
          <w:tab w:val="clear" w:pos="720"/>
          <w:tab w:val="left" w:pos="0"/>
        </w:tabs>
        <w:spacing w:after="120" w:line="240" w:lineRule="auto"/>
        <w:ind w:left="993" w:right="-9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dabas vērtību saglabāšanas pasākumiem;</w:t>
      </w:r>
    </w:p>
    <w:p w14:paraId="7CF9EFF9" w14:textId="77777777" w:rsidR="00482122" w:rsidRPr="00EA5FCA" w:rsidRDefault="00482122" w:rsidP="008F41A6">
      <w:pPr>
        <w:numPr>
          <w:ilvl w:val="0"/>
          <w:numId w:val="3"/>
        </w:numPr>
        <w:tabs>
          <w:tab w:val="clear" w:pos="720"/>
          <w:tab w:val="left" w:pos="0"/>
        </w:tabs>
        <w:spacing w:after="120" w:line="240" w:lineRule="auto"/>
        <w:ind w:left="993" w:right="-9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iespējamajiem attīstības etapiem;</w:t>
      </w:r>
    </w:p>
    <w:p w14:paraId="42D07857" w14:textId="77777777" w:rsidR="00EA5FCA" w:rsidRDefault="00482122" w:rsidP="008F41A6">
      <w:pPr>
        <w:spacing w:after="120" w:line="240" w:lineRule="auto"/>
        <w:ind w:left="284"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5.5. </w:t>
      </w:r>
      <w:r w:rsidR="00EA5FCA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noteikt nepieciešamās darbības un soļus priekšlikumu īstenošanai;</w:t>
      </w:r>
    </w:p>
    <w:p w14:paraId="68003E8A" w14:textId="0089CA91" w:rsidR="00482122" w:rsidRPr="00EA5FCA" w:rsidRDefault="00EA5FCA" w:rsidP="008F41A6">
      <w:pPr>
        <w:spacing w:after="120" w:line="240" w:lineRule="auto"/>
        <w:ind w:left="284"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 xml:space="preserve">5.6. </w:t>
      </w:r>
      <w:r w:rsidR="00482122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izvērtēt paredzamās izmaksas un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finansējuma avotus;</w:t>
      </w:r>
    </w:p>
    <w:p w14:paraId="6C6C2A84" w14:textId="77777777" w:rsidR="00482122" w:rsidRPr="00EA5FCA" w:rsidRDefault="00482122" w:rsidP="008F41A6">
      <w:pPr>
        <w:spacing w:after="120" w:line="240" w:lineRule="auto"/>
        <w:ind w:left="709" w:right="-99" w:hanging="425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5.7. sadarboties ar pašvaldības struktūrvienībām, ekspertiem un sabiedrību parka attīstības jautājumos.</w:t>
      </w:r>
    </w:p>
    <w:p w14:paraId="258EF2CC" w14:textId="77777777" w:rsidR="00482122" w:rsidRPr="00EA5FCA" w:rsidRDefault="00482122" w:rsidP="00970E32">
      <w:pPr>
        <w:tabs>
          <w:tab w:val="left" w:pos="0"/>
        </w:tabs>
        <w:spacing w:after="120" w:line="240" w:lineRule="auto"/>
        <w:ind w:right="-9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III. Darba grupas darba organizācija</w:t>
      </w:r>
    </w:p>
    <w:p w14:paraId="78054696" w14:textId="293D8361" w:rsidR="00482122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right="-99" w:hanging="72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DG pieņem lēmumus sēdēs, vienojoties savstarpēji vai ar balsu vairākumu. </w:t>
      </w:r>
    </w:p>
    <w:p w14:paraId="1475D6C3" w14:textId="77777777" w:rsidR="00EA5FCA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426" w:right="-99" w:hanging="426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Nepieciešamības gadījumā DG darbā var pieaicināt speciālistus un ekspertus, kuriem nav balsstiesību. </w:t>
      </w:r>
    </w:p>
    <w:p w14:paraId="1363A429" w14:textId="3ECE7F2A" w:rsidR="00482122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right="-99" w:hanging="72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DG sēdes tiek protokolētas, izmantojot pašvaldības noteikto dokumentu formu.</w:t>
      </w:r>
    </w:p>
    <w:p w14:paraId="4A59DBEE" w14:textId="77777777" w:rsidR="00EA5FCA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right="-99" w:hanging="720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DG izskata un sniedz viedokli tikai par jautājumiem, kas ir tās kompetencē.</w:t>
      </w:r>
    </w:p>
    <w:p w14:paraId="61A11233" w14:textId="6772671F" w:rsidR="00482122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567"/>
        </w:tabs>
        <w:spacing w:after="120" w:line="240" w:lineRule="auto"/>
        <w:ind w:left="426" w:right="-99" w:hanging="426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 DG sēdes sasaukšanu paziņo vismaz 2 (divas) darba dienas iepriekš. Ja DG loceklis </w:t>
      </w:r>
      <w:r w:rsidR="001D1B6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nevar piedalīties sēdē, viņš savlaicīgi informē par to DG vadītāju. </w:t>
      </w:r>
    </w:p>
    <w:p w14:paraId="7B44213D" w14:textId="0773EE7E" w:rsidR="00482122" w:rsidRPr="00EA5FCA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426" w:right="-99" w:hanging="426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DG sēdes protokolu paraksta DG vadītājs un protokolētājs, un tas tiek nosūtīts DG locekļiem un ievietots pašvaldības dokumentu vadības sistēmā. </w:t>
      </w:r>
    </w:p>
    <w:p w14:paraId="6FDFD887" w14:textId="77777777" w:rsidR="00482122" w:rsidRPr="00EA5FCA" w:rsidRDefault="00482122" w:rsidP="00970E32">
      <w:pPr>
        <w:tabs>
          <w:tab w:val="left" w:pos="0"/>
        </w:tabs>
        <w:spacing w:after="120" w:line="240" w:lineRule="auto"/>
        <w:ind w:right="-9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IV. Darba grupas vadītāja tiesības un pienākumi</w:t>
      </w:r>
    </w:p>
    <w:p w14:paraId="79829891" w14:textId="7CA2DD48" w:rsidR="00482122" w:rsidRPr="0031692E" w:rsidRDefault="00482122" w:rsidP="008F41A6">
      <w:pPr>
        <w:pStyle w:val="Sarakstarindkopa"/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after="120" w:line="240" w:lineRule="auto"/>
        <w:ind w:left="567" w:right="-99" w:hanging="567"/>
        <w:contextualSpacing w:val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31692E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DG vadītājam ir tiesības un pienākumi:</w:t>
      </w:r>
    </w:p>
    <w:p w14:paraId="2223F7AD" w14:textId="0590FBF8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12.1. pieprasīt un saņemt DG darbībai nepieciešamo informāciju no pašvaldības struktūrvienībām, iestādēm, kapitālsabiedrībām un valsts institūcijām; </w:t>
      </w:r>
    </w:p>
    <w:p w14:paraId="58E16B35" w14:textId="261F024E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12.2. organizēt un vadīt DG darbu, kontrolēt uzdevumu izpildi; </w:t>
      </w:r>
    </w:p>
    <w:p w14:paraId="5ADAB568" w14:textId="0EA8406F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12.3. parakstīt DG sagatavotos dokumentus; </w:t>
      </w:r>
    </w:p>
    <w:p w14:paraId="136E38DE" w14:textId="67BC8A7C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12.4. sasaukt un vadīt DG sēdes, noteikt to darba kārtību, vietu un laiku, kā arī nodrošināt materiālu savlaicīgu apriti; </w:t>
      </w:r>
    </w:p>
    <w:p w14:paraId="06884736" w14:textId="47199EAC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12.5. pieaicināt ekspertus un ieinteresētās personas DG darbā; </w:t>
      </w:r>
    </w:p>
    <w:p w14:paraId="35209CB0" w14:textId="3CE90E57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12.6. pārstāvēt DG viedokli institūcijās un sabiedrībā; </w:t>
      </w:r>
    </w:p>
    <w:p w14:paraId="3F27DD03" w14:textId="53D801FC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12.7. organizēt iesniegumu un priekšlikumu izskatīšanu; </w:t>
      </w:r>
    </w:p>
    <w:p w14:paraId="77568418" w14:textId="20D10D58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12.8. sniegt atskaites par DG darbu pašvaldības domei vai pēc pieprasījuma. </w:t>
      </w:r>
    </w:p>
    <w:p w14:paraId="528366E1" w14:textId="36D68213" w:rsidR="00482122" w:rsidRPr="00EA5FCA" w:rsidRDefault="00482122" w:rsidP="008F41A6">
      <w:pPr>
        <w:spacing w:after="120" w:line="240" w:lineRule="auto"/>
        <w:ind w:left="993" w:right="-99" w:hanging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12.9. </w:t>
      </w:r>
      <w:r w:rsidR="00EA5FCA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organizēt </w:t>
      </w: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sabiedrības iesaisti (aptaujas </w:t>
      </w:r>
      <w:r w:rsidR="00EA5FCA"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u.c., ja tas ir nepieciešams</w:t>
      </w:r>
      <w:r w:rsidRPr="00EA5FCA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).</w:t>
      </w:r>
    </w:p>
    <w:p w14:paraId="03E3BAD6" w14:textId="77777777" w:rsidR="00482122" w:rsidRPr="00CB4CDC" w:rsidRDefault="00482122" w:rsidP="008F41A6">
      <w:pPr>
        <w:tabs>
          <w:tab w:val="left" w:pos="0"/>
        </w:tabs>
        <w:spacing w:after="0" w:line="300" w:lineRule="atLeast"/>
        <w:ind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89BB64" w14:textId="77777777" w:rsidR="00CB4CDC" w:rsidRPr="00CB4CDC" w:rsidRDefault="00CB4CDC" w:rsidP="008F41A6">
      <w:pPr>
        <w:tabs>
          <w:tab w:val="left" w:pos="0"/>
        </w:tabs>
        <w:spacing w:after="0" w:line="300" w:lineRule="atLeast"/>
        <w:ind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A3D50BB" w14:textId="77777777" w:rsidR="00CB4CDC" w:rsidRPr="00CB4CDC" w:rsidRDefault="00CB4CDC" w:rsidP="008F41A6">
      <w:pPr>
        <w:tabs>
          <w:tab w:val="left" w:pos="0"/>
        </w:tabs>
        <w:spacing w:after="0" w:line="300" w:lineRule="atLeast"/>
        <w:ind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A8B3802" w14:textId="77777777" w:rsidR="00CB4CDC" w:rsidRPr="00CB4CDC" w:rsidRDefault="00CB4CDC" w:rsidP="008F41A6">
      <w:pPr>
        <w:spacing w:after="0" w:line="240" w:lineRule="auto"/>
        <w:ind w:right="-99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>Pašvaldības domes priekšsēdētājs</w:t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B4CDC">
        <w:rPr>
          <w:rFonts w:ascii="Times New Roman" w:eastAsia="Times New Roman" w:hAnsi="Times New Roman"/>
          <w:sz w:val="24"/>
          <w:szCs w:val="24"/>
          <w:lang w:eastAsia="lv-LV"/>
        </w:rPr>
        <w:tab/>
        <w:t>G. Miglāns</w:t>
      </w:r>
    </w:p>
    <w:p w14:paraId="29F09832" w14:textId="77777777" w:rsidR="00CB4CDC" w:rsidRPr="00CB4CDC" w:rsidRDefault="00CB4CDC" w:rsidP="008F41A6">
      <w:pPr>
        <w:spacing w:after="0" w:line="240" w:lineRule="auto"/>
        <w:ind w:right="-99"/>
        <w:jc w:val="both"/>
        <w:rPr>
          <w:rFonts w:ascii="Times New Roman" w:hAnsi="Times New Roman"/>
          <w:sz w:val="24"/>
          <w:szCs w:val="24"/>
        </w:rPr>
      </w:pPr>
    </w:p>
    <w:p w14:paraId="0E0B7D20" w14:textId="77777777" w:rsidR="00CB4CDC" w:rsidRPr="00CB4CDC" w:rsidRDefault="00CB4CDC" w:rsidP="008F41A6">
      <w:pPr>
        <w:spacing w:after="0" w:line="240" w:lineRule="auto"/>
        <w:ind w:right="-99"/>
        <w:jc w:val="center"/>
        <w:rPr>
          <w:rFonts w:ascii="Times New Roman" w:hAnsi="Times New Roman"/>
          <w:sz w:val="24"/>
          <w:szCs w:val="24"/>
        </w:rPr>
      </w:pPr>
      <w:r w:rsidRPr="00CB4CDC">
        <w:rPr>
          <w:rFonts w:ascii="Times New Roman" w:hAnsi="Times New Roman"/>
          <w:sz w:val="24"/>
          <w:szCs w:val="24"/>
        </w:rPr>
        <w:t>ŠIS DOKUMENTS IR ELEKTRONISKI PARAKSTĪTS AR DROŠU ELEKTRONISKO PARAKSTU UN SATUR LAIKA ZĪMOGU</w:t>
      </w:r>
    </w:p>
    <w:p w14:paraId="4D167BE9" w14:textId="02E9B32B" w:rsidR="00482122" w:rsidRPr="00EA5FCA" w:rsidRDefault="00482122" w:rsidP="008F41A6">
      <w:pPr>
        <w:tabs>
          <w:tab w:val="left" w:pos="0"/>
        </w:tabs>
        <w:spacing w:after="0" w:line="240" w:lineRule="auto"/>
        <w:ind w:right="-9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482122" w:rsidRPr="00EA5FCA" w:rsidSect="008F41A6">
      <w:pgSz w:w="11906" w:h="16838"/>
      <w:pgMar w:top="851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D27DA"/>
    <w:multiLevelType w:val="multilevel"/>
    <w:tmpl w:val="118A2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083861"/>
    <w:multiLevelType w:val="multilevel"/>
    <w:tmpl w:val="3B40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B10EA"/>
    <w:multiLevelType w:val="multilevel"/>
    <w:tmpl w:val="1BAA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9721D"/>
    <w:multiLevelType w:val="multilevel"/>
    <w:tmpl w:val="09FA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BC13AC"/>
    <w:multiLevelType w:val="multilevel"/>
    <w:tmpl w:val="A4F6F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4344B1"/>
    <w:multiLevelType w:val="multilevel"/>
    <w:tmpl w:val="00BC9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2272717">
    <w:abstractNumId w:val="4"/>
  </w:num>
  <w:num w:numId="2" w16cid:durableId="1507087542">
    <w:abstractNumId w:val="5"/>
  </w:num>
  <w:num w:numId="3" w16cid:durableId="149444877">
    <w:abstractNumId w:val="2"/>
  </w:num>
  <w:num w:numId="4" w16cid:durableId="120658955">
    <w:abstractNumId w:val="0"/>
  </w:num>
  <w:num w:numId="5" w16cid:durableId="820314459">
    <w:abstractNumId w:val="1"/>
  </w:num>
  <w:num w:numId="6" w16cid:durableId="15168487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22"/>
    <w:rsid w:val="001D1B6A"/>
    <w:rsid w:val="001E096D"/>
    <w:rsid w:val="00301511"/>
    <w:rsid w:val="0031692E"/>
    <w:rsid w:val="0033635F"/>
    <w:rsid w:val="00444FD5"/>
    <w:rsid w:val="0045437D"/>
    <w:rsid w:val="00482122"/>
    <w:rsid w:val="004B085D"/>
    <w:rsid w:val="004C2E49"/>
    <w:rsid w:val="005E2183"/>
    <w:rsid w:val="006A1726"/>
    <w:rsid w:val="006D5B96"/>
    <w:rsid w:val="00797ED2"/>
    <w:rsid w:val="00805197"/>
    <w:rsid w:val="008306F8"/>
    <w:rsid w:val="008D5A5D"/>
    <w:rsid w:val="008F41A6"/>
    <w:rsid w:val="00970E32"/>
    <w:rsid w:val="00C37A09"/>
    <w:rsid w:val="00CB4CDC"/>
    <w:rsid w:val="00DC6C7D"/>
    <w:rsid w:val="00EA5FCA"/>
    <w:rsid w:val="00EC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6CA1"/>
  <w15:chartTrackingRefBased/>
  <w15:docId w15:val="{52316F82-DC39-4881-92E1-D0FCEA4C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82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82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821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82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821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82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82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82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82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821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821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821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82122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82122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82122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82122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82122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82122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82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82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82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82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82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82122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82122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82122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821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82122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82122"/>
    <w:rPr>
      <w:b/>
      <w:bCs/>
      <w:smallCaps/>
      <w:color w:val="2F5496" w:themeColor="accent1" w:themeShade="BF"/>
      <w:spacing w:val="5"/>
    </w:rPr>
  </w:style>
  <w:style w:type="paragraph" w:styleId="Prskatjums">
    <w:name w:val="Revision"/>
    <w:hidden/>
    <w:uiPriority w:val="99"/>
    <w:semiHidden/>
    <w:rsid w:val="001E09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6CBD-CBF2-42BF-BEBA-AA124FB76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2284</Words>
  <Characters>1302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Reke</dc:creator>
  <cp:keywords/>
  <dc:description/>
  <cp:lastModifiedBy>Sintija Tenisa</cp:lastModifiedBy>
  <cp:revision>8</cp:revision>
  <dcterms:created xsi:type="dcterms:W3CDTF">2026-05-14T21:23:00Z</dcterms:created>
  <dcterms:modified xsi:type="dcterms:W3CDTF">2026-05-30T15:24:00Z</dcterms:modified>
</cp:coreProperties>
</file>