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31B" w14:textId="77777777" w:rsidR="004D516C" w:rsidRPr="007D6621" w:rsidRDefault="00FC07E2" w:rsidP="00564CA6">
      <w:r w:rsidRPr="007D6621">
        <w:rPr>
          <w:noProof/>
        </w:rPr>
        <w:drawing>
          <wp:inline distT="0" distB="0" distL="0" distR="0" wp14:anchorId="0BB1ECF9" wp14:editId="43DCB95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BAAD4C8" w14:textId="77777777" w:rsidR="00564CA6" w:rsidRPr="006712A9" w:rsidRDefault="00FC07E2" w:rsidP="00195A73">
      <w:pPr>
        <w:tabs>
          <w:tab w:val="center" w:pos="4535"/>
          <w:tab w:val="left" w:pos="7116"/>
        </w:tabs>
        <w:rPr>
          <w:rFonts w:ascii="Times New Roman" w:hAnsi="Times New Roman" w:cs="Times New Roman"/>
          <w:noProof/>
          <w:sz w:val="28"/>
          <w:szCs w:val="28"/>
        </w:rPr>
      </w:pPr>
      <w:r w:rsidRPr="006712A9">
        <w:rPr>
          <w:rFonts w:ascii="Times New Roman" w:hAnsi="Times New Roman" w:cs="Times New Roman"/>
          <w:noProof/>
          <w:sz w:val="28"/>
          <w:szCs w:val="28"/>
        </w:rPr>
        <w:tab/>
        <w:t>LĒMUMS</w:t>
      </w:r>
      <w:r w:rsidRPr="006712A9">
        <w:rPr>
          <w:rFonts w:ascii="Times New Roman" w:hAnsi="Times New Roman" w:cs="Times New Roman"/>
          <w:noProof/>
          <w:sz w:val="28"/>
          <w:szCs w:val="28"/>
        </w:rPr>
        <w:tab/>
      </w:r>
    </w:p>
    <w:p w14:paraId="23B1CB8F" w14:textId="77777777" w:rsidR="00564CA6" w:rsidRPr="007D6621" w:rsidRDefault="00FC07E2" w:rsidP="00564CA6">
      <w:pPr>
        <w:jc w:val="center"/>
        <w:rPr>
          <w:rFonts w:ascii="Times New Roman" w:hAnsi="Times New Roman" w:cs="Times New Roman"/>
          <w:noProof/>
        </w:rPr>
      </w:pPr>
      <w:r w:rsidRPr="007D6621">
        <w:rPr>
          <w:rFonts w:ascii="Times New Roman" w:hAnsi="Times New Roman" w:cs="Times New Roman"/>
          <w:noProof/>
        </w:rPr>
        <w:t>Ādažos, Ādažu novadā</w:t>
      </w:r>
    </w:p>
    <w:p w14:paraId="76DAEAB0" w14:textId="77777777" w:rsidR="00564CA6" w:rsidRPr="007D6621" w:rsidRDefault="00FC07E2" w:rsidP="00564CA6">
      <w:pPr>
        <w:rPr>
          <w:rFonts w:ascii="Times New Roman" w:hAnsi="Times New Roman" w:cs="Times New Roman"/>
        </w:rPr>
      </w:pP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r w:rsidRPr="007D6621">
        <w:rPr>
          <w:rFonts w:ascii="Times New Roman" w:hAnsi="Times New Roman" w:cs="Times New Roman"/>
          <w:noProof/>
        </w:rPr>
        <w:tab/>
      </w:r>
    </w:p>
    <w:p w14:paraId="476A558D" w14:textId="77777777" w:rsidR="00564CA6" w:rsidRPr="007D6621" w:rsidRDefault="00FC07E2" w:rsidP="00564CA6">
      <w:pPr>
        <w:rPr>
          <w:rFonts w:ascii="Times New Roman" w:hAnsi="Times New Roman" w:cs="Times New Roman"/>
        </w:rPr>
      </w:pPr>
      <w:r w:rsidRPr="007D6621">
        <w:rPr>
          <w:rFonts w:ascii="Times New Roman" w:hAnsi="Times New Roman" w:cs="Times New Roman"/>
        </w:rPr>
        <w:t>202</w:t>
      </w:r>
      <w:r w:rsidR="009A3FB0" w:rsidRPr="007D6621">
        <w:rPr>
          <w:rFonts w:ascii="Times New Roman" w:hAnsi="Times New Roman" w:cs="Times New Roman"/>
        </w:rPr>
        <w:t>6</w:t>
      </w:r>
      <w:r w:rsidRPr="007D6621">
        <w:rPr>
          <w:rFonts w:ascii="Times New Roman" w:hAnsi="Times New Roman" w:cs="Times New Roman"/>
        </w:rPr>
        <w:t xml:space="preserve">. gada </w:t>
      </w:r>
      <w:r w:rsidR="009A3FB0" w:rsidRPr="007D6621">
        <w:rPr>
          <w:rFonts w:ascii="Times New Roman" w:hAnsi="Times New Roman" w:cs="Times New Roman"/>
        </w:rPr>
        <w:t>28</w:t>
      </w:r>
      <w:r w:rsidRPr="007D6621">
        <w:rPr>
          <w:rFonts w:ascii="Times New Roman" w:hAnsi="Times New Roman" w:cs="Times New Roman"/>
        </w:rPr>
        <w:t xml:space="preserve">. </w:t>
      </w:r>
      <w:r w:rsidR="009A3FB0" w:rsidRPr="007D6621">
        <w:rPr>
          <w:rFonts w:ascii="Times New Roman" w:hAnsi="Times New Roman" w:cs="Times New Roman"/>
        </w:rPr>
        <w:t>maijā</w:t>
      </w:r>
      <w:r w:rsidRPr="007D6621">
        <w:rPr>
          <w:rFonts w:ascii="Times New Roman" w:hAnsi="Times New Roman" w:cs="Times New Roman"/>
        </w:rPr>
        <w:t xml:space="preserve"> </w:t>
      </w:r>
      <w:r w:rsidRPr="007D6621">
        <w:rPr>
          <w:rFonts w:ascii="Times New Roman" w:hAnsi="Times New Roman" w:cs="Times New Roman"/>
        </w:rPr>
        <w:tab/>
      </w:r>
      <w:r w:rsidR="00005DAF">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rPr>
        <w:tab/>
      </w:r>
      <w:r w:rsidR="006712A9">
        <w:rPr>
          <w:rFonts w:ascii="Times New Roman" w:hAnsi="Times New Roman" w:cs="Times New Roman"/>
        </w:rPr>
        <w:tab/>
      </w:r>
      <w:r w:rsidR="006712A9">
        <w:rPr>
          <w:rFonts w:ascii="Times New Roman" w:hAnsi="Times New Roman" w:cs="Times New Roman"/>
        </w:rPr>
        <w:tab/>
      </w:r>
      <w:r w:rsidR="006712A9">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rPr>
        <w:tab/>
      </w:r>
      <w:r w:rsidRPr="007D6621">
        <w:rPr>
          <w:rFonts w:ascii="Times New Roman" w:hAnsi="Times New Roman" w:cs="Times New Roman"/>
          <w:b/>
        </w:rPr>
        <w:t>Nr.</w:t>
      </w:r>
      <w:r w:rsidR="006712A9">
        <w:rPr>
          <w:rFonts w:ascii="Times New Roman" w:hAnsi="Times New Roman" w:cs="Times New Roman"/>
          <w:noProof/>
        </w:rPr>
        <w:t xml:space="preserve"> </w:t>
      </w:r>
      <w:r w:rsidRPr="006712A9">
        <w:rPr>
          <w:rFonts w:ascii="Times New Roman" w:hAnsi="Times New Roman" w:cs="Times New Roman"/>
          <w:b/>
          <w:bCs/>
          <w:noProof/>
        </w:rPr>
        <w:t>191</w:t>
      </w:r>
    </w:p>
    <w:p w14:paraId="5560E68D" w14:textId="77777777" w:rsidR="00564CA6" w:rsidRPr="007D6621" w:rsidRDefault="00564CA6" w:rsidP="00564CA6">
      <w:pPr>
        <w:rPr>
          <w:rFonts w:ascii="Times New Roman" w:hAnsi="Times New Roman" w:cs="Times New Roman"/>
          <w:b/>
        </w:rPr>
      </w:pPr>
    </w:p>
    <w:p w14:paraId="01799162" w14:textId="77777777" w:rsidR="009A3FB0" w:rsidRPr="007D6621" w:rsidRDefault="00FC07E2" w:rsidP="009A3FB0">
      <w:pPr>
        <w:jc w:val="center"/>
        <w:rPr>
          <w:rFonts w:ascii="Times New Roman" w:hAnsi="Times New Roman" w:cs="Times New Roman"/>
          <w:b/>
        </w:rPr>
      </w:pPr>
      <w:r w:rsidRPr="007D6621">
        <w:rPr>
          <w:rFonts w:ascii="Times New Roman" w:hAnsi="Times New Roman" w:cs="Times New Roman"/>
          <w:b/>
        </w:rPr>
        <w:t>Par adre</w:t>
      </w:r>
      <w:r w:rsidR="00005DAF">
        <w:rPr>
          <w:rFonts w:ascii="Times New Roman" w:hAnsi="Times New Roman" w:cs="Times New Roman"/>
          <w:b/>
        </w:rPr>
        <w:t xml:space="preserve">ses </w:t>
      </w:r>
      <w:r w:rsidRPr="007D6621">
        <w:rPr>
          <w:rFonts w:ascii="Times New Roman" w:hAnsi="Times New Roman" w:cs="Times New Roman"/>
          <w:b/>
        </w:rPr>
        <w:t xml:space="preserve">piešķiršanu </w:t>
      </w:r>
      <w:r w:rsidRPr="00E50E1A">
        <w:rPr>
          <w:rFonts w:ascii="Times New Roman" w:hAnsi="Times New Roman" w:cs="Times New Roman"/>
          <w:b/>
        </w:rPr>
        <w:t>īpašuma “</w:t>
      </w:r>
      <w:r w:rsidR="00005DAF" w:rsidRPr="00E50E1A">
        <w:rPr>
          <w:rFonts w:ascii="Times New Roman" w:eastAsia="Calibri" w:hAnsi="Times New Roman" w:cs="Times New Roman"/>
          <w:b/>
          <w:iCs/>
        </w:rPr>
        <w:t>Veclapsiņas</w:t>
      </w:r>
      <w:r w:rsidRPr="00E50E1A">
        <w:rPr>
          <w:rFonts w:ascii="Times New Roman" w:hAnsi="Times New Roman" w:cs="Times New Roman"/>
          <w:b/>
        </w:rPr>
        <w:t>”</w:t>
      </w:r>
      <w:r w:rsidRPr="007D6621">
        <w:rPr>
          <w:rFonts w:ascii="Times New Roman" w:hAnsi="Times New Roman" w:cs="Times New Roman"/>
          <w:b/>
        </w:rPr>
        <w:t xml:space="preserve"> </w:t>
      </w:r>
      <w:r w:rsidR="00005DAF">
        <w:rPr>
          <w:rFonts w:ascii="Times New Roman" w:hAnsi="Times New Roman" w:cs="Times New Roman"/>
          <w:b/>
        </w:rPr>
        <w:t>zemes vienībai</w:t>
      </w:r>
    </w:p>
    <w:p w14:paraId="2FCB0E21" w14:textId="77777777" w:rsidR="009A3FB0" w:rsidRPr="007D6621" w:rsidRDefault="009A3FB0" w:rsidP="009A3FB0">
      <w:pPr>
        <w:jc w:val="center"/>
        <w:rPr>
          <w:rFonts w:ascii="Times New Roman" w:hAnsi="Times New Roman" w:cs="Times New Roman"/>
          <w:b/>
          <w:i/>
        </w:rPr>
      </w:pPr>
    </w:p>
    <w:p w14:paraId="1BE9E44E" w14:textId="114988EF" w:rsidR="009A3FB0" w:rsidRPr="007D6621" w:rsidRDefault="00FC07E2" w:rsidP="009A3FB0">
      <w:pPr>
        <w:spacing w:after="120"/>
        <w:jc w:val="both"/>
        <w:rPr>
          <w:rFonts w:ascii="Times New Roman" w:eastAsia="Calibri" w:hAnsi="Times New Roman" w:cs="Times New Roman"/>
          <w:iCs/>
        </w:rPr>
      </w:pPr>
      <w:r w:rsidRPr="007D6621">
        <w:rPr>
          <w:rFonts w:ascii="Times New Roman" w:hAnsi="Times New Roman" w:cs="Times New Roman"/>
        </w:rPr>
        <w:t xml:space="preserve">Ādažu novada pašvaldības dome </w:t>
      </w:r>
      <w:r w:rsidRPr="007D6621">
        <w:rPr>
          <w:rFonts w:ascii="Times New Roman" w:eastAsia="Calibri" w:hAnsi="Times New Roman" w:cs="Times New Roman"/>
          <w:iCs/>
        </w:rPr>
        <w:t xml:space="preserve">izskatīja nekustamā īpašuma “Veclapsiņas” (kadastra numurs </w:t>
      </w:r>
      <w:r w:rsidRPr="007D6621">
        <w:rPr>
          <w:rFonts w:ascii="Times New Roman" w:hAnsi="Times New Roman" w:cs="Times New Roman"/>
        </w:rPr>
        <w:t>80520070322</w:t>
      </w:r>
      <w:r w:rsidRPr="007D6621">
        <w:rPr>
          <w:rFonts w:ascii="Times New Roman" w:eastAsia="Calibri" w:hAnsi="Times New Roman" w:cs="Times New Roman"/>
          <w:iCs/>
        </w:rPr>
        <w:t xml:space="preserve">, turpmāk - Īpašums) īpašnieces </w:t>
      </w:r>
      <w:r w:rsidR="00754415">
        <w:rPr>
          <w:rFonts w:ascii="Times New Roman" w:eastAsia="Calibri" w:hAnsi="Times New Roman" w:cs="Times New Roman"/>
          <w:iCs/>
        </w:rPr>
        <w:t>Vārds Uzvārds</w:t>
      </w:r>
      <w:r w:rsidRPr="007D6621">
        <w:rPr>
          <w:rFonts w:ascii="Times New Roman" w:eastAsia="Calibri" w:hAnsi="Times New Roman" w:cs="Times New Roman"/>
          <w:iCs/>
        </w:rPr>
        <w:t xml:space="preserve"> (personas kods) 10.04.2026. </w:t>
      </w:r>
      <w:r w:rsidRPr="007D6621">
        <w:rPr>
          <w:rFonts w:ascii="Times New Roman" w:hAnsi="Times New Roman" w:cs="Times New Roman"/>
          <w:shd w:val="clear" w:color="auto" w:fill="FFFFFF"/>
        </w:rPr>
        <w:t>iesniegumu (</w:t>
      </w:r>
      <w:r w:rsidR="00845289">
        <w:rPr>
          <w:rFonts w:ascii="Times New Roman" w:hAnsi="Times New Roman" w:cs="Times New Roman"/>
          <w:shd w:val="clear" w:color="auto" w:fill="FFFFFF"/>
        </w:rPr>
        <w:t xml:space="preserve">reģ. </w:t>
      </w:r>
      <w:r w:rsidRPr="007D6621">
        <w:rPr>
          <w:rFonts w:ascii="Times New Roman" w:hAnsi="Times New Roman" w:cs="Times New Roman"/>
          <w:shd w:val="clear" w:color="auto" w:fill="FFFFFF"/>
        </w:rPr>
        <w:t xml:space="preserve">Nr. ĀNP/1-11-1/26/2190) </w:t>
      </w:r>
      <w:r w:rsidRPr="007D6621">
        <w:rPr>
          <w:rFonts w:ascii="Times New Roman" w:eastAsia="Calibri" w:hAnsi="Times New Roman" w:cs="Times New Roman"/>
          <w:iCs/>
        </w:rPr>
        <w:t>ar lūgumu piešķirt adresi īpašuma sastāvā esošai zemes vienībai bez adreses ar kadastra apzīmējumu 80520080678, kas būtu identiska īpašuma nosaukumam – “Veclapsiņas”.</w:t>
      </w:r>
    </w:p>
    <w:p w14:paraId="76E83AEB" w14:textId="77777777" w:rsidR="009A3FB0" w:rsidRPr="007D6621" w:rsidRDefault="00FC07E2" w:rsidP="009A3FB0">
      <w:pPr>
        <w:spacing w:after="120"/>
        <w:jc w:val="both"/>
        <w:rPr>
          <w:rFonts w:ascii="Times New Roman" w:eastAsia="Times New Roman" w:hAnsi="Times New Roman" w:cs="Times New Roman"/>
        </w:rPr>
      </w:pPr>
      <w:r w:rsidRPr="007D6621">
        <w:rPr>
          <w:rFonts w:ascii="Times New Roman" w:eastAsia="Times New Roman" w:hAnsi="Times New Roman" w:cs="Times New Roman"/>
        </w:rPr>
        <w:t>Izvērtējot pašvaldības rīcībā esošu informāciju un ar lietu saistītus apstākļus, tika konstatēts:</w:t>
      </w:r>
    </w:p>
    <w:p w14:paraId="462942DE" w14:textId="221076DB" w:rsidR="009A3FB0" w:rsidRPr="007D6621" w:rsidRDefault="00754415" w:rsidP="009A3FB0">
      <w:pPr>
        <w:pStyle w:val="Sarakstarindkopa"/>
        <w:numPr>
          <w:ilvl w:val="0"/>
          <w:numId w:val="4"/>
        </w:numPr>
        <w:spacing w:after="120"/>
        <w:ind w:left="284" w:hanging="284"/>
        <w:jc w:val="both"/>
        <w:rPr>
          <w:rFonts w:ascii="Times New Roman" w:hAnsi="Times New Roman" w:cs="Times New Roman"/>
          <w:sz w:val="24"/>
          <w:szCs w:val="24"/>
        </w:rPr>
      </w:pPr>
      <w:r>
        <w:rPr>
          <w:rFonts w:ascii="Times New Roman" w:eastAsia="Calibri" w:hAnsi="Times New Roman" w:cs="Times New Roman"/>
          <w:iCs/>
        </w:rPr>
        <w:t>Vārds Uzvārds</w:t>
      </w:r>
      <w:r w:rsidRPr="007D6621">
        <w:rPr>
          <w:rFonts w:ascii="Times New Roman" w:eastAsia="Calibri" w:hAnsi="Times New Roman" w:cs="Times New Roman"/>
          <w:iCs/>
        </w:rPr>
        <w:t xml:space="preserve"> </w:t>
      </w:r>
      <w:r w:rsidR="00FC07E2" w:rsidRPr="007D6621">
        <w:rPr>
          <w:rFonts w:ascii="Times New Roman" w:eastAsia="Calibri" w:hAnsi="Times New Roman" w:cs="Times New Roman"/>
          <w:iCs/>
          <w:sz w:val="24"/>
          <w:szCs w:val="24"/>
        </w:rPr>
        <w:t xml:space="preserve">īpašuma tiesība uz Īpašumu </w:t>
      </w:r>
      <w:r w:rsidR="00FC07E2" w:rsidRPr="007D6621">
        <w:rPr>
          <w:rFonts w:ascii="Times New Roman" w:hAnsi="Times New Roman" w:cs="Times New Roman"/>
          <w:sz w:val="24"/>
          <w:szCs w:val="24"/>
        </w:rPr>
        <w:t>ir reģistrēta Carnikavas pagasta zemesgrāmatas nodalījumā Nr. 100000122573;</w:t>
      </w:r>
    </w:p>
    <w:p w14:paraId="37F719B0" w14:textId="77777777" w:rsidR="009A3FB0" w:rsidRPr="007D6621" w:rsidRDefault="00FC07E2" w:rsidP="009A3FB0">
      <w:pPr>
        <w:pStyle w:val="Sarakstarindkopa"/>
        <w:numPr>
          <w:ilvl w:val="0"/>
          <w:numId w:val="4"/>
        </w:numPr>
        <w:spacing w:after="120"/>
        <w:ind w:left="284" w:hanging="284"/>
        <w:jc w:val="both"/>
        <w:rPr>
          <w:rFonts w:ascii="Times New Roman" w:hAnsi="Times New Roman" w:cs="Times New Roman"/>
          <w:sz w:val="24"/>
          <w:szCs w:val="24"/>
        </w:rPr>
      </w:pPr>
      <w:r w:rsidRPr="007D6621">
        <w:rPr>
          <w:rFonts w:ascii="Times New Roman" w:hAnsi="Times New Roman" w:cs="Times New Roman"/>
          <w:sz w:val="24"/>
          <w:szCs w:val="24"/>
        </w:rPr>
        <w:t xml:space="preserve">Īpašuma </w:t>
      </w:r>
      <w:r w:rsidRPr="007D6621">
        <w:rPr>
          <w:rFonts w:ascii="Times New Roman" w:eastAsia="Calibri" w:hAnsi="Times New Roman" w:cs="Times New Roman"/>
          <w:iCs/>
          <w:sz w:val="24"/>
          <w:szCs w:val="24"/>
        </w:rPr>
        <w:t>sastāvā ir reģistrēta</w:t>
      </w:r>
      <w:r w:rsidR="007D6621" w:rsidRPr="007D6621">
        <w:rPr>
          <w:rFonts w:ascii="Times New Roman" w:eastAsia="Calibri" w:hAnsi="Times New Roman" w:cs="Times New Roman"/>
          <w:iCs/>
          <w:sz w:val="24"/>
          <w:szCs w:val="24"/>
        </w:rPr>
        <w:t xml:space="preserve">s divas </w:t>
      </w:r>
      <w:r w:rsidRPr="007D6621">
        <w:rPr>
          <w:rFonts w:ascii="Times New Roman" w:eastAsia="Calibri" w:hAnsi="Times New Roman" w:cs="Times New Roman"/>
          <w:iCs/>
          <w:sz w:val="24"/>
          <w:szCs w:val="24"/>
        </w:rPr>
        <w:t>zemes vienības</w:t>
      </w:r>
      <w:r w:rsidR="007D6621" w:rsidRPr="007D6621">
        <w:rPr>
          <w:rFonts w:ascii="Times New Roman" w:eastAsia="Calibri" w:hAnsi="Times New Roman" w:cs="Times New Roman"/>
          <w:iCs/>
          <w:sz w:val="24"/>
          <w:szCs w:val="24"/>
        </w:rPr>
        <w:t>, zemes vienība Žagatu iela 8, Kalngale, Carnikavas pag., Ādažu nov., LV-2163</w:t>
      </w:r>
      <w:r w:rsidR="00845289">
        <w:rPr>
          <w:rFonts w:ascii="Times New Roman" w:eastAsia="Calibri" w:hAnsi="Times New Roman" w:cs="Times New Roman"/>
          <w:iCs/>
          <w:sz w:val="24"/>
          <w:szCs w:val="24"/>
        </w:rPr>
        <w:t>,</w:t>
      </w:r>
      <w:r w:rsidR="007D6621" w:rsidRPr="007D6621">
        <w:rPr>
          <w:rFonts w:ascii="Times New Roman" w:eastAsia="Calibri" w:hAnsi="Times New Roman" w:cs="Times New Roman"/>
          <w:iCs/>
          <w:sz w:val="24"/>
          <w:szCs w:val="24"/>
        </w:rPr>
        <w:t xml:space="preserve"> ar kadastra apzīmējumu 80520070322 un zemes vienība</w:t>
      </w:r>
      <w:r w:rsidRPr="007D6621">
        <w:rPr>
          <w:rFonts w:ascii="Times New Roman" w:eastAsia="Calibri" w:hAnsi="Times New Roman" w:cs="Times New Roman"/>
          <w:iCs/>
          <w:sz w:val="24"/>
          <w:szCs w:val="24"/>
        </w:rPr>
        <w:t xml:space="preserve"> bez adres</w:t>
      </w:r>
      <w:r w:rsidR="007D6621" w:rsidRPr="007D6621">
        <w:rPr>
          <w:rFonts w:ascii="Times New Roman" w:eastAsia="Calibri" w:hAnsi="Times New Roman" w:cs="Times New Roman"/>
          <w:iCs/>
          <w:sz w:val="24"/>
          <w:szCs w:val="24"/>
        </w:rPr>
        <w:t>es ar kadastra apzīmējumu 80520080678 (turpmāk – Zemes vienība)</w:t>
      </w:r>
      <w:r w:rsidRPr="007D6621">
        <w:rPr>
          <w:rFonts w:ascii="Times New Roman" w:eastAsia="Calibri" w:hAnsi="Times New Roman" w:cs="Times New Roman"/>
          <w:iCs/>
          <w:sz w:val="24"/>
          <w:szCs w:val="24"/>
        </w:rPr>
        <w:t xml:space="preserve">. </w:t>
      </w:r>
      <w:r w:rsidRPr="007D6621">
        <w:rPr>
          <w:rFonts w:ascii="Times New Roman" w:hAnsi="Times New Roman"/>
          <w:sz w:val="24"/>
          <w:szCs w:val="24"/>
        </w:rPr>
        <w:t>Valsts zemes dienesta Nekustamā īpašuma valsts kadastra informācijas sistēmā (turpmāk – Kadastrs</w:t>
      </w:r>
      <w:r w:rsidR="007D6621" w:rsidRPr="007D6621">
        <w:rPr>
          <w:rFonts w:ascii="Times New Roman" w:hAnsi="Times New Roman"/>
          <w:sz w:val="24"/>
          <w:szCs w:val="24"/>
        </w:rPr>
        <w:t>) Z</w:t>
      </w:r>
      <w:r w:rsidRPr="007D6621">
        <w:rPr>
          <w:rFonts w:ascii="Times New Roman" w:hAnsi="Times New Roman"/>
          <w:sz w:val="24"/>
          <w:szCs w:val="24"/>
        </w:rPr>
        <w:t>emes vienīb</w:t>
      </w:r>
      <w:r w:rsidR="007D6621" w:rsidRPr="007D6621">
        <w:rPr>
          <w:rFonts w:ascii="Times New Roman" w:hAnsi="Times New Roman"/>
          <w:sz w:val="24"/>
          <w:szCs w:val="24"/>
        </w:rPr>
        <w:t xml:space="preserve">ai </w:t>
      </w:r>
      <w:r w:rsidRPr="007D6621">
        <w:rPr>
          <w:rFonts w:ascii="Times New Roman" w:hAnsi="Times New Roman"/>
          <w:sz w:val="24"/>
          <w:szCs w:val="24"/>
        </w:rPr>
        <w:t>ir reģistrēts nekustamā īpašuma lietošanas mērķis (turpmāk – NĪLM) “</w:t>
      </w:r>
      <w:r w:rsidRPr="007D6621">
        <w:rPr>
          <w:rFonts w:ascii="Times New Roman" w:hAnsi="Times New Roman" w:cs="Times New Roman"/>
          <w:sz w:val="24"/>
          <w:szCs w:val="24"/>
        </w:rPr>
        <w:t>Zeme, uz kuras galvenā saimnieciskā darbība ir lauksaimniecība” (kods 0101), kas pieļauj dažāda veida apbūvi. A</w:t>
      </w:r>
      <w:r w:rsidRPr="007D6621">
        <w:rPr>
          <w:rFonts w:ascii="Times New Roman" w:hAnsi="Times New Roman" w:cs="Times New Roman"/>
          <w:iCs/>
          <w:sz w:val="24"/>
          <w:szCs w:val="24"/>
        </w:rPr>
        <w:t xml:space="preserve">tbilstoši </w:t>
      </w:r>
      <w:r w:rsidRPr="007D6621">
        <w:rPr>
          <w:rFonts w:ascii="Times New Roman" w:eastAsia="Calibri" w:hAnsi="Times New Roman" w:cs="Times New Roman"/>
          <w:iCs/>
          <w:sz w:val="24"/>
          <w:szCs w:val="24"/>
        </w:rPr>
        <w:t xml:space="preserve">Teritorijas izmantošanas un apbūves noteikumiem </w:t>
      </w:r>
      <w:r w:rsidRPr="007D6621">
        <w:rPr>
          <w:rFonts w:ascii="Times New Roman" w:hAnsi="Times New Roman" w:cs="Times New Roman"/>
          <w:iCs/>
          <w:sz w:val="24"/>
          <w:szCs w:val="24"/>
        </w:rPr>
        <w:t xml:space="preserve">spēkā esošajā </w:t>
      </w:r>
      <w:r w:rsidRPr="007D6621">
        <w:rPr>
          <w:rFonts w:ascii="Times New Roman" w:eastAsia="Calibri" w:hAnsi="Times New Roman" w:cs="Times New Roman"/>
          <w:iCs/>
          <w:sz w:val="24"/>
          <w:szCs w:val="24"/>
        </w:rPr>
        <w:t xml:space="preserve">Carnikavas novada teritoriālajā plānojumā 2018.-2028. gadam, </w:t>
      </w:r>
      <w:r w:rsidR="007D6621" w:rsidRPr="007D6621">
        <w:rPr>
          <w:rFonts w:ascii="Times New Roman" w:eastAsia="Calibri" w:hAnsi="Times New Roman" w:cs="Times New Roman"/>
          <w:iCs/>
          <w:sz w:val="24"/>
          <w:szCs w:val="24"/>
        </w:rPr>
        <w:t>Z</w:t>
      </w:r>
      <w:r w:rsidRPr="007D6621">
        <w:rPr>
          <w:rFonts w:ascii="Times New Roman" w:hAnsi="Times New Roman" w:cs="Times New Roman"/>
          <w:iCs/>
          <w:sz w:val="24"/>
          <w:szCs w:val="24"/>
        </w:rPr>
        <w:t xml:space="preserve">emes vienība atrodas </w:t>
      </w:r>
      <w:r w:rsidR="00706A5C">
        <w:rPr>
          <w:rFonts w:ascii="Times New Roman" w:hAnsi="Times New Roman" w:cs="Times New Roman"/>
          <w:iCs/>
          <w:sz w:val="24"/>
          <w:szCs w:val="24"/>
        </w:rPr>
        <w:t xml:space="preserve">Lauksaimniecības </w:t>
      </w:r>
      <w:r w:rsidRPr="007D6621">
        <w:rPr>
          <w:rFonts w:ascii="Times New Roman" w:hAnsi="Times New Roman" w:cs="Times New Roman"/>
          <w:iCs/>
          <w:sz w:val="24"/>
          <w:szCs w:val="24"/>
        </w:rPr>
        <w:t xml:space="preserve">teritorijā, kur ir pieļaujama apbūve. Ņemot vērā </w:t>
      </w:r>
      <w:r w:rsidR="007D6621" w:rsidRPr="007D6621">
        <w:rPr>
          <w:rFonts w:ascii="Times New Roman" w:hAnsi="Times New Roman" w:cs="Times New Roman"/>
          <w:iCs/>
          <w:sz w:val="24"/>
          <w:szCs w:val="24"/>
        </w:rPr>
        <w:t>Z</w:t>
      </w:r>
      <w:r w:rsidRPr="007D6621">
        <w:rPr>
          <w:rFonts w:ascii="Times New Roman" w:hAnsi="Times New Roman" w:cs="Times New Roman"/>
          <w:iCs/>
          <w:sz w:val="24"/>
          <w:szCs w:val="24"/>
        </w:rPr>
        <w:t>emes vienīb</w:t>
      </w:r>
      <w:r w:rsidR="007D6621" w:rsidRPr="007D6621">
        <w:rPr>
          <w:rFonts w:ascii="Times New Roman" w:hAnsi="Times New Roman" w:cs="Times New Roman"/>
          <w:iCs/>
          <w:sz w:val="24"/>
          <w:szCs w:val="24"/>
        </w:rPr>
        <w:t>as</w:t>
      </w:r>
      <w:r w:rsidRPr="007D6621">
        <w:rPr>
          <w:rFonts w:ascii="Times New Roman" w:hAnsi="Times New Roman" w:cs="Times New Roman"/>
          <w:iCs/>
          <w:sz w:val="24"/>
          <w:szCs w:val="24"/>
        </w:rPr>
        <w:t xml:space="preserve"> NĪLM, atļauto izmantošanu, platību un konfigurāciju, secināms, ka tā ir adresācijas objekt</w:t>
      </w:r>
      <w:r w:rsidR="007D6621" w:rsidRPr="007D6621">
        <w:rPr>
          <w:rFonts w:ascii="Times New Roman" w:hAnsi="Times New Roman" w:cs="Times New Roman"/>
          <w:iCs/>
          <w:sz w:val="24"/>
          <w:szCs w:val="24"/>
        </w:rPr>
        <w:t>s</w:t>
      </w:r>
      <w:r w:rsidRPr="007D6621">
        <w:rPr>
          <w:rFonts w:ascii="Times New Roman" w:hAnsi="Times New Roman" w:cs="Times New Roman"/>
          <w:iCs/>
          <w:sz w:val="24"/>
          <w:szCs w:val="24"/>
        </w:rPr>
        <w:t xml:space="preserve"> atbilstoši Ministru kabineta 29.06.2021. noteikumu Nr.</w:t>
      </w:r>
      <w:r w:rsidR="00845289">
        <w:rPr>
          <w:rFonts w:ascii="Times New Roman" w:hAnsi="Times New Roman" w:cs="Times New Roman"/>
          <w:iCs/>
          <w:sz w:val="24"/>
          <w:szCs w:val="24"/>
        </w:rPr>
        <w:t> </w:t>
      </w:r>
      <w:r w:rsidRPr="007D6621">
        <w:rPr>
          <w:rFonts w:ascii="Times New Roman" w:hAnsi="Times New Roman" w:cs="Times New Roman"/>
          <w:iCs/>
          <w:sz w:val="24"/>
          <w:szCs w:val="24"/>
        </w:rPr>
        <w:t xml:space="preserve">455 “Adresācijas noteikumu” (turpmāk – Adresācijas noteikumi) 2. punktam, līdz ar to </w:t>
      </w:r>
      <w:r w:rsidR="007D6621" w:rsidRPr="007D6621">
        <w:rPr>
          <w:rFonts w:ascii="Times New Roman" w:hAnsi="Times New Roman" w:cs="Times New Roman"/>
          <w:iCs/>
          <w:sz w:val="24"/>
          <w:szCs w:val="24"/>
        </w:rPr>
        <w:t>tai</w:t>
      </w:r>
      <w:r w:rsidRPr="007D6621">
        <w:rPr>
          <w:rFonts w:ascii="Times New Roman" w:hAnsi="Times New Roman" w:cs="Times New Roman"/>
          <w:iCs/>
          <w:sz w:val="24"/>
          <w:szCs w:val="24"/>
        </w:rPr>
        <w:t xml:space="preserve"> ir piešķirama adrese</w:t>
      </w:r>
      <w:r w:rsidR="00845289">
        <w:rPr>
          <w:rFonts w:ascii="Times New Roman" w:hAnsi="Times New Roman" w:cs="Times New Roman"/>
          <w:iCs/>
          <w:sz w:val="24"/>
          <w:szCs w:val="24"/>
        </w:rPr>
        <w:t>;</w:t>
      </w:r>
    </w:p>
    <w:p w14:paraId="1DA14304" w14:textId="77777777" w:rsidR="009A3FB0" w:rsidRPr="007D6621" w:rsidRDefault="00FC07E2" w:rsidP="009A3FB0">
      <w:pPr>
        <w:pStyle w:val="Sarakstarindkopa"/>
        <w:numPr>
          <w:ilvl w:val="0"/>
          <w:numId w:val="4"/>
        </w:numPr>
        <w:spacing w:before="120" w:after="120"/>
        <w:ind w:left="284" w:hanging="284"/>
        <w:jc w:val="both"/>
        <w:rPr>
          <w:rFonts w:ascii="Times New Roman" w:hAnsi="Times New Roman" w:cs="Times New Roman"/>
          <w:iCs/>
          <w:sz w:val="24"/>
          <w:szCs w:val="24"/>
        </w:rPr>
      </w:pPr>
      <w:r w:rsidRPr="007D6621">
        <w:rPr>
          <w:rFonts w:ascii="Times New Roman" w:hAnsi="Times New Roman" w:cs="Times New Roman"/>
          <w:iCs/>
          <w:sz w:val="24"/>
          <w:szCs w:val="24"/>
        </w:rPr>
        <w:t>Adresācijas noteikumu 9. punktā noteikts, ka pašvaldībai bez personas piekrišanas, izvērtējot konkrēto situāciju, ir tiesības piešķirt adresi;</w:t>
      </w:r>
    </w:p>
    <w:p w14:paraId="4E94AE45" w14:textId="77777777" w:rsidR="009A3FB0" w:rsidRPr="007D6621" w:rsidRDefault="00FC07E2" w:rsidP="009A3FB0">
      <w:pPr>
        <w:pStyle w:val="Sarakstarindkopa"/>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hAnsi="Times New Roman" w:cs="Times New Roman"/>
          <w:iCs/>
          <w:sz w:val="24"/>
          <w:szCs w:val="24"/>
        </w:rPr>
        <w:t>Adresācijas noteikumu 15. punktā noteikts, ka ciemu teritoriju daļās, kur nav ielu, līdz ielu izbūvei vai, ja brauktuvei noteikts ceļa statuss, apbūvei paredzētajai zemes vienībai un ēkai piešķir nosaukumu kā adreses elementu;</w:t>
      </w:r>
    </w:p>
    <w:p w14:paraId="38EE6149" w14:textId="77777777" w:rsidR="007D6621" w:rsidRPr="007D6621" w:rsidRDefault="00FC07E2" w:rsidP="007D6621">
      <w:pPr>
        <w:pStyle w:val="Sarakstarindkopa"/>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hAnsi="Times New Roman" w:cs="Times New Roman"/>
          <w:iCs/>
          <w:sz w:val="24"/>
          <w:szCs w:val="24"/>
        </w:rPr>
        <w:t>Adresācijas noteikumu</w:t>
      </w:r>
      <w:r w:rsidRPr="007D6621">
        <w:rPr>
          <w:rStyle w:val="Izteiksmgs"/>
          <w:rFonts w:ascii="Times New Roman" w:hAnsi="Times New Roman" w:cs="Times New Roman"/>
          <w:b w:val="0"/>
          <w:bCs w:val="0"/>
          <w:sz w:val="24"/>
          <w:szCs w:val="24"/>
        </w:rPr>
        <w:t xml:space="preserve"> 8.3. apakšpunkts</w:t>
      </w:r>
      <w:r w:rsidRPr="007D6621">
        <w:rPr>
          <w:rStyle w:val="Izteiksmgs"/>
          <w:rFonts w:ascii="Times New Roman" w:hAnsi="Times New Roman" w:cs="Times New Roman"/>
          <w:sz w:val="24"/>
          <w:szCs w:val="24"/>
        </w:rPr>
        <w:t xml:space="preserve"> </w:t>
      </w:r>
      <w:r w:rsidRPr="007D6621">
        <w:rPr>
          <w:rFonts w:ascii="Times New Roman" w:hAnsi="Times New Roman" w:cs="Times New Roman"/>
          <w:bCs/>
          <w:sz w:val="24"/>
          <w:szCs w:val="24"/>
        </w:rPr>
        <w:t>nosaka, ka adresācijas objekta nosaukumu veido atbilstoši Valsts valodas likumā noteiktajām prasībām un normatīvajiem aktiem vietvārdu informācijas jomā;</w:t>
      </w:r>
    </w:p>
    <w:p w14:paraId="2C170DA7" w14:textId="77777777" w:rsidR="007D6621" w:rsidRPr="007D6621" w:rsidRDefault="00FC07E2" w:rsidP="007D6621">
      <w:pPr>
        <w:pStyle w:val="Sarakstarindkopa"/>
        <w:numPr>
          <w:ilvl w:val="0"/>
          <w:numId w:val="4"/>
        </w:numPr>
        <w:spacing w:after="120"/>
        <w:ind w:left="284" w:hanging="284"/>
        <w:jc w:val="both"/>
        <w:rPr>
          <w:rFonts w:ascii="Times New Roman" w:hAnsi="Times New Roman" w:cs="Times New Roman"/>
          <w:bCs/>
          <w:spacing w:val="-2"/>
          <w:sz w:val="24"/>
          <w:szCs w:val="24"/>
        </w:rPr>
      </w:pPr>
      <w:r w:rsidRPr="007D6621">
        <w:rPr>
          <w:rFonts w:ascii="Times New Roman" w:eastAsia="Calibri" w:hAnsi="Times New Roman" w:cs="Times New Roman"/>
          <w:iCs/>
          <w:sz w:val="24"/>
          <w:szCs w:val="24"/>
        </w:rPr>
        <w:t>Atbilstoši Ministru kabineta 04.02.2012. noteikumu Nr. 50 “Vietvārdu informācijas noteikumi” 19. punktā noteiktajam oficiālos vietvārdus piešķir, ja tas nepieciešams, lai viennozīmīgi identificētu attiecīgo objektu vai saglabātu objekta kultūrvēsturiski nozīmīgo nosaukumu</w:t>
      </w:r>
      <w:r w:rsidRPr="007D6621">
        <w:rPr>
          <w:rFonts w:ascii="Times New Roman" w:hAnsi="Times New Roman" w:cs="Times New Roman"/>
          <w:bCs/>
          <w:iCs/>
          <w:sz w:val="24"/>
          <w:szCs w:val="24"/>
        </w:rPr>
        <w:t>.</w:t>
      </w:r>
    </w:p>
    <w:p w14:paraId="0B739B3C" w14:textId="77777777" w:rsidR="007D6621" w:rsidRPr="007D6621" w:rsidRDefault="00FC07E2" w:rsidP="007D6621">
      <w:pPr>
        <w:spacing w:before="120" w:after="120"/>
        <w:jc w:val="both"/>
        <w:rPr>
          <w:rFonts w:ascii="Times New Roman" w:hAnsi="Times New Roman" w:cs="Times New Roman"/>
          <w:bCs/>
          <w:iCs/>
        </w:rPr>
      </w:pPr>
      <w:r w:rsidRPr="007D6621">
        <w:rPr>
          <w:rFonts w:ascii="Times New Roman" w:hAnsi="Times New Roman" w:cs="Times New Roman"/>
          <w:bCs/>
          <w:iCs/>
        </w:rPr>
        <w:t xml:space="preserve">Ņemot vērā iepriekš minēto, ir atbalstāms lūgums piešķirt zemes vienībai adresi, kas ir identiska īpašuma nosaukumam, neveidojot jaunu vietvārdu. </w:t>
      </w:r>
    </w:p>
    <w:p w14:paraId="6D16FEEC" w14:textId="77777777" w:rsidR="007D6621" w:rsidRPr="007D6621" w:rsidRDefault="00FC07E2" w:rsidP="007D6621">
      <w:pPr>
        <w:spacing w:before="120" w:after="120"/>
        <w:jc w:val="both"/>
        <w:rPr>
          <w:rFonts w:ascii="Times New Roman" w:hAnsi="Times New Roman" w:cs="Times New Roman"/>
          <w:bCs/>
        </w:rPr>
      </w:pPr>
      <w:r w:rsidRPr="007D6621">
        <w:rPr>
          <w:rFonts w:ascii="Times New Roman" w:hAnsi="Times New Roman" w:cs="Times New Roman"/>
          <w:bCs/>
        </w:rPr>
        <w:lastRenderedPageBreak/>
        <w:t>Pamatojoties uz Pašvaldību likuma 10.</w:t>
      </w:r>
      <w:r w:rsidR="00845289">
        <w:rPr>
          <w:rFonts w:ascii="Times New Roman" w:hAnsi="Times New Roman" w:cs="Times New Roman"/>
          <w:bCs/>
        </w:rPr>
        <w:t> </w:t>
      </w:r>
      <w:r w:rsidRPr="007D6621">
        <w:rPr>
          <w:rFonts w:ascii="Times New Roman" w:hAnsi="Times New Roman" w:cs="Times New Roman"/>
          <w:bCs/>
        </w:rPr>
        <w:t xml:space="preserve">panta pirmās daļas 21. punktu, Ministru kabineta 29.06.2021. noteikumu Nr. 455 “Adresācijas noteikumi” 9. un 15. punktu, </w:t>
      </w:r>
      <w:r w:rsidR="00845289" w:rsidRPr="007D6621">
        <w:rPr>
          <w:rFonts w:ascii="Times New Roman" w:hAnsi="Times New Roman" w:cs="Times New Roman"/>
          <w:bCs/>
        </w:rPr>
        <w:t xml:space="preserve">Ministru kabineta </w:t>
      </w:r>
      <w:r w:rsidRPr="007D6621">
        <w:rPr>
          <w:rFonts w:ascii="Times New Roman" w:hAnsi="Times New Roman" w:cs="Times New Roman"/>
          <w:bCs/>
          <w:iCs/>
        </w:rPr>
        <w:t>04.02.2012. noteikumu Nr. 50 “Vietvārdu informācijas noteikumi” 19. punktu,</w:t>
      </w:r>
      <w:r w:rsidRPr="007D6621">
        <w:rPr>
          <w:rFonts w:ascii="Times New Roman" w:hAnsi="Times New Roman" w:cs="Times New Roman"/>
          <w:bCs/>
        </w:rPr>
        <w:t xml:space="preserve"> kā arī domes Attīstības komitejas 13.05.2026. atzinumu, Ādažu novada pašvaldības dome</w:t>
      </w:r>
    </w:p>
    <w:p w14:paraId="263E916E" w14:textId="77777777" w:rsidR="007D6621" w:rsidRPr="007D6621" w:rsidRDefault="00FC07E2" w:rsidP="007D6621">
      <w:pPr>
        <w:spacing w:after="120"/>
        <w:jc w:val="center"/>
        <w:rPr>
          <w:rFonts w:ascii="Times New Roman" w:hAnsi="Times New Roman" w:cs="Times New Roman"/>
          <w:b/>
        </w:rPr>
      </w:pPr>
      <w:bookmarkStart w:id="0" w:name="_Hlk178684949"/>
      <w:r w:rsidRPr="007D6621">
        <w:rPr>
          <w:rFonts w:ascii="Times New Roman" w:hAnsi="Times New Roman" w:cs="Times New Roman"/>
          <w:b/>
        </w:rPr>
        <w:t>NOLEMJ:</w:t>
      </w:r>
    </w:p>
    <w:p w14:paraId="495DFFCD" w14:textId="77777777" w:rsidR="007D6621" w:rsidRPr="007D6621" w:rsidRDefault="00FC07E2" w:rsidP="007D6621">
      <w:pPr>
        <w:numPr>
          <w:ilvl w:val="0"/>
          <w:numId w:val="3"/>
        </w:numPr>
        <w:spacing w:after="120"/>
        <w:ind w:left="357" w:hanging="357"/>
        <w:jc w:val="both"/>
        <w:rPr>
          <w:rFonts w:ascii="Times New Roman" w:hAnsi="Times New Roman" w:cs="Times New Roman"/>
        </w:rPr>
      </w:pPr>
      <w:r w:rsidRPr="007D6621">
        <w:rPr>
          <w:rFonts w:ascii="Times New Roman" w:hAnsi="Times New Roman" w:cs="Times New Roman"/>
        </w:rPr>
        <w:t>Piešķirt adresi zemes vienībai:</w:t>
      </w:r>
    </w:p>
    <w:tbl>
      <w:tblPr>
        <w:tblStyle w:val="Reatabula"/>
        <w:tblW w:w="8646" w:type="dxa"/>
        <w:tblInd w:w="413" w:type="dxa"/>
        <w:tblLayout w:type="fixed"/>
        <w:tblLook w:val="04A0" w:firstRow="1" w:lastRow="0" w:firstColumn="1" w:lastColumn="0" w:noHBand="0" w:noVBand="1"/>
      </w:tblPr>
      <w:tblGrid>
        <w:gridCol w:w="1413"/>
        <w:gridCol w:w="1713"/>
        <w:gridCol w:w="1689"/>
        <w:gridCol w:w="3831"/>
      </w:tblGrid>
      <w:tr w:rsidR="00980C23" w14:paraId="6290A65F" w14:textId="77777777" w:rsidTr="007D6621">
        <w:trPr>
          <w:trHeight w:val="394"/>
        </w:trPr>
        <w:tc>
          <w:tcPr>
            <w:tcW w:w="1413" w:type="dxa"/>
            <w:tcBorders>
              <w:top w:val="single" w:sz="4" w:space="0" w:color="auto"/>
              <w:left w:val="single" w:sz="4" w:space="0" w:color="auto"/>
              <w:bottom w:val="single" w:sz="4" w:space="0" w:color="auto"/>
              <w:right w:val="single" w:sz="4" w:space="0" w:color="auto"/>
            </w:tcBorders>
            <w:vAlign w:val="center"/>
            <w:hideMark/>
          </w:tcPr>
          <w:bookmarkEnd w:id="0"/>
          <w:p w14:paraId="362B4952" w14:textId="77777777" w:rsidR="007D6621" w:rsidRPr="007D6621" w:rsidRDefault="00FC07E2" w:rsidP="00E81D99">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Veiktā darbība</w:t>
            </w:r>
          </w:p>
        </w:tc>
        <w:tc>
          <w:tcPr>
            <w:tcW w:w="1713" w:type="dxa"/>
            <w:tcBorders>
              <w:top w:val="single" w:sz="4" w:space="0" w:color="auto"/>
              <w:left w:val="single" w:sz="4" w:space="0" w:color="auto"/>
              <w:bottom w:val="single" w:sz="4" w:space="0" w:color="auto"/>
              <w:right w:val="single" w:sz="4" w:space="0" w:color="auto"/>
            </w:tcBorders>
            <w:vAlign w:val="center"/>
            <w:hideMark/>
          </w:tcPr>
          <w:p w14:paraId="35A88D35" w14:textId="77777777" w:rsidR="007D6621" w:rsidRPr="007D6621" w:rsidRDefault="00FC07E2" w:rsidP="00E81D99">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Adresācijas objekts</w:t>
            </w:r>
          </w:p>
        </w:tc>
        <w:tc>
          <w:tcPr>
            <w:tcW w:w="1689" w:type="dxa"/>
            <w:tcBorders>
              <w:top w:val="single" w:sz="4" w:space="0" w:color="auto"/>
              <w:left w:val="single" w:sz="4" w:space="0" w:color="auto"/>
              <w:bottom w:val="single" w:sz="4" w:space="0" w:color="auto"/>
              <w:right w:val="single" w:sz="4" w:space="0" w:color="auto"/>
            </w:tcBorders>
            <w:vAlign w:val="center"/>
            <w:hideMark/>
          </w:tcPr>
          <w:p w14:paraId="1E3DE97F" w14:textId="77777777" w:rsidR="007D6621" w:rsidRPr="007D6621" w:rsidRDefault="00FC07E2" w:rsidP="00E81D99">
            <w:pPr>
              <w:ind w:right="187"/>
              <w:jc w:val="center"/>
              <w:rPr>
                <w:rFonts w:ascii="Times New Roman" w:hAnsi="Times New Roman" w:cs="Times New Roman"/>
                <w:b/>
                <w:bCs/>
                <w:sz w:val="24"/>
                <w:szCs w:val="24"/>
              </w:rPr>
            </w:pPr>
            <w:r w:rsidRPr="007D6621">
              <w:rPr>
                <w:rFonts w:ascii="Times New Roman" w:hAnsi="Times New Roman" w:cs="Times New Roman"/>
                <w:b/>
                <w:bCs/>
                <w:sz w:val="24"/>
                <w:szCs w:val="24"/>
              </w:rPr>
              <w:t>Adresācijas</w:t>
            </w:r>
          </w:p>
          <w:p w14:paraId="48336C4D" w14:textId="77777777" w:rsidR="007D6621" w:rsidRPr="007D6621" w:rsidRDefault="00FC07E2" w:rsidP="00E81D99">
            <w:pPr>
              <w:jc w:val="center"/>
              <w:rPr>
                <w:rFonts w:ascii="Times New Roman" w:hAnsi="Times New Roman" w:cs="Times New Roman"/>
                <w:b/>
                <w:bCs/>
                <w:sz w:val="24"/>
                <w:szCs w:val="24"/>
              </w:rPr>
            </w:pPr>
            <w:r w:rsidRPr="007D6621">
              <w:rPr>
                <w:rFonts w:ascii="Times New Roman" w:hAnsi="Times New Roman" w:cs="Times New Roman"/>
                <w:b/>
                <w:bCs/>
                <w:sz w:val="24"/>
                <w:szCs w:val="24"/>
              </w:rPr>
              <w:t>objekta</w:t>
            </w:r>
          </w:p>
          <w:p w14:paraId="77CEA487" w14:textId="77777777" w:rsidR="007D6621" w:rsidRPr="007D6621" w:rsidRDefault="00FC07E2" w:rsidP="00E81D99">
            <w:pPr>
              <w:jc w:val="center"/>
              <w:rPr>
                <w:rFonts w:ascii="Times New Roman" w:hAnsi="Times New Roman" w:cs="Times New Roman"/>
                <w:b/>
                <w:bCs/>
                <w:i/>
                <w:iCs/>
                <w:sz w:val="24"/>
                <w:szCs w:val="24"/>
              </w:rPr>
            </w:pPr>
            <w:r w:rsidRPr="007D6621">
              <w:rPr>
                <w:rFonts w:ascii="Times New Roman" w:hAnsi="Times New Roman" w:cs="Times New Roman"/>
                <w:b/>
                <w:bCs/>
                <w:sz w:val="24"/>
                <w:szCs w:val="24"/>
              </w:rPr>
              <w:t>kadastra apzīmējums</w:t>
            </w:r>
          </w:p>
        </w:tc>
        <w:tc>
          <w:tcPr>
            <w:tcW w:w="3831" w:type="dxa"/>
            <w:tcBorders>
              <w:top w:val="single" w:sz="4" w:space="0" w:color="auto"/>
              <w:left w:val="single" w:sz="4" w:space="0" w:color="auto"/>
              <w:bottom w:val="single" w:sz="4" w:space="0" w:color="auto"/>
              <w:right w:val="single" w:sz="4" w:space="0" w:color="auto"/>
            </w:tcBorders>
            <w:vAlign w:val="center"/>
            <w:hideMark/>
          </w:tcPr>
          <w:p w14:paraId="4D8AD816" w14:textId="77777777" w:rsidR="007D6621" w:rsidRPr="007D6621" w:rsidRDefault="00FC07E2" w:rsidP="00E81D99">
            <w:pPr>
              <w:spacing w:after="120"/>
              <w:jc w:val="center"/>
              <w:rPr>
                <w:rFonts w:ascii="Times New Roman" w:hAnsi="Times New Roman" w:cs="Times New Roman"/>
                <w:b/>
                <w:bCs/>
                <w:i/>
                <w:iCs/>
                <w:sz w:val="24"/>
                <w:szCs w:val="24"/>
              </w:rPr>
            </w:pPr>
            <w:r w:rsidRPr="007D6621">
              <w:rPr>
                <w:rFonts w:ascii="Times New Roman" w:hAnsi="Times New Roman" w:cs="Times New Roman"/>
                <w:b/>
                <w:bCs/>
                <w:sz w:val="24"/>
                <w:szCs w:val="24"/>
              </w:rPr>
              <w:t>Adresācijas objekta jaunā adrese</w:t>
            </w:r>
          </w:p>
        </w:tc>
      </w:tr>
      <w:tr w:rsidR="00980C23" w14:paraId="571613A7" w14:textId="77777777" w:rsidTr="00005DAF">
        <w:tc>
          <w:tcPr>
            <w:tcW w:w="1413" w:type="dxa"/>
            <w:tcBorders>
              <w:top w:val="single" w:sz="4" w:space="0" w:color="auto"/>
              <w:left w:val="single" w:sz="4" w:space="0" w:color="auto"/>
              <w:bottom w:val="single" w:sz="4" w:space="0" w:color="auto"/>
              <w:right w:val="single" w:sz="4" w:space="0" w:color="auto"/>
            </w:tcBorders>
            <w:vAlign w:val="center"/>
            <w:hideMark/>
          </w:tcPr>
          <w:p w14:paraId="624B774E" w14:textId="77777777" w:rsidR="007D6621" w:rsidRPr="007D6621" w:rsidRDefault="00FC07E2" w:rsidP="00E81D99">
            <w:pPr>
              <w:jc w:val="center"/>
              <w:rPr>
                <w:rFonts w:ascii="Times New Roman" w:hAnsi="Times New Roman" w:cs="Times New Roman"/>
                <w:sz w:val="24"/>
                <w:szCs w:val="24"/>
              </w:rPr>
            </w:pPr>
            <w:r w:rsidRPr="007D6621">
              <w:rPr>
                <w:rFonts w:ascii="Times New Roman" w:hAnsi="Times New Roman" w:cs="Times New Roman"/>
                <w:sz w:val="24"/>
                <w:szCs w:val="24"/>
              </w:rPr>
              <w:t>piešķiršana</w:t>
            </w:r>
          </w:p>
        </w:tc>
        <w:tc>
          <w:tcPr>
            <w:tcW w:w="1713" w:type="dxa"/>
            <w:tcBorders>
              <w:top w:val="single" w:sz="4" w:space="0" w:color="auto"/>
              <w:left w:val="single" w:sz="4" w:space="0" w:color="auto"/>
              <w:bottom w:val="single" w:sz="4" w:space="0" w:color="auto"/>
              <w:right w:val="single" w:sz="4" w:space="0" w:color="auto"/>
            </w:tcBorders>
            <w:vAlign w:val="center"/>
            <w:hideMark/>
          </w:tcPr>
          <w:p w14:paraId="042CE1A7" w14:textId="77777777" w:rsidR="007D6621" w:rsidRPr="007D6621" w:rsidRDefault="00FC07E2" w:rsidP="00E81D99">
            <w:pPr>
              <w:jc w:val="center"/>
              <w:rPr>
                <w:rFonts w:ascii="Times New Roman" w:hAnsi="Times New Roman" w:cs="Times New Roman"/>
                <w:sz w:val="24"/>
                <w:szCs w:val="24"/>
              </w:rPr>
            </w:pPr>
            <w:r w:rsidRPr="007D6621">
              <w:rPr>
                <w:rFonts w:ascii="Times New Roman" w:hAnsi="Times New Roman" w:cs="Times New Roman"/>
                <w:sz w:val="24"/>
                <w:szCs w:val="24"/>
              </w:rPr>
              <w:t>zemes vienība</w:t>
            </w:r>
          </w:p>
          <w:p w14:paraId="48D96FE0" w14:textId="77777777" w:rsidR="007D6621" w:rsidRPr="007D6621" w:rsidRDefault="007D6621" w:rsidP="00E81D99">
            <w:pPr>
              <w:jc w:val="center"/>
              <w:rPr>
                <w:rFonts w:ascii="Times New Roman" w:hAnsi="Times New Roman" w:cs="Times New Roman"/>
                <w:sz w:val="24"/>
                <w:szCs w:val="24"/>
              </w:rPr>
            </w:pPr>
          </w:p>
        </w:tc>
        <w:tc>
          <w:tcPr>
            <w:tcW w:w="1689" w:type="dxa"/>
            <w:tcBorders>
              <w:top w:val="single" w:sz="4" w:space="0" w:color="auto"/>
              <w:left w:val="single" w:sz="4" w:space="0" w:color="auto"/>
              <w:bottom w:val="single" w:sz="4" w:space="0" w:color="auto"/>
              <w:right w:val="single" w:sz="4" w:space="0" w:color="auto"/>
            </w:tcBorders>
            <w:vAlign w:val="center"/>
          </w:tcPr>
          <w:p w14:paraId="58A5C4A8" w14:textId="77777777" w:rsidR="007D6621" w:rsidRPr="007D6621" w:rsidRDefault="00FC07E2" w:rsidP="00E81D99">
            <w:pPr>
              <w:jc w:val="center"/>
              <w:rPr>
                <w:rFonts w:ascii="Times New Roman" w:hAnsi="Times New Roman" w:cs="Times New Roman"/>
                <w:sz w:val="24"/>
                <w:szCs w:val="24"/>
              </w:rPr>
            </w:pPr>
            <w:r w:rsidRPr="007D6621">
              <w:rPr>
                <w:rFonts w:ascii="Times New Roman" w:eastAsia="Calibri" w:hAnsi="Times New Roman" w:cs="Times New Roman"/>
                <w:iCs/>
                <w:sz w:val="24"/>
                <w:szCs w:val="24"/>
              </w:rPr>
              <w:t>80520080678</w:t>
            </w:r>
          </w:p>
        </w:tc>
        <w:tc>
          <w:tcPr>
            <w:tcW w:w="3831" w:type="dxa"/>
            <w:tcBorders>
              <w:top w:val="single" w:sz="4" w:space="0" w:color="auto"/>
              <w:left w:val="single" w:sz="4" w:space="0" w:color="auto"/>
              <w:bottom w:val="single" w:sz="4" w:space="0" w:color="auto"/>
              <w:right w:val="single" w:sz="4" w:space="0" w:color="auto"/>
            </w:tcBorders>
            <w:vAlign w:val="center"/>
          </w:tcPr>
          <w:p w14:paraId="6A764A87" w14:textId="77777777" w:rsidR="007D6621" w:rsidRPr="007D6621" w:rsidRDefault="00FC07E2" w:rsidP="00E81D99">
            <w:pPr>
              <w:jc w:val="center"/>
              <w:rPr>
                <w:rFonts w:ascii="Times New Roman" w:hAnsi="Times New Roman" w:cs="Times New Roman"/>
                <w:sz w:val="24"/>
                <w:szCs w:val="24"/>
              </w:rPr>
            </w:pPr>
            <w:r w:rsidRPr="007D6621">
              <w:rPr>
                <w:rFonts w:ascii="Times New Roman" w:eastAsia="Calibri" w:hAnsi="Times New Roman" w:cs="Times New Roman"/>
                <w:bCs/>
                <w:sz w:val="24"/>
                <w:szCs w:val="24"/>
              </w:rPr>
              <w:t>“</w:t>
            </w:r>
            <w:r w:rsidR="00706A5C" w:rsidRPr="007D6621">
              <w:rPr>
                <w:rFonts w:ascii="Times New Roman" w:eastAsia="Calibri" w:hAnsi="Times New Roman" w:cs="Times New Roman"/>
                <w:iCs/>
                <w:sz w:val="24"/>
                <w:szCs w:val="24"/>
              </w:rPr>
              <w:t>Veclapsiņas</w:t>
            </w:r>
            <w:r w:rsidRPr="007D6621">
              <w:rPr>
                <w:rFonts w:ascii="Times New Roman" w:eastAsia="Calibri" w:hAnsi="Times New Roman" w:cs="Times New Roman"/>
                <w:bCs/>
                <w:sz w:val="24"/>
                <w:szCs w:val="24"/>
              </w:rPr>
              <w:t xml:space="preserve">”, </w:t>
            </w:r>
            <w:r w:rsidR="00E32649">
              <w:rPr>
                <w:rFonts w:ascii="Times New Roman" w:eastAsia="Calibri" w:hAnsi="Times New Roman" w:cs="Times New Roman"/>
                <w:bCs/>
                <w:sz w:val="24"/>
                <w:szCs w:val="24"/>
              </w:rPr>
              <w:t>Garciems</w:t>
            </w:r>
            <w:r w:rsidRPr="007D6621">
              <w:rPr>
                <w:rFonts w:ascii="Times New Roman" w:eastAsia="Calibri" w:hAnsi="Times New Roman" w:cs="Times New Roman"/>
                <w:bCs/>
                <w:sz w:val="24"/>
                <w:szCs w:val="24"/>
              </w:rPr>
              <w:t xml:space="preserve">, </w:t>
            </w:r>
            <w:r w:rsidR="00E32649">
              <w:rPr>
                <w:rFonts w:ascii="Times New Roman" w:eastAsia="Calibri" w:hAnsi="Times New Roman" w:cs="Times New Roman"/>
                <w:bCs/>
                <w:sz w:val="24"/>
                <w:szCs w:val="24"/>
              </w:rPr>
              <w:t>Carnikavas</w:t>
            </w:r>
            <w:r w:rsidR="00E32649" w:rsidRPr="007D6621">
              <w:rPr>
                <w:rFonts w:ascii="Times New Roman" w:eastAsia="Calibri" w:hAnsi="Times New Roman" w:cs="Times New Roman"/>
                <w:bCs/>
                <w:sz w:val="24"/>
                <w:szCs w:val="24"/>
              </w:rPr>
              <w:t xml:space="preserve"> </w:t>
            </w:r>
            <w:r w:rsidRPr="007D6621">
              <w:rPr>
                <w:rFonts w:ascii="Times New Roman" w:eastAsia="Calibri" w:hAnsi="Times New Roman" w:cs="Times New Roman"/>
                <w:bCs/>
                <w:sz w:val="24"/>
                <w:szCs w:val="24"/>
              </w:rPr>
              <w:t>pag., Ādažu nov., LV-</w:t>
            </w:r>
            <w:r w:rsidR="00E32649" w:rsidRPr="007D6621">
              <w:rPr>
                <w:rFonts w:ascii="Times New Roman" w:eastAsia="Calibri" w:hAnsi="Times New Roman" w:cs="Times New Roman"/>
                <w:bCs/>
                <w:sz w:val="24"/>
                <w:szCs w:val="24"/>
              </w:rPr>
              <w:t>216</w:t>
            </w:r>
            <w:r w:rsidR="00E32649">
              <w:rPr>
                <w:rFonts w:ascii="Times New Roman" w:eastAsia="Calibri" w:hAnsi="Times New Roman" w:cs="Times New Roman"/>
                <w:bCs/>
                <w:sz w:val="24"/>
                <w:szCs w:val="24"/>
              </w:rPr>
              <w:t>3</w:t>
            </w:r>
          </w:p>
        </w:tc>
      </w:tr>
    </w:tbl>
    <w:p w14:paraId="04FCDC1E" w14:textId="30EC2C07" w:rsidR="007D6621" w:rsidRPr="007D6621" w:rsidRDefault="00FC07E2" w:rsidP="007D6621">
      <w:pPr>
        <w:pStyle w:val="Sarakstarindkopa"/>
        <w:numPr>
          <w:ilvl w:val="0"/>
          <w:numId w:val="3"/>
        </w:numPr>
        <w:spacing w:before="120" w:after="120"/>
        <w:ind w:left="357" w:hanging="357"/>
        <w:jc w:val="both"/>
        <w:rPr>
          <w:rFonts w:ascii="Times New Roman" w:hAnsi="Times New Roman" w:cs="Times New Roman"/>
          <w:sz w:val="24"/>
          <w:szCs w:val="24"/>
        </w:rPr>
      </w:pPr>
      <w:r w:rsidRPr="007D6621">
        <w:rPr>
          <w:rFonts w:ascii="Times New Roman" w:hAnsi="Times New Roman" w:cs="Times New Roman"/>
          <w:sz w:val="24"/>
          <w:szCs w:val="24"/>
        </w:rPr>
        <w:t>Pašvaldības Centrālās pārvaldes Administratīvajai nodaļai šo lēmumu nosūtīt Valsts zemes dienestam un īpašnie</w:t>
      </w:r>
      <w:r>
        <w:rPr>
          <w:rFonts w:ascii="Times New Roman" w:hAnsi="Times New Roman" w:cs="Times New Roman"/>
          <w:sz w:val="24"/>
          <w:szCs w:val="24"/>
        </w:rPr>
        <w:t xml:space="preserve">ces </w:t>
      </w:r>
      <w:r w:rsidR="000A0FDA" w:rsidRPr="000A0FDA">
        <w:rPr>
          <w:rFonts w:ascii="Times New Roman" w:eastAsia="Calibri" w:hAnsi="Times New Roman" w:cs="Times New Roman"/>
          <w:iCs/>
          <w:sz w:val="24"/>
          <w:szCs w:val="24"/>
        </w:rPr>
        <w:t>Vārds Uzvārds</w:t>
      </w:r>
      <w:r w:rsidR="000A0FDA" w:rsidRPr="007D6621">
        <w:rPr>
          <w:rFonts w:ascii="Times New Roman" w:eastAsia="Calibri" w:hAnsi="Times New Roman" w:cs="Times New Roman"/>
          <w:iCs/>
        </w:rPr>
        <w:t xml:space="preserve"> </w:t>
      </w:r>
      <w:r w:rsidRPr="007D6621">
        <w:rPr>
          <w:rFonts w:ascii="Times New Roman" w:eastAsia="Calibri" w:hAnsi="Times New Roman" w:cs="Times New Roman"/>
          <w:bCs/>
          <w:sz w:val="24"/>
          <w:szCs w:val="24"/>
        </w:rPr>
        <w:t>(personas kods)</w:t>
      </w:r>
      <w:r>
        <w:rPr>
          <w:rFonts w:ascii="Times New Roman" w:eastAsia="Calibri" w:hAnsi="Times New Roman" w:cs="Times New Roman"/>
          <w:bCs/>
          <w:sz w:val="24"/>
          <w:szCs w:val="24"/>
        </w:rPr>
        <w:t xml:space="preserve"> pilnvarotai personai </w:t>
      </w:r>
      <w:r w:rsidR="000A0FDA" w:rsidRPr="000A0FDA">
        <w:rPr>
          <w:rFonts w:ascii="Times New Roman" w:eastAsia="Calibri" w:hAnsi="Times New Roman" w:cs="Times New Roman"/>
          <w:iCs/>
          <w:sz w:val="24"/>
          <w:szCs w:val="24"/>
        </w:rPr>
        <w:t>Vārds Uzvārds</w:t>
      </w:r>
      <w:r>
        <w:rPr>
          <w:rFonts w:ascii="Times New Roman" w:eastAsia="Calibri" w:hAnsi="Times New Roman" w:cs="Times New Roman"/>
          <w:bCs/>
          <w:sz w:val="24"/>
          <w:szCs w:val="24"/>
        </w:rPr>
        <w:t xml:space="preserve"> (personas kods)</w:t>
      </w:r>
      <w:r w:rsidRPr="007D6621">
        <w:rPr>
          <w:rFonts w:ascii="Times New Roman" w:eastAsia="Calibri" w:hAnsi="Times New Roman" w:cs="Times New Roman"/>
          <w:bCs/>
          <w:sz w:val="24"/>
          <w:szCs w:val="24"/>
        </w:rPr>
        <w:t xml:space="preserve"> </w:t>
      </w:r>
      <w:r w:rsidRPr="007D6621">
        <w:rPr>
          <w:rFonts w:ascii="Times New Roman" w:hAnsi="Times New Roman" w:cs="Times New Roman"/>
          <w:sz w:val="24"/>
          <w:szCs w:val="24"/>
        </w:rPr>
        <w:t>uz e-adres</w:t>
      </w:r>
      <w:r w:rsidR="00706A5C">
        <w:rPr>
          <w:rFonts w:ascii="Times New Roman" w:hAnsi="Times New Roman" w:cs="Times New Roman"/>
          <w:sz w:val="24"/>
          <w:szCs w:val="24"/>
        </w:rPr>
        <w:t>i</w:t>
      </w:r>
      <w:r w:rsidRPr="007D6621">
        <w:rPr>
          <w:rFonts w:ascii="Times New Roman" w:hAnsi="Times New Roman" w:cs="Times New Roman"/>
          <w:sz w:val="24"/>
          <w:szCs w:val="24"/>
        </w:rPr>
        <w:t>.</w:t>
      </w:r>
    </w:p>
    <w:p w14:paraId="73951455" w14:textId="77777777" w:rsidR="007D6621" w:rsidRPr="007D6621" w:rsidRDefault="00FC07E2" w:rsidP="007D6621">
      <w:pPr>
        <w:pStyle w:val="Sarakstarindkopa"/>
        <w:numPr>
          <w:ilvl w:val="0"/>
          <w:numId w:val="3"/>
        </w:numPr>
        <w:spacing w:before="120" w:after="120"/>
        <w:ind w:left="357" w:hanging="357"/>
        <w:jc w:val="both"/>
        <w:rPr>
          <w:rFonts w:ascii="Times New Roman" w:hAnsi="Times New Roman" w:cs="Times New Roman"/>
          <w:sz w:val="24"/>
          <w:szCs w:val="24"/>
        </w:rPr>
      </w:pPr>
      <w:r w:rsidRPr="007D6621">
        <w:rPr>
          <w:rFonts w:ascii="Times New Roman" w:eastAsia="Calibri" w:hAnsi="Times New Roman" w:cs="Times New Roman"/>
          <w:sz w:val="24"/>
          <w:szCs w:val="24"/>
        </w:rPr>
        <w:t xml:space="preserve">Pašvaldības Centrālās pārvaldes </w:t>
      </w:r>
      <w:r w:rsidRPr="007D6621">
        <w:rPr>
          <w:rFonts w:ascii="Times New Roman" w:hAnsi="Times New Roman" w:cs="Times New Roman"/>
          <w:sz w:val="24"/>
          <w:szCs w:val="24"/>
        </w:rPr>
        <w:t xml:space="preserve">Sabiedrisko attiecību nodaļai aktualizēt mainīto adrešu sarakstu pašvaldības tīmekļvietnē </w:t>
      </w:r>
      <w:hyperlink r:id="rId8" w:history="1">
        <w:r w:rsidR="007D6621" w:rsidRPr="007D6621">
          <w:rPr>
            <w:rStyle w:val="Hipersaite"/>
            <w:rFonts w:ascii="Times New Roman" w:hAnsi="Times New Roman" w:cs="Times New Roman"/>
            <w:sz w:val="24"/>
            <w:szCs w:val="24"/>
          </w:rPr>
          <w:t>www.adazunovads.lv/adreses</w:t>
        </w:r>
      </w:hyperlink>
      <w:r w:rsidRPr="007D6621">
        <w:rPr>
          <w:rFonts w:ascii="Times New Roman" w:hAnsi="Times New Roman" w:cs="Times New Roman"/>
          <w:sz w:val="24"/>
          <w:szCs w:val="24"/>
        </w:rPr>
        <w:t>, papildinot ar lēmuma 1. punktā norādīto adresi.</w:t>
      </w:r>
    </w:p>
    <w:p w14:paraId="3939EBE1" w14:textId="77777777" w:rsidR="007D6621" w:rsidRPr="007D6621" w:rsidRDefault="00FC07E2" w:rsidP="007D6621">
      <w:pPr>
        <w:pStyle w:val="Sarakstarindkopa"/>
        <w:numPr>
          <w:ilvl w:val="0"/>
          <w:numId w:val="3"/>
        </w:numPr>
        <w:ind w:left="357" w:hanging="357"/>
        <w:jc w:val="both"/>
        <w:rPr>
          <w:rFonts w:ascii="Times New Roman" w:hAnsi="Times New Roman" w:cs="Times New Roman"/>
          <w:sz w:val="24"/>
          <w:szCs w:val="24"/>
        </w:rPr>
      </w:pPr>
      <w:r w:rsidRPr="007D6621">
        <w:rPr>
          <w:rFonts w:ascii="Times New Roman" w:hAnsi="Times New Roman" w:cs="Times New Roman"/>
          <w:sz w:val="24"/>
          <w:szCs w:val="24"/>
        </w:rPr>
        <w:t>Pašvaldības izpilddirektora vietniecei veikt lēmuma izpildes kontroli.</w:t>
      </w:r>
    </w:p>
    <w:p w14:paraId="7E1AD8E6" w14:textId="77777777" w:rsidR="007D6621" w:rsidRPr="007D6621" w:rsidRDefault="007D6621" w:rsidP="007D6621">
      <w:pPr>
        <w:jc w:val="both"/>
        <w:rPr>
          <w:rFonts w:ascii="Times New Roman" w:hAnsi="Times New Roman" w:cs="Times New Roman"/>
        </w:rPr>
      </w:pPr>
    </w:p>
    <w:p w14:paraId="66FFD84D" w14:textId="77777777" w:rsidR="007D6621" w:rsidRPr="007D6621" w:rsidRDefault="007D6621" w:rsidP="007D6621">
      <w:pPr>
        <w:jc w:val="both"/>
        <w:rPr>
          <w:rFonts w:ascii="Times New Roman" w:hAnsi="Times New Roman" w:cs="Times New Roman"/>
        </w:rPr>
      </w:pPr>
    </w:p>
    <w:p w14:paraId="0019FFC8" w14:textId="77777777" w:rsidR="007D6621" w:rsidRPr="007D6621" w:rsidRDefault="007D6621" w:rsidP="007D6621">
      <w:pPr>
        <w:jc w:val="both"/>
        <w:rPr>
          <w:rFonts w:ascii="Times New Roman" w:hAnsi="Times New Roman" w:cs="Times New Roman"/>
        </w:rPr>
      </w:pPr>
    </w:p>
    <w:p w14:paraId="00764E2A" w14:textId="77777777" w:rsidR="006712A9" w:rsidRPr="00CD559C" w:rsidRDefault="006712A9" w:rsidP="006712A9">
      <w:pPr>
        <w:jc w:val="both"/>
        <w:rPr>
          <w:rFonts w:ascii="Times New Roman" w:eastAsia="Times New Roman" w:hAnsi="Times New Roman"/>
          <w:lang w:eastAsia="lv-LV"/>
        </w:rPr>
      </w:pPr>
      <w:r w:rsidRPr="00CD559C">
        <w:rPr>
          <w:rFonts w:ascii="Times New Roman" w:eastAsia="Times New Roman" w:hAnsi="Times New Roman"/>
          <w:lang w:eastAsia="lv-LV"/>
        </w:rPr>
        <w:t>Pašvaldības domes priekšsēdētājs</w:t>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r>
      <w:r w:rsidRPr="00CD559C">
        <w:rPr>
          <w:rFonts w:ascii="Times New Roman" w:eastAsia="Times New Roman" w:hAnsi="Times New Roman"/>
          <w:lang w:eastAsia="lv-LV"/>
        </w:rPr>
        <w:tab/>
        <w:t>G. Miglāns</w:t>
      </w:r>
    </w:p>
    <w:p w14:paraId="55A13EB5" w14:textId="77777777" w:rsidR="006712A9" w:rsidRPr="00CD559C" w:rsidRDefault="006712A9" w:rsidP="006712A9">
      <w:pPr>
        <w:jc w:val="center"/>
        <w:rPr>
          <w:rFonts w:ascii="Times New Roman" w:hAnsi="Times New Roman"/>
        </w:rPr>
      </w:pPr>
    </w:p>
    <w:p w14:paraId="25EF765E" w14:textId="77777777" w:rsidR="006712A9" w:rsidRPr="00CD559C" w:rsidRDefault="006712A9" w:rsidP="006712A9">
      <w:pPr>
        <w:jc w:val="center"/>
        <w:rPr>
          <w:rFonts w:ascii="Times New Roman" w:hAnsi="Times New Roman"/>
        </w:rPr>
      </w:pPr>
      <w:r w:rsidRPr="00CD559C">
        <w:rPr>
          <w:rFonts w:ascii="Times New Roman" w:hAnsi="Times New Roman"/>
        </w:rPr>
        <w:t>ŠIS DOKUMENTS IR ELEKTRONISKI PARAKSTĪTS AR DROŠU ELEKTRONISKO PARAKSTU UN SATUR LAIKA ZĪMOGU</w:t>
      </w:r>
    </w:p>
    <w:p w14:paraId="6E9CAD51" w14:textId="77777777" w:rsidR="00706A5C" w:rsidRPr="00005DAF" w:rsidRDefault="00706A5C">
      <w:pPr>
        <w:rPr>
          <w:rFonts w:ascii="Times New Roman" w:hAnsi="Times New Roman" w:cs="Times New Roman"/>
        </w:rPr>
      </w:pPr>
    </w:p>
    <w:sectPr w:rsidR="00706A5C" w:rsidRPr="00005DAF"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1877C" w14:textId="77777777" w:rsidR="005D46CB" w:rsidRDefault="005D46CB">
      <w:r>
        <w:separator/>
      </w:r>
    </w:p>
  </w:endnote>
  <w:endnote w:type="continuationSeparator" w:id="0">
    <w:p w14:paraId="105E8BCE" w14:textId="77777777" w:rsidR="005D46CB" w:rsidRDefault="005D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390067"/>
      <w:docPartObj>
        <w:docPartGallery w:val="Page Numbers (Bottom of Page)"/>
        <w:docPartUnique/>
      </w:docPartObj>
    </w:sdtPr>
    <w:sdtEndPr>
      <w:rPr>
        <w:rFonts w:ascii="Times New Roman" w:hAnsi="Times New Roman" w:cs="Times New Roman"/>
        <w:noProof/>
      </w:rPr>
    </w:sdtEndPr>
    <w:sdtContent>
      <w:p w14:paraId="52B22D4B" w14:textId="77777777" w:rsidR="005C7FA1" w:rsidRPr="005C7FA1" w:rsidRDefault="00FC07E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8808238"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41F5" w14:textId="77777777" w:rsidR="005C7FA1" w:rsidRPr="005C7FA1" w:rsidRDefault="005C7FA1">
    <w:pPr>
      <w:pStyle w:val="Kjene"/>
      <w:jc w:val="right"/>
      <w:rPr>
        <w:rFonts w:ascii="Times New Roman" w:hAnsi="Times New Roman" w:cs="Times New Roman"/>
      </w:rPr>
    </w:pPr>
  </w:p>
  <w:p w14:paraId="143320B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ED06" w14:textId="77777777" w:rsidR="005D46CB" w:rsidRDefault="005D46CB">
      <w:r>
        <w:separator/>
      </w:r>
    </w:p>
  </w:footnote>
  <w:footnote w:type="continuationSeparator" w:id="0">
    <w:p w14:paraId="24289F65" w14:textId="77777777" w:rsidR="005D46CB" w:rsidRDefault="005D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D6EF"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E5B0"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0E1A6B04">
      <w:start w:val="1"/>
      <w:numFmt w:val="decimal"/>
      <w:lvlText w:val="%1."/>
      <w:lvlJc w:val="left"/>
      <w:pPr>
        <w:ind w:left="720" w:hanging="360"/>
      </w:pPr>
      <w:rPr>
        <w:rFonts w:hint="default"/>
      </w:rPr>
    </w:lvl>
    <w:lvl w:ilvl="1" w:tplc="1A103F9C" w:tentative="1">
      <w:start w:val="1"/>
      <w:numFmt w:val="lowerLetter"/>
      <w:lvlText w:val="%2."/>
      <w:lvlJc w:val="left"/>
      <w:pPr>
        <w:ind w:left="1440" w:hanging="360"/>
      </w:pPr>
    </w:lvl>
    <w:lvl w:ilvl="2" w:tplc="CC1CEA40" w:tentative="1">
      <w:start w:val="1"/>
      <w:numFmt w:val="lowerRoman"/>
      <w:lvlText w:val="%3."/>
      <w:lvlJc w:val="right"/>
      <w:pPr>
        <w:ind w:left="2160" w:hanging="180"/>
      </w:pPr>
    </w:lvl>
    <w:lvl w:ilvl="3" w:tplc="59C2C0AA" w:tentative="1">
      <w:start w:val="1"/>
      <w:numFmt w:val="decimal"/>
      <w:lvlText w:val="%4."/>
      <w:lvlJc w:val="left"/>
      <w:pPr>
        <w:ind w:left="2880" w:hanging="360"/>
      </w:pPr>
    </w:lvl>
    <w:lvl w:ilvl="4" w:tplc="E9E47312" w:tentative="1">
      <w:start w:val="1"/>
      <w:numFmt w:val="lowerLetter"/>
      <w:lvlText w:val="%5."/>
      <w:lvlJc w:val="left"/>
      <w:pPr>
        <w:ind w:left="3600" w:hanging="360"/>
      </w:pPr>
    </w:lvl>
    <w:lvl w:ilvl="5" w:tplc="E816121C" w:tentative="1">
      <w:start w:val="1"/>
      <w:numFmt w:val="lowerRoman"/>
      <w:lvlText w:val="%6."/>
      <w:lvlJc w:val="right"/>
      <w:pPr>
        <w:ind w:left="4320" w:hanging="180"/>
      </w:pPr>
    </w:lvl>
    <w:lvl w:ilvl="6" w:tplc="395CE772" w:tentative="1">
      <w:start w:val="1"/>
      <w:numFmt w:val="decimal"/>
      <w:lvlText w:val="%7."/>
      <w:lvlJc w:val="left"/>
      <w:pPr>
        <w:ind w:left="5040" w:hanging="360"/>
      </w:pPr>
    </w:lvl>
    <w:lvl w:ilvl="7" w:tplc="B402507E" w:tentative="1">
      <w:start w:val="1"/>
      <w:numFmt w:val="lowerLetter"/>
      <w:lvlText w:val="%8."/>
      <w:lvlJc w:val="left"/>
      <w:pPr>
        <w:ind w:left="5760" w:hanging="360"/>
      </w:pPr>
    </w:lvl>
    <w:lvl w:ilvl="8" w:tplc="40AEE6C2" w:tentative="1">
      <w:start w:val="1"/>
      <w:numFmt w:val="lowerRoman"/>
      <w:lvlText w:val="%9."/>
      <w:lvlJc w:val="right"/>
      <w:pPr>
        <w:ind w:left="6480" w:hanging="180"/>
      </w:pPr>
    </w:lvl>
  </w:abstractNum>
  <w:abstractNum w:abstractNumId="1" w15:restartNumberingAfterBreak="0">
    <w:nsid w:val="2465774B"/>
    <w:multiLevelType w:val="multilevel"/>
    <w:tmpl w:val="D08638CC"/>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EC2B41"/>
    <w:multiLevelType w:val="multilevel"/>
    <w:tmpl w:val="4AA2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86CB9"/>
    <w:multiLevelType w:val="hybridMultilevel"/>
    <w:tmpl w:val="79B8FD8C"/>
    <w:lvl w:ilvl="0" w:tplc="2A14954C">
      <w:start w:val="1"/>
      <w:numFmt w:val="decimal"/>
      <w:lvlText w:val="%1)"/>
      <w:lvlJc w:val="left"/>
      <w:pPr>
        <w:ind w:left="720" w:hanging="360"/>
      </w:pPr>
      <w:rPr>
        <w:rFonts w:ascii="Times New Roman" w:eastAsia="Calibri" w:hAnsi="Times New Roman" w:cs="Times New Roman" w:hint="default"/>
        <w:sz w:val="24"/>
        <w:szCs w:val="24"/>
      </w:rPr>
    </w:lvl>
    <w:lvl w:ilvl="1" w:tplc="F4863D5A" w:tentative="1">
      <w:start w:val="1"/>
      <w:numFmt w:val="lowerLetter"/>
      <w:lvlText w:val="%2."/>
      <w:lvlJc w:val="left"/>
      <w:pPr>
        <w:ind w:left="1440" w:hanging="360"/>
      </w:pPr>
    </w:lvl>
    <w:lvl w:ilvl="2" w:tplc="30909070" w:tentative="1">
      <w:start w:val="1"/>
      <w:numFmt w:val="lowerRoman"/>
      <w:lvlText w:val="%3."/>
      <w:lvlJc w:val="right"/>
      <w:pPr>
        <w:ind w:left="2160" w:hanging="180"/>
      </w:pPr>
    </w:lvl>
    <w:lvl w:ilvl="3" w:tplc="922E7464" w:tentative="1">
      <w:start w:val="1"/>
      <w:numFmt w:val="decimal"/>
      <w:lvlText w:val="%4."/>
      <w:lvlJc w:val="left"/>
      <w:pPr>
        <w:ind w:left="2880" w:hanging="360"/>
      </w:pPr>
    </w:lvl>
    <w:lvl w:ilvl="4" w:tplc="C0D64980" w:tentative="1">
      <w:start w:val="1"/>
      <w:numFmt w:val="lowerLetter"/>
      <w:lvlText w:val="%5."/>
      <w:lvlJc w:val="left"/>
      <w:pPr>
        <w:ind w:left="3600" w:hanging="360"/>
      </w:pPr>
    </w:lvl>
    <w:lvl w:ilvl="5" w:tplc="2940C8B4" w:tentative="1">
      <w:start w:val="1"/>
      <w:numFmt w:val="lowerRoman"/>
      <w:lvlText w:val="%6."/>
      <w:lvlJc w:val="right"/>
      <w:pPr>
        <w:ind w:left="4320" w:hanging="180"/>
      </w:pPr>
    </w:lvl>
    <w:lvl w:ilvl="6" w:tplc="1E8A1C16" w:tentative="1">
      <w:start w:val="1"/>
      <w:numFmt w:val="decimal"/>
      <w:lvlText w:val="%7."/>
      <w:lvlJc w:val="left"/>
      <w:pPr>
        <w:ind w:left="5040" w:hanging="360"/>
      </w:pPr>
    </w:lvl>
    <w:lvl w:ilvl="7" w:tplc="ED00DAB2" w:tentative="1">
      <w:start w:val="1"/>
      <w:numFmt w:val="lowerLetter"/>
      <w:lvlText w:val="%8."/>
      <w:lvlJc w:val="left"/>
      <w:pPr>
        <w:ind w:left="5760" w:hanging="360"/>
      </w:pPr>
    </w:lvl>
    <w:lvl w:ilvl="8" w:tplc="9BA6BB50" w:tentative="1">
      <w:start w:val="1"/>
      <w:numFmt w:val="lowerRoman"/>
      <w:lvlText w:val="%9."/>
      <w:lvlJc w:val="right"/>
      <w:pPr>
        <w:ind w:left="6480" w:hanging="180"/>
      </w:pPr>
    </w:lvl>
  </w:abstractNum>
  <w:abstractNum w:abstractNumId="4" w15:restartNumberingAfterBreak="0">
    <w:nsid w:val="451164D1"/>
    <w:multiLevelType w:val="hybridMultilevel"/>
    <w:tmpl w:val="69B495F8"/>
    <w:lvl w:ilvl="0" w:tplc="6B88BD74">
      <w:start w:val="1"/>
      <w:numFmt w:val="decimal"/>
      <w:lvlText w:val="%1)"/>
      <w:lvlJc w:val="left"/>
      <w:pPr>
        <w:ind w:left="720" w:hanging="360"/>
      </w:pPr>
      <w:rPr>
        <w:rFonts w:eastAsia="Calibri" w:hint="default"/>
      </w:rPr>
    </w:lvl>
    <w:lvl w:ilvl="1" w:tplc="96CA7062" w:tentative="1">
      <w:start w:val="1"/>
      <w:numFmt w:val="lowerLetter"/>
      <w:lvlText w:val="%2."/>
      <w:lvlJc w:val="left"/>
      <w:pPr>
        <w:ind w:left="1440" w:hanging="360"/>
      </w:pPr>
    </w:lvl>
    <w:lvl w:ilvl="2" w:tplc="E5709152" w:tentative="1">
      <w:start w:val="1"/>
      <w:numFmt w:val="lowerRoman"/>
      <w:lvlText w:val="%3."/>
      <w:lvlJc w:val="right"/>
      <w:pPr>
        <w:ind w:left="2160" w:hanging="180"/>
      </w:pPr>
    </w:lvl>
    <w:lvl w:ilvl="3" w:tplc="991AFB9E" w:tentative="1">
      <w:start w:val="1"/>
      <w:numFmt w:val="decimal"/>
      <w:lvlText w:val="%4."/>
      <w:lvlJc w:val="left"/>
      <w:pPr>
        <w:ind w:left="2880" w:hanging="360"/>
      </w:pPr>
    </w:lvl>
    <w:lvl w:ilvl="4" w:tplc="6BB6B2D2" w:tentative="1">
      <w:start w:val="1"/>
      <w:numFmt w:val="lowerLetter"/>
      <w:lvlText w:val="%5."/>
      <w:lvlJc w:val="left"/>
      <w:pPr>
        <w:ind w:left="3600" w:hanging="360"/>
      </w:pPr>
    </w:lvl>
    <w:lvl w:ilvl="5" w:tplc="B86EDFBE" w:tentative="1">
      <w:start w:val="1"/>
      <w:numFmt w:val="lowerRoman"/>
      <w:lvlText w:val="%6."/>
      <w:lvlJc w:val="right"/>
      <w:pPr>
        <w:ind w:left="4320" w:hanging="180"/>
      </w:pPr>
    </w:lvl>
    <w:lvl w:ilvl="6" w:tplc="F72A8E60" w:tentative="1">
      <w:start w:val="1"/>
      <w:numFmt w:val="decimal"/>
      <w:lvlText w:val="%7."/>
      <w:lvlJc w:val="left"/>
      <w:pPr>
        <w:ind w:left="5040" w:hanging="360"/>
      </w:pPr>
    </w:lvl>
    <w:lvl w:ilvl="7" w:tplc="6A42FE52" w:tentative="1">
      <w:start w:val="1"/>
      <w:numFmt w:val="lowerLetter"/>
      <w:lvlText w:val="%8."/>
      <w:lvlJc w:val="left"/>
      <w:pPr>
        <w:ind w:left="5760" w:hanging="360"/>
      </w:pPr>
    </w:lvl>
    <w:lvl w:ilvl="8" w:tplc="3CD2D43E"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2285384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798387">
    <w:abstractNumId w:val="4"/>
  </w:num>
  <w:num w:numId="5" w16cid:durableId="622736642">
    <w:abstractNumId w:val="2"/>
  </w:num>
  <w:num w:numId="6" w16cid:durableId="40260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DAF"/>
    <w:rsid w:val="00030457"/>
    <w:rsid w:val="00070E3F"/>
    <w:rsid w:val="00084F4F"/>
    <w:rsid w:val="000A0FDA"/>
    <w:rsid w:val="000C5BDF"/>
    <w:rsid w:val="00147221"/>
    <w:rsid w:val="001877BE"/>
    <w:rsid w:val="00195A73"/>
    <w:rsid w:val="001A297B"/>
    <w:rsid w:val="001E246A"/>
    <w:rsid w:val="0025391B"/>
    <w:rsid w:val="00297558"/>
    <w:rsid w:val="002C6C10"/>
    <w:rsid w:val="002D1D4F"/>
    <w:rsid w:val="002D53F6"/>
    <w:rsid w:val="00351D48"/>
    <w:rsid w:val="00392BA1"/>
    <w:rsid w:val="003A77F4"/>
    <w:rsid w:val="003C401E"/>
    <w:rsid w:val="003E50F0"/>
    <w:rsid w:val="004A1E3D"/>
    <w:rsid w:val="004D516C"/>
    <w:rsid w:val="00521C00"/>
    <w:rsid w:val="0053073B"/>
    <w:rsid w:val="00543508"/>
    <w:rsid w:val="00564CA6"/>
    <w:rsid w:val="005C7FA1"/>
    <w:rsid w:val="005D46CB"/>
    <w:rsid w:val="005E6D7F"/>
    <w:rsid w:val="00617AAC"/>
    <w:rsid w:val="006712A9"/>
    <w:rsid w:val="00693F05"/>
    <w:rsid w:val="006D3451"/>
    <w:rsid w:val="006D513B"/>
    <w:rsid w:val="00706A5C"/>
    <w:rsid w:val="0074092B"/>
    <w:rsid w:val="00754415"/>
    <w:rsid w:val="0079484F"/>
    <w:rsid w:val="007B4DDB"/>
    <w:rsid w:val="007D6621"/>
    <w:rsid w:val="008257F8"/>
    <w:rsid w:val="00845289"/>
    <w:rsid w:val="008E3846"/>
    <w:rsid w:val="009139A1"/>
    <w:rsid w:val="00931891"/>
    <w:rsid w:val="00980C23"/>
    <w:rsid w:val="00996740"/>
    <w:rsid w:val="009A3989"/>
    <w:rsid w:val="009A3FB0"/>
    <w:rsid w:val="009B7F8F"/>
    <w:rsid w:val="00A254B5"/>
    <w:rsid w:val="00A52B04"/>
    <w:rsid w:val="00B36CD4"/>
    <w:rsid w:val="00B4014F"/>
    <w:rsid w:val="00B47C10"/>
    <w:rsid w:val="00B56DAA"/>
    <w:rsid w:val="00BB16A4"/>
    <w:rsid w:val="00BE75D1"/>
    <w:rsid w:val="00C322C6"/>
    <w:rsid w:val="00C82360"/>
    <w:rsid w:val="00C9477C"/>
    <w:rsid w:val="00CC1B2F"/>
    <w:rsid w:val="00CE5D3D"/>
    <w:rsid w:val="00CF16C2"/>
    <w:rsid w:val="00D86969"/>
    <w:rsid w:val="00DB0195"/>
    <w:rsid w:val="00E32649"/>
    <w:rsid w:val="00E50E1A"/>
    <w:rsid w:val="00E52DA2"/>
    <w:rsid w:val="00E75D8D"/>
    <w:rsid w:val="00E81D99"/>
    <w:rsid w:val="00E94BDB"/>
    <w:rsid w:val="00EF06E1"/>
    <w:rsid w:val="00F73124"/>
    <w:rsid w:val="00FA29A3"/>
    <w:rsid w:val="00FC07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6A7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styleId="Reatabula">
    <w:name w:val="Table Grid"/>
    <w:basedOn w:val="Parastatabula"/>
    <w:uiPriority w:val="39"/>
    <w:rsid w:val="009A3F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9A3FB0"/>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9A3FB0"/>
    <w:rPr>
      <w:rFonts w:ascii="Arial" w:eastAsia="Times New Roman" w:hAnsi="Arial" w:cs="Times New Roman"/>
      <w:sz w:val="20"/>
      <w:szCs w:val="20"/>
    </w:rPr>
  </w:style>
  <w:style w:type="paragraph" w:styleId="Sarakstarindkopa">
    <w:name w:val="List Paragraph"/>
    <w:basedOn w:val="Parasts"/>
    <w:uiPriority w:val="34"/>
    <w:qFormat/>
    <w:rsid w:val="009A3FB0"/>
    <w:pPr>
      <w:ind w:left="720"/>
    </w:pPr>
    <w:rPr>
      <w:rFonts w:ascii="Calibri" w:hAnsi="Calibri" w:cs="Calibri"/>
      <w:sz w:val="22"/>
      <w:szCs w:val="22"/>
    </w:rPr>
  </w:style>
  <w:style w:type="character" w:styleId="Hipersaite">
    <w:name w:val="Hyperlink"/>
    <w:basedOn w:val="Noklusjumarindkopasfonts"/>
    <w:uiPriority w:val="99"/>
    <w:unhideWhenUsed/>
    <w:rsid w:val="009A3FB0"/>
    <w:rPr>
      <w:color w:val="0563C1" w:themeColor="hyperlink"/>
      <w:u w:val="single"/>
    </w:rPr>
  </w:style>
  <w:style w:type="character" w:styleId="Izteiksmgs">
    <w:name w:val="Strong"/>
    <w:qFormat/>
    <w:rsid w:val="009A3FB0"/>
    <w:rPr>
      <w:b/>
      <w:bCs/>
    </w:rPr>
  </w:style>
  <w:style w:type="character" w:styleId="Neatrisintapieminana">
    <w:name w:val="Unresolved Mention"/>
    <w:basedOn w:val="Noklusjumarindkopasfonts"/>
    <w:uiPriority w:val="99"/>
    <w:semiHidden/>
    <w:unhideWhenUsed/>
    <w:rsid w:val="009A3FB0"/>
    <w:rPr>
      <w:color w:val="605E5C"/>
      <w:shd w:val="clear" w:color="auto" w:fill="E1DFDD"/>
    </w:rPr>
  </w:style>
  <w:style w:type="paragraph" w:styleId="Prskatjums">
    <w:name w:val="Revision"/>
    <w:hidden/>
    <w:uiPriority w:val="99"/>
    <w:semiHidden/>
    <w:rsid w:val="0084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adre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2563</Words>
  <Characters>1462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2026-06-02T17:18:00Z</dcterms:created>
  <dcterms:modified xsi:type="dcterms:W3CDTF">2026-06-02T17:19:00Z</dcterms:modified>
</cp:coreProperties>
</file>