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B2FA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6D91440" w14:textId="77777777" w:rsidR="00B82185" w:rsidRPr="00564CA6" w:rsidRDefault="00EB2FAC" w:rsidP="00B82185">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0EAB9A8" w14:textId="77777777" w:rsidR="00B82185" w:rsidRPr="00564CA6" w:rsidRDefault="00EB2FAC" w:rsidP="00B82185">
      <w:pPr>
        <w:jc w:val="center"/>
        <w:rPr>
          <w:rFonts w:ascii="Times New Roman" w:hAnsi="Times New Roman" w:cs="Times New Roman"/>
          <w:noProof/>
        </w:rPr>
      </w:pPr>
      <w:r w:rsidRPr="00564CA6">
        <w:rPr>
          <w:rFonts w:ascii="Times New Roman" w:hAnsi="Times New Roman" w:cs="Times New Roman"/>
          <w:noProof/>
        </w:rPr>
        <w:t>Ādažos, Ādažu novadā</w:t>
      </w:r>
    </w:p>
    <w:p w14:paraId="27E15D24" w14:textId="77777777" w:rsidR="00B82185" w:rsidRPr="00564CA6" w:rsidRDefault="00EB2FAC" w:rsidP="00B82185">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BBEF244" w14:textId="2CAB94F5" w:rsidR="00B82185" w:rsidRPr="00564CA6" w:rsidRDefault="00EB2FAC" w:rsidP="00B82185">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CA228D">
        <w:rPr>
          <w:rFonts w:ascii="Times New Roman" w:hAnsi="Times New Roman" w:cs="Times New Roman"/>
        </w:rPr>
        <w:tab/>
      </w:r>
      <w:r w:rsidR="00CA228D">
        <w:rPr>
          <w:rFonts w:ascii="Times New Roman" w:hAnsi="Times New Roman" w:cs="Times New Roman"/>
        </w:rPr>
        <w:tab/>
      </w:r>
      <w:r w:rsidR="00CA228D">
        <w:rPr>
          <w:rFonts w:ascii="Times New Roman" w:hAnsi="Times New Roman" w:cs="Times New Roman"/>
        </w:rPr>
        <w:tab/>
      </w:r>
      <w:r w:rsidR="00CA228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CA228D">
        <w:rPr>
          <w:rFonts w:ascii="Times New Roman" w:hAnsi="Times New Roman" w:cs="Times New Roman"/>
          <w:b/>
        </w:rPr>
        <w:t>.</w:t>
      </w:r>
      <w:r w:rsidR="00CA228D" w:rsidRPr="00CA228D">
        <w:rPr>
          <w:rFonts w:ascii="Times New Roman" w:hAnsi="Times New Roman" w:cs="Times New Roman"/>
          <w:b/>
        </w:rPr>
        <w:t xml:space="preserve"> </w:t>
      </w:r>
      <w:r w:rsidRPr="00CA228D">
        <w:rPr>
          <w:rFonts w:ascii="Times New Roman" w:hAnsi="Times New Roman" w:cs="Times New Roman"/>
          <w:b/>
          <w:noProof/>
        </w:rPr>
        <w:t>180</w:t>
      </w:r>
    </w:p>
    <w:p w14:paraId="3760D96B" w14:textId="77777777" w:rsidR="00B82185" w:rsidRPr="00564CA6" w:rsidRDefault="00B82185" w:rsidP="00B82185">
      <w:pPr>
        <w:rPr>
          <w:rFonts w:ascii="Times New Roman" w:hAnsi="Times New Roman" w:cs="Times New Roman"/>
          <w:b/>
        </w:rPr>
      </w:pPr>
    </w:p>
    <w:p w14:paraId="20A27098" w14:textId="77777777" w:rsidR="00B82185" w:rsidRPr="002F00BF" w:rsidRDefault="00EB2FAC" w:rsidP="00B82185">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nekustamā īpašuma “Vējiņi” zemes vienībai </w:t>
      </w:r>
      <w:r w:rsidRPr="002F00BF">
        <w:rPr>
          <w:rFonts w:ascii="Times New Roman" w:hAnsi="Times New Roman"/>
          <w:b/>
          <w:bCs/>
        </w:rPr>
        <w:t xml:space="preserve">ar kadastra apzīmējumu </w:t>
      </w:r>
      <w:r w:rsidRPr="002F00BF">
        <w:rPr>
          <w:rFonts w:ascii="Times New Roman" w:hAnsi="Times New Roman" w:cs="Times New Roman"/>
          <w:b/>
          <w:bCs/>
        </w:rPr>
        <w:t>8044</w:t>
      </w:r>
      <w:r>
        <w:rPr>
          <w:rFonts w:ascii="Times New Roman" w:hAnsi="Times New Roman" w:cs="Times New Roman"/>
          <w:b/>
          <w:bCs/>
        </w:rPr>
        <w:t> </w:t>
      </w:r>
      <w:r w:rsidRPr="002F00BF">
        <w:rPr>
          <w:rFonts w:ascii="Times New Roman" w:hAnsi="Times New Roman" w:cs="Times New Roman"/>
          <w:b/>
          <w:bCs/>
        </w:rPr>
        <w:t>003</w:t>
      </w:r>
      <w:r>
        <w:rPr>
          <w:rFonts w:ascii="Times New Roman" w:hAnsi="Times New Roman" w:cs="Times New Roman"/>
          <w:b/>
          <w:bCs/>
        </w:rPr>
        <w:t> </w:t>
      </w:r>
      <w:r w:rsidRPr="002F00BF">
        <w:rPr>
          <w:rFonts w:ascii="Times New Roman" w:hAnsi="Times New Roman" w:cs="Times New Roman"/>
          <w:b/>
          <w:bCs/>
        </w:rPr>
        <w:t>0408 Eimuros</w:t>
      </w:r>
    </w:p>
    <w:p w14:paraId="12C630EB" w14:textId="77777777" w:rsidR="00B82185" w:rsidRPr="00114A2D" w:rsidRDefault="00B82185" w:rsidP="00B82185">
      <w:pPr>
        <w:jc w:val="center"/>
        <w:rPr>
          <w:rFonts w:ascii="Times New Roman" w:hAnsi="Times New Roman" w:cs="Times New Roman"/>
          <w:b/>
          <w:i/>
          <w:color w:val="FF0000"/>
        </w:rPr>
      </w:pPr>
    </w:p>
    <w:p w14:paraId="584F559A" w14:textId="77777777" w:rsidR="00B82185" w:rsidRDefault="00EB2FAC" w:rsidP="00B82185">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w:t>
      </w:r>
      <w:r>
        <w:rPr>
          <w:rFonts w:ascii="Times New Roman" w:hAnsi="Times New Roman" w:cs="Times New Roman"/>
        </w:rPr>
        <w:t>abiedrības ar ierobežotu atbildību “NEKUSTAMO ĪPAŠUMU SERVISS”</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50003481761</w:t>
      </w:r>
      <w:r w:rsidRPr="001E3D21">
        <w:rPr>
          <w:rFonts w:ascii="Times New Roman" w:hAnsi="Times New Roman" w:cs="Times New Roman"/>
        </w:rPr>
        <w:t xml:space="preserve">, juridiskā adrese: </w:t>
      </w:r>
      <w:r>
        <w:rPr>
          <w:rFonts w:ascii="Times New Roman" w:hAnsi="Times New Roman" w:cs="Times New Roman"/>
        </w:rPr>
        <w:t>Skolas iela</w:t>
      </w:r>
      <w:r w:rsidRPr="001E3D21">
        <w:rPr>
          <w:rFonts w:ascii="Times New Roman" w:hAnsi="Times New Roman" w:cs="Times New Roman"/>
        </w:rPr>
        <w:t xml:space="preserve"> </w:t>
      </w:r>
      <w:r>
        <w:rPr>
          <w:rFonts w:ascii="Times New Roman" w:hAnsi="Times New Roman" w:cs="Times New Roman"/>
        </w:rPr>
        <w:t>27</w:t>
      </w:r>
      <w:r w:rsidRPr="001E3D21">
        <w:rPr>
          <w:rFonts w:ascii="Times New Roman" w:hAnsi="Times New Roman" w:cs="Times New Roman"/>
        </w:rPr>
        <w:t>-1</w:t>
      </w:r>
      <w:r>
        <w:rPr>
          <w:rFonts w:ascii="Times New Roman" w:hAnsi="Times New Roman" w:cs="Times New Roman"/>
        </w:rPr>
        <w:t>7</w:t>
      </w:r>
      <w:r w:rsidRPr="001E3D21">
        <w:rPr>
          <w:rFonts w:ascii="Times New Roman" w:hAnsi="Times New Roman" w:cs="Times New Roman"/>
        </w:rPr>
        <w:t>, Rīga, LV-10</w:t>
      </w:r>
      <w:r>
        <w:rPr>
          <w:rFonts w:ascii="Times New Roman" w:hAnsi="Times New Roman" w:cs="Times New Roman"/>
        </w:rPr>
        <w:t>10</w:t>
      </w:r>
      <w:r w:rsidRPr="001E3D21">
        <w:rPr>
          <w:rFonts w:ascii="Times New Roman" w:hAnsi="Times New Roman" w:cs="Times New Roman"/>
        </w:rPr>
        <w:t xml:space="preserve">, e-pasts: </w:t>
      </w:r>
      <w:r>
        <w:rPr>
          <w:rFonts w:ascii="Times New Roman" w:hAnsi="Times New Roman" w:cs="Times New Roman"/>
        </w:rPr>
        <w:t>nis@inbox.lv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Inta Ābula</w:t>
      </w:r>
      <w:r w:rsidRPr="001E3D21">
        <w:rPr>
          <w:rFonts w:ascii="Times New Roman" w:hAnsi="Times New Roman" w:cs="Times New Roman"/>
        </w:rPr>
        <w:t xml:space="preserve"> </w:t>
      </w:r>
      <w:r>
        <w:rPr>
          <w:rFonts w:ascii="Times New Roman" w:hAnsi="Times New Roman" w:cs="Times New Roman"/>
        </w:rPr>
        <w:t>(sertifikāta Nr. AA0027) 19</w:t>
      </w:r>
      <w:r w:rsidRPr="001E3D21">
        <w:rPr>
          <w:rFonts w:ascii="Times New Roman" w:hAnsi="Times New Roman" w:cs="Times New Roman"/>
        </w:rPr>
        <w:t>.02.2026</w:t>
      </w:r>
      <w:r w:rsidRPr="00114A2D">
        <w:rPr>
          <w:rFonts w:ascii="Times New Roman" w:hAnsi="Times New Roman" w:cs="Times New Roman"/>
        </w:rPr>
        <w:t xml:space="preserve">. iesniegumu (reģistrēts </w:t>
      </w:r>
      <w:r w:rsidRPr="001E3D21">
        <w:rPr>
          <w:rFonts w:ascii="Times New Roman" w:hAnsi="Times New Roman" w:cs="Times New Roman"/>
        </w:rPr>
        <w:t>2</w:t>
      </w:r>
      <w:r>
        <w:rPr>
          <w:rFonts w:ascii="Times New Roman" w:hAnsi="Times New Roman" w:cs="Times New Roman"/>
        </w:rPr>
        <w:t>7</w:t>
      </w:r>
      <w:r w:rsidRPr="001E3D21">
        <w:rPr>
          <w:rFonts w:ascii="Times New Roman" w:hAnsi="Times New Roman" w:cs="Times New Roman"/>
        </w:rPr>
        <w:t>.0</w:t>
      </w:r>
      <w:r>
        <w:rPr>
          <w:rFonts w:ascii="Times New Roman" w:hAnsi="Times New Roman" w:cs="Times New Roman"/>
        </w:rPr>
        <w:t>3</w:t>
      </w:r>
      <w:r w:rsidRPr="001E3D21">
        <w:rPr>
          <w:rFonts w:ascii="Times New Roman" w:hAnsi="Times New Roman" w:cs="Times New Roman"/>
        </w:rPr>
        <w:t>.2026</w:t>
      </w:r>
      <w:r w:rsidRPr="00114A2D">
        <w:rPr>
          <w:rFonts w:ascii="Times New Roman" w:hAnsi="Times New Roman" w:cs="Times New Roman"/>
        </w:rPr>
        <w:t xml:space="preserve">. ar Nr. </w:t>
      </w:r>
      <w:r w:rsidRPr="001E3D21">
        <w:rPr>
          <w:rFonts w:ascii="Times New Roman" w:hAnsi="Times New Roman" w:cs="Times New Roman"/>
        </w:rPr>
        <w:t>ĀNP/1-11-1/26/1</w:t>
      </w:r>
      <w:r>
        <w:rPr>
          <w:rFonts w:ascii="Times New Roman" w:hAnsi="Times New Roman" w:cs="Times New Roman"/>
        </w:rPr>
        <w:t>897</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w:t>
      </w:r>
    </w:p>
    <w:p w14:paraId="7693D18E" w14:textId="77777777" w:rsidR="00B82185" w:rsidRPr="006C4CF9" w:rsidRDefault="00EB2FAC" w:rsidP="00B82185">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1FDB21E9" w14:textId="77777777" w:rsidR="00B82185" w:rsidRDefault="00EB2FAC" w:rsidP="00B82185">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464</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nekustamā īpašuma “Vējiņi” </w:t>
      </w:r>
      <w:r w:rsidRPr="00710A69">
        <w:rPr>
          <w:rFonts w:ascii="Times New Roman" w:eastAsia="Times New Roman" w:hAnsi="Times New Roman" w:cs="Times New Roman"/>
          <w:lang w:val="x-none"/>
        </w:rPr>
        <w:t xml:space="preserve">zemes vienībai </w:t>
      </w:r>
      <w:bookmarkEnd w:id="1"/>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 Eimuros</w:t>
      </w:r>
      <w:r w:rsidRPr="006F3214">
        <w:rPr>
          <w:rFonts w:ascii="Times New Roman" w:eastAsia="Times New Roman" w:hAnsi="Times New Roman" w:cs="Times New Roman"/>
        </w:rPr>
        <w:t>.</w:t>
      </w:r>
    </w:p>
    <w:p w14:paraId="34B09BB9" w14:textId="77777777" w:rsidR="00B82185" w:rsidRPr="005A3BE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7652C4E5" w14:textId="4217AF6E" w:rsidR="00B82185" w:rsidRDefault="00EB2FAC" w:rsidP="00B82185">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1.4078 ha platībā </w:t>
      </w:r>
      <w:r w:rsidRPr="002F00BF">
        <w:rPr>
          <w:rFonts w:ascii="Times New Roman" w:hAnsi="Times New Roman" w:cs="Times New Roman"/>
          <w:i/>
          <w:iCs/>
        </w:rPr>
        <w:t>Lauksaimnieciska rakstura uzņēmu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1003</w:t>
      </w:r>
      <w:bookmarkEnd w:id="3"/>
      <w:r>
        <w:rPr>
          <w:rFonts w:ascii="Times New Roman" w:eastAsia="Times New Roman" w:hAnsi="Times New Roman" w:cs="Times New Roman"/>
        </w:rPr>
        <w:t>.</w:t>
      </w:r>
    </w:p>
    <w:p w14:paraId="60588A56" w14:textId="77777777" w:rsidR="00B82185" w:rsidRPr="00DC746B" w:rsidRDefault="00B82185" w:rsidP="00B82185">
      <w:pPr>
        <w:pStyle w:val="Sarakstarindkopa"/>
        <w:spacing w:after="80"/>
        <w:jc w:val="both"/>
        <w:rPr>
          <w:rFonts w:ascii="Times New Roman" w:eastAsia="Times New Roman" w:hAnsi="Times New Roman" w:cs="Times New Roman"/>
          <w:sz w:val="12"/>
          <w:szCs w:val="12"/>
        </w:rPr>
      </w:pPr>
    </w:p>
    <w:p w14:paraId="3FBFFCE7" w14:textId="6944F8EE" w:rsidR="00B82185" w:rsidRPr="00B64CCA" w:rsidRDefault="00EB2FAC" w:rsidP="00B82185">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03 </w:t>
      </w:r>
      <w:r w:rsidRPr="00B64CCA">
        <w:rPr>
          <w:rFonts w:ascii="Times New Roman" w:eastAsia="Times New Roman" w:hAnsi="Times New Roman" w:cs="Times New Roman"/>
        </w:rPr>
        <w:t>0</w:t>
      </w:r>
      <w:r>
        <w:rPr>
          <w:rFonts w:ascii="Times New Roman" w:eastAsia="Times New Roman" w:hAnsi="Times New Roman" w:cs="Times New Roman"/>
        </w:rPr>
        <w:t>516</w:t>
      </w:r>
      <w:r w:rsidRPr="00B64CCA">
        <w:rPr>
          <w:rFonts w:ascii="Times New Roman" w:eastAsia="Times New Roman" w:hAnsi="Times New Roman" w:cs="Times New Roman"/>
        </w:rPr>
        <w:t xml:space="preserve"> ir </w:t>
      </w:r>
      <w:r>
        <w:rPr>
          <w:rFonts w:ascii="Times New Roman" w:eastAsia="Times New Roman" w:hAnsi="Times New Roman" w:cs="Times New Roman"/>
        </w:rPr>
        <w:t>ne</w:t>
      </w:r>
      <w:r w:rsidRPr="00B64CCA">
        <w:rPr>
          <w:rFonts w:ascii="Times New Roman" w:eastAsia="Times New Roman" w:hAnsi="Times New Roman" w:cs="Times New Roman"/>
        </w:rPr>
        <w:t xml:space="preserve">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Rūpnieciskās</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R</w:t>
      </w:r>
      <w:r w:rsidRPr="00B64CCA">
        <w:rPr>
          <w:rFonts w:ascii="Times New Roman" w:eastAsia="Times New Roman" w:hAnsi="Times New Roman" w:cs="Times New Roman"/>
        </w:rPr>
        <w:t>)</w:t>
      </w:r>
      <w:r>
        <w:rPr>
          <w:rFonts w:ascii="Times New Roman" w:eastAsia="Times New Roman" w:hAnsi="Times New Roman" w:cs="Times New Roman"/>
        </w:rPr>
        <w:t xml:space="preserve">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sidR="00722D11">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435606D4" w14:textId="77777777" w:rsidR="00B82185" w:rsidRPr="00DC746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5650D5D8" w14:textId="160EA6A5" w:rsidR="00B82185" w:rsidRPr="00B64CCA" w:rsidRDefault="00EB2FAC" w:rsidP="00B82185">
      <w:pPr>
        <w:pStyle w:val="Sarakstarindkopa"/>
        <w:numPr>
          <w:ilvl w:val="0"/>
          <w:numId w:val="4"/>
        </w:numPr>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03 </w:t>
      </w:r>
      <w:r w:rsidRPr="00B64CCA">
        <w:rPr>
          <w:rFonts w:ascii="Times New Roman" w:eastAsia="Times New Roman" w:hAnsi="Times New Roman" w:cs="Times New Roman"/>
        </w:rPr>
        <w:t>0</w:t>
      </w:r>
      <w:r>
        <w:rPr>
          <w:rFonts w:ascii="Times New Roman" w:eastAsia="Times New Roman" w:hAnsi="Times New Roman" w:cs="Times New Roman"/>
        </w:rPr>
        <w:t xml:space="preserve">517 </w:t>
      </w:r>
      <w:r w:rsidRPr="003E6908">
        <w:rPr>
          <w:rFonts w:ascii="Times New Roman" w:eastAsia="Times New Roman" w:hAnsi="Times New Roman" w:cs="Times New Roman"/>
        </w:rPr>
        <w:t xml:space="preserve">ir neapbūvēta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Pr>
          <w:rFonts w:ascii="Times New Roman" w:eastAsia="Times New Roman" w:hAnsi="Times New Roman" w:cs="Times New Roman"/>
          <w:i/>
          <w:iCs/>
        </w:rPr>
        <w:t>Rūpnieciskās</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R)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sidR="00722D11">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bookmarkEnd w:id="4"/>
    <w:p w14:paraId="7628AFB5" w14:textId="77777777" w:rsidR="00B82185" w:rsidRPr="00B64CCA" w:rsidRDefault="00EB2FAC" w:rsidP="00B82185">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11E9B6B5" w14:textId="77777777" w:rsidR="00B82185" w:rsidRPr="005A3BEB" w:rsidRDefault="00EB2FAC" w:rsidP="00B82185">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E12EC49" w14:textId="77777777" w:rsidR="00B82185" w:rsidRPr="005A3BE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46FF7EA4" w14:textId="77777777" w:rsidR="00B82185" w:rsidRDefault="00EB2FAC" w:rsidP="00B82185">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52AA366A" w14:textId="77777777" w:rsidR="00B82185" w:rsidRPr="00B763CC" w:rsidRDefault="00B82185" w:rsidP="00B82185">
      <w:pPr>
        <w:pStyle w:val="Sarakstarindkopa"/>
        <w:ind w:left="426" w:hanging="426"/>
        <w:rPr>
          <w:rFonts w:ascii="Times New Roman" w:eastAsia="Times New Roman" w:hAnsi="Times New Roman" w:cs="Times New Roman"/>
          <w:sz w:val="12"/>
          <w:szCs w:val="12"/>
        </w:rPr>
      </w:pPr>
    </w:p>
    <w:p w14:paraId="66F65C5E" w14:textId="77777777" w:rsidR="00B82185" w:rsidRPr="00B763CC" w:rsidRDefault="00EB2FAC" w:rsidP="00B82185">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14427684" w14:textId="77777777" w:rsidR="00B82185" w:rsidRPr="00B763CC" w:rsidRDefault="00B82185" w:rsidP="00B82185">
      <w:pPr>
        <w:pStyle w:val="Sarakstarindkopa"/>
        <w:ind w:left="426" w:hanging="426"/>
        <w:jc w:val="both"/>
        <w:rPr>
          <w:rFonts w:ascii="Times New Roman" w:eastAsia="Times New Roman" w:hAnsi="Times New Roman" w:cs="Times New Roman"/>
          <w:sz w:val="12"/>
          <w:szCs w:val="12"/>
        </w:rPr>
      </w:pPr>
    </w:p>
    <w:p w14:paraId="54C95CCD" w14:textId="77777777" w:rsidR="00B82185" w:rsidRPr="00484290" w:rsidRDefault="00EB2FAC" w:rsidP="00B82185">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BF9FCD0" w14:textId="05F3018D" w:rsidR="00B82185" w:rsidRPr="006778C9" w:rsidRDefault="0018408F" w:rsidP="00B82185">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lastRenderedPageBreak/>
        <w:t>9</w:t>
      </w:r>
      <w:r w:rsidR="00EB2FAC">
        <w:rPr>
          <w:rFonts w:ascii="Times New Roman" w:eastAsia="Times New Roman" w:hAnsi="Times New Roman" w:cs="Times New Roman"/>
        </w:rPr>
        <w:t xml:space="preserve">.1. </w:t>
      </w:r>
      <w:r w:rsidR="00EB2FAC" w:rsidRPr="006778C9">
        <w:rPr>
          <w:rFonts w:ascii="Times New Roman" w:eastAsia="Times New Roman" w:hAnsi="Times New Roman" w:cs="Times New Roman"/>
        </w:rPr>
        <w:t xml:space="preserve">26. punkts </w:t>
      </w:r>
      <w:r w:rsidR="00EB2FAC">
        <w:rPr>
          <w:rFonts w:ascii="Times New Roman" w:eastAsia="Times New Roman" w:hAnsi="Times New Roman" w:cs="Times New Roman"/>
        </w:rPr>
        <w:t>-</w:t>
      </w:r>
      <w:r w:rsidR="00EB2FAC"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0649752" w14:textId="1A190861" w:rsidR="00B82185" w:rsidRPr="006778C9" w:rsidRDefault="0018408F" w:rsidP="00B82185">
      <w:pPr>
        <w:spacing w:before="120" w:after="120"/>
        <w:ind w:left="992" w:hanging="566"/>
        <w:jc w:val="both"/>
        <w:rPr>
          <w:rFonts w:ascii="Times New Roman" w:hAnsi="Times New Roman" w:cs="Times New Roman"/>
        </w:rPr>
      </w:pPr>
      <w:r>
        <w:rPr>
          <w:rFonts w:ascii="Times New Roman" w:hAnsi="Times New Roman" w:cs="Times New Roman"/>
        </w:rPr>
        <w:t>9</w:t>
      </w:r>
      <w:r w:rsidR="00EB2FAC">
        <w:rPr>
          <w:rFonts w:ascii="Times New Roman" w:hAnsi="Times New Roman" w:cs="Times New Roman"/>
        </w:rPr>
        <w:t>.2.</w:t>
      </w:r>
      <w:r w:rsidR="00EB2FAC" w:rsidRPr="006778C9">
        <w:rPr>
          <w:rFonts w:ascii="Times New Roman" w:hAnsi="Times New Roman" w:cs="Times New Roman"/>
        </w:rPr>
        <w:t xml:space="preserve"> 28. punkts </w:t>
      </w:r>
      <w:r w:rsidR="00EB2FAC">
        <w:rPr>
          <w:rFonts w:ascii="Times New Roman" w:hAnsi="Times New Roman" w:cs="Times New Roman"/>
        </w:rPr>
        <w:t>-</w:t>
      </w:r>
      <w:r w:rsidR="00EB2FAC"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0E03E0" w14:textId="09A0ABF8" w:rsidR="00B82185" w:rsidRPr="0018408F" w:rsidRDefault="00EB2FAC" w:rsidP="0018408F">
      <w:pPr>
        <w:pStyle w:val="Sarakstarindkopa"/>
        <w:numPr>
          <w:ilvl w:val="0"/>
          <w:numId w:val="5"/>
        </w:numPr>
        <w:spacing w:after="120"/>
        <w:jc w:val="both"/>
        <w:rPr>
          <w:rFonts w:ascii="Times New Roman" w:eastAsia="Times New Roman" w:hAnsi="Times New Roman" w:cs="Times New Roman"/>
        </w:rPr>
      </w:pPr>
      <w:r w:rsidRPr="0018408F">
        <w:rPr>
          <w:rFonts w:ascii="Times New Roman" w:eastAsia="Times New Roman" w:hAnsi="Times New Roman" w:cs="Times New Roman"/>
        </w:rPr>
        <w:t>Ministru kabineta 29.06.2021. noteikumi Nr. 455 „Adresācijas noteikumi” noteic:</w:t>
      </w:r>
    </w:p>
    <w:p w14:paraId="3AB76F1C" w14:textId="77777777" w:rsidR="00B82185" w:rsidRPr="006C7E34" w:rsidRDefault="00EB2FAC" w:rsidP="00B82185">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A2E4AA2" w14:textId="77777777" w:rsidR="00B82185" w:rsidRPr="00F00CE5" w:rsidRDefault="00EB2FAC" w:rsidP="00B82185">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4CF1EAF0" w14:textId="77777777" w:rsidR="00B82185" w:rsidRPr="00484290" w:rsidRDefault="00EB2FAC" w:rsidP="00B82185">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7CEDAF7" w14:textId="77777777" w:rsidR="00B82185" w:rsidRPr="00484290" w:rsidRDefault="00EB2FAC"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55B33781" w14:textId="77777777" w:rsidR="00B82185" w:rsidRPr="00484290" w:rsidRDefault="00EB2FAC"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76540C7" w14:textId="77777777" w:rsidR="00B82185" w:rsidRDefault="00EB2FAC" w:rsidP="00B82185">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720F9586" w14:textId="77777777" w:rsidR="00B82185" w:rsidRPr="00484290" w:rsidRDefault="00EB2FAC"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5AE82A91" w14:textId="77777777" w:rsidR="00B82185" w:rsidRDefault="00EB2FAC"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17B5E44E" w14:textId="77777777" w:rsidR="00B82185" w:rsidRDefault="00EB2FAC" w:rsidP="00B5331E">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t>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38043FD4" w14:textId="3A392308" w:rsidR="00B82185" w:rsidRPr="00892A72" w:rsidRDefault="00EB2FAC" w:rsidP="00B82185">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 xml:space="preserve">panta trešo daļu, Zemes ierīcības likuma </w:t>
      </w:r>
      <w:r w:rsidRPr="00892A72">
        <w:rPr>
          <w:rFonts w:ascii="Times New Roman" w:hAnsi="Times New Roman" w:cs="Times New Roman"/>
          <w:bCs/>
        </w:rPr>
        <w:lastRenderedPageBreak/>
        <w:t>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sidR="00A50A90">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13.05</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6118A66" w14:textId="77777777" w:rsidR="00B82185" w:rsidRPr="006C4CF9" w:rsidRDefault="00EB2FAC" w:rsidP="00B82185">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39F7317D" w14:textId="72F25C83" w:rsidR="00B82185" w:rsidRPr="00382672" w:rsidRDefault="00EB2FAC" w:rsidP="00B82185">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 zemes ierīcības darbu veicēja Inta Ābula</w:t>
      </w:r>
      <w:r w:rsidRPr="001E3D21">
        <w:rPr>
          <w:rFonts w:ascii="Times New Roman" w:hAnsi="Times New Roman" w:cs="Times New Roman"/>
        </w:rPr>
        <w:t xml:space="preserve"> </w:t>
      </w:r>
      <w:r>
        <w:rPr>
          <w:rFonts w:ascii="Times New Roman" w:hAnsi="Times New Roman" w:cs="Times New Roman"/>
        </w:rPr>
        <w:t xml:space="preserve">(sertifikāta Nr. AA0027)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Pr>
          <w:rFonts w:ascii="Times New Roman" w:eastAsia="Times New Roman" w:hAnsi="Times New Roman" w:cs="Times New Roman"/>
          <w:lang w:val="x-none"/>
        </w:rPr>
        <w:t>nekustamā īpašuma “Vējiņi”</w:t>
      </w:r>
      <w:r w:rsidR="00B5331E">
        <w:rPr>
          <w:rFonts w:ascii="Times New Roman" w:eastAsia="Times New Roman" w:hAnsi="Times New Roman" w:cs="Times New Roman"/>
          <w:lang w:val="x-none"/>
        </w:rPr>
        <w:t>,</w:t>
      </w:r>
      <w:r w:rsidR="00B5331E" w:rsidRPr="00B5331E">
        <w:rPr>
          <w:rFonts w:ascii="Times New Roman" w:hAnsi="Times New Roman" w:cs="Times New Roman"/>
        </w:rPr>
        <w:t xml:space="preserve"> </w:t>
      </w:r>
      <w:r w:rsidR="00B5331E">
        <w:rPr>
          <w:rFonts w:ascii="Times New Roman" w:hAnsi="Times New Roman" w:cs="Times New Roman"/>
        </w:rPr>
        <w:t>Eimuros</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vienība</w:t>
      </w:r>
      <w:r w:rsidR="00B5331E">
        <w:rPr>
          <w:rFonts w:ascii="Times New Roman" w:eastAsia="Times New Roman" w:hAnsi="Times New Roman" w:cs="Times New Roman"/>
          <w:lang w:val="x-none"/>
        </w:rPr>
        <w:t>s</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 sadalīšanai</w:t>
      </w:r>
      <w:r w:rsidR="001F12AF">
        <w:rPr>
          <w:rFonts w:ascii="Times New Roman" w:hAnsi="Times New Roman" w:cs="Times New Roman"/>
        </w:rPr>
        <w:t>.</w:t>
      </w:r>
    </w:p>
    <w:p w14:paraId="5B32585B" w14:textId="70F50288" w:rsidR="00B82185" w:rsidRPr="00D4517F" w:rsidRDefault="00EB2FAC" w:rsidP="00B82185">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 xml:space="preserve">Projektētajai zemes vienībai ar kadastra apzīmējumu 8044 003 0516, kas zemes ierīcības projektā apzīmēta ar </w:t>
      </w:r>
      <w:r w:rsidRPr="00BE4F8D">
        <w:rPr>
          <w:rFonts w:ascii="Times New Roman" w:eastAsia="Times New Roman" w:hAnsi="Times New Roman" w:cs="Times New Roman"/>
        </w:rPr>
        <w:t xml:space="preserve">Nr.1 </w:t>
      </w:r>
      <w:r w:rsidRPr="00BE4F8D">
        <w:rPr>
          <w:rFonts w:ascii="Times New Roman" w:eastAsia="Times New Roman" w:hAnsi="Times New Roman"/>
        </w:rPr>
        <w:t xml:space="preserve">piešķirt adresi </w:t>
      </w:r>
      <w:r w:rsidRPr="00BE4F8D">
        <w:rPr>
          <w:rFonts w:ascii="Times New Roman" w:hAnsi="Times New Roman" w:cs="Times New Roman"/>
        </w:rPr>
        <w:t>Briljantu iela 12</w:t>
      </w:r>
      <w:r w:rsidRPr="00BE4F8D">
        <w:rPr>
          <w:rFonts w:ascii="Times New Roman" w:eastAsia="Times New Roman" w:hAnsi="Times New Roman"/>
        </w:rPr>
        <w:t xml:space="preserve">, </w:t>
      </w:r>
      <w:r w:rsidRPr="00BE4F8D">
        <w:rPr>
          <w:rFonts w:ascii="Times New Roman" w:hAnsi="Times New Roman" w:cs="Times New Roman"/>
        </w:rPr>
        <w:t>Eimuri, Ādažu pag., Ādažu nov</w:t>
      </w:r>
      <w:r w:rsidRPr="00BE4F8D">
        <w:rPr>
          <w:rFonts w:ascii="Times New Roman" w:eastAsia="Times New Roman" w:hAnsi="Times New Roman"/>
        </w:rPr>
        <w:t xml:space="preserve">., un noteikt dalītos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 xml:space="preserve">lietošanas mērķus: </w:t>
      </w:r>
      <w:r w:rsidRPr="00D4517F">
        <w:rPr>
          <w:rFonts w:ascii="Times New Roman" w:eastAsia="Times New Roman" w:hAnsi="Times New Roman"/>
        </w:rPr>
        <w:t>0.</w:t>
      </w:r>
      <w:r w:rsidR="00CC3585" w:rsidRPr="00D4517F">
        <w:rPr>
          <w:rFonts w:ascii="Times New Roman" w:eastAsia="Times New Roman" w:hAnsi="Times New Roman"/>
        </w:rPr>
        <w:t>77</w:t>
      </w:r>
      <w:r w:rsidR="00D4517F" w:rsidRPr="00D4517F">
        <w:rPr>
          <w:rFonts w:ascii="Times New Roman" w:eastAsia="Times New Roman" w:hAnsi="Times New Roman"/>
        </w:rPr>
        <w:t xml:space="preserve">82 </w:t>
      </w:r>
      <w:r w:rsidRPr="00D4517F">
        <w:rPr>
          <w:rFonts w:ascii="Times New Roman" w:eastAsia="Times New Roman" w:hAnsi="Times New Roman"/>
        </w:rPr>
        <w:t>ha platībā - Rūpnieciskās apbūves teritorija (R) un 0.0</w:t>
      </w:r>
      <w:r w:rsidR="00CC3585" w:rsidRPr="00D4517F">
        <w:rPr>
          <w:rFonts w:ascii="Times New Roman" w:eastAsia="Times New Roman" w:hAnsi="Times New Roman"/>
        </w:rPr>
        <w:t>78</w:t>
      </w:r>
      <w:r w:rsidR="00D4517F" w:rsidRPr="00D4517F">
        <w:rPr>
          <w:rFonts w:ascii="Times New Roman" w:eastAsia="Times New Roman" w:hAnsi="Times New Roman"/>
        </w:rPr>
        <w:t>4</w:t>
      </w:r>
      <w:r w:rsidR="00CC3585" w:rsidRPr="00D4517F">
        <w:rPr>
          <w:rFonts w:ascii="Times New Roman" w:eastAsia="Times New Roman" w:hAnsi="Times New Roman"/>
        </w:rPr>
        <w:t xml:space="preserve"> </w:t>
      </w:r>
      <w:r w:rsidRPr="00D4517F">
        <w:rPr>
          <w:rFonts w:ascii="Times New Roman" w:eastAsia="Times New Roman" w:hAnsi="Times New Roman"/>
        </w:rPr>
        <w:t>ha platībā – Transporta infrastruktūras teritorija (TR).</w:t>
      </w:r>
    </w:p>
    <w:p w14:paraId="357493FE" w14:textId="77777777" w:rsidR="00B82185" w:rsidRPr="00D4517F" w:rsidRDefault="00B82185" w:rsidP="00B82185">
      <w:pPr>
        <w:pStyle w:val="Sarakstarindkopa"/>
        <w:spacing w:after="120"/>
        <w:ind w:left="426"/>
        <w:jc w:val="both"/>
        <w:rPr>
          <w:rFonts w:ascii="Times New Roman" w:eastAsia="Times New Roman" w:hAnsi="Times New Roman"/>
          <w:sz w:val="12"/>
          <w:szCs w:val="12"/>
        </w:rPr>
      </w:pPr>
    </w:p>
    <w:p w14:paraId="545E578E" w14:textId="06847871" w:rsidR="00B82185" w:rsidRPr="00D4517F" w:rsidRDefault="00EB2FAC" w:rsidP="00B82185">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 xml:space="preserve">Projektētajai zemes vienībai ar kadastra apzīmējumu 8044 003 0517, kas zemes ierīcības projektā apzīmēta ar </w:t>
      </w:r>
      <w:r w:rsidRPr="00D4517F">
        <w:rPr>
          <w:rFonts w:ascii="Times New Roman" w:eastAsia="Times New Roman" w:hAnsi="Times New Roman" w:cs="Times New Roman"/>
        </w:rPr>
        <w:t xml:space="preserve">Nr.2 </w:t>
      </w:r>
      <w:r w:rsidRPr="00D4517F">
        <w:rPr>
          <w:rFonts w:ascii="Times New Roman" w:eastAsia="Times New Roman" w:hAnsi="Times New Roman"/>
        </w:rPr>
        <w:t xml:space="preserve">piešķirt adresi </w:t>
      </w:r>
      <w:r w:rsidRPr="00D4517F">
        <w:rPr>
          <w:rFonts w:ascii="Times New Roman" w:hAnsi="Times New Roman" w:cs="Times New Roman"/>
        </w:rPr>
        <w:t>Briljantu iela 14</w:t>
      </w:r>
      <w:r w:rsidRPr="00D4517F">
        <w:rPr>
          <w:rFonts w:ascii="Times New Roman" w:eastAsia="Times New Roman" w:hAnsi="Times New Roman"/>
        </w:rPr>
        <w:t xml:space="preserve">, </w:t>
      </w:r>
      <w:r w:rsidRPr="00D4517F">
        <w:rPr>
          <w:rFonts w:ascii="Times New Roman" w:hAnsi="Times New Roman" w:cs="Times New Roman"/>
        </w:rPr>
        <w:t>Eimuri, Ādažu pag., Ādažu nov</w:t>
      </w:r>
      <w:r w:rsidRPr="00D4517F">
        <w:rPr>
          <w:rFonts w:ascii="Times New Roman" w:eastAsia="Times New Roman" w:hAnsi="Times New Roman"/>
        </w:rPr>
        <w:t>., un noteikt dalītos nekustamā īpašuma lietošanas mērķus</w:t>
      </w:r>
      <w:r w:rsidR="000630A9" w:rsidRPr="00D4517F">
        <w:rPr>
          <w:rFonts w:ascii="Times New Roman" w:eastAsia="Times New Roman" w:hAnsi="Times New Roman"/>
        </w:rPr>
        <w:t xml:space="preserve">: </w:t>
      </w:r>
      <w:r w:rsidRPr="00D4517F">
        <w:rPr>
          <w:rFonts w:ascii="Times New Roman" w:eastAsia="Times New Roman" w:hAnsi="Times New Roman"/>
        </w:rPr>
        <w:t>0.</w:t>
      </w:r>
      <w:r w:rsidR="00CC3585" w:rsidRPr="00D4517F">
        <w:rPr>
          <w:rFonts w:ascii="Times New Roman" w:eastAsia="Times New Roman" w:hAnsi="Times New Roman"/>
        </w:rPr>
        <w:t>522</w:t>
      </w:r>
      <w:r w:rsidR="00D4517F" w:rsidRPr="00D4517F">
        <w:rPr>
          <w:rFonts w:ascii="Times New Roman" w:eastAsia="Times New Roman" w:hAnsi="Times New Roman"/>
        </w:rPr>
        <w:t>7</w:t>
      </w:r>
      <w:r w:rsidRPr="00D4517F">
        <w:rPr>
          <w:rFonts w:ascii="Times New Roman" w:eastAsia="Times New Roman" w:hAnsi="Times New Roman"/>
        </w:rPr>
        <w:t xml:space="preserve"> ha platībā - Rūpnieciskās apbūves teritorija (R) un 0.0</w:t>
      </w:r>
      <w:r w:rsidR="00CC3585" w:rsidRPr="00D4517F">
        <w:rPr>
          <w:rFonts w:ascii="Times New Roman" w:eastAsia="Times New Roman" w:hAnsi="Times New Roman"/>
        </w:rPr>
        <w:t>28</w:t>
      </w:r>
      <w:r w:rsidR="00B339EE" w:rsidRPr="00D4517F">
        <w:rPr>
          <w:rFonts w:ascii="Times New Roman" w:eastAsia="Times New Roman" w:hAnsi="Times New Roman"/>
        </w:rPr>
        <w:t>5</w:t>
      </w:r>
      <w:r w:rsidRPr="00D4517F">
        <w:rPr>
          <w:rFonts w:ascii="Times New Roman" w:eastAsia="Times New Roman" w:hAnsi="Times New Roman"/>
        </w:rPr>
        <w:t xml:space="preserve"> ha platībā – Transporta infrastruktūras teritorija (TR).</w:t>
      </w:r>
    </w:p>
    <w:p w14:paraId="4251CC16" w14:textId="77777777" w:rsidR="00B82185" w:rsidRPr="0009441C" w:rsidRDefault="00EB2FAC" w:rsidP="00B82185">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570F383D" w14:textId="77777777" w:rsidR="00B82185" w:rsidRPr="0009441C" w:rsidRDefault="00EB2FAC" w:rsidP="00B82185">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7DED6A9A" w14:textId="77777777" w:rsidR="00B82185" w:rsidRPr="006C4CF9" w:rsidRDefault="00EB2FAC" w:rsidP="00B82185">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181F8C1C" w14:textId="77777777" w:rsidR="00B82185" w:rsidRPr="006C4CF9" w:rsidRDefault="00EB2FAC" w:rsidP="00B82185">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D4ED2E2" w14:textId="77777777" w:rsidR="00B82185" w:rsidRDefault="00B82185" w:rsidP="00B82185">
      <w:pPr>
        <w:spacing w:after="120"/>
        <w:jc w:val="both"/>
        <w:rPr>
          <w:rFonts w:ascii="Times New Roman" w:eastAsia="Times New Roman" w:hAnsi="Times New Roman" w:cs="Times New Roman"/>
        </w:rPr>
      </w:pPr>
    </w:p>
    <w:p w14:paraId="23FCF13C" w14:textId="77777777" w:rsidR="00B82185" w:rsidRPr="00657A21" w:rsidRDefault="00EB2FAC" w:rsidP="00B82185">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39BF4910" w14:textId="77777777" w:rsidR="00B82185" w:rsidRPr="00564CA6" w:rsidRDefault="00B82185" w:rsidP="00B82185">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62C27A" w14:textId="77777777" w:rsidR="00B82185" w:rsidRDefault="00B82185" w:rsidP="00B82185">
      <w:pPr>
        <w:jc w:val="both"/>
        <w:rPr>
          <w:rFonts w:ascii="Times New Roman" w:hAnsi="Times New Roman" w:cs="Times New Roman"/>
        </w:rPr>
      </w:pPr>
    </w:p>
    <w:p w14:paraId="39CBB017" w14:textId="77777777" w:rsidR="00B82185" w:rsidRPr="00564CA6" w:rsidRDefault="00B82185" w:rsidP="00B82185">
      <w:pPr>
        <w:jc w:val="both"/>
        <w:rPr>
          <w:rFonts w:ascii="Times New Roman" w:hAnsi="Times New Roman" w:cs="Times New Roman"/>
        </w:rPr>
      </w:pPr>
    </w:p>
    <w:p w14:paraId="1440937F" w14:textId="77777777" w:rsidR="00CA228D" w:rsidRPr="00D61C8C" w:rsidRDefault="00CA228D" w:rsidP="00CA228D">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0C673E0A" w14:textId="77777777" w:rsidR="00CA228D" w:rsidRPr="00D61C8C" w:rsidRDefault="00CA228D" w:rsidP="00CA228D">
      <w:pPr>
        <w:jc w:val="center"/>
        <w:rPr>
          <w:rFonts w:ascii="Times New Roman" w:hAnsi="Times New Roman"/>
        </w:rPr>
      </w:pPr>
    </w:p>
    <w:p w14:paraId="6955A864" w14:textId="2FA0E515" w:rsidR="00564CA6" w:rsidRPr="00CA228D" w:rsidRDefault="00CA228D" w:rsidP="00CA228D">
      <w:pPr>
        <w:jc w:val="center"/>
        <w:rPr>
          <w:rFonts w:ascii="Times New Roman" w:hAnsi="Times New Roman"/>
        </w:rPr>
      </w:pPr>
      <w:r w:rsidRPr="00D61C8C">
        <w:rPr>
          <w:rFonts w:ascii="Times New Roman" w:hAnsi="Times New Roman"/>
        </w:rPr>
        <w:t>ŠIS DOKUMENTS IR ELEKTRONISKI PARAKSTĪTS AR DROŠU ELEKTRONISKO PARAKSTU UN SATUR LAIKA ZĪMOGU</w:t>
      </w:r>
    </w:p>
    <w:sectPr w:rsidR="00564CA6" w:rsidRPr="00CA228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CA9D" w14:textId="77777777" w:rsidR="005E131C" w:rsidRDefault="005E131C">
      <w:r>
        <w:separator/>
      </w:r>
    </w:p>
  </w:endnote>
  <w:endnote w:type="continuationSeparator" w:id="0">
    <w:p w14:paraId="54C65212" w14:textId="77777777" w:rsidR="005E131C" w:rsidRDefault="005E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0389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B2FA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3F26" w14:textId="77777777" w:rsidR="005E131C" w:rsidRDefault="005E131C">
      <w:r>
        <w:separator/>
      </w:r>
    </w:p>
  </w:footnote>
  <w:footnote w:type="continuationSeparator" w:id="0">
    <w:p w14:paraId="36E6818F" w14:textId="77777777" w:rsidR="005E131C" w:rsidRDefault="005E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02F82A72">
      <w:start w:val="1"/>
      <w:numFmt w:val="decimal"/>
      <w:lvlText w:val="%1."/>
      <w:lvlJc w:val="left"/>
      <w:pPr>
        <w:ind w:left="720" w:hanging="360"/>
      </w:pPr>
      <w:rPr>
        <w:sz w:val="24"/>
        <w:szCs w:val="24"/>
      </w:rPr>
    </w:lvl>
    <w:lvl w:ilvl="1" w:tplc="9A60CE5A" w:tentative="1">
      <w:start w:val="1"/>
      <w:numFmt w:val="lowerLetter"/>
      <w:lvlText w:val="%2."/>
      <w:lvlJc w:val="left"/>
      <w:pPr>
        <w:ind w:left="1440" w:hanging="360"/>
      </w:pPr>
    </w:lvl>
    <w:lvl w:ilvl="2" w:tplc="CE205E82" w:tentative="1">
      <w:start w:val="1"/>
      <w:numFmt w:val="lowerRoman"/>
      <w:lvlText w:val="%3."/>
      <w:lvlJc w:val="right"/>
      <w:pPr>
        <w:ind w:left="2160" w:hanging="180"/>
      </w:pPr>
    </w:lvl>
    <w:lvl w:ilvl="3" w:tplc="352E9F58" w:tentative="1">
      <w:start w:val="1"/>
      <w:numFmt w:val="decimal"/>
      <w:lvlText w:val="%4."/>
      <w:lvlJc w:val="left"/>
      <w:pPr>
        <w:ind w:left="2880" w:hanging="360"/>
      </w:pPr>
    </w:lvl>
    <w:lvl w:ilvl="4" w:tplc="A2CE581A" w:tentative="1">
      <w:start w:val="1"/>
      <w:numFmt w:val="lowerLetter"/>
      <w:lvlText w:val="%5."/>
      <w:lvlJc w:val="left"/>
      <w:pPr>
        <w:ind w:left="3600" w:hanging="360"/>
      </w:pPr>
    </w:lvl>
    <w:lvl w:ilvl="5" w:tplc="333C09B0" w:tentative="1">
      <w:start w:val="1"/>
      <w:numFmt w:val="lowerRoman"/>
      <w:lvlText w:val="%6."/>
      <w:lvlJc w:val="right"/>
      <w:pPr>
        <w:ind w:left="4320" w:hanging="180"/>
      </w:pPr>
    </w:lvl>
    <w:lvl w:ilvl="6" w:tplc="076AC644" w:tentative="1">
      <w:start w:val="1"/>
      <w:numFmt w:val="decimal"/>
      <w:lvlText w:val="%7."/>
      <w:lvlJc w:val="left"/>
      <w:pPr>
        <w:ind w:left="5040" w:hanging="360"/>
      </w:pPr>
    </w:lvl>
    <w:lvl w:ilvl="7" w:tplc="B8E6D9BA" w:tentative="1">
      <w:start w:val="1"/>
      <w:numFmt w:val="lowerLetter"/>
      <w:lvlText w:val="%8."/>
      <w:lvlJc w:val="left"/>
      <w:pPr>
        <w:ind w:left="5760" w:hanging="360"/>
      </w:pPr>
    </w:lvl>
    <w:lvl w:ilvl="8" w:tplc="427AD4A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C5407C4">
      <w:start w:val="1"/>
      <w:numFmt w:val="decimal"/>
      <w:lvlText w:val="%1."/>
      <w:lvlJc w:val="left"/>
      <w:pPr>
        <w:ind w:left="720" w:hanging="360"/>
      </w:pPr>
      <w:rPr>
        <w:rFonts w:hint="default"/>
      </w:rPr>
    </w:lvl>
    <w:lvl w:ilvl="1" w:tplc="423412A6" w:tentative="1">
      <w:start w:val="1"/>
      <w:numFmt w:val="lowerLetter"/>
      <w:lvlText w:val="%2."/>
      <w:lvlJc w:val="left"/>
      <w:pPr>
        <w:ind w:left="1440" w:hanging="360"/>
      </w:pPr>
    </w:lvl>
    <w:lvl w:ilvl="2" w:tplc="EC1ECEA6" w:tentative="1">
      <w:start w:val="1"/>
      <w:numFmt w:val="lowerRoman"/>
      <w:lvlText w:val="%3."/>
      <w:lvlJc w:val="right"/>
      <w:pPr>
        <w:ind w:left="2160" w:hanging="180"/>
      </w:pPr>
    </w:lvl>
    <w:lvl w:ilvl="3" w:tplc="69E01F12" w:tentative="1">
      <w:start w:val="1"/>
      <w:numFmt w:val="decimal"/>
      <w:lvlText w:val="%4."/>
      <w:lvlJc w:val="left"/>
      <w:pPr>
        <w:ind w:left="2880" w:hanging="360"/>
      </w:pPr>
    </w:lvl>
    <w:lvl w:ilvl="4" w:tplc="513A6EC4" w:tentative="1">
      <w:start w:val="1"/>
      <w:numFmt w:val="lowerLetter"/>
      <w:lvlText w:val="%5."/>
      <w:lvlJc w:val="left"/>
      <w:pPr>
        <w:ind w:left="3600" w:hanging="360"/>
      </w:pPr>
    </w:lvl>
    <w:lvl w:ilvl="5" w:tplc="B1BE628C" w:tentative="1">
      <w:start w:val="1"/>
      <w:numFmt w:val="lowerRoman"/>
      <w:lvlText w:val="%6."/>
      <w:lvlJc w:val="right"/>
      <w:pPr>
        <w:ind w:left="4320" w:hanging="180"/>
      </w:pPr>
    </w:lvl>
    <w:lvl w:ilvl="6" w:tplc="EA8CB792" w:tentative="1">
      <w:start w:val="1"/>
      <w:numFmt w:val="decimal"/>
      <w:lvlText w:val="%7."/>
      <w:lvlJc w:val="left"/>
      <w:pPr>
        <w:ind w:left="5040" w:hanging="360"/>
      </w:pPr>
    </w:lvl>
    <w:lvl w:ilvl="7" w:tplc="ECB47DB6" w:tentative="1">
      <w:start w:val="1"/>
      <w:numFmt w:val="lowerLetter"/>
      <w:lvlText w:val="%8."/>
      <w:lvlJc w:val="left"/>
      <w:pPr>
        <w:ind w:left="5760" w:hanging="360"/>
      </w:pPr>
    </w:lvl>
    <w:lvl w:ilvl="8" w:tplc="3884AD38"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C7C68F36">
      <w:start w:val="1"/>
      <w:numFmt w:val="decimal"/>
      <w:lvlText w:val="%1."/>
      <w:lvlJc w:val="left"/>
      <w:pPr>
        <w:ind w:left="720" w:hanging="360"/>
      </w:pPr>
    </w:lvl>
    <w:lvl w:ilvl="1" w:tplc="6CD8035C">
      <w:start w:val="1"/>
      <w:numFmt w:val="lowerLetter"/>
      <w:lvlText w:val="%2."/>
      <w:lvlJc w:val="left"/>
      <w:pPr>
        <w:ind w:left="1440" w:hanging="360"/>
      </w:pPr>
    </w:lvl>
    <w:lvl w:ilvl="2" w:tplc="53CC3552" w:tentative="1">
      <w:start w:val="1"/>
      <w:numFmt w:val="lowerRoman"/>
      <w:lvlText w:val="%3."/>
      <w:lvlJc w:val="right"/>
      <w:pPr>
        <w:ind w:left="2160" w:hanging="180"/>
      </w:pPr>
    </w:lvl>
    <w:lvl w:ilvl="3" w:tplc="EB6A00DC" w:tentative="1">
      <w:start w:val="1"/>
      <w:numFmt w:val="decimal"/>
      <w:lvlText w:val="%4."/>
      <w:lvlJc w:val="left"/>
      <w:pPr>
        <w:ind w:left="2880" w:hanging="360"/>
      </w:pPr>
    </w:lvl>
    <w:lvl w:ilvl="4" w:tplc="6BFE6CFA" w:tentative="1">
      <w:start w:val="1"/>
      <w:numFmt w:val="lowerLetter"/>
      <w:lvlText w:val="%5."/>
      <w:lvlJc w:val="left"/>
      <w:pPr>
        <w:ind w:left="3600" w:hanging="360"/>
      </w:pPr>
    </w:lvl>
    <w:lvl w:ilvl="5" w:tplc="2E8624D2" w:tentative="1">
      <w:start w:val="1"/>
      <w:numFmt w:val="lowerRoman"/>
      <w:lvlText w:val="%6."/>
      <w:lvlJc w:val="right"/>
      <w:pPr>
        <w:ind w:left="4320" w:hanging="180"/>
      </w:pPr>
    </w:lvl>
    <w:lvl w:ilvl="6" w:tplc="11C66066" w:tentative="1">
      <w:start w:val="1"/>
      <w:numFmt w:val="decimal"/>
      <w:lvlText w:val="%7."/>
      <w:lvlJc w:val="left"/>
      <w:pPr>
        <w:ind w:left="5040" w:hanging="360"/>
      </w:pPr>
    </w:lvl>
    <w:lvl w:ilvl="7" w:tplc="9DFC4C28" w:tentative="1">
      <w:start w:val="1"/>
      <w:numFmt w:val="lowerLetter"/>
      <w:lvlText w:val="%8."/>
      <w:lvlJc w:val="left"/>
      <w:pPr>
        <w:ind w:left="5760" w:hanging="360"/>
      </w:pPr>
    </w:lvl>
    <w:lvl w:ilvl="8" w:tplc="27508648" w:tentative="1">
      <w:start w:val="1"/>
      <w:numFmt w:val="lowerRoman"/>
      <w:lvlText w:val="%9."/>
      <w:lvlJc w:val="right"/>
      <w:pPr>
        <w:ind w:left="6480" w:hanging="180"/>
      </w:pPr>
    </w:lvl>
  </w:abstractNum>
  <w:abstractNum w:abstractNumId="3" w15:restartNumberingAfterBreak="0">
    <w:nsid w:val="5B424398"/>
    <w:multiLevelType w:val="multilevel"/>
    <w:tmpl w:val="32F40B4E"/>
    <w:lvl w:ilvl="0">
      <w:start w:val="1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0A9"/>
    <w:rsid w:val="00070E3F"/>
    <w:rsid w:val="0008449C"/>
    <w:rsid w:val="0009441C"/>
    <w:rsid w:val="000B140C"/>
    <w:rsid w:val="00114A2D"/>
    <w:rsid w:val="00147221"/>
    <w:rsid w:val="0018408F"/>
    <w:rsid w:val="00191EB4"/>
    <w:rsid w:val="00195A73"/>
    <w:rsid w:val="001A297B"/>
    <w:rsid w:val="001E3D21"/>
    <w:rsid w:val="001F12AF"/>
    <w:rsid w:val="002247F9"/>
    <w:rsid w:val="0025391B"/>
    <w:rsid w:val="00297558"/>
    <w:rsid w:val="002D53F6"/>
    <w:rsid w:val="002F00BF"/>
    <w:rsid w:val="003208D9"/>
    <w:rsid w:val="00351D48"/>
    <w:rsid w:val="00382672"/>
    <w:rsid w:val="003C401E"/>
    <w:rsid w:val="003E5AA8"/>
    <w:rsid w:val="003E6908"/>
    <w:rsid w:val="003F2B7F"/>
    <w:rsid w:val="00441DAF"/>
    <w:rsid w:val="0045437D"/>
    <w:rsid w:val="00484290"/>
    <w:rsid w:val="004B085D"/>
    <w:rsid w:val="004D516C"/>
    <w:rsid w:val="004F0BA4"/>
    <w:rsid w:val="00521C00"/>
    <w:rsid w:val="0053073B"/>
    <w:rsid w:val="00543508"/>
    <w:rsid w:val="00563A18"/>
    <w:rsid w:val="00564CA6"/>
    <w:rsid w:val="005A3BEB"/>
    <w:rsid w:val="005A6B89"/>
    <w:rsid w:val="005C7FA1"/>
    <w:rsid w:val="005E131C"/>
    <w:rsid w:val="00617AAC"/>
    <w:rsid w:val="006206FA"/>
    <w:rsid w:val="00657A21"/>
    <w:rsid w:val="006778C9"/>
    <w:rsid w:val="00693F05"/>
    <w:rsid w:val="006C4CF9"/>
    <w:rsid w:val="006C7E34"/>
    <w:rsid w:val="006D3451"/>
    <w:rsid w:val="006D513B"/>
    <w:rsid w:val="006D717B"/>
    <w:rsid w:val="006F3214"/>
    <w:rsid w:val="00710A69"/>
    <w:rsid w:val="00722D11"/>
    <w:rsid w:val="0074092B"/>
    <w:rsid w:val="00766958"/>
    <w:rsid w:val="0078091D"/>
    <w:rsid w:val="0079484F"/>
    <w:rsid w:val="007B4DDB"/>
    <w:rsid w:val="007C12D2"/>
    <w:rsid w:val="007D77B6"/>
    <w:rsid w:val="007F3B71"/>
    <w:rsid w:val="008257F8"/>
    <w:rsid w:val="00873EBC"/>
    <w:rsid w:val="00892A72"/>
    <w:rsid w:val="008E3846"/>
    <w:rsid w:val="0090401A"/>
    <w:rsid w:val="009139A1"/>
    <w:rsid w:val="009149C5"/>
    <w:rsid w:val="00915DA9"/>
    <w:rsid w:val="00931891"/>
    <w:rsid w:val="00996740"/>
    <w:rsid w:val="009A3989"/>
    <w:rsid w:val="009B7F8F"/>
    <w:rsid w:val="00A23C4D"/>
    <w:rsid w:val="00A254B5"/>
    <w:rsid w:val="00A50A90"/>
    <w:rsid w:val="00A52B04"/>
    <w:rsid w:val="00A934B0"/>
    <w:rsid w:val="00AB4AF8"/>
    <w:rsid w:val="00B339EE"/>
    <w:rsid w:val="00B36CD4"/>
    <w:rsid w:val="00B4014F"/>
    <w:rsid w:val="00B47C10"/>
    <w:rsid w:val="00B5331E"/>
    <w:rsid w:val="00B64CCA"/>
    <w:rsid w:val="00B763CC"/>
    <w:rsid w:val="00B82185"/>
    <w:rsid w:val="00BB16A4"/>
    <w:rsid w:val="00BD7BFF"/>
    <w:rsid w:val="00BE4F8D"/>
    <w:rsid w:val="00BE75D1"/>
    <w:rsid w:val="00C82360"/>
    <w:rsid w:val="00C9477C"/>
    <w:rsid w:val="00CA228D"/>
    <w:rsid w:val="00CC1B2F"/>
    <w:rsid w:val="00CC3585"/>
    <w:rsid w:val="00CF16C2"/>
    <w:rsid w:val="00D4517F"/>
    <w:rsid w:val="00D86969"/>
    <w:rsid w:val="00DC746B"/>
    <w:rsid w:val="00DF4C71"/>
    <w:rsid w:val="00E12B06"/>
    <w:rsid w:val="00E52DA2"/>
    <w:rsid w:val="00E75D8D"/>
    <w:rsid w:val="00E9045B"/>
    <w:rsid w:val="00EB2FAC"/>
    <w:rsid w:val="00EF06E1"/>
    <w:rsid w:val="00F00CE5"/>
    <w:rsid w:val="00F208B5"/>
    <w:rsid w:val="00F37917"/>
    <w:rsid w:val="00FA29A3"/>
    <w:rsid w:val="00FA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B82185"/>
    <w:rPr>
      <w:color w:val="0563C1" w:themeColor="hyperlink"/>
      <w:u w:val="single"/>
    </w:rPr>
  </w:style>
  <w:style w:type="paragraph" w:styleId="Sarakstarindkopa">
    <w:name w:val="List Paragraph"/>
    <w:basedOn w:val="Parasts"/>
    <w:uiPriority w:val="34"/>
    <w:qFormat/>
    <w:rsid w:val="00B82185"/>
    <w:pPr>
      <w:ind w:left="720"/>
      <w:contextualSpacing/>
    </w:pPr>
  </w:style>
  <w:style w:type="character" w:styleId="Komentraatsauce">
    <w:name w:val="annotation reference"/>
    <w:basedOn w:val="Noklusjumarindkopasfonts"/>
    <w:uiPriority w:val="99"/>
    <w:semiHidden/>
    <w:unhideWhenUsed/>
    <w:rsid w:val="00B82185"/>
    <w:rPr>
      <w:sz w:val="16"/>
      <w:szCs w:val="16"/>
    </w:rPr>
  </w:style>
  <w:style w:type="paragraph" w:styleId="Komentrateksts">
    <w:name w:val="annotation text"/>
    <w:basedOn w:val="Parasts"/>
    <w:link w:val="KomentratekstsRakstz"/>
    <w:uiPriority w:val="99"/>
    <w:unhideWhenUsed/>
    <w:rsid w:val="00B82185"/>
    <w:rPr>
      <w:sz w:val="20"/>
      <w:szCs w:val="20"/>
    </w:rPr>
  </w:style>
  <w:style w:type="character" w:customStyle="1" w:styleId="KomentratekstsRakstz">
    <w:name w:val="Komentāra teksts Rakstz."/>
    <w:basedOn w:val="Noklusjumarindkopasfonts"/>
    <w:link w:val="Komentrateksts"/>
    <w:uiPriority w:val="99"/>
    <w:rsid w:val="00B82185"/>
    <w:rPr>
      <w:sz w:val="20"/>
      <w:szCs w:val="20"/>
    </w:rPr>
  </w:style>
  <w:style w:type="paragraph" w:styleId="Komentratma">
    <w:name w:val="annotation subject"/>
    <w:basedOn w:val="Komentrateksts"/>
    <w:next w:val="Komentrateksts"/>
    <w:link w:val="KomentratmaRakstz"/>
    <w:uiPriority w:val="99"/>
    <w:semiHidden/>
    <w:unhideWhenUsed/>
    <w:rsid w:val="006206FA"/>
    <w:rPr>
      <w:b/>
      <w:bCs/>
    </w:rPr>
  </w:style>
  <w:style w:type="character" w:customStyle="1" w:styleId="KomentratmaRakstz">
    <w:name w:val="Komentāra tēma Rakstz."/>
    <w:basedOn w:val="KomentratekstsRakstz"/>
    <w:link w:val="Komentratma"/>
    <w:uiPriority w:val="99"/>
    <w:semiHidden/>
    <w:rsid w:val="006206FA"/>
    <w:rPr>
      <w:b/>
      <w:bCs/>
      <w:sz w:val="20"/>
      <w:szCs w:val="20"/>
    </w:rPr>
  </w:style>
  <w:style w:type="character" w:styleId="Neatrisintapieminana">
    <w:name w:val="Unresolved Mention"/>
    <w:basedOn w:val="Noklusjumarindkopasfonts"/>
    <w:uiPriority w:val="99"/>
    <w:semiHidden/>
    <w:unhideWhenUsed/>
    <w:rsid w:val="00B339EE"/>
    <w:rPr>
      <w:color w:val="605E5C"/>
      <w:shd w:val="clear" w:color="auto" w:fill="E1DFDD"/>
    </w:rPr>
  </w:style>
  <w:style w:type="paragraph" w:styleId="Prskatjums">
    <w:name w:val="Revision"/>
    <w:hidden/>
    <w:uiPriority w:val="99"/>
    <w:semiHidden/>
    <w:rsid w:val="0072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5286</Words>
  <Characters>3014</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32</cp:revision>
  <dcterms:created xsi:type="dcterms:W3CDTF">2024-06-01T14:06:00Z</dcterms:created>
  <dcterms:modified xsi:type="dcterms:W3CDTF">2026-05-30T15:41:00Z</dcterms:modified>
</cp:coreProperties>
</file>