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8D03" w14:textId="77777777" w:rsidR="00C01B4A" w:rsidRPr="00763937" w:rsidRDefault="00C01B4A" w:rsidP="00C01B4A">
      <w:r w:rsidRPr="00763937">
        <w:rPr>
          <w:noProof/>
        </w:rPr>
        <w:drawing>
          <wp:inline distT="0" distB="0" distL="0" distR="0" wp14:anchorId="5B900EA5" wp14:editId="408EB133">
            <wp:extent cx="5727700" cy="1168400"/>
            <wp:effectExtent l="0" t="0" r="0" b="0"/>
            <wp:docPr id="1" name="Attēls 1" descr="Attēls, kurā ir logotips, ekrānuzņēmums, simbols, grafik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logotips, ekrānuzņēmums, simbols, grafik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5663B" w14:textId="77777777" w:rsidR="00C01B4A" w:rsidRDefault="00C01B4A" w:rsidP="00C01B4A">
      <w:pPr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C72EDB">
        <w:rPr>
          <w:rFonts w:ascii="Times New Roman" w:hAnsi="Times New Roman" w:cs="Times New Roman"/>
          <w:noProof/>
          <w:sz w:val="28"/>
          <w:szCs w:val="28"/>
        </w:rPr>
        <w:tab/>
      </w:r>
    </w:p>
    <w:p w14:paraId="1B2FE3D7" w14:textId="77777777" w:rsidR="00C01B4A" w:rsidRDefault="00C01B4A" w:rsidP="00C01B4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30.04</w:t>
      </w:r>
      <w:r w:rsidRPr="006973AF">
        <w:rPr>
          <w:rFonts w:ascii="Times New Roman" w:hAnsi="Times New Roman" w:cs="Times New Roman"/>
          <w:noProof/>
        </w:rPr>
        <w:t>.2026.</w:t>
      </w:r>
    </w:p>
    <w:p w14:paraId="174472FE" w14:textId="77777777" w:rsidR="00C01B4A" w:rsidRPr="00564CA6" w:rsidRDefault="00C01B4A" w:rsidP="00C01B4A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37FC437B" w14:textId="77777777" w:rsidR="00C01B4A" w:rsidRPr="006973AF" w:rsidRDefault="00C01B4A" w:rsidP="00C01B4A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vēlamais datums izskatīšanai: </w:t>
      </w:r>
      <w:r w:rsidRPr="006973AF">
        <w:rPr>
          <w:rFonts w:ascii="Times New Roman" w:hAnsi="Times New Roman" w:cs="Times New Roman"/>
          <w:noProof/>
        </w:rPr>
        <w:t xml:space="preserve">Attīstības komitejā </w:t>
      </w:r>
      <w:r>
        <w:rPr>
          <w:rFonts w:ascii="Times New Roman" w:hAnsi="Times New Roman" w:cs="Times New Roman"/>
          <w:noProof/>
        </w:rPr>
        <w:t>13.05</w:t>
      </w:r>
      <w:r w:rsidRPr="006973AF">
        <w:rPr>
          <w:rFonts w:ascii="Times New Roman" w:hAnsi="Times New Roman" w:cs="Times New Roman"/>
          <w:noProof/>
        </w:rPr>
        <w:t>.2026.</w:t>
      </w:r>
    </w:p>
    <w:p w14:paraId="63B58AEA" w14:textId="77777777" w:rsidR="00C01B4A" w:rsidRPr="006973AF" w:rsidRDefault="00C01B4A" w:rsidP="00C01B4A">
      <w:pPr>
        <w:jc w:val="right"/>
        <w:rPr>
          <w:rFonts w:ascii="Times New Roman" w:hAnsi="Times New Roman" w:cs="Times New Roman"/>
          <w:noProof/>
        </w:rPr>
      </w:pPr>
      <w:r w:rsidRPr="006973AF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8</w:t>
      </w:r>
      <w:r w:rsidRPr="006973AF">
        <w:rPr>
          <w:rFonts w:ascii="Times New Roman" w:hAnsi="Times New Roman" w:cs="Times New Roman"/>
          <w:noProof/>
        </w:rPr>
        <w:t>.0</w:t>
      </w:r>
      <w:r>
        <w:rPr>
          <w:rFonts w:ascii="Times New Roman" w:hAnsi="Times New Roman" w:cs="Times New Roman"/>
          <w:noProof/>
        </w:rPr>
        <w:t>5</w:t>
      </w:r>
      <w:r w:rsidRPr="006973AF">
        <w:rPr>
          <w:rFonts w:ascii="Times New Roman" w:hAnsi="Times New Roman" w:cs="Times New Roman"/>
          <w:noProof/>
        </w:rPr>
        <w:t>.2026.</w:t>
      </w:r>
    </w:p>
    <w:p w14:paraId="469F2CEB" w14:textId="77777777" w:rsidR="00C01B4A" w:rsidRPr="006973AF" w:rsidRDefault="00C01B4A" w:rsidP="00C01B4A">
      <w:pPr>
        <w:jc w:val="right"/>
        <w:rPr>
          <w:rFonts w:ascii="Times New Roman" w:hAnsi="Times New Roman" w:cs="Times New Roman"/>
          <w:noProof/>
        </w:rPr>
      </w:pPr>
      <w:r w:rsidRPr="006973AF">
        <w:rPr>
          <w:rFonts w:ascii="Times New Roman" w:hAnsi="Times New Roman" w:cs="Times New Roman"/>
          <w:noProof/>
        </w:rPr>
        <w:t>sagatavotājs: Vollijs Kuks</w:t>
      </w:r>
    </w:p>
    <w:p w14:paraId="638AFB27" w14:textId="77777777" w:rsidR="00C01B4A" w:rsidRPr="006973AF" w:rsidRDefault="00C01B4A" w:rsidP="00C01B4A">
      <w:pPr>
        <w:jc w:val="right"/>
        <w:rPr>
          <w:rFonts w:ascii="Times New Roman" w:hAnsi="Times New Roman" w:cs="Times New Roman"/>
          <w:noProof/>
        </w:rPr>
      </w:pPr>
      <w:r w:rsidRPr="006973AF">
        <w:rPr>
          <w:rFonts w:ascii="Times New Roman" w:hAnsi="Times New Roman" w:cs="Times New Roman"/>
          <w:noProof/>
        </w:rPr>
        <w:t xml:space="preserve">ziņotājs: </w:t>
      </w:r>
      <w:r>
        <w:rPr>
          <w:rFonts w:ascii="Times New Roman" w:hAnsi="Times New Roman" w:cs="Times New Roman"/>
          <w:noProof/>
        </w:rPr>
        <w:t>Guna Cielava</w:t>
      </w:r>
    </w:p>
    <w:p w14:paraId="65D1E174" w14:textId="77777777" w:rsidR="00C01B4A" w:rsidRPr="00564CA6" w:rsidRDefault="00C01B4A" w:rsidP="00C01B4A">
      <w:pPr>
        <w:jc w:val="right"/>
        <w:rPr>
          <w:rFonts w:ascii="Times New Roman" w:hAnsi="Times New Roman" w:cs="Times New Roman"/>
          <w:noProof/>
        </w:rPr>
      </w:pPr>
    </w:p>
    <w:p w14:paraId="3FC31A9F" w14:textId="77777777" w:rsidR="00C01B4A" w:rsidRPr="00564CA6" w:rsidRDefault="00C01B4A" w:rsidP="00C01B4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AE12CCA" w14:textId="77777777" w:rsidR="00C01B4A" w:rsidRPr="00564CA6" w:rsidRDefault="00C01B4A" w:rsidP="00C01B4A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B8011DA" w14:textId="77777777" w:rsidR="00C01B4A" w:rsidRPr="00564CA6" w:rsidRDefault="00C01B4A" w:rsidP="00C01B4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B39DB8C" w14:textId="05C71C40" w:rsidR="00C01B4A" w:rsidRDefault="00C01B4A" w:rsidP="00C01B4A">
      <w:pPr>
        <w:rPr>
          <w:rFonts w:ascii="Times New Roman" w:hAnsi="Times New Roman" w:cs="Times New Roman"/>
        </w:rPr>
      </w:pPr>
      <w:r w:rsidRPr="006973AF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28.</w:t>
      </w:r>
      <w:r w:rsidR="00821B7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maijā</w:t>
      </w:r>
      <w:r w:rsidRPr="006973A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proofErr w:type="spellStart"/>
      <w:r w:rsidRPr="00564CA6">
        <w:rPr>
          <w:rFonts w:ascii="Times New Roman" w:hAnsi="Times New Roman" w:cs="Times New Roman"/>
          <w:b/>
        </w:rPr>
        <w:t>Nr</w:t>
      </w:r>
      <w:proofErr w:type="spellEnd"/>
      <w:r w:rsidRPr="00564CA6">
        <w:rPr>
          <w:rFonts w:ascii="Times New Roman" w:hAnsi="Times New Roman" w:cs="Times New Roman"/>
          <w:b/>
        </w:rPr>
        <w:t>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65A84D5E" w14:textId="77777777" w:rsidR="00C01B4A" w:rsidRPr="00C72EDB" w:rsidRDefault="00C01B4A" w:rsidP="00C01B4A">
      <w:pPr>
        <w:rPr>
          <w:rFonts w:ascii="Times New Roman" w:hAnsi="Times New Roman" w:cs="Times New Roman"/>
        </w:rPr>
      </w:pPr>
    </w:p>
    <w:p w14:paraId="04AD023E" w14:textId="77777777" w:rsidR="00C01B4A" w:rsidRPr="00763937" w:rsidRDefault="00C01B4A" w:rsidP="00C01B4A">
      <w:pPr>
        <w:jc w:val="center"/>
        <w:rPr>
          <w:rFonts w:ascii="Times New Roman" w:eastAsia="Times New Roman" w:hAnsi="Times New Roman" w:cs="Times New Roman"/>
          <w:b/>
        </w:rPr>
      </w:pPr>
    </w:p>
    <w:p w14:paraId="7C3BB7FF" w14:textId="160D9FBC" w:rsidR="00C01B4A" w:rsidRPr="00763937" w:rsidRDefault="00C01B4A" w:rsidP="00C01B4A">
      <w:pPr>
        <w:jc w:val="center"/>
        <w:rPr>
          <w:rFonts w:ascii="Times New Roman" w:eastAsia="Times New Roman" w:hAnsi="Times New Roman" w:cs="Times New Roman"/>
          <w:b/>
        </w:rPr>
      </w:pPr>
      <w:r w:rsidRPr="00763937">
        <w:rPr>
          <w:rFonts w:ascii="Times New Roman" w:eastAsia="Times New Roman" w:hAnsi="Times New Roman" w:cs="Times New Roman"/>
          <w:b/>
        </w:rPr>
        <w:t xml:space="preserve">Par nekustamā īpašuma lietošanas mērķa maiņu zemes </w:t>
      </w:r>
      <w:bookmarkStart w:id="0" w:name="_Hlk159508902"/>
      <w:bookmarkEnd w:id="0"/>
      <w:r w:rsidR="00DE7928" w:rsidRPr="00763937">
        <w:rPr>
          <w:rFonts w:ascii="Times New Roman" w:eastAsia="Times New Roman" w:hAnsi="Times New Roman" w:cs="Times New Roman"/>
          <w:b/>
        </w:rPr>
        <w:t>vienīb</w:t>
      </w:r>
      <w:r w:rsidR="00DE7928">
        <w:rPr>
          <w:rFonts w:ascii="Times New Roman" w:eastAsia="Times New Roman" w:hAnsi="Times New Roman" w:cs="Times New Roman"/>
          <w:b/>
        </w:rPr>
        <w:t xml:space="preserve">ām </w:t>
      </w:r>
      <w:proofErr w:type="spellStart"/>
      <w:r w:rsidR="00DE7928">
        <w:rPr>
          <w:rFonts w:ascii="Times New Roman" w:eastAsia="Times New Roman" w:hAnsi="Times New Roman" w:cs="Times New Roman"/>
          <w:b/>
        </w:rPr>
        <w:t>Garciemā</w:t>
      </w:r>
      <w:proofErr w:type="spellEnd"/>
      <w:r w:rsidR="00DE7928">
        <w:rPr>
          <w:rFonts w:ascii="Times New Roman" w:eastAsia="Times New Roman" w:hAnsi="Times New Roman" w:cs="Times New Roman"/>
          <w:b/>
        </w:rPr>
        <w:t xml:space="preserve"> pie </w:t>
      </w:r>
      <w:r w:rsidR="00821B7D" w:rsidRPr="00D3433B">
        <w:rPr>
          <w:rFonts w:ascii="Times New Roman" w:eastAsia="Times New Roman" w:hAnsi="Times New Roman" w:cs="Times New Roman"/>
          <w:b/>
          <w:bCs/>
          <w:lang w:eastAsia="zh-CN"/>
        </w:rPr>
        <w:t xml:space="preserve">Vilgu ielas </w:t>
      </w:r>
    </w:p>
    <w:p w14:paraId="1A0EA9AD" w14:textId="77777777" w:rsidR="00C01B4A" w:rsidRPr="00763937" w:rsidRDefault="00C01B4A" w:rsidP="00C01B4A">
      <w:pPr>
        <w:jc w:val="center"/>
        <w:rPr>
          <w:rFonts w:ascii="Times New Roman" w:eastAsia="Times New Roman" w:hAnsi="Times New Roman" w:cs="Times New Roman"/>
          <w:b/>
        </w:rPr>
      </w:pPr>
    </w:p>
    <w:p w14:paraId="3F900506" w14:textId="6D616E53" w:rsidR="00C01B4A" w:rsidRPr="00763937" w:rsidRDefault="00C01B4A" w:rsidP="00C01B4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763937">
        <w:rPr>
          <w:rFonts w:ascii="Times New Roman" w:eastAsia="Times New Roman" w:hAnsi="Times New Roman" w:cs="Times New Roman"/>
          <w:lang w:eastAsia="x-none"/>
        </w:rPr>
        <w:t>Izvērtējot Valsts zemes dienesta (turpmāk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x-none"/>
        </w:rPr>
        <w:t>- VZD) 26.09.2025. vēstuli Nr.</w:t>
      </w:r>
      <w:r>
        <w:rPr>
          <w:rFonts w:ascii="Times New Roman" w:eastAsia="Times New Roman" w:hAnsi="Times New Roman" w:cs="Times New Roman"/>
          <w:lang w:eastAsia="x-none"/>
        </w:rPr>
        <w:t> </w:t>
      </w:r>
      <w:r w:rsidRPr="00763937">
        <w:rPr>
          <w:rFonts w:ascii="Times New Roman" w:eastAsia="Times New Roman" w:hAnsi="Times New Roman" w:cs="Times New Roman"/>
          <w:lang w:eastAsia="x-none"/>
        </w:rPr>
        <w:t xml:space="preserve">2-04/528 “Par noteikto nekustamā īpašuma lietošanas mērķu izvērtēšanu” (pašvaldības </w:t>
      </w:r>
      <w:proofErr w:type="spellStart"/>
      <w:r w:rsidRPr="00763937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763937">
        <w:rPr>
          <w:rFonts w:ascii="Times New Roman" w:eastAsia="Times New Roman" w:hAnsi="Times New Roman" w:cs="Times New Roman"/>
          <w:lang w:eastAsia="x-none"/>
        </w:rPr>
        <w:t>. Nr. ĀNP/1-11-1/25/5681)</w:t>
      </w:r>
      <w:r>
        <w:rPr>
          <w:rFonts w:ascii="Times New Roman" w:eastAsia="Times New Roman" w:hAnsi="Times New Roman" w:cs="Times New Roman"/>
          <w:lang w:eastAsia="x-none"/>
        </w:rPr>
        <w:t xml:space="preserve">, nekustamo īpašumu </w:t>
      </w:r>
      <w:r w:rsidR="00F87654">
        <w:rPr>
          <w:rFonts w:ascii="Times New Roman" w:eastAsia="Times New Roman" w:hAnsi="Times New Roman" w:cs="Times New Roman"/>
          <w:lang w:eastAsia="x-none"/>
        </w:rPr>
        <w:t>“</w:t>
      </w:r>
      <w:r>
        <w:rPr>
          <w:rFonts w:ascii="Times New Roman" w:eastAsia="Times New Roman" w:hAnsi="Times New Roman" w:cs="Times New Roman"/>
          <w:lang w:eastAsia="x-none"/>
        </w:rPr>
        <w:t>Vilgu iela 5</w:t>
      </w:r>
      <w:r w:rsidR="00F87654" w:rsidRPr="00F87654">
        <w:rPr>
          <w:rFonts w:ascii="Times New Roman" w:eastAsia="Times New Roman" w:hAnsi="Times New Roman" w:cs="Times New Roman"/>
          <w:lang w:eastAsia="x-none"/>
        </w:rPr>
        <w:t>”</w:t>
      </w:r>
      <w:r w:rsidR="00F87654">
        <w:rPr>
          <w:rFonts w:ascii="Times New Roman" w:eastAsia="Times New Roman" w:hAnsi="Times New Roman" w:cs="Times New Roman"/>
          <w:lang w:eastAsia="x-none"/>
        </w:rPr>
        <w:t>, kadastra numurs 80520081522,</w:t>
      </w:r>
      <w:r>
        <w:rPr>
          <w:rFonts w:ascii="Times New Roman" w:eastAsia="Times New Roman" w:hAnsi="Times New Roman" w:cs="Times New Roman"/>
          <w:lang w:eastAsia="x-none"/>
        </w:rPr>
        <w:t xml:space="preserve"> un </w:t>
      </w:r>
      <w:r w:rsidR="00F87654">
        <w:rPr>
          <w:rFonts w:ascii="Times New Roman" w:eastAsia="Times New Roman" w:hAnsi="Times New Roman" w:cs="Times New Roman"/>
          <w:lang w:eastAsia="x-none"/>
        </w:rPr>
        <w:t>“</w:t>
      </w:r>
      <w:r>
        <w:rPr>
          <w:rFonts w:ascii="Times New Roman" w:eastAsia="Times New Roman" w:hAnsi="Times New Roman" w:cs="Times New Roman"/>
          <w:lang w:eastAsia="x-none"/>
        </w:rPr>
        <w:t>Vilgu iela 11</w:t>
      </w:r>
      <w:r w:rsidR="00F87654">
        <w:rPr>
          <w:rFonts w:ascii="Times New Roman" w:eastAsia="Times New Roman" w:hAnsi="Times New Roman" w:cs="Times New Roman"/>
          <w:lang w:eastAsia="x-none"/>
        </w:rPr>
        <w:t>”, kadastra numurs 80520081530,</w:t>
      </w:r>
      <w:r>
        <w:rPr>
          <w:rFonts w:ascii="Times New Roman" w:eastAsia="Times New Roman" w:hAnsi="Times New Roman" w:cs="Times New Roman"/>
          <w:lang w:eastAsia="x-none"/>
        </w:rPr>
        <w:t xml:space="preserve"> īpašnieku iesniegumus </w:t>
      </w:r>
      <w:r w:rsidRPr="00763937">
        <w:rPr>
          <w:rFonts w:ascii="Times New Roman" w:eastAsia="Times New Roman" w:hAnsi="Times New Roman" w:cs="Times New Roman"/>
          <w:lang w:eastAsia="x-none"/>
        </w:rPr>
        <w:t xml:space="preserve">(pašvaldības </w:t>
      </w:r>
      <w:proofErr w:type="spellStart"/>
      <w:r w:rsidRPr="00763937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763937">
        <w:rPr>
          <w:rFonts w:ascii="Times New Roman" w:eastAsia="Times New Roman" w:hAnsi="Times New Roman" w:cs="Times New Roman"/>
          <w:lang w:eastAsia="x-none"/>
        </w:rPr>
        <w:t>. Nr.</w:t>
      </w:r>
      <w:r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x-none"/>
        </w:rPr>
        <w:t>ĀNP/1-11-1/2</w:t>
      </w:r>
      <w:r>
        <w:rPr>
          <w:rFonts w:ascii="Times New Roman" w:eastAsia="Times New Roman" w:hAnsi="Times New Roman" w:cs="Times New Roman"/>
          <w:lang w:eastAsia="x-none"/>
        </w:rPr>
        <w:t>6</w:t>
      </w:r>
      <w:r w:rsidRPr="00763937">
        <w:rPr>
          <w:rFonts w:ascii="Times New Roman" w:eastAsia="Times New Roman" w:hAnsi="Times New Roman" w:cs="Times New Roman"/>
          <w:lang w:eastAsia="x-none"/>
        </w:rPr>
        <w:t>/</w:t>
      </w:r>
      <w:r>
        <w:rPr>
          <w:rFonts w:ascii="Times New Roman" w:eastAsia="Times New Roman" w:hAnsi="Times New Roman" w:cs="Times New Roman"/>
          <w:lang w:eastAsia="x-none"/>
        </w:rPr>
        <w:t>2289 un Nr. ĀNP/1-11-1/26/2393</w:t>
      </w:r>
      <w:r w:rsidRPr="00763937">
        <w:rPr>
          <w:rFonts w:ascii="Times New Roman" w:eastAsia="Times New Roman" w:hAnsi="Times New Roman" w:cs="Times New Roman"/>
          <w:lang w:eastAsia="x-none"/>
        </w:rPr>
        <w:t>)</w:t>
      </w:r>
      <w:r>
        <w:rPr>
          <w:rFonts w:ascii="Times New Roman" w:eastAsia="Times New Roman" w:hAnsi="Times New Roman" w:cs="Times New Roman"/>
          <w:lang w:eastAsia="x-none"/>
        </w:rPr>
        <w:t xml:space="preserve">, Carnikavas novada teritorijas plānojumu 2018. - 2028. gadam, tīmekļvietnē </w:t>
      </w:r>
      <w:r w:rsidRPr="00D730C4">
        <w:rPr>
          <w:rFonts w:ascii="Times New Roman" w:eastAsia="Times New Roman" w:hAnsi="Times New Roman" w:cs="Times New Roman"/>
          <w:u w:val="single"/>
          <w:lang w:eastAsia="x-none"/>
        </w:rPr>
        <w:t>GeoLatvija.lv</w:t>
      </w:r>
      <w:r>
        <w:rPr>
          <w:rFonts w:ascii="Times New Roman" w:eastAsia="Times New Roman" w:hAnsi="Times New Roman" w:cs="Times New Roman"/>
          <w:lang w:eastAsia="x-none"/>
        </w:rPr>
        <w:t xml:space="preserve"> pieejamo informāciju par teritorijas </w:t>
      </w:r>
      <w:r w:rsidR="00F618A5">
        <w:rPr>
          <w:rFonts w:ascii="Times New Roman" w:eastAsia="Times New Roman" w:hAnsi="Times New Roman" w:cs="Times New Roman"/>
          <w:lang w:eastAsia="x-none"/>
        </w:rPr>
        <w:t xml:space="preserve">atļauto </w:t>
      </w:r>
      <w:r>
        <w:rPr>
          <w:rFonts w:ascii="Times New Roman" w:eastAsia="Times New Roman" w:hAnsi="Times New Roman" w:cs="Times New Roman"/>
          <w:lang w:eastAsia="x-none"/>
        </w:rPr>
        <w:t>izmantošanu,</w:t>
      </w:r>
      <w:r w:rsidRPr="00763937">
        <w:rPr>
          <w:rFonts w:ascii="Times New Roman" w:eastAsia="Times New Roman" w:hAnsi="Times New Roman" w:cs="Times New Roman"/>
          <w:lang w:eastAsia="x-none"/>
        </w:rPr>
        <w:t xml:space="preserve"> pašvaldības </w:t>
      </w:r>
      <w:r w:rsidRPr="00763937">
        <w:rPr>
          <w:rFonts w:ascii="Times New Roman" w:hAnsi="Times New Roman" w:cs="Times New Roman"/>
        </w:rPr>
        <w:t>Centrāl</w:t>
      </w:r>
      <w:r w:rsidR="00CE4E14">
        <w:rPr>
          <w:rFonts w:ascii="Times New Roman" w:hAnsi="Times New Roman" w:cs="Times New Roman"/>
        </w:rPr>
        <w:t>ā</w:t>
      </w:r>
      <w:r w:rsidRPr="00763937">
        <w:rPr>
          <w:rFonts w:ascii="Times New Roman" w:hAnsi="Times New Roman" w:cs="Times New Roman"/>
        </w:rPr>
        <w:t xml:space="preserve">s pārvaldes Nekustamā īpašuma nodaļas </w:t>
      </w:r>
      <w:r w:rsidRPr="00763937">
        <w:rPr>
          <w:rFonts w:ascii="Times New Roman" w:eastAsia="Times New Roman" w:hAnsi="Times New Roman" w:cs="Times New Roman"/>
          <w:lang w:eastAsia="x-none"/>
        </w:rPr>
        <w:t>rīcībā esošo informāciju un ar lietu saistītos apstākļus, tika konstatēts:</w:t>
      </w:r>
    </w:p>
    <w:p w14:paraId="131D9358" w14:textId="0E8505D0" w:rsidR="00C01B4A" w:rsidRPr="00763937" w:rsidRDefault="00C01B4A" w:rsidP="00C01B4A">
      <w:pPr>
        <w:pStyle w:val="ListParagraph"/>
        <w:widowControl w:val="0"/>
        <w:numPr>
          <w:ilvl w:val="0"/>
          <w:numId w:val="3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Vairāku nekustamo īpašumu zemes vienībām Vilgu ielā, </w:t>
      </w:r>
      <w:proofErr w:type="spellStart"/>
      <w:r>
        <w:rPr>
          <w:rFonts w:ascii="Times New Roman" w:eastAsia="Times New Roman" w:hAnsi="Times New Roman" w:cs="Times New Roman"/>
          <w:lang w:eastAsia="zh-CN"/>
        </w:rPr>
        <w:t>Garciemā</w:t>
      </w:r>
      <w:proofErr w:type="spellEnd"/>
      <w:r>
        <w:rPr>
          <w:rFonts w:ascii="Times New Roman" w:eastAsia="Times New Roman" w:hAnsi="Times New Roman" w:cs="Times New Roman"/>
          <w:lang w:eastAsia="zh-CN"/>
        </w:rPr>
        <w:t xml:space="preserve">, Carnikavas pagastā,  </w:t>
      </w:r>
      <w:r w:rsidR="00821B7D">
        <w:rPr>
          <w:rFonts w:ascii="Times New Roman" w:hAnsi="Times New Roman" w:cs="Times New Roman"/>
        </w:rPr>
        <w:t xml:space="preserve">Ādažu novadā,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Nekustamā īpašuma valsts kadastra informācijas sistēmā </w:t>
      </w:r>
      <w:r w:rsidRPr="00763937">
        <w:rPr>
          <w:rFonts w:ascii="Times New Roman" w:hAnsi="Times New Roman" w:cs="Times New Roman"/>
        </w:rPr>
        <w:t>reģistrēts nekustamā īpašuma lietošanas mērķis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(turpmāk – NĪLM)</w:t>
      </w:r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kas neatbilst </w:t>
      </w:r>
      <w:r w:rsidRPr="00763937">
        <w:rPr>
          <w:rFonts w:ascii="Times New Roman" w:hAnsi="Times New Roman" w:cs="Times New Roman"/>
          <w:bCs/>
        </w:rPr>
        <w:t>Ministru kabineta 20.</w:t>
      </w:r>
      <w:r w:rsidR="00FB5D97">
        <w:rPr>
          <w:rFonts w:ascii="Times New Roman" w:hAnsi="Times New Roman" w:cs="Times New Roman"/>
          <w:bCs/>
        </w:rPr>
        <w:t>06.2006.</w:t>
      </w:r>
      <w:r w:rsidRPr="00763937">
        <w:rPr>
          <w:rFonts w:ascii="Times New Roman" w:hAnsi="Times New Roman" w:cs="Times New Roman"/>
          <w:bCs/>
        </w:rPr>
        <w:t>  noteikumu Nr. 496 “Nekustamā īpašuma lietošanas mērķu klasifikācija un nekustamā īpašuma lietošanas mērķu noteikšanas un maiņas kārtība” (turpmāk - Noteikumi) prasībām.</w:t>
      </w:r>
    </w:p>
    <w:p w14:paraId="70AA5A7A" w14:textId="77777777" w:rsidR="00C01B4A" w:rsidRPr="00763937" w:rsidRDefault="00C01B4A" w:rsidP="00C01B4A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  <w:bCs/>
        </w:rPr>
        <w:t>Atbilstoši Noteikumu 17.</w:t>
      </w:r>
      <w:r>
        <w:rPr>
          <w:rFonts w:ascii="Times New Roman" w:hAnsi="Times New Roman" w:cs="Times New Roman"/>
          <w:bCs/>
        </w:rPr>
        <w:t>5</w:t>
      </w:r>
      <w:r w:rsidRPr="00763937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> </w:t>
      </w:r>
      <w:r w:rsidRPr="00763937">
        <w:rPr>
          <w:rFonts w:ascii="Times New Roman" w:hAnsi="Times New Roman" w:cs="Times New Roman"/>
          <w:bCs/>
        </w:rPr>
        <w:t xml:space="preserve">punktam NĪLM maina, </w:t>
      </w:r>
      <w:r>
        <w:rPr>
          <w:rFonts w:ascii="Times New Roman" w:hAnsi="Times New Roman" w:cs="Times New Roman"/>
          <w:bCs/>
        </w:rPr>
        <w:t xml:space="preserve">ja </w:t>
      </w:r>
      <w:r w:rsidRPr="00763937">
        <w:rPr>
          <w:rFonts w:ascii="Times New Roman" w:hAnsi="Times New Roman" w:cs="Times New Roman"/>
          <w:bCs/>
        </w:rPr>
        <w:t>lietošanas mērķis neatbilst detālplānojumā</w:t>
      </w:r>
      <w:r>
        <w:rPr>
          <w:rFonts w:ascii="Times New Roman" w:hAnsi="Times New Roman" w:cs="Times New Roman"/>
          <w:bCs/>
        </w:rPr>
        <w:t xml:space="preserve">, </w:t>
      </w:r>
      <w:proofErr w:type="spellStart"/>
      <w:r>
        <w:rPr>
          <w:rFonts w:ascii="Times New Roman" w:hAnsi="Times New Roman" w:cs="Times New Roman"/>
          <w:bCs/>
        </w:rPr>
        <w:t>lokālplānojumā</w:t>
      </w:r>
      <w:proofErr w:type="spellEnd"/>
      <w:r>
        <w:rPr>
          <w:rFonts w:ascii="Times New Roman" w:hAnsi="Times New Roman" w:cs="Times New Roman"/>
          <w:bCs/>
        </w:rPr>
        <w:t xml:space="preserve"> vai pašvaldības teritorijas plānojumā </w:t>
      </w:r>
      <w:r w:rsidRPr="00763937">
        <w:rPr>
          <w:rFonts w:ascii="Times New Roman" w:hAnsi="Times New Roman" w:cs="Times New Roman"/>
          <w:bCs/>
        </w:rPr>
        <w:t>noteiktajai plānotajai (atļautajai) izmantošanai.</w:t>
      </w:r>
    </w:p>
    <w:p w14:paraId="525DED69" w14:textId="2FE3C90C" w:rsidR="00C01B4A" w:rsidRPr="00A80603" w:rsidRDefault="00C01B4A" w:rsidP="00C01B4A">
      <w:pPr>
        <w:pStyle w:val="ListParagraph"/>
        <w:widowControl w:val="0"/>
        <w:numPr>
          <w:ilvl w:val="0"/>
          <w:numId w:val="2"/>
        </w:numPr>
        <w:tabs>
          <w:tab w:val="left" w:pos="-1620"/>
        </w:tabs>
        <w:spacing w:after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A80603">
        <w:rPr>
          <w:rFonts w:ascii="Times New Roman" w:eastAsia="Times New Roman" w:hAnsi="Times New Roman" w:cs="Times New Roman"/>
          <w:lang w:eastAsia="zh-CN"/>
        </w:rPr>
        <w:t>Lai ievērotu vienlīdzī</w:t>
      </w:r>
      <w:r>
        <w:rPr>
          <w:rFonts w:ascii="Times New Roman" w:eastAsia="Times New Roman" w:hAnsi="Times New Roman" w:cs="Times New Roman"/>
          <w:lang w:eastAsia="zh-CN"/>
        </w:rPr>
        <w:t>bas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 principu,</w:t>
      </w:r>
      <w:r w:rsidRPr="00A80603">
        <w:rPr>
          <w:rFonts w:ascii="Times New Roman" w:hAnsi="Times New Roman" w:cs="Times New Roman"/>
        </w:rPr>
        <w:t xml:space="preserve"> 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Noteikumos noteiktās prasības un kārtību par NĪLM noteikšanu vai maiņu, </w:t>
      </w:r>
      <w:r>
        <w:rPr>
          <w:rFonts w:ascii="Times New Roman" w:eastAsia="Times New Roman" w:hAnsi="Times New Roman" w:cs="Times New Roman"/>
          <w:lang w:eastAsia="zh-CN"/>
        </w:rPr>
        <w:t xml:space="preserve">kā arī ņemot vērā, ka NĪLM </w:t>
      </w:r>
      <w:r w:rsidR="00F87654">
        <w:rPr>
          <w:rFonts w:ascii="Times New Roman" w:eastAsia="Times New Roman" w:hAnsi="Times New Roman" w:cs="Times New Roman"/>
          <w:lang w:eastAsia="zh-CN"/>
        </w:rPr>
        <w:t>nosaka kadastrālās vērtēšanas vajadzībām</w:t>
      </w:r>
      <w:r>
        <w:rPr>
          <w:rFonts w:ascii="Times New Roman" w:eastAsia="Times New Roman" w:hAnsi="Times New Roman" w:cs="Times New Roman"/>
          <w:lang w:eastAsia="zh-CN"/>
        </w:rPr>
        <w:t xml:space="preserve">, ir 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nepieciešams veikt </w:t>
      </w:r>
      <w:r>
        <w:rPr>
          <w:rFonts w:ascii="Times New Roman" w:eastAsia="Times New Roman" w:hAnsi="Times New Roman" w:cs="Times New Roman"/>
          <w:lang w:eastAsia="zh-CN"/>
        </w:rPr>
        <w:t xml:space="preserve">esošo </w:t>
      </w:r>
      <w:r w:rsidRPr="00A80603">
        <w:rPr>
          <w:rFonts w:ascii="Times New Roman" w:eastAsia="Times New Roman" w:hAnsi="Times New Roman" w:cs="Times New Roman"/>
          <w:lang w:eastAsia="zh-CN"/>
        </w:rPr>
        <w:t>NĪLM maiņu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A80603">
        <w:rPr>
          <w:rFonts w:ascii="Times New Roman" w:eastAsia="Times New Roman" w:hAnsi="Times New Roman" w:cs="Times New Roman"/>
          <w:lang w:eastAsia="zh-CN"/>
        </w:rPr>
        <w:t>zemes vienībām,</w:t>
      </w:r>
      <w:r w:rsidR="00F87654">
        <w:rPr>
          <w:rFonts w:ascii="Times New Roman" w:eastAsia="Times New Roman" w:hAnsi="Times New Roman" w:cs="Times New Roman"/>
          <w:lang w:eastAsia="zh-CN"/>
        </w:rPr>
        <w:t xml:space="preserve"> kuru teritorijā</w:t>
      </w:r>
      <w:r w:rsidR="00EB2DE0">
        <w:rPr>
          <w:rFonts w:ascii="Times New Roman" w:eastAsia="Times New Roman" w:hAnsi="Times New Roman" w:cs="Times New Roman"/>
          <w:lang w:eastAsia="zh-CN"/>
        </w:rPr>
        <w:t>s</w:t>
      </w:r>
      <w:r w:rsidR="00F87654">
        <w:rPr>
          <w:rFonts w:ascii="Times New Roman" w:eastAsia="Times New Roman" w:hAnsi="Times New Roman" w:cs="Times New Roman"/>
          <w:lang w:eastAsia="zh-CN"/>
        </w:rPr>
        <w:t xml:space="preserve"> atrodas Vilgu iela</w:t>
      </w:r>
      <w:r w:rsidR="00EB2DE0">
        <w:rPr>
          <w:rFonts w:ascii="Times New Roman" w:eastAsia="Times New Roman" w:hAnsi="Times New Roman" w:cs="Times New Roman"/>
          <w:lang w:eastAsia="zh-CN"/>
        </w:rPr>
        <w:t>.</w:t>
      </w:r>
      <w:r w:rsidRPr="00A80603">
        <w:rPr>
          <w:rFonts w:ascii="Times New Roman" w:eastAsia="Times New Roman" w:hAnsi="Times New Roman" w:cs="Times New Roman"/>
          <w:lang w:eastAsia="zh-CN"/>
        </w:rPr>
        <w:t xml:space="preserve"> </w:t>
      </w:r>
      <w:r w:rsidR="00EB2DE0">
        <w:rPr>
          <w:rFonts w:ascii="Times New Roman" w:eastAsia="Times New Roman" w:hAnsi="Times New Roman" w:cs="Times New Roman"/>
          <w:lang w:eastAsia="zh-CN"/>
        </w:rPr>
        <w:t>Zonai Vilgu ielas sarkano līniju teritorijā</w:t>
      </w:r>
      <w:r w:rsidR="00347035">
        <w:rPr>
          <w:rFonts w:ascii="Times New Roman" w:eastAsia="Times New Roman" w:hAnsi="Times New Roman" w:cs="Times New Roman"/>
          <w:lang w:eastAsia="zh-CN"/>
        </w:rPr>
        <w:t xml:space="preserve"> ir</w:t>
      </w:r>
      <w:r w:rsidR="00EB2DE0">
        <w:rPr>
          <w:rFonts w:ascii="Times New Roman" w:eastAsia="Times New Roman" w:hAnsi="Times New Roman" w:cs="Times New Roman"/>
          <w:lang w:eastAsia="zh-CN"/>
        </w:rPr>
        <w:t xml:space="preserve"> </w:t>
      </w:r>
      <w:r w:rsidR="00347035">
        <w:rPr>
          <w:rFonts w:ascii="Times New Roman" w:eastAsia="Times New Roman" w:hAnsi="Times New Roman" w:cs="Times New Roman"/>
          <w:lang w:eastAsia="zh-CN"/>
        </w:rPr>
        <w:t>nosakāms nekustamā īpašuma</w:t>
      </w:r>
      <w:r>
        <w:rPr>
          <w:rFonts w:ascii="Times New Roman" w:eastAsia="Times New Roman" w:hAnsi="Times New Roman" w:cs="Times New Roman"/>
          <w:lang w:eastAsia="zh-CN"/>
        </w:rPr>
        <w:t xml:space="preserve"> lietošanas mērķi</w:t>
      </w:r>
      <w:r w:rsidR="00D32A01">
        <w:rPr>
          <w:rFonts w:ascii="Times New Roman" w:eastAsia="Times New Roman" w:hAnsi="Times New Roman" w:cs="Times New Roman"/>
          <w:lang w:eastAsia="zh-CN"/>
        </w:rPr>
        <w:t>s</w:t>
      </w:r>
      <w:r w:rsidR="00821B7D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 xml:space="preserve">- </w:t>
      </w:r>
      <w:r w:rsidR="00347035"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>.</w:t>
      </w:r>
    </w:p>
    <w:p w14:paraId="7869AEFB" w14:textId="0F6DDB6A" w:rsidR="00C01B4A" w:rsidRPr="00763937" w:rsidRDefault="00C01B4A" w:rsidP="00C01B4A">
      <w:pPr>
        <w:spacing w:after="120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  <w:bCs/>
        </w:rPr>
        <w:t>Pamatojoties uz Ministru kabineta 20.</w:t>
      </w:r>
      <w:r w:rsidR="00FB5D97">
        <w:rPr>
          <w:rFonts w:ascii="Times New Roman" w:hAnsi="Times New Roman" w:cs="Times New Roman"/>
          <w:bCs/>
        </w:rPr>
        <w:t>06.2006.</w:t>
      </w:r>
      <w:r w:rsidRPr="00763937">
        <w:rPr>
          <w:rFonts w:ascii="Times New Roman" w:hAnsi="Times New Roman" w:cs="Times New Roman"/>
          <w:bCs/>
        </w:rPr>
        <w:t>  noteikumu Nr. 496 “Nekustamā īpašuma lietošanas mērķu klasifikācija un nekustamā īpašuma lietošanas mērķu noteikšanas un maiņas kārtība” 2., 5., 9.</w:t>
      </w:r>
      <w:r w:rsidRPr="00763937">
        <w:rPr>
          <w:rFonts w:ascii="Times New Roman" w:hAnsi="Times New Roman" w:cs="Times New Roman"/>
          <w:bCs/>
          <w:vertAlign w:val="superscript"/>
        </w:rPr>
        <w:t>1</w:t>
      </w:r>
      <w:r>
        <w:rPr>
          <w:rFonts w:ascii="Times New Roman" w:hAnsi="Times New Roman" w:cs="Times New Roman"/>
          <w:bCs/>
        </w:rPr>
        <w:t>,</w:t>
      </w:r>
      <w:r w:rsidRPr="00763937">
        <w:rPr>
          <w:rFonts w:ascii="Times New Roman" w:hAnsi="Times New Roman" w:cs="Times New Roman"/>
          <w:bCs/>
        </w:rPr>
        <w:t xml:space="preserve"> 17.</w:t>
      </w:r>
      <w:r>
        <w:rPr>
          <w:rFonts w:ascii="Times New Roman" w:hAnsi="Times New Roman" w:cs="Times New Roman"/>
          <w:bCs/>
        </w:rPr>
        <w:t>5. un</w:t>
      </w:r>
      <w:r w:rsidRPr="00763937">
        <w:rPr>
          <w:rFonts w:ascii="Times New Roman" w:hAnsi="Times New Roman" w:cs="Times New Roman"/>
          <w:bCs/>
        </w:rPr>
        <w:t xml:space="preserve"> 18. punktu, 26. </w:t>
      </w:r>
      <w:r w:rsidR="00FB5D97">
        <w:rPr>
          <w:rFonts w:ascii="Times New Roman" w:hAnsi="Times New Roman" w:cs="Times New Roman"/>
          <w:bCs/>
        </w:rPr>
        <w:t xml:space="preserve">01.2012. </w:t>
      </w:r>
      <w:r w:rsidRPr="00763937">
        <w:rPr>
          <w:rFonts w:ascii="Times New Roman" w:hAnsi="Times New Roman" w:cs="Times New Roman"/>
          <w:bCs/>
        </w:rPr>
        <w:t xml:space="preserve">noteikumu Nr. 47 “Noteikumi par Nekustamā īpašuma valsts kadastra informācijas sistēmas uzturēšanai nepieciešamās </w:t>
      </w:r>
      <w:r w:rsidRPr="00763937">
        <w:rPr>
          <w:rFonts w:ascii="Times New Roman" w:hAnsi="Times New Roman" w:cs="Times New Roman"/>
          <w:bCs/>
        </w:rPr>
        <w:lastRenderedPageBreak/>
        <w:t xml:space="preserve">informācijas sniegšanas kārtību un apjomu” 4. punktu, kā arī domes </w:t>
      </w:r>
      <w:r>
        <w:rPr>
          <w:rFonts w:ascii="Times New Roman" w:hAnsi="Times New Roman" w:cs="Times New Roman"/>
          <w:bCs/>
        </w:rPr>
        <w:t xml:space="preserve">Attīstības komitejas 13.05.2026. </w:t>
      </w:r>
      <w:r w:rsidRPr="00763937">
        <w:rPr>
          <w:rFonts w:ascii="Times New Roman" w:hAnsi="Times New Roman" w:cs="Times New Roman"/>
          <w:bCs/>
        </w:rPr>
        <w:t xml:space="preserve">atzinumu, </w:t>
      </w:r>
      <w:r w:rsidRPr="00763937">
        <w:rPr>
          <w:rFonts w:ascii="Times New Roman" w:hAnsi="Times New Roman" w:cs="Times New Roman"/>
        </w:rPr>
        <w:t>Ādažu novada pašvaldības dome</w:t>
      </w:r>
    </w:p>
    <w:p w14:paraId="096ACB39" w14:textId="77777777" w:rsidR="00C01B4A" w:rsidRPr="00763937" w:rsidRDefault="00C01B4A" w:rsidP="00C01B4A">
      <w:pPr>
        <w:spacing w:after="120"/>
        <w:jc w:val="center"/>
        <w:rPr>
          <w:rFonts w:ascii="Times New Roman" w:hAnsi="Times New Roman" w:cs="Times New Roman"/>
          <w:b/>
        </w:rPr>
      </w:pPr>
      <w:r w:rsidRPr="00763937">
        <w:rPr>
          <w:rFonts w:ascii="Times New Roman" w:hAnsi="Times New Roman" w:cs="Times New Roman"/>
          <w:b/>
        </w:rPr>
        <w:t>NOLEMJ:</w:t>
      </w:r>
    </w:p>
    <w:p w14:paraId="6102FCE2" w14:textId="77777777" w:rsidR="00C01B4A" w:rsidRPr="00763937" w:rsidRDefault="00C01B4A" w:rsidP="00C01B4A">
      <w:pPr>
        <w:pStyle w:val="ListParagraph"/>
        <w:numPr>
          <w:ilvl w:val="0"/>
          <w:numId w:val="1"/>
        </w:numPr>
        <w:spacing w:after="120"/>
        <w:ind w:left="425" w:hanging="425"/>
        <w:contextualSpacing w:val="0"/>
        <w:rPr>
          <w:rFonts w:ascii="Times New Roman" w:hAnsi="Times New Roman" w:cs="Times New Roman"/>
          <w:b/>
        </w:rPr>
      </w:pPr>
      <w:r w:rsidRPr="00763937">
        <w:rPr>
          <w:rFonts w:ascii="Times New Roman" w:hAnsi="Times New Roman" w:cs="Times New Roman"/>
        </w:rPr>
        <w:t>Mainīt nekustamā īpašuma lietošanas mērķi:</w:t>
      </w:r>
    </w:p>
    <w:p w14:paraId="4AAC4643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3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1628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1445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183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4E106237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4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1747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1521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1629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118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6594A4B4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5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1649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1427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222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127F8D99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6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1497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1452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1358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139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4267D1E4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7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2074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1523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1351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723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23EBF138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8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1525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1249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1525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1122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127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2D91BF92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9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1949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1524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1710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239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4B6F0FCB" w14:textId="77777777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lastRenderedPageBreak/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11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1530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1930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1530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1690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240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Pr="00763937">
        <w:rPr>
          <w:rFonts w:ascii="Times New Roman" w:eastAsia="Times New Roman" w:hAnsi="Times New Roman" w:cs="Times New Roman"/>
          <w:lang w:eastAsia="zh-CN"/>
        </w:rPr>
        <w:t>;</w:t>
      </w:r>
    </w:p>
    <w:p w14:paraId="7EBDAAB8" w14:textId="304221C6" w:rsidR="00C01B4A" w:rsidRPr="00763937" w:rsidRDefault="00C01B4A" w:rsidP="00C01B4A">
      <w:pPr>
        <w:pStyle w:val="ListParagraph"/>
        <w:numPr>
          <w:ilvl w:val="1"/>
          <w:numId w:val="1"/>
        </w:numPr>
        <w:shd w:val="clear" w:color="auto" w:fill="FFFFFF"/>
        <w:tabs>
          <w:tab w:val="clear" w:pos="568"/>
          <w:tab w:val="num" w:pos="993"/>
        </w:tabs>
        <w:spacing w:before="120"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763937">
        <w:rPr>
          <w:rFonts w:ascii="Times New Roman" w:eastAsia="Times New Roman" w:hAnsi="Times New Roman" w:cs="Times New Roman"/>
          <w:lang w:eastAsia="zh-CN"/>
        </w:rPr>
        <w:t>nekustamā īpašuma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Vilgu</w:t>
      </w:r>
      <w:r w:rsidRPr="00763937">
        <w:rPr>
          <w:rFonts w:ascii="Times New Roman" w:hAnsi="Times New Roman" w:cs="Times New Roman"/>
        </w:rPr>
        <w:t xml:space="preserve"> iela </w:t>
      </w:r>
      <w:r>
        <w:rPr>
          <w:rFonts w:ascii="Times New Roman" w:hAnsi="Times New Roman" w:cs="Times New Roman"/>
        </w:rPr>
        <w:t>13</w:t>
      </w:r>
      <w:r w:rsidRPr="0076393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Garciems</w:t>
      </w:r>
      <w:proofErr w:type="spellEnd"/>
      <w:r>
        <w:rPr>
          <w:rFonts w:ascii="Times New Roman" w:hAnsi="Times New Roman" w:cs="Times New Roman"/>
        </w:rPr>
        <w:t>,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Carnikavas pag.</w:t>
      </w:r>
      <w:r w:rsidRPr="00763937">
        <w:rPr>
          <w:rFonts w:ascii="Times New Roman" w:hAnsi="Times New Roman" w:cs="Times New Roman"/>
        </w:rPr>
        <w:t>, Ādažu nov., (</w:t>
      </w:r>
      <w:r w:rsidRPr="00763937">
        <w:rPr>
          <w:rFonts w:ascii="Times New Roman" w:eastAsia="Times New Roman" w:hAnsi="Times New Roman" w:cs="Times New Roman"/>
          <w:lang w:eastAsia="zh-CN"/>
        </w:rPr>
        <w:t>kadastra numurs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1526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) sastāvā esošajai zemes vienībai </w:t>
      </w:r>
      <w:r>
        <w:rPr>
          <w:rFonts w:ascii="Times New Roman" w:hAnsi="Times New Roman" w:cs="Times New Roman"/>
        </w:rPr>
        <w:t>1952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 xml:space="preserve">platībā </w:t>
      </w:r>
      <w:r w:rsidRPr="00763937">
        <w:rPr>
          <w:rFonts w:ascii="Times New Roman" w:eastAsia="Times New Roman" w:hAnsi="Times New Roman" w:cs="Times New Roman"/>
          <w:lang w:eastAsia="zh-CN"/>
        </w:rPr>
        <w:t>ar kadastra apzīmējumu 80</w:t>
      </w:r>
      <w:r>
        <w:rPr>
          <w:rFonts w:ascii="Times New Roman" w:eastAsia="Times New Roman" w:hAnsi="Times New Roman" w:cs="Times New Roman"/>
          <w:lang w:eastAsia="zh-CN"/>
        </w:rPr>
        <w:t>52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0</w:t>
      </w:r>
      <w:r>
        <w:rPr>
          <w:rFonts w:ascii="Times New Roman" w:eastAsia="Times New Roman" w:hAnsi="Times New Roman" w:cs="Times New Roman"/>
          <w:lang w:eastAsia="zh-CN"/>
        </w:rPr>
        <w:t>08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1526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763937">
        <w:rPr>
          <w:rFonts w:ascii="Times New Roman" w:hAnsi="Times New Roman" w:cs="Times New Roman"/>
        </w:rPr>
        <w:t>NĪLM no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</w:t>
      </w:r>
      <w:r w:rsidRPr="0076393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hAnsi="Times New Roman" w:cs="Times New Roman"/>
        </w:rPr>
        <w:t xml:space="preserve">uz </w:t>
      </w:r>
      <w:r>
        <w:rPr>
          <w:rFonts w:ascii="Times New Roman" w:hAnsi="Times New Roman" w:cs="Times New Roman"/>
        </w:rPr>
        <w:t xml:space="preserve">dalīto lietošanas  </w:t>
      </w:r>
      <w:r w:rsidRPr="00763937">
        <w:rPr>
          <w:rFonts w:ascii="Times New Roman" w:hAnsi="Times New Roman" w:cs="Times New Roman"/>
        </w:rPr>
        <w:t>mērķi</w:t>
      </w:r>
      <w:r>
        <w:rPr>
          <w:rFonts w:ascii="Times New Roman" w:hAnsi="Times New Roman" w:cs="Times New Roman"/>
        </w:rPr>
        <w:t xml:space="preserve"> -</w:t>
      </w:r>
      <w:r w:rsidRPr="00763937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>ndividuālo dzīvojamo māju apbūve” (kods 060</w:t>
      </w:r>
      <w:r>
        <w:rPr>
          <w:rFonts w:ascii="Times New Roman" w:hAnsi="Times New Roman" w:cs="Times New Roman"/>
        </w:rPr>
        <w:t>1)</w:t>
      </w:r>
      <w:r w:rsidRPr="007639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1699</w:t>
      </w:r>
      <w:r w:rsidRPr="00763937">
        <w:rPr>
          <w:rFonts w:ascii="Times New Roman" w:hAnsi="Times New Roman" w:cs="Times New Roman"/>
        </w:rPr>
        <w:t xml:space="preserve"> </w:t>
      </w:r>
      <w:r w:rsidRPr="00763937">
        <w:rPr>
          <w:rFonts w:ascii="Times New Roman" w:eastAsia="Times New Roman" w:hAnsi="Times New Roman" w:cs="Times New Roman"/>
          <w:lang w:eastAsia="zh-CN"/>
        </w:rPr>
        <w:t>m</w:t>
      </w:r>
      <w:r w:rsidRPr="00763937">
        <w:rPr>
          <w:rFonts w:ascii="Times New Roman" w:eastAsia="Times New Roman" w:hAnsi="Times New Roman" w:cs="Times New Roman"/>
          <w:vertAlign w:val="superscript"/>
          <w:lang w:eastAsia="zh-CN"/>
        </w:rPr>
        <w:t>2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 platībā</w:t>
      </w:r>
      <w:r>
        <w:rPr>
          <w:rFonts w:ascii="Times New Roman" w:eastAsia="Times New Roman" w:hAnsi="Times New Roman" w:cs="Times New Roman"/>
          <w:lang w:eastAsia="zh-CN"/>
        </w:rPr>
        <w:t xml:space="preserve"> un “</w:t>
      </w:r>
      <w:r w:rsidRPr="00BC59A3">
        <w:rPr>
          <w:rFonts w:ascii="Times New Roman" w:eastAsia="Times New Roman" w:hAnsi="Times New Roman" w:cs="Times New Roman"/>
          <w:lang w:eastAsia="zh-CN"/>
        </w:rPr>
        <w:t>Zeme dzelzceļa infrastruktūras zemes nodalījuma joslā un ceļu zemes nodalījuma joslā</w:t>
      </w:r>
      <w:r>
        <w:rPr>
          <w:rFonts w:ascii="Times New Roman" w:eastAsia="Times New Roman" w:hAnsi="Times New Roman" w:cs="Times New Roman"/>
          <w:lang w:eastAsia="zh-CN"/>
        </w:rPr>
        <w:t xml:space="preserve">” (kods 1101) </w:t>
      </w:r>
      <w:r>
        <w:rPr>
          <w:rFonts w:ascii="Times New Roman" w:hAnsi="Times New Roman" w:cs="Times New Roman"/>
        </w:rPr>
        <w:t>253</w:t>
      </w:r>
      <w:r w:rsidRPr="00763937">
        <w:rPr>
          <w:rFonts w:ascii="Times New Roman" w:hAnsi="Times New Roman" w:cs="Times New Roman"/>
        </w:rPr>
        <w:t xml:space="preserve"> m</w:t>
      </w:r>
      <w:r w:rsidRPr="00763937">
        <w:rPr>
          <w:rFonts w:ascii="Times New Roman" w:hAnsi="Times New Roman" w:cs="Times New Roman"/>
          <w:vertAlign w:val="superscript"/>
        </w:rPr>
        <w:t xml:space="preserve">2 </w:t>
      </w:r>
      <w:r w:rsidRPr="00763937">
        <w:rPr>
          <w:rFonts w:ascii="Times New Roman" w:hAnsi="Times New Roman" w:cs="Times New Roman"/>
        </w:rPr>
        <w:t>platībā</w:t>
      </w:r>
      <w:r w:rsidR="009B1682">
        <w:rPr>
          <w:rFonts w:ascii="Times New Roman" w:eastAsia="Times New Roman" w:hAnsi="Times New Roman" w:cs="Times New Roman"/>
          <w:lang w:eastAsia="zh-CN"/>
        </w:rPr>
        <w:t>.</w:t>
      </w:r>
    </w:p>
    <w:p w14:paraId="4D4B5C17" w14:textId="77777777" w:rsidR="00C01B4A" w:rsidRPr="00F41640" w:rsidRDefault="00C01B4A" w:rsidP="00C01B4A">
      <w:pPr>
        <w:pStyle w:val="ListParagraph"/>
        <w:numPr>
          <w:ilvl w:val="0"/>
          <w:numId w:val="1"/>
        </w:numPr>
        <w:tabs>
          <w:tab w:val="clear" w:pos="0"/>
        </w:tabs>
        <w:spacing w:before="100" w:beforeAutospacing="1"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F41640">
        <w:rPr>
          <w:rFonts w:ascii="Times New Roman" w:hAnsi="Times New Roman" w:cs="Times New Roman"/>
        </w:rPr>
        <w:t xml:space="preserve">Centrālās pārvaldes Nekustamā īpašuma nodaļai informāciju par 1. punktā noteiktajiem </w:t>
      </w:r>
      <w:r>
        <w:rPr>
          <w:rFonts w:ascii="Times New Roman" w:hAnsi="Times New Roman" w:cs="Times New Roman"/>
        </w:rPr>
        <w:t>NĪLM</w:t>
      </w:r>
      <w:r w:rsidRPr="00F41640">
        <w:rPr>
          <w:rFonts w:ascii="Times New Roman" w:hAnsi="Times New Roman" w:cs="Times New Roman"/>
        </w:rPr>
        <w:t xml:space="preserve"> iesniegt tiešsaistes datu pārraides režīmā reģistrēšanai Nekustamā īpašuma valsts kadastra informācijas sistēmā. </w:t>
      </w:r>
    </w:p>
    <w:p w14:paraId="5F18B2F3" w14:textId="4C839822" w:rsidR="00C01B4A" w:rsidRPr="00763937" w:rsidRDefault="00C01B4A" w:rsidP="00C01B4A">
      <w:pPr>
        <w:numPr>
          <w:ilvl w:val="0"/>
          <w:numId w:val="1"/>
        </w:numPr>
        <w:tabs>
          <w:tab w:val="clear" w:pos="0"/>
        </w:tabs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763937">
        <w:rPr>
          <w:rFonts w:ascii="Times New Roman" w:hAnsi="Times New Roman" w:cs="Times New Roman"/>
        </w:rPr>
        <w:t xml:space="preserve">Centrālās pārvaldes </w:t>
      </w:r>
      <w:r w:rsidRPr="00763937">
        <w:rPr>
          <w:rFonts w:ascii="Times New Roman" w:eastAsia="Times New Roman" w:hAnsi="Times New Roman" w:cs="Times New Roman"/>
          <w:lang w:eastAsia="zh-CN"/>
        </w:rPr>
        <w:t xml:space="preserve">Administratīvajai nodaļai lēmumu nosūtīt 1. punktā minēto nekustamo īpašumu īpašniekiem uz </w:t>
      </w:r>
      <w:r w:rsidR="009B1682">
        <w:rPr>
          <w:rFonts w:ascii="Times New Roman" w:eastAsia="Times New Roman" w:hAnsi="Times New Roman" w:cs="Times New Roman"/>
          <w:lang w:eastAsia="zh-CN"/>
        </w:rPr>
        <w:t xml:space="preserve">e-adresi vai, ja tādas nav, uz </w:t>
      </w:r>
      <w:r w:rsidRPr="00763937">
        <w:rPr>
          <w:rFonts w:ascii="Times New Roman" w:eastAsia="Times New Roman" w:hAnsi="Times New Roman" w:cs="Times New Roman"/>
          <w:lang w:eastAsia="zh-CN"/>
        </w:rPr>
        <w:t>deklarētajām adresēm.</w:t>
      </w:r>
    </w:p>
    <w:p w14:paraId="5195F0E3" w14:textId="77777777" w:rsidR="00C01B4A" w:rsidRPr="00763937" w:rsidRDefault="00C01B4A" w:rsidP="00C01B4A">
      <w:pPr>
        <w:numPr>
          <w:ilvl w:val="0"/>
          <w:numId w:val="1"/>
        </w:numPr>
        <w:tabs>
          <w:tab w:val="clear" w:pos="0"/>
        </w:tabs>
        <w:spacing w:after="120"/>
        <w:ind w:left="426" w:hanging="426"/>
        <w:jc w:val="both"/>
        <w:rPr>
          <w:rFonts w:ascii="Times New Roman" w:hAnsi="Times New Roman" w:cs="Times New Roman"/>
          <w:szCs w:val="22"/>
        </w:rPr>
      </w:pPr>
      <w:r w:rsidRPr="00763937">
        <w:rPr>
          <w:rFonts w:ascii="Times New Roman" w:hAnsi="Times New Roman" w:cs="Times New Roman"/>
          <w:szCs w:val="22"/>
        </w:rPr>
        <w:t xml:space="preserve">Lēmumu var pārsūdzēt Administratīvajā rajona tiesā, Baldones ielā 1A, Rīgā, viena mēneša laikā no tā spēkā stāšanās dienas </w:t>
      </w:r>
      <w:r w:rsidRPr="00763937">
        <w:rPr>
          <w:rStyle w:val="BodyText7"/>
          <w:rFonts w:ascii="Times New Roman" w:hAnsi="Times New Roman" w:cs="Times New Roman"/>
        </w:rPr>
        <w:t>(paziņošanas dienas adresātam)</w:t>
      </w:r>
      <w:r w:rsidRPr="00763937">
        <w:rPr>
          <w:rFonts w:ascii="Times New Roman" w:hAnsi="Times New Roman" w:cs="Times New Roman"/>
          <w:szCs w:val="22"/>
        </w:rPr>
        <w:t>.</w:t>
      </w:r>
    </w:p>
    <w:p w14:paraId="004721CA" w14:textId="77777777" w:rsidR="00C01B4A" w:rsidRPr="00763937" w:rsidRDefault="00C01B4A" w:rsidP="00C01B4A">
      <w:pPr>
        <w:numPr>
          <w:ilvl w:val="0"/>
          <w:numId w:val="1"/>
        </w:numPr>
        <w:tabs>
          <w:tab w:val="clear" w:pos="0"/>
        </w:tabs>
        <w:spacing w:before="120"/>
        <w:ind w:left="426" w:hanging="426"/>
        <w:jc w:val="both"/>
        <w:rPr>
          <w:rFonts w:ascii="Times New Roman" w:hAnsi="Times New Roman" w:cs="Times New Roman"/>
        </w:rPr>
      </w:pPr>
      <w:r w:rsidRPr="00763937">
        <w:rPr>
          <w:rFonts w:ascii="Times New Roman" w:hAnsi="Times New Roman" w:cs="Times New Roman"/>
        </w:rPr>
        <w:t>Lēmuma izpildes kontroli veikt pašvaldības izpilddirektora vietniece</w:t>
      </w:r>
      <w:r>
        <w:rPr>
          <w:rFonts w:ascii="Times New Roman" w:hAnsi="Times New Roman" w:cs="Times New Roman"/>
        </w:rPr>
        <w:t>i</w:t>
      </w:r>
      <w:r w:rsidRPr="00763937">
        <w:rPr>
          <w:rFonts w:ascii="Times New Roman" w:hAnsi="Times New Roman" w:cs="Times New Roman"/>
        </w:rPr>
        <w:t xml:space="preserve">. </w:t>
      </w:r>
    </w:p>
    <w:p w14:paraId="43E7F662" w14:textId="77777777" w:rsidR="00C01B4A" w:rsidRPr="00763937" w:rsidRDefault="00C01B4A" w:rsidP="00C01B4A">
      <w:pPr>
        <w:rPr>
          <w:rFonts w:ascii="Times New Roman" w:eastAsia="Times New Roman" w:hAnsi="Times New Roman" w:cs="Times New Roman"/>
          <w:lang w:eastAsia="zh-CN"/>
        </w:rPr>
      </w:pPr>
    </w:p>
    <w:p w14:paraId="34E3E9B1" w14:textId="77777777" w:rsidR="00C01B4A" w:rsidRPr="00763937" w:rsidRDefault="00C01B4A" w:rsidP="00C01B4A">
      <w:pPr>
        <w:rPr>
          <w:rFonts w:ascii="Times New Roman" w:eastAsia="Times New Roman" w:hAnsi="Times New Roman" w:cs="Times New Roman"/>
          <w:lang w:eastAsia="zh-CN"/>
        </w:rPr>
      </w:pPr>
    </w:p>
    <w:p w14:paraId="2688F63B" w14:textId="77777777" w:rsidR="00C01B4A" w:rsidRPr="00763937" w:rsidRDefault="00C01B4A" w:rsidP="00C01B4A">
      <w:pPr>
        <w:rPr>
          <w:rFonts w:ascii="Times New Roman" w:eastAsia="Times New Roman" w:hAnsi="Times New Roman" w:cs="Times New Roman"/>
          <w:lang w:eastAsia="zh-CN"/>
        </w:rPr>
      </w:pPr>
    </w:p>
    <w:p w14:paraId="6F5B017C" w14:textId="74166E29" w:rsidR="00C01B4A" w:rsidRPr="00C37E96" w:rsidRDefault="00C01B4A" w:rsidP="00C01B4A">
      <w:pPr>
        <w:jc w:val="both"/>
        <w:rPr>
          <w:rFonts w:ascii="Times New Roman" w:hAnsi="Times New Roman" w:cs="Times New Roman"/>
          <w:noProof/>
        </w:rPr>
      </w:pPr>
      <w:r w:rsidRPr="00C37E96">
        <w:rPr>
          <w:rFonts w:ascii="Times New Roman" w:hAnsi="Times New Roman" w:cs="Times New Roman"/>
          <w:noProof/>
        </w:rPr>
        <w:t>Pašvaldības domes priekšsēdētāja vietnieks</w:t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</w:r>
      <w:r w:rsidRPr="00C37E96">
        <w:rPr>
          <w:rFonts w:ascii="Times New Roman" w:hAnsi="Times New Roman" w:cs="Times New Roman"/>
          <w:noProof/>
        </w:rPr>
        <w:tab/>
        <w:t>G. Miglāns</w:t>
      </w:r>
    </w:p>
    <w:p w14:paraId="1154D9E7" w14:textId="77777777" w:rsidR="00C01B4A" w:rsidRPr="00C37E96" w:rsidRDefault="00C01B4A" w:rsidP="00C01B4A">
      <w:pPr>
        <w:jc w:val="both"/>
        <w:rPr>
          <w:rFonts w:ascii="Times New Roman" w:hAnsi="Times New Roman" w:cs="Times New Roman"/>
          <w:noProof/>
        </w:rPr>
      </w:pPr>
      <w:r w:rsidRPr="00C37E96">
        <w:rPr>
          <w:rFonts w:ascii="Times New Roman" w:hAnsi="Times New Roman" w:cs="Times New Roman"/>
          <w:noProof/>
        </w:rPr>
        <w:t>attīstības jautājumos</w:t>
      </w:r>
    </w:p>
    <w:p w14:paraId="7F381D19" w14:textId="77777777" w:rsidR="00C01B4A" w:rsidRPr="00C37E96" w:rsidRDefault="00C01B4A" w:rsidP="00C01B4A">
      <w:pPr>
        <w:jc w:val="both"/>
        <w:rPr>
          <w:rFonts w:ascii="Times New Roman" w:hAnsi="Times New Roman" w:cs="Times New Roman"/>
          <w:noProof/>
        </w:rPr>
      </w:pPr>
    </w:p>
    <w:p w14:paraId="26C15267" w14:textId="77777777" w:rsidR="00C01B4A" w:rsidRPr="00C37E96" w:rsidRDefault="00C01B4A" w:rsidP="00C01B4A">
      <w:pPr>
        <w:jc w:val="center"/>
        <w:rPr>
          <w:rFonts w:ascii="Times New Roman" w:hAnsi="Times New Roman" w:cs="Times New Roman"/>
        </w:rPr>
      </w:pPr>
      <w:r w:rsidRPr="00C37E96">
        <w:rPr>
          <w:rFonts w:ascii="Times New Roman" w:hAnsi="Times New Roman" w:cs="Times New Roman"/>
        </w:rPr>
        <w:t>ŠIS DOKUMENTS IR ELEKTRONISKI PARAKSTĪTS AR DROŠU ELEKTRONISKO PARAKSTU UN SATUR LAIKA ZĪMOGU</w:t>
      </w:r>
    </w:p>
    <w:p w14:paraId="6182F8E1" w14:textId="77777777" w:rsidR="00C01B4A" w:rsidRPr="00763937" w:rsidRDefault="00C01B4A" w:rsidP="00C01B4A">
      <w:pPr>
        <w:pStyle w:val="NoSpacing"/>
        <w:ind w:left="142"/>
        <w:rPr>
          <w:rFonts w:ascii="Times New Roman" w:hAnsi="Times New Roman" w:cs="Times New Roman"/>
          <w:sz w:val="24"/>
          <w:szCs w:val="24"/>
          <w:u w:val="single"/>
          <w:lang w:val="lv-LV"/>
        </w:rPr>
      </w:pPr>
      <w:r w:rsidRPr="00763937">
        <w:rPr>
          <w:rFonts w:ascii="Times New Roman" w:hAnsi="Times New Roman" w:cs="Times New Roman"/>
          <w:sz w:val="24"/>
          <w:szCs w:val="24"/>
          <w:u w:val="single"/>
          <w:lang w:val="lv-LV"/>
        </w:rPr>
        <w:t>Izsniegt norakstus:</w:t>
      </w:r>
    </w:p>
    <w:p w14:paraId="7892CA2B" w14:textId="77777777" w:rsidR="00C01B4A" w:rsidRDefault="00C01B4A" w:rsidP="00C01B4A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 w:rsidRPr="00763937">
        <w:rPr>
          <w:rFonts w:ascii="Times New Roman" w:hAnsi="Times New Roman" w:cs="Times New Roman"/>
          <w:sz w:val="24"/>
          <w:szCs w:val="24"/>
          <w:lang w:val="lv-LV"/>
        </w:rPr>
        <w:t>@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  <w:r w:rsidRPr="00763937">
        <w:rPr>
          <w:rFonts w:ascii="Times New Roman" w:hAnsi="Times New Roman" w:cs="Times New Roman"/>
          <w:sz w:val="24"/>
          <w:szCs w:val="24"/>
          <w:lang w:val="lv-LV"/>
        </w:rPr>
        <w:t xml:space="preserve"> NĪN -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763937">
        <w:rPr>
          <w:rFonts w:ascii="Times New Roman" w:hAnsi="Times New Roman" w:cs="Times New Roman"/>
          <w:sz w:val="24"/>
          <w:szCs w:val="24"/>
          <w:lang w:val="lv-LV"/>
        </w:rPr>
        <w:t>Kuks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763937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ADN, </w:t>
      </w:r>
      <w:r w:rsidRPr="00763937">
        <w:rPr>
          <w:rFonts w:ascii="Times New Roman" w:hAnsi="Times New Roman" w:cs="Times New Roman"/>
          <w:sz w:val="24"/>
          <w:szCs w:val="24"/>
          <w:lang w:val="lv-LV"/>
        </w:rPr>
        <w:t>GRN</w:t>
      </w:r>
      <w:r>
        <w:rPr>
          <w:rFonts w:ascii="Times New Roman" w:hAnsi="Times New Roman" w:cs="Times New Roman"/>
          <w:sz w:val="24"/>
          <w:szCs w:val="24"/>
          <w:lang w:val="lv-LV"/>
        </w:rPr>
        <w:t>,</w:t>
      </w:r>
      <w:r w:rsidRPr="00763937">
        <w:rPr>
          <w:rFonts w:ascii="Times New Roman" w:hAnsi="Times New Roman" w:cs="Times New Roman"/>
          <w:sz w:val="24"/>
          <w:szCs w:val="24"/>
          <w:lang w:val="lv-LV"/>
        </w:rPr>
        <w:t xml:space="preserve"> IDRV </w:t>
      </w:r>
    </w:p>
    <w:p w14:paraId="3262CC2F" w14:textId="77777777" w:rsidR="00C01B4A" w:rsidRDefault="00C01B4A" w:rsidP="00C01B4A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p w14:paraId="133FE498" w14:textId="77777777" w:rsidR="00C01B4A" w:rsidRPr="00763937" w:rsidRDefault="00C01B4A" w:rsidP="00C01B4A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Kuks, t. 24114151</w:t>
      </w:r>
    </w:p>
    <w:p w14:paraId="15315391" w14:textId="77777777" w:rsidR="00C01B4A" w:rsidRDefault="00C01B4A" w:rsidP="00C01B4A">
      <w:pPr>
        <w:pStyle w:val="NoSpacing"/>
        <w:ind w:left="142"/>
        <w:rPr>
          <w:rFonts w:ascii="Times New Roman" w:hAnsi="Times New Roman" w:cs="Times New Roman"/>
          <w:sz w:val="24"/>
          <w:szCs w:val="24"/>
          <w:lang w:val="lv-LV"/>
        </w:rPr>
      </w:pPr>
    </w:p>
    <w:sectPr w:rsidR="00C01B4A" w:rsidSect="00C01B4A">
      <w:footerReference w:type="default" r:id="rId9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EC11" w14:textId="77777777" w:rsidR="006310B4" w:rsidRDefault="006310B4">
      <w:r>
        <w:separator/>
      </w:r>
    </w:p>
  </w:endnote>
  <w:endnote w:type="continuationSeparator" w:id="0">
    <w:p w14:paraId="4EA8EF9A" w14:textId="77777777" w:rsidR="006310B4" w:rsidRDefault="00631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3494219"/>
      <w:docPartObj>
        <w:docPartGallery w:val="Page Numbers (Bottom of Page)"/>
        <w:docPartUnique/>
      </w:docPartObj>
    </w:sdtPr>
    <w:sdtEndPr/>
    <w:sdtContent>
      <w:p w14:paraId="3D30C286" w14:textId="77777777" w:rsidR="00C01B4A" w:rsidRDefault="00C01B4A">
        <w:pPr>
          <w:pStyle w:val="Footer"/>
          <w:jc w:val="right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>PAGE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6</w:t>
        </w:r>
        <w:r>
          <w:rPr>
            <w:rFonts w:ascii="Times New Roman" w:hAnsi="Times New Roman"/>
          </w:rPr>
          <w:fldChar w:fldCharType="end"/>
        </w:r>
      </w:p>
    </w:sdtContent>
  </w:sdt>
  <w:p w14:paraId="12A37615" w14:textId="77777777" w:rsidR="00C01B4A" w:rsidRDefault="00C01B4A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E897D" w14:textId="77777777" w:rsidR="006310B4" w:rsidRDefault="006310B4">
      <w:r>
        <w:separator/>
      </w:r>
    </w:p>
  </w:footnote>
  <w:footnote w:type="continuationSeparator" w:id="0">
    <w:p w14:paraId="73DE0E56" w14:textId="77777777" w:rsidR="006310B4" w:rsidRDefault="00631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806EE"/>
    <w:multiLevelType w:val="multilevel"/>
    <w:tmpl w:val="1B54B6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44AB108A"/>
    <w:multiLevelType w:val="multilevel"/>
    <w:tmpl w:val="2BE66B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1000" w:hanging="432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76777B39"/>
    <w:multiLevelType w:val="multilevel"/>
    <w:tmpl w:val="9EAE25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  <w:lang w:val="sv-S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53942414">
    <w:abstractNumId w:val="1"/>
  </w:num>
  <w:num w:numId="2" w16cid:durableId="1664819400">
    <w:abstractNumId w:val="0"/>
  </w:num>
  <w:num w:numId="3" w16cid:durableId="345862909">
    <w:abstractNumId w:val="0"/>
    <w:lvlOverride w:ilvl="0">
      <w:startOverride w:val="1"/>
    </w:lvlOverride>
  </w:num>
  <w:num w:numId="4" w16cid:durableId="941106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B4A"/>
    <w:rsid w:val="0004776A"/>
    <w:rsid w:val="00251971"/>
    <w:rsid w:val="00347035"/>
    <w:rsid w:val="003756A7"/>
    <w:rsid w:val="00463313"/>
    <w:rsid w:val="004C4401"/>
    <w:rsid w:val="00507678"/>
    <w:rsid w:val="006310B4"/>
    <w:rsid w:val="00713289"/>
    <w:rsid w:val="00743C5C"/>
    <w:rsid w:val="007D07DD"/>
    <w:rsid w:val="00821B7D"/>
    <w:rsid w:val="008B1C74"/>
    <w:rsid w:val="0090226F"/>
    <w:rsid w:val="009727DD"/>
    <w:rsid w:val="009A141E"/>
    <w:rsid w:val="009B1682"/>
    <w:rsid w:val="009B56F3"/>
    <w:rsid w:val="00A4073A"/>
    <w:rsid w:val="00A75782"/>
    <w:rsid w:val="00B7754C"/>
    <w:rsid w:val="00BF7221"/>
    <w:rsid w:val="00BF7472"/>
    <w:rsid w:val="00C01B4A"/>
    <w:rsid w:val="00CE4E14"/>
    <w:rsid w:val="00D32A01"/>
    <w:rsid w:val="00D3433B"/>
    <w:rsid w:val="00D50025"/>
    <w:rsid w:val="00DC0AAE"/>
    <w:rsid w:val="00DE7928"/>
    <w:rsid w:val="00E06A55"/>
    <w:rsid w:val="00EB2DE0"/>
    <w:rsid w:val="00F070DF"/>
    <w:rsid w:val="00F618A5"/>
    <w:rsid w:val="00F87654"/>
    <w:rsid w:val="00FA6BE6"/>
    <w:rsid w:val="00FB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944E6A"/>
  <w15:chartTrackingRefBased/>
  <w15:docId w15:val="{8F28E3FE-277A-40BD-B0E4-1739B436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B4A"/>
    <w:pPr>
      <w:suppressAutoHyphens/>
      <w:spacing w:after="0" w:line="240" w:lineRule="auto"/>
    </w:pPr>
    <w:rPr>
      <w:rFonts w:eastAsia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B4A"/>
    <w:rPr>
      <w:i/>
      <w:iCs/>
      <w:color w:val="404040" w:themeColor="text1" w:themeTint="BF"/>
    </w:r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C01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B4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qFormat/>
    <w:locked/>
    <w:rsid w:val="00C01B4A"/>
  </w:style>
  <w:style w:type="character" w:customStyle="1" w:styleId="BodyText7">
    <w:name w:val="Body Text7"/>
    <w:qFormat/>
    <w:rsid w:val="00C01B4A"/>
  </w:style>
  <w:style w:type="character" w:customStyle="1" w:styleId="FooterChar">
    <w:name w:val="Footer Char"/>
    <w:basedOn w:val="DefaultParagraphFont"/>
    <w:link w:val="Footer"/>
    <w:uiPriority w:val="99"/>
    <w:qFormat/>
    <w:rsid w:val="00C01B4A"/>
  </w:style>
  <w:style w:type="paragraph" w:styleId="Footer">
    <w:name w:val="footer"/>
    <w:basedOn w:val="Normal"/>
    <w:link w:val="FooterChar"/>
    <w:uiPriority w:val="99"/>
    <w:unhideWhenUsed/>
    <w:rsid w:val="00C01B4A"/>
    <w:pPr>
      <w:tabs>
        <w:tab w:val="center" w:pos="4153"/>
        <w:tab w:val="right" w:pos="8306"/>
      </w:tabs>
    </w:pPr>
    <w:rPr>
      <w:rFonts w:eastAsiaTheme="minorHAnsi"/>
      <w:kern w:val="2"/>
      <w14:ligatures w14:val="standardContextual"/>
    </w:rPr>
  </w:style>
  <w:style w:type="character" w:customStyle="1" w:styleId="KjeneRakstz1">
    <w:name w:val="Kājene Rakstz.1"/>
    <w:basedOn w:val="DefaultParagraphFont"/>
    <w:uiPriority w:val="99"/>
    <w:semiHidden/>
    <w:rsid w:val="00C01B4A"/>
    <w:rPr>
      <w:rFonts w:eastAsia="Calibri"/>
      <w:kern w:val="0"/>
      <w14:ligatures w14:val="none"/>
    </w:rPr>
  </w:style>
  <w:style w:type="paragraph" w:styleId="NoSpacing">
    <w:name w:val="No Spacing"/>
    <w:link w:val="NoSpacingChar"/>
    <w:uiPriority w:val="1"/>
    <w:qFormat/>
    <w:rsid w:val="00C01B4A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C01B4A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821B7D"/>
    <w:pPr>
      <w:spacing w:after="0" w:line="240" w:lineRule="auto"/>
    </w:pPr>
    <w:rPr>
      <w:rFonts w:eastAsia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3E91-0F42-4EC7-A01B-ECA07147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4832</Words>
  <Characters>2755</Characters>
  <Application>Microsoft Office Word</Application>
  <DocSecurity>0</DocSecurity>
  <Lines>22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Alise Gaile</cp:lastModifiedBy>
  <cp:revision>12</cp:revision>
  <dcterms:created xsi:type="dcterms:W3CDTF">2026-04-29T05:36:00Z</dcterms:created>
  <dcterms:modified xsi:type="dcterms:W3CDTF">2026-05-06T12:58:00Z</dcterms:modified>
</cp:coreProperties>
</file>