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EBA7" w14:textId="77777777" w:rsidR="00EE41C2" w:rsidRPr="00E12865" w:rsidRDefault="00EE41C2" w:rsidP="001B3145">
      <w:pPr>
        <w:jc w:val="right"/>
        <w:rPr>
          <w:rFonts w:ascii="Times New Roman" w:hAnsi="Times New Roman" w:cs="Times New Roman"/>
        </w:rPr>
      </w:pPr>
      <w:r w:rsidRPr="00E12865">
        <w:rPr>
          <w:rFonts w:ascii="Times New Roman" w:hAnsi="Times New Roman" w:cs="Times New Roman"/>
        </w:rPr>
        <w:t xml:space="preserve">Ādažu novada pašvaldības domes </w:t>
      </w:r>
    </w:p>
    <w:p w14:paraId="7B6802AE" w14:textId="1EFDCCC9" w:rsidR="0051239E" w:rsidRPr="00E12865" w:rsidRDefault="00EE41C2" w:rsidP="001B3145">
      <w:pPr>
        <w:jc w:val="right"/>
        <w:rPr>
          <w:rFonts w:ascii="Times New Roman" w:hAnsi="Times New Roman" w:cs="Times New Roman"/>
        </w:rPr>
      </w:pPr>
      <w:r w:rsidRPr="00E12865">
        <w:rPr>
          <w:rFonts w:ascii="Times New Roman" w:hAnsi="Times New Roman" w:cs="Times New Roman"/>
        </w:rPr>
        <w:t>Attīstības komitejai</w:t>
      </w:r>
    </w:p>
    <w:p w14:paraId="345F0583" w14:textId="33F0AAED" w:rsidR="001B3145" w:rsidRPr="00C276D9" w:rsidRDefault="00EE41C2" w:rsidP="001B3145">
      <w:pPr>
        <w:rPr>
          <w:rFonts w:ascii="Times New Roman" w:hAnsi="Times New Roman" w:cs="Times New Roman"/>
        </w:rPr>
      </w:pPr>
      <w:r w:rsidRPr="00C276D9">
        <w:rPr>
          <w:rFonts w:ascii="Times New Roman" w:hAnsi="Times New Roman" w:cs="Times New Roman"/>
        </w:rPr>
        <w:t xml:space="preserve">Ādažos, </w:t>
      </w:r>
      <w:r w:rsidR="00C276D9" w:rsidRPr="00C276D9">
        <w:rPr>
          <w:rFonts w:ascii="Times New Roman" w:hAnsi="Times New Roman" w:cs="Times New Roman"/>
        </w:rPr>
        <w:t xml:space="preserve">2026. gada </w:t>
      </w:r>
      <w:r w:rsidR="00CF5940">
        <w:rPr>
          <w:rFonts w:ascii="Times New Roman" w:hAnsi="Times New Roman" w:cs="Times New Roman"/>
        </w:rPr>
        <w:t>2</w:t>
      </w:r>
      <w:r w:rsidR="00C276D9" w:rsidRPr="00C276D9">
        <w:rPr>
          <w:rFonts w:ascii="Times New Roman" w:hAnsi="Times New Roman" w:cs="Times New Roman"/>
        </w:rPr>
        <w:t>. aprīlī</w:t>
      </w:r>
    </w:p>
    <w:p w14:paraId="777DD9BE" w14:textId="77777777" w:rsidR="00EE41C2" w:rsidRDefault="00EE41C2" w:rsidP="001B3145"/>
    <w:p w14:paraId="4A80966E" w14:textId="4217DE71" w:rsidR="00C276D9" w:rsidRPr="00E12865" w:rsidRDefault="00C276D9" w:rsidP="00C276D9">
      <w:pPr>
        <w:pStyle w:val="Virsraksts2"/>
        <w:jc w:val="center"/>
        <w:rPr>
          <w:szCs w:val="24"/>
        </w:rPr>
      </w:pPr>
      <w:r w:rsidRPr="00E12865">
        <w:rPr>
          <w:szCs w:val="24"/>
        </w:rPr>
        <w:t>Informatīvs ziņojums</w:t>
      </w:r>
    </w:p>
    <w:p w14:paraId="3DC6FF7A" w14:textId="79ECD95D" w:rsidR="00E950E2" w:rsidRPr="00E12865" w:rsidRDefault="00C276D9" w:rsidP="00C276D9">
      <w:pPr>
        <w:pStyle w:val="Virsraksts2"/>
        <w:jc w:val="center"/>
        <w:rPr>
          <w:szCs w:val="24"/>
        </w:rPr>
      </w:pPr>
      <w:r w:rsidRPr="00E12865">
        <w:rPr>
          <w:szCs w:val="24"/>
        </w:rPr>
        <w:t xml:space="preserve">par </w:t>
      </w:r>
      <w:r w:rsidR="00E12865" w:rsidRPr="00E12865">
        <w:rPr>
          <w:szCs w:val="24"/>
        </w:rPr>
        <w:t>siltumapgādes risinājumu jaunajai pirmskolas izglītības iestādei Podniekos</w:t>
      </w:r>
    </w:p>
    <w:p w14:paraId="595C875A" w14:textId="77777777" w:rsidR="00F93101" w:rsidRPr="00F93101" w:rsidRDefault="00F93101" w:rsidP="00F93101"/>
    <w:p w14:paraId="5593E644" w14:textId="5E6D5F23" w:rsidR="00AB3370" w:rsidRDefault="00B86B98" w:rsidP="00B86B98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P</w:t>
      </w:r>
      <w:r w:rsidR="00C276D9" w:rsidRPr="00C276D9">
        <w:rPr>
          <w:szCs w:val="24"/>
        </w:rPr>
        <w:t>ašvaldības domes Attīstības komiteja</w:t>
      </w:r>
      <w:r w:rsidR="00AB3370">
        <w:rPr>
          <w:szCs w:val="24"/>
        </w:rPr>
        <w:t xml:space="preserve"> 11.03.</w:t>
      </w:r>
      <w:r w:rsidR="00AB3370" w:rsidRPr="00AB3370">
        <w:rPr>
          <w:szCs w:val="24"/>
        </w:rPr>
        <w:t xml:space="preserve">2026. </w:t>
      </w:r>
      <w:r w:rsidR="00AB3370">
        <w:rPr>
          <w:szCs w:val="24"/>
        </w:rPr>
        <w:t>uzdeva</w:t>
      </w:r>
      <w:r w:rsidR="00CF5940">
        <w:rPr>
          <w:szCs w:val="24"/>
        </w:rPr>
        <w:t xml:space="preserve"> pašvaldības</w:t>
      </w:r>
      <w:r w:rsidR="00AB3370">
        <w:rPr>
          <w:szCs w:val="24"/>
        </w:rPr>
        <w:t xml:space="preserve"> izpilddirektoram </w:t>
      </w:r>
      <w:r w:rsidR="00C306A0">
        <w:rPr>
          <w:szCs w:val="24"/>
        </w:rPr>
        <w:t>iesniegt Attīstības komitejai</w:t>
      </w:r>
      <w:r>
        <w:rPr>
          <w:szCs w:val="24"/>
        </w:rPr>
        <w:t xml:space="preserve"> </w:t>
      </w:r>
      <w:r w:rsidR="00AB3370" w:rsidRPr="00AB3370">
        <w:rPr>
          <w:szCs w:val="24"/>
        </w:rPr>
        <w:t xml:space="preserve">aprēķinus par siltumenerģijas patēriņu, siltumtrases izbūves izmaksām un kopējām ekspluatācijas izmaksām jaunajai pirmskolas izglītības iestādei </w:t>
      </w:r>
      <w:r w:rsidR="006C06FE">
        <w:rPr>
          <w:szCs w:val="24"/>
        </w:rPr>
        <w:t xml:space="preserve">(PII) </w:t>
      </w:r>
      <w:r w:rsidR="00AB3370" w:rsidRPr="00AB3370">
        <w:rPr>
          <w:szCs w:val="24"/>
        </w:rPr>
        <w:t>Podniekos</w:t>
      </w:r>
      <w:r>
        <w:rPr>
          <w:szCs w:val="24"/>
        </w:rPr>
        <w:t xml:space="preserve">, kā arī </w:t>
      </w:r>
      <w:r w:rsidR="00AB3370" w:rsidRPr="00AB3370">
        <w:rPr>
          <w:szCs w:val="24"/>
        </w:rPr>
        <w:t>informāciju par alternatīvu siltumapgādes risinājumu.</w:t>
      </w:r>
    </w:p>
    <w:p w14:paraId="132FF872" w14:textId="6E6A2203" w:rsidR="00362DE8" w:rsidRPr="00362DE8" w:rsidRDefault="006A015D" w:rsidP="00362DE8">
      <w:pPr>
        <w:pStyle w:val="RT14"/>
        <w:numPr>
          <w:ilvl w:val="0"/>
          <w:numId w:val="35"/>
        </w:numPr>
        <w:spacing w:after="120"/>
        <w:rPr>
          <w:b/>
          <w:bCs/>
          <w:szCs w:val="24"/>
        </w:rPr>
      </w:pPr>
      <w:r>
        <w:rPr>
          <w:b/>
          <w:bCs/>
          <w:szCs w:val="24"/>
        </w:rPr>
        <w:t xml:space="preserve">Informācija </w:t>
      </w:r>
      <w:r w:rsidR="00362DE8" w:rsidRPr="00362DE8">
        <w:rPr>
          <w:b/>
          <w:bCs/>
          <w:szCs w:val="24"/>
        </w:rPr>
        <w:t>par siltumenerģijas patēriņu, siltumtrases izbūves izmaksām un kopējām ekspluatācijas izmaksām.</w:t>
      </w:r>
    </w:p>
    <w:p w14:paraId="08F229B8" w14:textId="1F39057B" w:rsidR="00D876D9" w:rsidRDefault="00B7745A" w:rsidP="00E12865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I</w:t>
      </w:r>
      <w:r w:rsidR="00572F85">
        <w:rPr>
          <w:szCs w:val="24"/>
        </w:rPr>
        <w:t xml:space="preserve">estādes </w:t>
      </w:r>
      <w:r w:rsidR="00B524E5">
        <w:rPr>
          <w:szCs w:val="24"/>
        </w:rPr>
        <w:t>paredzam</w:t>
      </w:r>
      <w:r w:rsidR="00031B30">
        <w:rPr>
          <w:szCs w:val="24"/>
        </w:rPr>
        <w:t>ais</w:t>
      </w:r>
      <w:r w:rsidR="00B524E5">
        <w:rPr>
          <w:szCs w:val="24"/>
        </w:rPr>
        <w:t xml:space="preserve"> </w:t>
      </w:r>
      <w:r w:rsidR="00031B30">
        <w:rPr>
          <w:szCs w:val="24"/>
        </w:rPr>
        <w:t xml:space="preserve">siltumapgādes apjoms </w:t>
      </w:r>
      <w:r w:rsidR="002C22BB">
        <w:rPr>
          <w:szCs w:val="24"/>
        </w:rPr>
        <w:t xml:space="preserve">gadā </w:t>
      </w:r>
      <w:r>
        <w:rPr>
          <w:szCs w:val="24"/>
        </w:rPr>
        <w:t>ir</w:t>
      </w:r>
      <w:r w:rsidR="00031B30">
        <w:rPr>
          <w:szCs w:val="24"/>
        </w:rPr>
        <w:t xml:space="preserve"> </w:t>
      </w:r>
      <w:r w:rsidR="004E5B66">
        <w:rPr>
          <w:szCs w:val="24"/>
        </w:rPr>
        <w:t>35 kWh/m</w:t>
      </w:r>
      <w:r w:rsidR="00E215BA">
        <w:rPr>
          <w:szCs w:val="24"/>
        </w:rPr>
        <w:t>2</w:t>
      </w:r>
      <w:r w:rsidR="004E5B66">
        <w:rPr>
          <w:szCs w:val="24"/>
        </w:rPr>
        <w:t xml:space="preserve">, </w:t>
      </w:r>
      <w:r w:rsidR="00E12865">
        <w:rPr>
          <w:szCs w:val="24"/>
        </w:rPr>
        <w:t>t.i.</w:t>
      </w:r>
      <w:r w:rsidR="002C22BB">
        <w:rPr>
          <w:szCs w:val="24"/>
        </w:rPr>
        <w:t>,</w:t>
      </w:r>
      <w:r w:rsidR="00E215BA">
        <w:rPr>
          <w:szCs w:val="24"/>
        </w:rPr>
        <w:t xml:space="preserve"> </w:t>
      </w:r>
      <w:r w:rsidR="002C22BB">
        <w:rPr>
          <w:szCs w:val="24"/>
        </w:rPr>
        <w:t xml:space="preserve">siltumapgādes patēriņš </w:t>
      </w:r>
      <w:r w:rsidR="00E215BA">
        <w:rPr>
          <w:szCs w:val="24"/>
        </w:rPr>
        <w:t xml:space="preserve">uz apsildāmo platību </w:t>
      </w:r>
      <w:r w:rsidR="00164200" w:rsidRPr="00164200">
        <w:rPr>
          <w:szCs w:val="24"/>
        </w:rPr>
        <w:t>4026,90</w:t>
      </w:r>
      <w:r w:rsidR="00E215BA">
        <w:rPr>
          <w:szCs w:val="24"/>
        </w:rPr>
        <w:t xml:space="preserve"> m2</w:t>
      </w:r>
      <w:r w:rsidR="009C6E0B">
        <w:rPr>
          <w:szCs w:val="24"/>
        </w:rPr>
        <w:t xml:space="preserve"> gadā </w:t>
      </w:r>
      <w:r w:rsidR="002C22BB">
        <w:rPr>
          <w:szCs w:val="24"/>
        </w:rPr>
        <w:t>būs</w:t>
      </w:r>
      <w:r w:rsidR="009C6E0B">
        <w:rPr>
          <w:szCs w:val="24"/>
        </w:rPr>
        <w:t xml:space="preserve"> </w:t>
      </w:r>
      <w:r w:rsidR="00EF512E">
        <w:rPr>
          <w:szCs w:val="24"/>
        </w:rPr>
        <w:t>1</w:t>
      </w:r>
      <w:r w:rsidR="009C6E0B">
        <w:rPr>
          <w:szCs w:val="24"/>
        </w:rPr>
        <w:t xml:space="preserve">40 </w:t>
      </w:r>
      <w:proofErr w:type="spellStart"/>
      <w:r w:rsidR="00155984">
        <w:rPr>
          <w:szCs w:val="24"/>
        </w:rPr>
        <w:t>MWh</w:t>
      </w:r>
      <w:proofErr w:type="spellEnd"/>
      <w:r w:rsidR="00EF512E">
        <w:rPr>
          <w:szCs w:val="24"/>
        </w:rPr>
        <w:t xml:space="preserve">. </w:t>
      </w:r>
    </w:p>
    <w:p w14:paraId="5D5322E6" w14:textId="19DB9BD7" w:rsidR="00EB0A29" w:rsidRDefault="00EB0A29" w:rsidP="00E12865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S</w:t>
      </w:r>
      <w:r w:rsidR="009133AD">
        <w:rPr>
          <w:szCs w:val="24"/>
        </w:rPr>
        <w:t xml:space="preserve">iltumapgādes </w:t>
      </w:r>
      <w:r w:rsidR="000E16D7">
        <w:rPr>
          <w:szCs w:val="24"/>
        </w:rPr>
        <w:t>izmaksas</w:t>
      </w:r>
      <w:r>
        <w:rPr>
          <w:szCs w:val="24"/>
        </w:rPr>
        <w:t xml:space="preserve"> gadā</w:t>
      </w:r>
      <w:r w:rsidR="009133AD">
        <w:rPr>
          <w:szCs w:val="24"/>
        </w:rPr>
        <w:t xml:space="preserve"> </w:t>
      </w:r>
      <w:r w:rsidR="002D1694">
        <w:rPr>
          <w:szCs w:val="24"/>
        </w:rPr>
        <w:t>tika rēķinātas</w:t>
      </w:r>
      <w:r w:rsidR="002D1694" w:rsidRPr="00FA04CE">
        <w:rPr>
          <w:b/>
          <w:bCs/>
          <w:szCs w:val="24"/>
        </w:rPr>
        <w:t xml:space="preserve"> </w:t>
      </w:r>
      <w:r w:rsidRPr="00FA04CE">
        <w:rPr>
          <w:b/>
          <w:bCs/>
          <w:szCs w:val="24"/>
        </w:rPr>
        <w:t xml:space="preserve">16 800 </w:t>
      </w:r>
      <w:r w:rsidRPr="00FA04CE">
        <w:rPr>
          <w:b/>
          <w:bCs/>
          <w:i/>
          <w:iCs/>
          <w:szCs w:val="24"/>
        </w:rPr>
        <w:t>euro</w:t>
      </w:r>
      <w:r>
        <w:rPr>
          <w:szCs w:val="24"/>
        </w:rPr>
        <w:t xml:space="preserve"> </w:t>
      </w:r>
      <w:r w:rsidR="002C22BB">
        <w:rPr>
          <w:szCs w:val="24"/>
        </w:rPr>
        <w:t>apmērā,</w:t>
      </w:r>
      <w:r w:rsidR="009133AD">
        <w:rPr>
          <w:szCs w:val="24"/>
        </w:rPr>
        <w:t xml:space="preserve"> </w:t>
      </w:r>
      <w:r w:rsidR="000E16D7">
        <w:rPr>
          <w:szCs w:val="24"/>
        </w:rPr>
        <w:t xml:space="preserve">vadoties no </w:t>
      </w:r>
      <w:r w:rsidR="002C22BB">
        <w:rPr>
          <w:szCs w:val="24"/>
        </w:rPr>
        <w:t xml:space="preserve">ražotāja </w:t>
      </w:r>
      <w:r w:rsidR="000E16D7">
        <w:rPr>
          <w:szCs w:val="24"/>
        </w:rPr>
        <w:t xml:space="preserve">cenas </w:t>
      </w:r>
      <w:r w:rsidR="009958B0">
        <w:rPr>
          <w:szCs w:val="24"/>
        </w:rPr>
        <w:t xml:space="preserve">120 </w:t>
      </w:r>
      <w:r w:rsidR="000E16D7" w:rsidRPr="000E16D7">
        <w:rPr>
          <w:szCs w:val="24"/>
        </w:rPr>
        <w:t>EUR/</w:t>
      </w:r>
      <w:proofErr w:type="spellStart"/>
      <w:r w:rsidR="000E16D7" w:rsidRPr="000E16D7">
        <w:rPr>
          <w:szCs w:val="24"/>
        </w:rPr>
        <w:t>MWh</w:t>
      </w:r>
      <w:proofErr w:type="spellEnd"/>
      <w:r>
        <w:rPr>
          <w:szCs w:val="24"/>
        </w:rPr>
        <w:t>.</w:t>
      </w:r>
      <w:r w:rsidR="00E12865">
        <w:rPr>
          <w:szCs w:val="24"/>
        </w:rPr>
        <w:t xml:space="preserve"> </w:t>
      </w:r>
      <w:r>
        <w:rPr>
          <w:szCs w:val="24"/>
        </w:rPr>
        <w:t xml:space="preserve">Vadoties no </w:t>
      </w:r>
      <w:r w:rsidR="002C22BB">
        <w:rPr>
          <w:szCs w:val="24"/>
        </w:rPr>
        <w:t xml:space="preserve">faktiskās ražotāja </w:t>
      </w:r>
      <w:r>
        <w:rPr>
          <w:szCs w:val="24"/>
        </w:rPr>
        <w:t>cenas</w:t>
      </w:r>
      <w:r w:rsidR="00372951">
        <w:rPr>
          <w:szCs w:val="24"/>
        </w:rPr>
        <w:t xml:space="preserve"> 2026. gada martā</w:t>
      </w:r>
      <w:r>
        <w:rPr>
          <w:szCs w:val="24"/>
        </w:rPr>
        <w:t xml:space="preserve"> </w:t>
      </w:r>
      <w:r w:rsidR="00372951" w:rsidRPr="00372951">
        <w:rPr>
          <w:szCs w:val="24"/>
        </w:rPr>
        <w:t>132,23 EUR/</w:t>
      </w:r>
      <w:proofErr w:type="spellStart"/>
      <w:r w:rsidR="00372951" w:rsidRPr="00372951">
        <w:rPr>
          <w:szCs w:val="24"/>
        </w:rPr>
        <w:t>MWh</w:t>
      </w:r>
      <w:proofErr w:type="spellEnd"/>
      <w:r w:rsidR="00372951">
        <w:rPr>
          <w:szCs w:val="24"/>
        </w:rPr>
        <w:t>,</w:t>
      </w:r>
      <w:r w:rsidR="00372951" w:rsidRPr="00372951">
        <w:rPr>
          <w:szCs w:val="24"/>
        </w:rPr>
        <w:t xml:space="preserve"> </w:t>
      </w:r>
      <w:r>
        <w:rPr>
          <w:szCs w:val="24"/>
        </w:rPr>
        <w:t>pakalpojuma izmaksas</w:t>
      </w:r>
      <w:r w:rsidR="002C22BB">
        <w:rPr>
          <w:szCs w:val="24"/>
        </w:rPr>
        <w:t xml:space="preserve"> </w:t>
      </w:r>
      <w:r>
        <w:rPr>
          <w:szCs w:val="24"/>
        </w:rPr>
        <w:t xml:space="preserve">gadā </w:t>
      </w:r>
      <w:r w:rsidR="00E138F2">
        <w:rPr>
          <w:szCs w:val="24"/>
        </w:rPr>
        <w:t>būtu</w:t>
      </w:r>
      <w:r w:rsidR="00303D28">
        <w:rPr>
          <w:szCs w:val="24"/>
        </w:rPr>
        <w:t xml:space="preserve"> </w:t>
      </w:r>
      <w:r w:rsidRPr="00FA04CE">
        <w:rPr>
          <w:b/>
          <w:bCs/>
          <w:szCs w:val="24"/>
        </w:rPr>
        <w:t>1</w:t>
      </w:r>
      <w:r w:rsidR="00303D28" w:rsidRPr="00FA04CE">
        <w:rPr>
          <w:b/>
          <w:bCs/>
          <w:szCs w:val="24"/>
        </w:rPr>
        <w:t>8</w:t>
      </w:r>
      <w:r w:rsidRPr="00FA04CE">
        <w:rPr>
          <w:b/>
          <w:bCs/>
          <w:szCs w:val="24"/>
        </w:rPr>
        <w:t> </w:t>
      </w:r>
      <w:r w:rsidR="00303D28" w:rsidRPr="00FA04CE">
        <w:rPr>
          <w:b/>
          <w:bCs/>
          <w:szCs w:val="24"/>
        </w:rPr>
        <w:t>512</w:t>
      </w:r>
      <w:r w:rsidRPr="00FA04CE">
        <w:rPr>
          <w:b/>
          <w:bCs/>
          <w:szCs w:val="24"/>
        </w:rPr>
        <w:t xml:space="preserve"> </w:t>
      </w:r>
      <w:r w:rsidRPr="00FA04CE">
        <w:rPr>
          <w:b/>
          <w:bCs/>
          <w:i/>
          <w:iCs/>
          <w:szCs w:val="24"/>
        </w:rPr>
        <w:t>euro</w:t>
      </w:r>
      <w:r w:rsidR="00303D28">
        <w:rPr>
          <w:szCs w:val="24"/>
        </w:rPr>
        <w:t>.</w:t>
      </w:r>
    </w:p>
    <w:p w14:paraId="49E7FFD0" w14:textId="04DFE7EF" w:rsidR="00BD274C" w:rsidRDefault="00FA04CE" w:rsidP="00E12865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S</w:t>
      </w:r>
      <w:r w:rsidR="00BD274C">
        <w:rPr>
          <w:szCs w:val="24"/>
        </w:rPr>
        <w:t>iltumapgād</w:t>
      </w:r>
      <w:r w:rsidR="005C26B1">
        <w:rPr>
          <w:szCs w:val="24"/>
        </w:rPr>
        <w:t>es būvdarbos</w:t>
      </w:r>
      <w:r w:rsidR="00F77E54">
        <w:rPr>
          <w:szCs w:val="24"/>
        </w:rPr>
        <w:t xml:space="preserve"> iekļauta </w:t>
      </w:r>
      <w:r w:rsidR="00F77E54" w:rsidRPr="00F77E54">
        <w:rPr>
          <w:szCs w:val="24"/>
        </w:rPr>
        <w:t>saules paneļ</w:t>
      </w:r>
      <w:r w:rsidR="00F77E54">
        <w:rPr>
          <w:szCs w:val="24"/>
        </w:rPr>
        <w:t>u ierīkošana</w:t>
      </w:r>
      <w:r w:rsidR="00F77E54" w:rsidRPr="00F77E54">
        <w:rPr>
          <w:szCs w:val="24"/>
        </w:rPr>
        <w:t xml:space="preserve"> </w:t>
      </w:r>
      <w:r w:rsidR="00F77E54">
        <w:rPr>
          <w:szCs w:val="24"/>
        </w:rPr>
        <w:t>par</w:t>
      </w:r>
      <w:r w:rsidR="00F77E54" w:rsidRPr="00F77E54">
        <w:rPr>
          <w:szCs w:val="24"/>
        </w:rPr>
        <w:t xml:space="preserve"> </w:t>
      </w:r>
      <w:r w:rsidR="00F77E54" w:rsidRPr="00E138F2">
        <w:rPr>
          <w:b/>
          <w:bCs/>
          <w:szCs w:val="24"/>
        </w:rPr>
        <w:t xml:space="preserve">80 826,05 </w:t>
      </w:r>
      <w:r w:rsidR="00F77E54" w:rsidRPr="00E138F2">
        <w:rPr>
          <w:b/>
          <w:bCs/>
          <w:i/>
          <w:iCs/>
          <w:szCs w:val="24"/>
        </w:rPr>
        <w:t>euro</w:t>
      </w:r>
      <w:r w:rsidR="00F77E54">
        <w:rPr>
          <w:szCs w:val="24"/>
        </w:rPr>
        <w:t>,</w:t>
      </w:r>
      <w:r w:rsidR="00164200" w:rsidRPr="00164200">
        <w:rPr>
          <w:szCs w:val="24"/>
        </w:rPr>
        <w:t xml:space="preserve"> ūdens boileru darbībai</w:t>
      </w:r>
      <w:r w:rsidR="00E138F2">
        <w:rPr>
          <w:szCs w:val="24"/>
        </w:rPr>
        <w:t>,</w:t>
      </w:r>
      <w:r w:rsidR="00164200" w:rsidRPr="00164200">
        <w:rPr>
          <w:szCs w:val="24"/>
        </w:rPr>
        <w:t xml:space="preserve"> samazinot atkarību no siltumenerģijas piegādes, īpaši vasarā</w:t>
      </w:r>
      <w:r w:rsidR="0067689F">
        <w:rPr>
          <w:szCs w:val="24"/>
        </w:rPr>
        <w:t>.</w:t>
      </w:r>
      <w:r w:rsidR="000F2FAA">
        <w:rPr>
          <w:szCs w:val="24"/>
        </w:rPr>
        <w:t xml:space="preserve"> </w:t>
      </w:r>
    </w:p>
    <w:p w14:paraId="020638F9" w14:textId="48A821B9" w:rsidR="00303D28" w:rsidRDefault="00303D28" w:rsidP="00E12865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Siltumtrases izbūves izmaksas</w:t>
      </w:r>
      <w:r w:rsidR="00FF2BBF">
        <w:rPr>
          <w:szCs w:val="24"/>
        </w:rPr>
        <w:t xml:space="preserve"> ir </w:t>
      </w:r>
      <w:r w:rsidR="00FF2BBF" w:rsidRPr="00E138F2">
        <w:rPr>
          <w:b/>
          <w:bCs/>
          <w:szCs w:val="24"/>
        </w:rPr>
        <w:t xml:space="preserve">143 252,28 </w:t>
      </w:r>
      <w:r w:rsidR="00FF2BBF" w:rsidRPr="00E138F2">
        <w:rPr>
          <w:b/>
          <w:bCs/>
          <w:i/>
          <w:iCs/>
          <w:szCs w:val="24"/>
        </w:rPr>
        <w:t>euro</w:t>
      </w:r>
      <w:r w:rsidR="00E04B4E">
        <w:rPr>
          <w:b/>
          <w:bCs/>
          <w:i/>
          <w:iCs/>
          <w:szCs w:val="24"/>
        </w:rPr>
        <w:t>,</w:t>
      </w:r>
      <w:r>
        <w:rPr>
          <w:szCs w:val="24"/>
        </w:rPr>
        <w:t xml:space="preserve"> no iestādes līdz pieslēguma vietai </w:t>
      </w:r>
      <w:proofErr w:type="spellStart"/>
      <w:r w:rsidRPr="00303D28">
        <w:rPr>
          <w:szCs w:val="24"/>
        </w:rPr>
        <w:t>Krastupes</w:t>
      </w:r>
      <w:proofErr w:type="spellEnd"/>
      <w:r w:rsidRPr="00303D28">
        <w:rPr>
          <w:szCs w:val="24"/>
        </w:rPr>
        <w:t xml:space="preserve"> ielā 10</w:t>
      </w:r>
      <w:r w:rsidR="005C26B1">
        <w:rPr>
          <w:szCs w:val="24"/>
        </w:rPr>
        <w:t>, un ir iekļautas būvdarbu līgumcenā.</w:t>
      </w:r>
    </w:p>
    <w:p w14:paraId="6B0A2A13" w14:textId="2F07D15C" w:rsidR="00A220DF" w:rsidRDefault="00A220DF" w:rsidP="00E12865">
      <w:pPr>
        <w:pStyle w:val="RT14"/>
        <w:spacing w:after="120"/>
        <w:ind w:firstLine="0"/>
        <w:rPr>
          <w:szCs w:val="24"/>
        </w:rPr>
      </w:pPr>
      <w:r w:rsidRPr="00484B79">
        <w:rPr>
          <w:szCs w:val="24"/>
          <w:u w:val="single"/>
        </w:rPr>
        <w:t>Kopējās ekspluatācijas izmaksas</w:t>
      </w:r>
      <w:r>
        <w:rPr>
          <w:szCs w:val="24"/>
        </w:rPr>
        <w:t xml:space="preserve"> iestādei šobrīd </w:t>
      </w:r>
      <w:r w:rsidR="00840232">
        <w:rPr>
          <w:szCs w:val="24"/>
        </w:rPr>
        <w:t>nav nosakāmas, jo nav izprotams, ko Attīstības komiteja ar to bija domājusi.</w:t>
      </w:r>
      <w:r w:rsidR="008F0C6A">
        <w:rPr>
          <w:szCs w:val="24"/>
        </w:rPr>
        <w:t xml:space="preserve"> Pielikumā </w:t>
      </w:r>
      <w:r w:rsidR="00786761">
        <w:rPr>
          <w:szCs w:val="24"/>
        </w:rPr>
        <w:t>pievienota informācija par iestādes</w:t>
      </w:r>
      <w:r w:rsidR="00786761" w:rsidRPr="00786761">
        <w:rPr>
          <w:szCs w:val="24"/>
        </w:rPr>
        <w:t xml:space="preserve"> sagatavošanas ekspluatācijai un uzturēšanas izmaks</w:t>
      </w:r>
      <w:r w:rsidR="00680AF6">
        <w:rPr>
          <w:szCs w:val="24"/>
        </w:rPr>
        <w:t>ām</w:t>
      </w:r>
      <w:r w:rsidR="00786761">
        <w:rPr>
          <w:szCs w:val="24"/>
        </w:rPr>
        <w:t>.</w:t>
      </w:r>
    </w:p>
    <w:p w14:paraId="512C42F4" w14:textId="08B78B76" w:rsidR="00362DE8" w:rsidRDefault="00362DE8" w:rsidP="00362DE8">
      <w:pPr>
        <w:pStyle w:val="RT14"/>
        <w:numPr>
          <w:ilvl w:val="0"/>
          <w:numId w:val="35"/>
        </w:numPr>
        <w:spacing w:after="120"/>
        <w:rPr>
          <w:b/>
          <w:bCs/>
          <w:szCs w:val="24"/>
        </w:rPr>
      </w:pPr>
      <w:r w:rsidRPr="0067689F">
        <w:rPr>
          <w:b/>
          <w:bCs/>
          <w:szCs w:val="24"/>
        </w:rPr>
        <w:t xml:space="preserve">Informācija par alternatīvu siltumapgādes risinājumu jaunajai </w:t>
      </w:r>
      <w:r w:rsidR="00484B79">
        <w:rPr>
          <w:b/>
          <w:bCs/>
          <w:szCs w:val="24"/>
        </w:rPr>
        <w:t xml:space="preserve">PII </w:t>
      </w:r>
      <w:r w:rsidRPr="0067689F">
        <w:rPr>
          <w:b/>
          <w:bCs/>
          <w:szCs w:val="24"/>
        </w:rPr>
        <w:t>Podniekos.</w:t>
      </w:r>
    </w:p>
    <w:p w14:paraId="54C104C2" w14:textId="4B5B6B57" w:rsidR="0067689F" w:rsidRDefault="0067689F" w:rsidP="00E12865">
      <w:pPr>
        <w:pStyle w:val="RT14"/>
        <w:spacing w:after="120"/>
        <w:ind w:firstLine="0"/>
        <w:rPr>
          <w:szCs w:val="24"/>
        </w:rPr>
      </w:pPr>
      <w:r w:rsidRPr="0067689F">
        <w:rPr>
          <w:szCs w:val="24"/>
        </w:rPr>
        <w:t>Pašvaldība</w:t>
      </w:r>
      <w:r>
        <w:rPr>
          <w:szCs w:val="24"/>
        </w:rPr>
        <w:t>s administrācija</w:t>
      </w:r>
      <w:r w:rsidRPr="0067689F">
        <w:rPr>
          <w:szCs w:val="24"/>
        </w:rPr>
        <w:t xml:space="preserve"> </w:t>
      </w:r>
      <w:r>
        <w:rPr>
          <w:szCs w:val="24"/>
        </w:rPr>
        <w:t xml:space="preserve">šobrīd neparedz veikt </w:t>
      </w:r>
      <w:r w:rsidRPr="0067689F">
        <w:rPr>
          <w:szCs w:val="24"/>
        </w:rPr>
        <w:t>alternatīvu</w:t>
      </w:r>
      <w:r w:rsidR="00164200">
        <w:rPr>
          <w:szCs w:val="24"/>
        </w:rPr>
        <w:t xml:space="preserve"> </w:t>
      </w:r>
      <w:r w:rsidRPr="0067689F">
        <w:rPr>
          <w:szCs w:val="24"/>
        </w:rPr>
        <w:t>siltumapgādes risinājumu</w:t>
      </w:r>
      <w:r>
        <w:rPr>
          <w:szCs w:val="24"/>
        </w:rPr>
        <w:t xml:space="preserve"> izstrādi</w:t>
      </w:r>
      <w:r w:rsidR="00680AF6">
        <w:rPr>
          <w:szCs w:val="24"/>
        </w:rPr>
        <w:t xml:space="preserve"> un nekavējošu ieviešanu</w:t>
      </w:r>
      <w:r>
        <w:rPr>
          <w:szCs w:val="24"/>
        </w:rPr>
        <w:t xml:space="preserve"> vairāku apsvērumu dēļ:</w:t>
      </w:r>
    </w:p>
    <w:p w14:paraId="6797DAD5" w14:textId="656EE26C" w:rsidR="00336A59" w:rsidRDefault="003C0467" w:rsidP="00E12865">
      <w:pPr>
        <w:pStyle w:val="RT14"/>
        <w:numPr>
          <w:ilvl w:val="0"/>
          <w:numId w:val="36"/>
        </w:numPr>
        <w:spacing w:after="120"/>
        <w:ind w:left="0" w:firstLine="284"/>
        <w:rPr>
          <w:szCs w:val="24"/>
        </w:rPr>
      </w:pPr>
      <w:r>
        <w:rPr>
          <w:szCs w:val="24"/>
        </w:rPr>
        <w:t>A</w:t>
      </w:r>
      <w:r w:rsidR="00EF02AE">
        <w:rPr>
          <w:szCs w:val="24"/>
        </w:rPr>
        <w:t xml:space="preserve">lternatīvas nav iespējamas būvdarbu </w:t>
      </w:r>
      <w:r w:rsidR="00C06070">
        <w:rPr>
          <w:szCs w:val="24"/>
        </w:rPr>
        <w:t>izpildes gaitā</w:t>
      </w:r>
      <w:r w:rsidR="00EF02AE">
        <w:rPr>
          <w:szCs w:val="24"/>
        </w:rPr>
        <w:t xml:space="preserve">, jo </w:t>
      </w:r>
      <w:r w:rsidR="00754BB4">
        <w:rPr>
          <w:szCs w:val="24"/>
        </w:rPr>
        <w:t xml:space="preserve">to neparedz </w:t>
      </w:r>
      <w:r w:rsidR="00B13632">
        <w:rPr>
          <w:szCs w:val="24"/>
        </w:rPr>
        <w:t xml:space="preserve">ne tehniskais projekts, ne pašvaldības iepriekš veiktā iepirkuma procedūra, </w:t>
      </w:r>
      <w:r w:rsidR="00754BB4">
        <w:rPr>
          <w:szCs w:val="24"/>
        </w:rPr>
        <w:t xml:space="preserve">ne būvdarbu līgums, </w:t>
      </w:r>
      <w:r w:rsidR="002307F8">
        <w:rPr>
          <w:szCs w:val="24"/>
        </w:rPr>
        <w:t>ne arī līgums ar C</w:t>
      </w:r>
      <w:r w:rsidR="00336A59">
        <w:rPr>
          <w:szCs w:val="24"/>
        </w:rPr>
        <w:t>FLA</w:t>
      </w:r>
      <w:r w:rsidR="00680AF6">
        <w:rPr>
          <w:szCs w:val="24"/>
        </w:rPr>
        <w:t xml:space="preserve"> </w:t>
      </w:r>
      <w:proofErr w:type="gramStart"/>
      <w:r w:rsidR="00680AF6">
        <w:rPr>
          <w:szCs w:val="24"/>
        </w:rPr>
        <w:t>(</w:t>
      </w:r>
      <w:proofErr w:type="gramEnd"/>
      <w:r w:rsidR="00680AF6">
        <w:rPr>
          <w:szCs w:val="24"/>
        </w:rPr>
        <w:t>jo īpaši - p</w:t>
      </w:r>
      <w:r w:rsidR="00680AF6" w:rsidRPr="00680AF6">
        <w:rPr>
          <w:szCs w:val="24"/>
        </w:rPr>
        <w:t>irmskolas izglītības projektam jāievēro principi “</w:t>
      </w:r>
      <w:proofErr w:type="spellStart"/>
      <w:r w:rsidR="00C06070">
        <w:rPr>
          <w:szCs w:val="24"/>
        </w:rPr>
        <w:t>k</w:t>
      </w:r>
      <w:r w:rsidR="00680AF6" w:rsidRPr="00680AF6">
        <w:rPr>
          <w:szCs w:val="24"/>
        </w:rPr>
        <w:t>limatdrošināšana</w:t>
      </w:r>
      <w:proofErr w:type="spellEnd"/>
      <w:r w:rsidR="00680AF6" w:rsidRPr="00680AF6">
        <w:rPr>
          <w:szCs w:val="24"/>
        </w:rPr>
        <w:t>” un “nenodarīt būtisku kaitējumu” klimata pārmaiņu mazināšan</w:t>
      </w:r>
      <w:r w:rsidR="00680AF6">
        <w:rPr>
          <w:szCs w:val="24"/>
        </w:rPr>
        <w:t>ai</w:t>
      </w:r>
      <w:r w:rsidR="00680AF6" w:rsidRPr="00680AF6">
        <w:rPr>
          <w:szCs w:val="24"/>
        </w:rPr>
        <w:t xml:space="preserve"> un pielāgošanos klimata pārmaiņām. </w:t>
      </w:r>
      <w:r w:rsidR="00680AF6">
        <w:rPr>
          <w:szCs w:val="24"/>
        </w:rPr>
        <w:t>Investīciju projekta dokumentācijā ir nostiprināta</w:t>
      </w:r>
      <w:r w:rsidR="00680AF6" w:rsidRPr="00680AF6">
        <w:rPr>
          <w:szCs w:val="24"/>
        </w:rPr>
        <w:t xml:space="preserve"> ēkas pieslēgšana centralizētajai siltumapgādes sistēmai, kur siltuma ražošanai tiek izmantoti atjaunojamie energoresursi</w:t>
      </w:r>
      <w:r w:rsidR="00680AF6">
        <w:rPr>
          <w:szCs w:val="24"/>
        </w:rPr>
        <w:t>)</w:t>
      </w:r>
      <w:r w:rsidR="00336A59">
        <w:rPr>
          <w:szCs w:val="24"/>
        </w:rPr>
        <w:t>.</w:t>
      </w:r>
    </w:p>
    <w:p w14:paraId="59D2A64E" w14:textId="73B2EED1" w:rsidR="00E12865" w:rsidRDefault="00336A59" w:rsidP="00E12865">
      <w:pPr>
        <w:pStyle w:val="RT14"/>
        <w:numPr>
          <w:ilvl w:val="0"/>
          <w:numId w:val="36"/>
        </w:numPr>
        <w:spacing w:after="120"/>
        <w:ind w:left="0" w:firstLine="284"/>
        <w:rPr>
          <w:szCs w:val="24"/>
        </w:rPr>
      </w:pPr>
      <w:r>
        <w:rPr>
          <w:szCs w:val="24"/>
        </w:rPr>
        <w:t>Vispirms jāuzsāk objekta ekspluatācija un jāieg</w:t>
      </w:r>
      <w:r w:rsidR="001E36A4">
        <w:rPr>
          <w:szCs w:val="24"/>
        </w:rPr>
        <w:t>ūst</w:t>
      </w:r>
      <w:r w:rsidR="002307F8">
        <w:rPr>
          <w:szCs w:val="24"/>
        </w:rPr>
        <w:t xml:space="preserve"> </w:t>
      </w:r>
      <w:r w:rsidR="00B13632">
        <w:rPr>
          <w:szCs w:val="24"/>
        </w:rPr>
        <w:t>statistikas dati</w:t>
      </w:r>
      <w:r w:rsidR="00DA256A">
        <w:rPr>
          <w:szCs w:val="24"/>
        </w:rPr>
        <w:t xml:space="preserve"> par pat</w:t>
      </w:r>
      <w:r w:rsidR="004D3ED2">
        <w:rPr>
          <w:szCs w:val="24"/>
        </w:rPr>
        <w:t>ē</w:t>
      </w:r>
      <w:r w:rsidR="00DA256A">
        <w:rPr>
          <w:szCs w:val="24"/>
        </w:rPr>
        <w:t xml:space="preserve">riņu un </w:t>
      </w:r>
      <w:r w:rsidR="004D3ED2">
        <w:rPr>
          <w:szCs w:val="24"/>
        </w:rPr>
        <w:t>izdevumiem</w:t>
      </w:r>
      <w:r w:rsidR="00B13632">
        <w:rPr>
          <w:szCs w:val="24"/>
        </w:rPr>
        <w:t xml:space="preserve">, </w:t>
      </w:r>
      <w:r w:rsidR="004D3ED2">
        <w:rPr>
          <w:szCs w:val="24"/>
        </w:rPr>
        <w:t>ko varētu</w:t>
      </w:r>
      <w:r w:rsidR="00B13632">
        <w:rPr>
          <w:szCs w:val="24"/>
        </w:rPr>
        <w:t xml:space="preserve"> analizēt un salīdzinoši </w:t>
      </w:r>
      <w:r w:rsidR="009C2444">
        <w:rPr>
          <w:szCs w:val="24"/>
        </w:rPr>
        <w:t>iz</w:t>
      </w:r>
      <w:r w:rsidR="00B13632">
        <w:rPr>
          <w:szCs w:val="24"/>
        </w:rPr>
        <w:t xml:space="preserve">vērtēt katra </w:t>
      </w:r>
      <w:r w:rsidR="001F3CEC">
        <w:rPr>
          <w:szCs w:val="24"/>
        </w:rPr>
        <w:t xml:space="preserve">ekspluatācijas izmaksu elementa samazināšanas </w:t>
      </w:r>
      <w:r w:rsidR="00FB08BA">
        <w:rPr>
          <w:szCs w:val="24"/>
        </w:rPr>
        <w:t xml:space="preserve">iespējas. </w:t>
      </w:r>
    </w:p>
    <w:p w14:paraId="751F9BE4" w14:textId="1608F907" w:rsidR="0067689F" w:rsidRPr="00E12865" w:rsidRDefault="00FB08BA" w:rsidP="00E12865">
      <w:pPr>
        <w:pStyle w:val="RT14"/>
        <w:numPr>
          <w:ilvl w:val="0"/>
          <w:numId w:val="36"/>
        </w:numPr>
        <w:spacing w:after="120"/>
        <w:ind w:left="0" w:firstLine="284"/>
        <w:rPr>
          <w:szCs w:val="24"/>
        </w:rPr>
      </w:pPr>
      <w:r w:rsidRPr="00E12865">
        <w:rPr>
          <w:szCs w:val="24"/>
        </w:rPr>
        <w:t xml:space="preserve">Tikai pēc tam var sākt konkrētu </w:t>
      </w:r>
      <w:r w:rsidR="004578FE" w:rsidRPr="00E12865">
        <w:rPr>
          <w:szCs w:val="24"/>
        </w:rPr>
        <w:t xml:space="preserve">alternatīvu </w:t>
      </w:r>
      <w:r w:rsidRPr="00E12865">
        <w:rPr>
          <w:szCs w:val="24"/>
        </w:rPr>
        <w:t>priekšlikumu izstrādi</w:t>
      </w:r>
      <w:r w:rsidR="00CE6FA0" w:rsidRPr="00E12865">
        <w:rPr>
          <w:szCs w:val="24"/>
        </w:rPr>
        <w:t>,</w:t>
      </w:r>
      <w:r w:rsidRPr="00E12865">
        <w:rPr>
          <w:szCs w:val="24"/>
        </w:rPr>
        <w:t xml:space="preserve"> </w:t>
      </w:r>
      <w:r w:rsidR="006C020C" w:rsidRPr="00E12865">
        <w:rPr>
          <w:szCs w:val="24"/>
        </w:rPr>
        <w:t xml:space="preserve">veikt to ieviešanas fiskālās ietekmes aprēķinu un </w:t>
      </w:r>
      <w:r w:rsidR="005D6B13" w:rsidRPr="00E12865">
        <w:rPr>
          <w:szCs w:val="24"/>
        </w:rPr>
        <w:t xml:space="preserve">izstrādāt ieviešanas plānu, kas būtu salāgots ar </w:t>
      </w:r>
      <w:r w:rsidR="009C2444" w:rsidRPr="00E12865">
        <w:rPr>
          <w:szCs w:val="24"/>
        </w:rPr>
        <w:t xml:space="preserve">iestādes vajadzībām, </w:t>
      </w:r>
      <w:r w:rsidR="004D3ED2">
        <w:rPr>
          <w:szCs w:val="24"/>
        </w:rPr>
        <w:t xml:space="preserve">būvdarbu </w:t>
      </w:r>
      <w:r w:rsidR="00892BAA" w:rsidRPr="00E12865">
        <w:rPr>
          <w:szCs w:val="24"/>
        </w:rPr>
        <w:t xml:space="preserve">garantijas laika </w:t>
      </w:r>
      <w:r w:rsidR="008F2EFB" w:rsidRPr="00E12865">
        <w:rPr>
          <w:szCs w:val="24"/>
        </w:rPr>
        <w:t>ierobežojumiem</w:t>
      </w:r>
      <w:r w:rsidR="00892BAA" w:rsidRPr="00E12865">
        <w:rPr>
          <w:szCs w:val="24"/>
        </w:rPr>
        <w:t xml:space="preserve">, </w:t>
      </w:r>
      <w:r w:rsidR="004578FE" w:rsidRPr="00E12865">
        <w:rPr>
          <w:szCs w:val="24"/>
        </w:rPr>
        <w:t xml:space="preserve">uzturēšanas pakalpojumu organizāciju, </w:t>
      </w:r>
      <w:r w:rsidR="005D6B13" w:rsidRPr="00E12865">
        <w:rPr>
          <w:szCs w:val="24"/>
        </w:rPr>
        <w:t>pašvaldības budžet</w:t>
      </w:r>
      <w:r w:rsidR="009C2444" w:rsidRPr="00E12865">
        <w:rPr>
          <w:szCs w:val="24"/>
        </w:rPr>
        <w:t>u</w:t>
      </w:r>
      <w:r w:rsidR="008F2EFB" w:rsidRPr="00E12865">
        <w:rPr>
          <w:szCs w:val="24"/>
        </w:rPr>
        <w:t xml:space="preserve"> un</w:t>
      </w:r>
      <w:r w:rsidR="009C2444" w:rsidRPr="00E12865">
        <w:rPr>
          <w:szCs w:val="24"/>
        </w:rPr>
        <w:t xml:space="preserve"> uzņemtajām saistībām pret CFLA</w:t>
      </w:r>
      <w:r w:rsidR="004578FE" w:rsidRPr="00E12865">
        <w:rPr>
          <w:szCs w:val="24"/>
        </w:rPr>
        <w:t>.</w:t>
      </w:r>
    </w:p>
    <w:p w14:paraId="5FF0F2B8" w14:textId="5B510FE0" w:rsidR="000A4BE2" w:rsidRPr="00680AF6" w:rsidRDefault="008D2F0C" w:rsidP="00680AF6">
      <w:pPr>
        <w:pStyle w:val="RT14"/>
        <w:spacing w:after="120"/>
        <w:ind w:firstLine="0"/>
        <w:rPr>
          <w:szCs w:val="24"/>
        </w:rPr>
      </w:pPr>
      <w:r>
        <w:rPr>
          <w:szCs w:val="24"/>
        </w:rPr>
        <w:t>Tā kā</w:t>
      </w:r>
      <w:r w:rsidR="004D396B">
        <w:rPr>
          <w:szCs w:val="24"/>
        </w:rPr>
        <w:t xml:space="preserve"> iestādes operacionālā darbība tiks uzsākta 2027. gada 1. septembrī, i</w:t>
      </w:r>
      <w:r w:rsidR="00C50314">
        <w:rPr>
          <w:szCs w:val="24"/>
        </w:rPr>
        <w:t xml:space="preserve">erosinu </w:t>
      </w:r>
      <w:r w:rsidR="004D396B">
        <w:rPr>
          <w:szCs w:val="24"/>
        </w:rPr>
        <w:t xml:space="preserve">2028. gadā atgriezties pie </w:t>
      </w:r>
      <w:r w:rsidR="00C50314">
        <w:rPr>
          <w:szCs w:val="24"/>
        </w:rPr>
        <w:t>jautājum</w:t>
      </w:r>
      <w:r w:rsidR="004D396B">
        <w:rPr>
          <w:szCs w:val="24"/>
        </w:rPr>
        <w:t>a</w:t>
      </w:r>
      <w:r w:rsidR="00C50314">
        <w:rPr>
          <w:szCs w:val="24"/>
        </w:rPr>
        <w:t xml:space="preserve"> par </w:t>
      </w:r>
      <w:r w:rsidR="00C50314" w:rsidRPr="00C50314">
        <w:rPr>
          <w:szCs w:val="24"/>
        </w:rPr>
        <w:t xml:space="preserve">alternatīvu siltumapgādes risinājumu </w:t>
      </w:r>
      <w:r w:rsidR="004D396B">
        <w:rPr>
          <w:szCs w:val="24"/>
        </w:rPr>
        <w:t xml:space="preserve">izstrādi </w:t>
      </w:r>
      <w:r>
        <w:rPr>
          <w:szCs w:val="24"/>
        </w:rPr>
        <w:t>PII</w:t>
      </w:r>
      <w:r w:rsidR="00C50314" w:rsidRPr="00C50314">
        <w:rPr>
          <w:szCs w:val="24"/>
        </w:rPr>
        <w:t xml:space="preserve"> Podniekos.</w:t>
      </w:r>
    </w:p>
    <w:p w14:paraId="7F5EA59F" w14:textId="77777777" w:rsidR="000A4BE2" w:rsidRDefault="000A4BE2" w:rsidP="000A4BE2">
      <w:pPr>
        <w:tabs>
          <w:tab w:val="left" w:pos="1134"/>
        </w:tabs>
        <w:rPr>
          <w:rFonts w:ascii="Times New Roman" w:hAnsi="Times New Roman" w:cs="Times New Roman"/>
          <w:noProof/>
          <w:color w:val="000000"/>
        </w:rPr>
      </w:pPr>
    </w:p>
    <w:p w14:paraId="7E39F913" w14:textId="20B5F402" w:rsidR="000A4BE2" w:rsidRDefault="000A4BE2" w:rsidP="000A4BE2">
      <w:p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</w:rPr>
        <w:t>Pašvaldības izpilddirektors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Guntis Porietis</w:t>
      </w:r>
    </w:p>
    <w:p w14:paraId="3D6331CB" w14:textId="50D356F8" w:rsidR="00DF0F29" w:rsidRDefault="00DF0F29" w:rsidP="000A4BE2">
      <w:p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B5B5FD" w14:textId="77777777" w:rsidR="00DC7C60" w:rsidRDefault="00DF0F29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lastRenderedPageBreak/>
        <w:t xml:space="preserve">Pielikums </w:t>
      </w:r>
    </w:p>
    <w:p w14:paraId="3C5E31FC" w14:textId="78860257" w:rsidR="00DC7C60" w:rsidRPr="00DC7C60" w:rsidRDefault="00DF0F29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 xml:space="preserve">07.04.2026. </w:t>
      </w:r>
      <w:r w:rsidR="008466F1">
        <w:rPr>
          <w:rFonts w:ascii="Times New Roman" w:hAnsi="Times New Roman" w:cs="Times New Roman"/>
          <w:noProof/>
          <w:color w:val="000000"/>
        </w:rPr>
        <w:t>i</w:t>
      </w:r>
      <w:r w:rsidR="00DC7C60" w:rsidRPr="00DC7C60">
        <w:rPr>
          <w:rFonts w:ascii="Times New Roman" w:hAnsi="Times New Roman" w:cs="Times New Roman"/>
          <w:noProof/>
          <w:color w:val="000000"/>
        </w:rPr>
        <w:t>nformatīv</w:t>
      </w:r>
      <w:r w:rsidR="00DC7C60">
        <w:rPr>
          <w:rFonts w:ascii="Times New Roman" w:hAnsi="Times New Roman" w:cs="Times New Roman"/>
          <w:noProof/>
          <w:color w:val="000000"/>
        </w:rPr>
        <w:t>ajam</w:t>
      </w:r>
      <w:r w:rsidR="00DC7C60" w:rsidRPr="00DC7C60">
        <w:rPr>
          <w:rFonts w:ascii="Times New Roman" w:hAnsi="Times New Roman" w:cs="Times New Roman"/>
          <w:noProof/>
          <w:color w:val="000000"/>
        </w:rPr>
        <w:t xml:space="preserve"> ziņojum</w:t>
      </w:r>
      <w:r w:rsidR="00DC7C60">
        <w:rPr>
          <w:rFonts w:ascii="Times New Roman" w:hAnsi="Times New Roman" w:cs="Times New Roman"/>
          <w:noProof/>
          <w:color w:val="000000"/>
        </w:rPr>
        <w:t>am</w:t>
      </w:r>
    </w:p>
    <w:p w14:paraId="1691E28E" w14:textId="6C54679C" w:rsidR="00DC7C60" w:rsidRDefault="00DC7C60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  <w:r w:rsidRPr="00DC7C60">
        <w:rPr>
          <w:rFonts w:ascii="Times New Roman" w:hAnsi="Times New Roman" w:cs="Times New Roman"/>
          <w:noProof/>
          <w:color w:val="000000"/>
        </w:rPr>
        <w:t xml:space="preserve">par siltumapgādes risinājumu jaunajai </w:t>
      </w:r>
      <w:r w:rsidR="008466F1">
        <w:rPr>
          <w:rFonts w:ascii="Times New Roman" w:hAnsi="Times New Roman" w:cs="Times New Roman"/>
          <w:noProof/>
          <w:color w:val="000000"/>
        </w:rPr>
        <w:t>PII</w:t>
      </w:r>
      <w:r w:rsidRPr="00DC7C60">
        <w:rPr>
          <w:rFonts w:ascii="Times New Roman" w:hAnsi="Times New Roman" w:cs="Times New Roman"/>
          <w:noProof/>
          <w:color w:val="000000"/>
        </w:rPr>
        <w:t xml:space="preserve"> Podniekos</w:t>
      </w:r>
    </w:p>
    <w:p w14:paraId="3D792C8A" w14:textId="77777777" w:rsidR="00EE6F4F" w:rsidRDefault="00EE6F4F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</w:p>
    <w:p w14:paraId="7A9460F5" w14:textId="2543EF28" w:rsidR="00EE6F4F" w:rsidRPr="00911F57" w:rsidRDefault="00911F57" w:rsidP="00911F57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11F5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PII Podniekos sagatavošanas ekspluatācij</w:t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ai</w:t>
      </w:r>
      <w:r w:rsidRPr="00911F5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un uzturēšanas izmaksas</w:t>
      </w:r>
    </w:p>
    <w:p w14:paraId="13237713" w14:textId="77777777" w:rsidR="008466F1" w:rsidRDefault="008466F1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460"/>
        <w:gridCol w:w="3504"/>
        <w:gridCol w:w="1701"/>
        <w:gridCol w:w="1580"/>
        <w:gridCol w:w="1842"/>
      </w:tblGrid>
      <w:tr w:rsidR="00967159" w:rsidRPr="00EE6F4F" w14:paraId="3FA61834" w14:textId="77777777" w:rsidTr="00967159">
        <w:trPr>
          <w:trHeight w:val="57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9583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8A86" w14:textId="429C29DA" w:rsidR="00967159" w:rsidRPr="00967159" w:rsidRDefault="00967159" w:rsidP="00BD1F09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Izdevumu pozīcijas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0AB95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Sākotnējais ieguldījums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76594A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Ikgadējs ieguldījums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4C355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Uzturēšana</w:t>
            </w:r>
          </w:p>
        </w:tc>
      </w:tr>
      <w:tr w:rsidR="00967159" w:rsidRPr="00EE6F4F" w14:paraId="15C4F4F3" w14:textId="77777777" w:rsidTr="00967159">
        <w:trPr>
          <w:trHeight w:val="1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4A1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83D0" w14:textId="06273091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Aprīkojums </w:t>
            </w:r>
            <w:proofErr w:type="gramStart"/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(</w:t>
            </w:r>
            <w:proofErr w:type="gramEnd"/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grupu mēbeles, spoguļi, sporta zāle, </w:t>
            </w:r>
            <w:proofErr w:type="spellStart"/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wc</w:t>
            </w:r>
            <w:proofErr w:type="spellEnd"/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</w:t>
            </w:r>
            <w:r w:rsidRPr="00967159">
              <w:rPr>
                <w:rFonts w:ascii="Calibri" w:eastAsia="Times New Roman" w:hAnsi="Calibri" w:cs="Calibri"/>
                <w:color w:val="EE0000"/>
                <w:lang w:eastAsia="lv-LV"/>
              </w:rPr>
              <w:t>(iekļauts)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D6F20C4" w14:textId="24678265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629 422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48D3F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F7D576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39E586B8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C307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B896" w14:textId="529B9D02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Virtuves aprīkojums </w:t>
            </w:r>
            <w:r w:rsidRPr="00967159">
              <w:rPr>
                <w:rFonts w:ascii="Calibri" w:eastAsia="Times New Roman" w:hAnsi="Calibri" w:cs="Calibri"/>
                <w:color w:val="EE0000"/>
                <w:lang w:eastAsia="lv-LV"/>
              </w:rPr>
              <w:t>(iekļauts)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D1FD2" w14:textId="0D6C264B" w:rsidR="00967159" w:rsidRPr="00077015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077015">
              <w:rPr>
                <w:rFonts w:ascii="Calibri" w:eastAsia="Times New Roman" w:hAnsi="Calibri" w:cs="Calibri"/>
                <w:color w:val="000000"/>
                <w:lang w:eastAsia="lv-LV"/>
              </w:rPr>
              <w:t>91 883</w:t>
            </w:r>
            <w:r w:rsidRPr="00077015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3A7189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228218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169E37D8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1CEE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B95D" w14:textId="36E32813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Trauki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ADF19" w14:textId="4CE1E1A5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10 802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DBDA3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D10449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1D5EAA4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0C58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729F" w14:textId="670095A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IT aprīkojums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30AB5" w14:textId="7BA168DC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58 092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6E835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B091CB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9746444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83E0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EA3C" w14:textId="62395799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IT pakalpojumi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08833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35BD87" w14:textId="075C235D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2 904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B4DC4E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39D86347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6CE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B36A" w14:textId="5E69C6EF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Uzturēšanas materiāli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24899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180E72" w14:textId="37CA96E3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9 438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EEDE70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EAF6ECD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7DA0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2D00" w14:textId="2A24A295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Rotaļlietas iekštelpās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2AB2D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BD891B" w14:textId="201EB49E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26 136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41ADA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61CD1F3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A2FD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88C6" w14:textId="5A7DFC94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Rotaļlietas ārtelpā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6573E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ED9793" w14:textId="445955A6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8 712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DCC92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B101F8C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44B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3BC3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Mācību līdzekļi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32033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C73511" w14:textId="1BC62953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20 908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4BC6A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59773F87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30E0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D453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Gultas veļa, dvieļi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D381F" w14:textId="4FD6E3A8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26 136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7EA906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2701A8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A5D73DC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268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FCFE" w14:textId="2FFB0CF1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Biroja preces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A38ACA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106CD5" w14:textId="036FD449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3 847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2BEE2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1411E246" w14:textId="77777777" w:rsidTr="00967159">
        <w:trPr>
          <w:trHeight w:val="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C99D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6E45" w14:textId="3A32760D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Sanitārais aprīkojums ikdienai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E11D5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30B994" w14:textId="7B1F761B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4C241A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9592203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4F5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1052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Tīrīšanas līdzekļi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2C6E18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8870E0" w14:textId="6B7694F3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5 500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5F194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53880D8C" w14:textId="77777777" w:rsidTr="00967159">
        <w:trPr>
          <w:trHeight w:val="23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C4E6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967A" w14:textId="7D973468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Tīrīšanas iekārtas, aprīkojums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D091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396B2" w14:textId="7895B759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22 000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8F97C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</w:tr>
      <w:tr w:rsidR="00967159" w:rsidRPr="00EE6F4F" w14:paraId="71093D6D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54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EC2F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Elektrība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5C16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88C98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A75233" w14:textId="652F93A4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23 034</w:t>
            </w:r>
          </w:p>
        </w:tc>
      </w:tr>
      <w:tr w:rsidR="00967159" w:rsidRPr="00EE6F4F" w14:paraId="595DEA3C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62B5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60A4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Apkure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0B619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AAD3C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8AC2C0" w14:textId="0A5CA54D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34 117</w:t>
            </w:r>
          </w:p>
        </w:tc>
      </w:tr>
      <w:tr w:rsidR="00967159" w:rsidRPr="00EE6F4F" w14:paraId="58DF26A4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D94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B489" w14:textId="77777777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Ūdens, kanalizācija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F59C6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E3D53A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77D2CF" w14:textId="01149E2A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14 000</w:t>
            </w:r>
          </w:p>
        </w:tc>
      </w:tr>
      <w:tr w:rsidR="00967159" w:rsidRPr="00EE6F4F" w14:paraId="3EF303B0" w14:textId="77777777" w:rsidTr="0096715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3A72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EB39" w14:textId="051B4133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Apsaimniekošana (ēka, teritorija)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CEA0E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BEE4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902548" w14:textId="7A4D48D9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22 828</w:t>
            </w:r>
          </w:p>
        </w:tc>
      </w:tr>
      <w:tr w:rsidR="00967159" w:rsidRPr="00EE6F4F" w14:paraId="22B68E17" w14:textId="77777777" w:rsidTr="00967159">
        <w:trPr>
          <w:trHeight w:val="1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4A30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BF58" w14:textId="3F18710F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Darba alga CKS personālam (6)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78B5A4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DD49B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0E177" w14:textId="42FDCED0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115 639</w:t>
            </w:r>
          </w:p>
        </w:tc>
      </w:tr>
      <w:tr w:rsidR="00967159" w:rsidRPr="00EE6F4F" w14:paraId="070D43FA" w14:textId="77777777" w:rsidTr="00967159">
        <w:trPr>
          <w:trHeight w:val="1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C57F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7B5E" w14:textId="6FACA33B" w:rsidR="00967159" w:rsidRPr="00967159" w:rsidRDefault="00967159" w:rsidP="00EE6F4F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Darba alga PII personālam (56)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BB8EA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31E131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98FC21" w14:textId="3F4482AC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color w:val="000000"/>
                <w:lang w:eastAsia="lv-LV"/>
              </w:rPr>
              <w:t>1 332 909</w:t>
            </w:r>
          </w:p>
        </w:tc>
      </w:tr>
      <w:tr w:rsidR="00967159" w:rsidRPr="00EE6F4F" w14:paraId="36E8CD2D" w14:textId="77777777" w:rsidTr="00967159">
        <w:trPr>
          <w:trHeight w:val="32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73F6" w14:textId="7777777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694D" w14:textId="77777777" w:rsidR="00967159" w:rsidRPr="00967159" w:rsidRDefault="00967159" w:rsidP="00EE6F4F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5DFE" w14:textId="1D286327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724 453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B210" w14:textId="5DD4249D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101 446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304" w14:textId="1371CF5B" w:rsidR="00967159" w:rsidRPr="00967159" w:rsidRDefault="00967159" w:rsidP="00EE6F4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967159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1 542 527</w:t>
            </w:r>
          </w:p>
        </w:tc>
      </w:tr>
    </w:tbl>
    <w:p w14:paraId="4089BFE3" w14:textId="77777777" w:rsidR="008466F1" w:rsidRDefault="008466F1" w:rsidP="00DC7C60">
      <w:pPr>
        <w:tabs>
          <w:tab w:val="left" w:pos="1134"/>
        </w:tabs>
        <w:jc w:val="right"/>
        <w:rPr>
          <w:rFonts w:ascii="Times New Roman" w:hAnsi="Times New Roman" w:cs="Times New Roman"/>
          <w:noProof/>
          <w:color w:val="000000"/>
        </w:rPr>
      </w:pPr>
    </w:p>
    <w:sectPr w:rsidR="008466F1" w:rsidSect="00BD760D">
      <w:headerReference w:type="default" r:id="rId8"/>
      <w:footerReference w:type="default" r:id="rId9"/>
      <w:headerReference w:type="first" r:id="rId10"/>
      <w:pgSz w:w="11906" w:h="16838" w:code="9"/>
      <w:pgMar w:top="851" w:right="1134" w:bottom="567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D546" w14:textId="77777777" w:rsidR="000D0787" w:rsidRDefault="000D0787">
      <w:r>
        <w:separator/>
      </w:r>
    </w:p>
  </w:endnote>
  <w:endnote w:type="continuationSeparator" w:id="0">
    <w:p w14:paraId="1D4A6FBA" w14:textId="77777777" w:rsidR="000D0787" w:rsidRDefault="000D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176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F27128" w14:textId="1A15215A" w:rsidR="00555191" w:rsidRPr="00555191" w:rsidRDefault="00555191">
        <w:pPr>
          <w:pStyle w:val="Kjene"/>
          <w:jc w:val="center"/>
          <w:rPr>
            <w:rFonts w:ascii="Times New Roman" w:hAnsi="Times New Roman" w:cs="Times New Roman"/>
          </w:rPr>
        </w:pPr>
        <w:r w:rsidRPr="00555191">
          <w:rPr>
            <w:rFonts w:ascii="Times New Roman" w:hAnsi="Times New Roman" w:cs="Times New Roman"/>
          </w:rPr>
          <w:fldChar w:fldCharType="begin"/>
        </w:r>
        <w:r w:rsidRPr="00555191">
          <w:rPr>
            <w:rFonts w:ascii="Times New Roman" w:hAnsi="Times New Roman" w:cs="Times New Roman"/>
          </w:rPr>
          <w:instrText>PAGE   \* MERGEFORMAT</w:instrText>
        </w:r>
        <w:r w:rsidRPr="00555191">
          <w:rPr>
            <w:rFonts w:ascii="Times New Roman" w:hAnsi="Times New Roman" w:cs="Times New Roman"/>
          </w:rPr>
          <w:fldChar w:fldCharType="separate"/>
        </w:r>
        <w:r w:rsidRPr="00555191">
          <w:rPr>
            <w:rFonts w:ascii="Times New Roman" w:hAnsi="Times New Roman" w:cs="Times New Roman"/>
          </w:rPr>
          <w:t>2</w:t>
        </w:r>
        <w:r w:rsidRPr="00555191">
          <w:rPr>
            <w:rFonts w:ascii="Times New Roman" w:hAnsi="Times New Roman" w:cs="Times New Roman"/>
          </w:rPr>
          <w:fldChar w:fldCharType="end"/>
        </w:r>
      </w:p>
    </w:sdtContent>
  </w:sdt>
  <w:p w14:paraId="76A37A71" w14:textId="77777777" w:rsidR="00555191" w:rsidRDefault="005551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EC94" w14:textId="77777777" w:rsidR="000D0787" w:rsidRDefault="000D0787">
      <w:r>
        <w:separator/>
      </w:r>
    </w:p>
  </w:footnote>
  <w:footnote w:type="continuationSeparator" w:id="0">
    <w:p w14:paraId="604654D8" w14:textId="77777777" w:rsidR="000D0787" w:rsidRDefault="000D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6A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5EBF7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09"/>
    <w:multiLevelType w:val="hybridMultilevel"/>
    <w:tmpl w:val="906E73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D58"/>
    <w:multiLevelType w:val="multilevel"/>
    <w:tmpl w:val="D7AA3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4CF2B4C"/>
    <w:multiLevelType w:val="hybridMultilevel"/>
    <w:tmpl w:val="D35ABA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7685"/>
    <w:multiLevelType w:val="hybridMultilevel"/>
    <w:tmpl w:val="DA9C18FC"/>
    <w:lvl w:ilvl="0" w:tplc="0426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D0119F9"/>
    <w:multiLevelType w:val="hybridMultilevel"/>
    <w:tmpl w:val="DC4600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3FEF"/>
    <w:multiLevelType w:val="multilevel"/>
    <w:tmpl w:val="0E933F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169FF"/>
    <w:multiLevelType w:val="hybridMultilevel"/>
    <w:tmpl w:val="462A32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63D16"/>
    <w:multiLevelType w:val="hybridMultilevel"/>
    <w:tmpl w:val="103E70B2"/>
    <w:lvl w:ilvl="0" w:tplc="BF4AF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EC16BF"/>
    <w:multiLevelType w:val="hybridMultilevel"/>
    <w:tmpl w:val="A17ED46A"/>
    <w:lvl w:ilvl="0" w:tplc="D068AD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D6FB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A39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82D4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B0AF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7E50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7EE4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6E51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B423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96471"/>
    <w:multiLevelType w:val="hybridMultilevel"/>
    <w:tmpl w:val="978077F8"/>
    <w:lvl w:ilvl="0" w:tplc="6C849B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768104" w:tentative="1">
      <w:start w:val="1"/>
      <w:numFmt w:val="lowerLetter"/>
      <w:lvlText w:val="%2."/>
      <w:lvlJc w:val="left"/>
      <w:pPr>
        <w:ind w:left="1440" w:hanging="360"/>
      </w:pPr>
    </w:lvl>
    <w:lvl w:ilvl="2" w:tplc="00FAC1A0" w:tentative="1">
      <w:start w:val="1"/>
      <w:numFmt w:val="lowerRoman"/>
      <w:lvlText w:val="%3."/>
      <w:lvlJc w:val="right"/>
      <w:pPr>
        <w:ind w:left="2160" w:hanging="180"/>
      </w:pPr>
    </w:lvl>
    <w:lvl w:ilvl="3" w:tplc="A6BAAD76" w:tentative="1">
      <w:start w:val="1"/>
      <w:numFmt w:val="decimal"/>
      <w:lvlText w:val="%4."/>
      <w:lvlJc w:val="left"/>
      <w:pPr>
        <w:ind w:left="2880" w:hanging="360"/>
      </w:pPr>
    </w:lvl>
    <w:lvl w:ilvl="4" w:tplc="00BCAC0C" w:tentative="1">
      <w:start w:val="1"/>
      <w:numFmt w:val="lowerLetter"/>
      <w:lvlText w:val="%5."/>
      <w:lvlJc w:val="left"/>
      <w:pPr>
        <w:ind w:left="3600" w:hanging="360"/>
      </w:pPr>
    </w:lvl>
    <w:lvl w:ilvl="5" w:tplc="F934EA80" w:tentative="1">
      <w:start w:val="1"/>
      <w:numFmt w:val="lowerRoman"/>
      <w:lvlText w:val="%6."/>
      <w:lvlJc w:val="right"/>
      <w:pPr>
        <w:ind w:left="4320" w:hanging="180"/>
      </w:pPr>
    </w:lvl>
    <w:lvl w:ilvl="6" w:tplc="E7EA96A8" w:tentative="1">
      <w:start w:val="1"/>
      <w:numFmt w:val="decimal"/>
      <w:lvlText w:val="%7."/>
      <w:lvlJc w:val="left"/>
      <w:pPr>
        <w:ind w:left="5040" w:hanging="360"/>
      </w:pPr>
    </w:lvl>
    <w:lvl w:ilvl="7" w:tplc="3B688954" w:tentative="1">
      <w:start w:val="1"/>
      <w:numFmt w:val="lowerLetter"/>
      <w:lvlText w:val="%8."/>
      <w:lvlJc w:val="left"/>
      <w:pPr>
        <w:ind w:left="5760" w:hanging="360"/>
      </w:pPr>
    </w:lvl>
    <w:lvl w:ilvl="8" w:tplc="0290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531E4"/>
    <w:multiLevelType w:val="hybridMultilevel"/>
    <w:tmpl w:val="48287C96"/>
    <w:lvl w:ilvl="0" w:tplc="597AEF7C">
      <w:start w:val="1"/>
      <w:numFmt w:val="decimal"/>
      <w:lvlText w:val="%1)"/>
      <w:lvlJc w:val="left"/>
      <w:pPr>
        <w:ind w:left="720" w:hanging="360"/>
      </w:pPr>
    </w:lvl>
    <w:lvl w:ilvl="1" w:tplc="17208268" w:tentative="1">
      <w:start w:val="1"/>
      <w:numFmt w:val="lowerLetter"/>
      <w:lvlText w:val="%2."/>
      <w:lvlJc w:val="left"/>
      <w:pPr>
        <w:ind w:left="1440" w:hanging="360"/>
      </w:pPr>
    </w:lvl>
    <w:lvl w:ilvl="2" w:tplc="64162436" w:tentative="1">
      <w:start w:val="1"/>
      <w:numFmt w:val="lowerRoman"/>
      <w:lvlText w:val="%3."/>
      <w:lvlJc w:val="right"/>
      <w:pPr>
        <w:ind w:left="2160" w:hanging="180"/>
      </w:pPr>
    </w:lvl>
    <w:lvl w:ilvl="3" w:tplc="82A0D544" w:tentative="1">
      <w:start w:val="1"/>
      <w:numFmt w:val="decimal"/>
      <w:lvlText w:val="%4."/>
      <w:lvlJc w:val="left"/>
      <w:pPr>
        <w:ind w:left="2880" w:hanging="360"/>
      </w:pPr>
    </w:lvl>
    <w:lvl w:ilvl="4" w:tplc="49465280" w:tentative="1">
      <w:start w:val="1"/>
      <w:numFmt w:val="lowerLetter"/>
      <w:lvlText w:val="%5."/>
      <w:lvlJc w:val="left"/>
      <w:pPr>
        <w:ind w:left="3600" w:hanging="360"/>
      </w:pPr>
    </w:lvl>
    <w:lvl w:ilvl="5" w:tplc="78304C2E" w:tentative="1">
      <w:start w:val="1"/>
      <w:numFmt w:val="lowerRoman"/>
      <w:lvlText w:val="%6."/>
      <w:lvlJc w:val="right"/>
      <w:pPr>
        <w:ind w:left="4320" w:hanging="180"/>
      </w:pPr>
    </w:lvl>
    <w:lvl w:ilvl="6" w:tplc="E5E654C2" w:tentative="1">
      <w:start w:val="1"/>
      <w:numFmt w:val="decimal"/>
      <w:lvlText w:val="%7."/>
      <w:lvlJc w:val="left"/>
      <w:pPr>
        <w:ind w:left="5040" w:hanging="360"/>
      </w:pPr>
    </w:lvl>
    <w:lvl w:ilvl="7" w:tplc="19DA301C" w:tentative="1">
      <w:start w:val="1"/>
      <w:numFmt w:val="lowerLetter"/>
      <w:lvlText w:val="%8."/>
      <w:lvlJc w:val="left"/>
      <w:pPr>
        <w:ind w:left="5760" w:hanging="360"/>
      </w:pPr>
    </w:lvl>
    <w:lvl w:ilvl="8" w:tplc="113EE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E53E1"/>
    <w:multiLevelType w:val="hybridMultilevel"/>
    <w:tmpl w:val="961888E6"/>
    <w:lvl w:ilvl="0" w:tplc="76BA5F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F049C"/>
    <w:multiLevelType w:val="hybridMultilevel"/>
    <w:tmpl w:val="8F8C82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F1505"/>
    <w:multiLevelType w:val="hybridMultilevel"/>
    <w:tmpl w:val="A024F4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373E1"/>
    <w:multiLevelType w:val="hybridMultilevel"/>
    <w:tmpl w:val="9EBACFE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A70EE"/>
    <w:multiLevelType w:val="hybridMultilevel"/>
    <w:tmpl w:val="F8AEE3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EDA"/>
    <w:multiLevelType w:val="hybridMultilevel"/>
    <w:tmpl w:val="B6AC9AAC"/>
    <w:lvl w:ilvl="0" w:tplc="042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2F3821AA"/>
    <w:multiLevelType w:val="multilevel"/>
    <w:tmpl w:val="2F3821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009A2"/>
    <w:multiLevelType w:val="hybridMultilevel"/>
    <w:tmpl w:val="F500844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720956"/>
    <w:multiLevelType w:val="hybridMultilevel"/>
    <w:tmpl w:val="09F0847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8D3"/>
    <w:multiLevelType w:val="hybridMultilevel"/>
    <w:tmpl w:val="A13294A6"/>
    <w:lvl w:ilvl="0" w:tplc="37E235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8E7CA5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D46F8"/>
    <w:multiLevelType w:val="hybridMultilevel"/>
    <w:tmpl w:val="BDAC06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F750C"/>
    <w:multiLevelType w:val="hybridMultilevel"/>
    <w:tmpl w:val="98EACF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B2139"/>
    <w:multiLevelType w:val="multilevel"/>
    <w:tmpl w:val="47FB21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E1A48"/>
    <w:multiLevelType w:val="hybridMultilevel"/>
    <w:tmpl w:val="E7F8A24A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6A0224"/>
    <w:multiLevelType w:val="hybridMultilevel"/>
    <w:tmpl w:val="D35ABA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C43CB"/>
    <w:multiLevelType w:val="hybridMultilevel"/>
    <w:tmpl w:val="54B036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57BD1"/>
    <w:multiLevelType w:val="multilevel"/>
    <w:tmpl w:val="50657B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B0A91"/>
    <w:multiLevelType w:val="hybridMultilevel"/>
    <w:tmpl w:val="3474B8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68D8"/>
    <w:multiLevelType w:val="hybridMultilevel"/>
    <w:tmpl w:val="175A4E2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9654E"/>
    <w:multiLevelType w:val="hybridMultilevel"/>
    <w:tmpl w:val="024459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6A5B"/>
    <w:multiLevelType w:val="hybridMultilevel"/>
    <w:tmpl w:val="28FA42E8"/>
    <w:lvl w:ilvl="0" w:tplc="6520DB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A26C8"/>
    <w:multiLevelType w:val="hybridMultilevel"/>
    <w:tmpl w:val="E0D4BC0A"/>
    <w:lvl w:ilvl="0" w:tplc="1C6497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07AB"/>
    <w:multiLevelType w:val="hybridMultilevel"/>
    <w:tmpl w:val="D3CEFC28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074EE"/>
    <w:multiLevelType w:val="hybridMultilevel"/>
    <w:tmpl w:val="9E824B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A2F59"/>
    <w:multiLevelType w:val="hybridMultilevel"/>
    <w:tmpl w:val="B44EBA06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593785">
    <w:abstractNumId w:val="8"/>
  </w:num>
  <w:num w:numId="2" w16cid:durableId="914239715">
    <w:abstractNumId w:val="9"/>
  </w:num>
  <w:num w:numId="3" w16cid:durableId="52503948">
    <w:abstractNumId w:val="10"/>
  </w:num>
  <w:num w:numId="4" w16cid:durableId="1168836184">
    <w:abstractNumId w:val="15"/>
  </w:num>
  <w:num w:numId="5" w16cid:durableId="956447409">
    <w:abstractNumId w:val="34"/>
  </w:num>
  <w:num w:numId="6" w16cid:durableId="1590575556">
    <w:abstractNumId w:val="24"/>
  </w:num>
  <w:num w:numId="7" w16cid:durableId="630597401">
    <w:abstractNumId w:val="18"/>
  </w:num>
  <w:num w:numId="8" w16cid:durableId="1355501944">
    <w:abstractNumId w:val="16"/>
  </w:num>
  <w:num w:numId="9" w16cid:durableId="1194418729">
    <w:abstractNumId w:val="1"/>
  </w:num>
  <w:num w:numId="10" w16cid:durableId="743769300">
    <w:abstractNumId w:val="35"/>
  </w:num>
  <w:num w:numId="11" w16cid:durableId="649554146">
    <w:abstractNumId w:val="3"/>
  </w:num>
  <w:num w:numId="12" w16cid:durableId="1412656204">
    <w:abstractNumId w:val="33"/>
  </w:num>
  <w:num w:numId="13" w16cid:durableId="1097285954">
    <w:abstractNumId w:val="13"/>
  </w:num>
  <w:num w:numId="14" w16cid:durableId="713818861">
    <w:abstractNumId w:val="4"/>
  </w:num>
  <w:num w:numId="15" w16cid:durableId="2020278455">
    <w:abstractNumId w:val="6"/>
  </w:num>
  <w:num w:numId="16" w16cid:durableId="1051537196">
    <w:abstractNumId w:val="11"/>
  </w:num>
  <w:num w:numId="17" w16cid:durableId="1835759486">
    <w:abstractNumId w:val="30"/>
  </w:num>
  <w:num w:numId="18" w16cid:durableId="1985891798">
    <w:abstractNumId w:val="0"/>
  </w:num>
  <w:num w:numId="19" w16cid:durableId="1234898908">
    <w:abstractNumId w:val="26"/>
  </w:num>
  <w:num w:numId="20" w16cid:durableId="200095997">
    <w:abstractNumId w:val="20"/>
  </w:num>
  <w:num w:numId="21" w16cid:durableId="7027291">
    <w:abstractNumId w:val="32"/>
  </w:num>
  <w:num w:numId="22" w16cid:durableId="2055932516">
    <w:abstractNumId w:val="12"/>
  </w:num>
  <w:num w:numId="23" w16cid:durableId="1526870882">
    <w:abstractNumId w:val="19"/>
  </w:num>
  <w:num w:numId="24" w16cid:durableId="235630250">
    <w:abstractNumId w:val="22"/>
  </w:num>
  <w:num w:numId="25" w16cid:durableId="2003313195">
    <w:abstractNumId w:val="27"/>
  </w:num>
  <w:num w:numId="26" w16cid:durableId="144277118">
    <w:abstractNumId w:val="5"/>
  </w:num>
  <w:num w:numId="27" w16cid:durableId="446438120">
    <w:abstractNumId w:val="17"/>
  </w:num>
  <w:num w:numId="28" w16cid:durableId="709648731">
    <w:abstractNumId w:val="23"/>
  </w:num>
  <w:num w:numId="29" w16cid:durableId="550192217">
    <w:abstractNumId w:val="7"/>
  </w:num>
  <w:num w:numId="30" w16cid:durableId="1181311399">
    <w:abstractNumId w:val="29"/>
  </w:num>
  <w:num w:numId="31" w16cid:durableId="1581211339">
    <w:abstractNumId w:val="21"/>
  </w:num>
  <w:num w:numId="32" w16cid:durableId="1901134469">
    <w:abstractNumId w:val="2"/>
  </w:num>
  <w:num w:numId="33" w16cid:durableId="1210612462">
    <w:abstractNumId w:val="25"/>
  </w:num>
  <w:num w:numId="34" w16cid:durableId="676732196">
    <w:abstractNumId w:val="31"/>
  </w:num>
  <w:num w:numId="35" w16cid:durableId="188836325">
    <w:abstractNumId w:val="14"/>
  </w:num>
  <w:num w:numId="36" w16cid:durableId="171661456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95A"/>
    <w:rsid w:val="00004518"/>
    <w:rsid w:val="00004ED8"/>
    <w:rsid w:val="000051D2"/>
    <w:rsid w:val="00006033"/>
    <w:rsid w:val="00006993"/>
    <w:rsid w:val="00010D55"/>
    <w:rsid w:val="000123B2"/>
    <w:rsid w:val="000160CB"/>
    <w:rsid w:val="0002011A"/>
    <w:rsid w:val="00022C6C"/>
    <w:rsid w:val="0002337F"/>
    <w:rsid w:val="000245EB"/>
    <w:rsid w:val="00025B1E"/>
    <w:rsid w:val="000263E5"/>
    <w:rsid w:val="00031B30"/>
    <w:rsid w:val="00033CB3"/>
    <w:rsid w:val="000354E1"/>
    <w:rsid w:val="00035BDE"/>
    <w:rsid w:val="0003793D"/>
    <w:rsid w:val="00043FEF"/>
    <w:rsid w:val="0004559D"/>
    <w:rsid w:val="0005453F"/>
    <w:rsid w:val="000545C2"/>
    <w:rsid w:val="00054A48"/>
    <w:rsid w:val="00054A7D"/>
    <w:rsid w:val="00060F28"/>
    <w:rsid w:val="000625AC"/>
    <w:rsid w:val="000630D5"/>
    <w:rsid w:val="00063D16"/>
    <w:rsid w:val="00066C8E"/>
    <w:rsid w:val="00070693"/>
    <w:rsid w:val="00070E3F"/>
    <w:rsid w:val="00073F8D"/>
    <w:rsid w:val="0007581F"/>
    <w:rsid w:val="00075B66"/>
    <w:rsid w:val="00077015"/>
    <w:rsid w:val="000843F3"/>
    <w:rsid w:val="00084B7F"/>
    <w:rsid w:val="00087E52"/>
    <w:rsid w:val="00091ACD"/>
    <w:rsid w:val="0009721E"/>
    <w:rsid w:val="00097935"/>
    <w:rsid w:val="000A4BE2"/>
    <w:rsid w:val="000A5CDB"/>
    <w:rsid w:val="000A70BE"/>
    <w:rsid w:val="000B0FFA"/>
    <w:rsid w:val="000B126F"/>
    <w:rsid w:val="000B2336"/>
    <w:rsid w:val="000B2B92"/>
    <w:rsid w:val="000B2C50"/>
    <w:rsid w:val="000B72E5"/>
    <w:rsid w:val="000C0459"/>
    <w:rsid w:val="000C31C1"/>
    <w:rsid w:val="000D0787"/>
    <w:rsid w:val="000D0FB5"/>
    <w:rsid w:val="000D2B45"/>
    <w:rsid w:val="000D6DBD"/>
    <w:rsid w:val="000D7CA3"/>
    <w:rsid w:val="000E16D7"/>
    <w:rsid w:val="000E17BB"/>
    <w:rsid w:val="000E201A"/>
    <w:rsid w:val="000F2FAA"/>
    <w:rsid w:val="000F2FE2"/>
    <w:rsid w:val="000F3036"/>
    <w:rsid w:val="000F543D"/>
    <w:rsid w:val="0010331B"/>
    <w:rsid w:val="00110B50"/>
    <w:rsid w:val="00110BE5"/>
    <w:rsid w:val="00110FEB"/>
    <w:rsid w:val="00114025"/>
    <w:rsid w:val="00116FE1"/>
    <w:rsid w:val="0012010A"/>
    <w:rsid w:val="0012169C"/>
    <w:rsid w:val="00121BA9"/>
    <w:rsid w:val="0012504E"/>
    <w:rsid w:val="001274A2"/>
    <w:rsid w:val="00127E8F"/>
    <w:rsid w:val="001301D7"/>
    <w:rsid w:val="00130B99"/>
    <w:rsid w:val="001337AB"/>
    <w:rsid w:val="0014103C"/>
    <w:rsid w:val="0014329C"/>
    <w:rsid w:val="00145809"/>
    <w:rsid w:val="0014598F"/>
    <w:rsid w:val="00147C5D"/>
    <w:rsid w:val="00150ACA"/>
    <w:rsid w:val="001522BD"/>
    <w:rsid w:val="001529FE"/>
    <w:rsid w:val="00155984"/>
    <w:rsid w:val="00156211"/>
    <w:rsid w:val="00157E38"/>
    <w:rsid w:val="00157ECE"/>
    <w:rsid w:val="0016385E"/>
    <w:rsid w:val="00163CC0"/>
    <w:rsid w:val="00164200"/>
    <w:rsid w:val="00165784"/>
    <w:rsid w:val="001723A9"/>
    <w:rsid w:val="001737F5"/>
    <w:rsid w:val="001750C4"/>
    <w:rsid w:val="001814E2"/>
    <w:rsid w:val="0018527B"/>
    <w:rsid w:val="0018675E"/>
    <w:rsid w:val="0018677E"/>
    <w:rsid w:val="00187F6A"/>
    <w:rsid w:val="00190016"/>
    <w:rsid w:val="001901D4"/>
    <w:rsid w:val="00192722"/>
    <w:rsid w:val="00195C14"/>
    <w:rsid w:val="001A33E5"/>
    <w:rsid w:val="001A3620"/>
    <w:rsid w:val="001A3F46"/>
    <w:rsid w:val="001A5A5F"/>
    <w:rsid w:val="001A7B85"/>
    <w:rsid w:val="001B0836"/>
    <w:rsid w:val="001B0CCA"/>
    <w:rsid w:val="001B3145"/>
    <w:rsid w:val="001B6057"/>
    <w:rsid w:val="001B65C2"/>
    <w:rsid w:val="001C106D"/>
    <w:rsid w:val="001C45F5"/>
    <w:rsid w:val="001C54DC"/>
    <w:rsid w:val="001C6D9B"/>
    <w:rsid w:val="001D08EA"/>
    <w:rsid w:val="001D4106"/>
    <w:rsid w:val="001D48F4"/>
    <w:rsid w:val="001D7996"/>
    <w:rsid w:val="001E36A4"/>
    <w:rsid w:val="001E422F"/>
    <w:rsid w:val="001E4E50"/>
    <w:rsid w:val="001E575B"/>
    <w:rsid w:val="001E7C00"/>
    <w:rsid w:val="001F3CEC"/>
    <w:rsid w:val="001F67D5"/>
    <w:rsid w:val="001F6EF2"/>
    <w:rsid w:val="00201554"/>
    <w:rsid w:val="002027B7"/>
    <w:rsid w:val="00216B17"/>
    <w:rsid w:val="00216BCE"/>
    <w:rsid w:val="00216BE0"/>
    <w:rsid w:val="00217929"/>
    <w:rsid w:val="00220625"/>
    <w:rsid w:val="0022189D"/>
    <w:rsid w:val="00222461"/>
    <w:rsid w:val="0022365D"/>
    <w:rsid w:val="00223736"/>
    <w:rsid w:val="0022428C"/>
    <w:rsid w:val="0023005D"/>
    <w:rsid w:val="002307F8"/>
    <w:rsid w:val="002311A3"/>
    <w:rsid w:val="00231E8D"/>
    <w:rsid w:val="00232D93"/>
    <w:rsid w:val="0023643F"/>
    <w:rsid w:val="002403B1"/>
    <w:rsid w:val="00240580"/>
    <w:rsid w:val="00241254"/>
    <w:rsid w:val="00241C88"/>
    <w:rsid w:val="00244390"/>
    <w:rsid w:val="00245395"/>
    <w:rsid w:val="00245759"/>
    <w:rsid w:val="0024778C"/>
    <w:rsid w:val="0025133C"/>
    <w:rsid w:val="002517AB"/>
    <w:rsid w:val="00251F04"/>
    <w:rsid w:val="0025391B"/>
    <w:rsid w:val="00253F40"/>
    <w:rsid w:val="00256424"/>
    <w:rsid w:val="00260E32"/>
    <w:rsid w:val="00263209"/>
    <w:rsid w:val="002646AE"/>
    <w:rsid w:val="00270C0D"/>
    <w:rsid w:val="00273B15"/>
    <w:rsid w:val="002743A4"/>
    <w:rsid w:val="00275D05"/>
    <w:rsid w:val="00275F49"/>
    <w:rsid w:val="0027795D"/>
    <w:rsid w:val="00280069"/>
    <w:rsid w:val="00280B12"/>
    <w:rsid w:val="00283AE5"/>
    <w:rsid w:val="00285811"/>
    <w:rsid w:val="00286498"/>
    <w:rsid w:val="002864F3"/>
    <w:rsid w:val="0029503F"/>
    <w:rsid w:val="00295335"/>
    <w:rsid w:val="00295B9D"/>
    <w:rsid w:val="00295FB9"/>
    <w:rsid w:val="00296EDB"/>
    <w:rsid w:val="002973F2"/>
    <w:rsid w:val="00297558"/>
    <w:rsid w:val="002A3122"/>
    <w:rsid w:val="002A409E"/>
    <w:rsid w:val="002B2079"/>
    <w:rsid w:val="002B313E"/>
    <w:rsid w:val="002B5BDB"/>
    <w:rsid w:val="002B7D61"/>
    <w:rsid w:val="002C09ED"/>
    <w:rsid w:val="002C22BB"/>
    <w:rsid w:val="002C54F0"/>
    <w:rsid w:val="002D1694"/>
    <w:rsid w:val="002D185A"/>
    <w:rsid w:val="002D569A"/>
    <w:rsid w:val="002D63B1"/>
    <w:rsid w:val="002D73C6"/>
    <w:rsid w:val="002E2200"/>
    <w:rsid w:val="002E43E0"/>
    <w:rsid w:val="002E4511"/>
    <w:rsid w:val="002E57E7"/>
    <w:rsid w:val="002E7201"/>
    <w:rsid w:val="002F3B8B"/>
    <w:rsid w:val="002F6F71"/>
    <w:rsid w:val="003016D3"/>
    <w:rsid w:val="0030176E"/>
    <w:rsid w:val="00303D28"/>
    <w:rsid w:val="00304545"/>
    <w:rsid w:val="00304DD4"/>
    <w:rsid w:val="003059F5"/>
    <w:rsid w:val="003061F3"/>
    <w:rsid w:val="003109AE"/>
    <w:rsid w:val="00310CAE"/>
    <w:rsid w:val="0031152D"/>
    <w:rsid w:val="00311E62"/>
    <w:rsid w:val="00313917"/>
    <w:rsid w:val="00313A00"/>
    <w:rsid w:val="00316740"/>
    <w:rsid w:val="00320AB5"/>
    <w:rsid w:val="00324795"/>
    <w:rsid w:val="00326BDD"/>
    <w:rsid w:val="00327943"/>
    <w:rsid w:val="003315D7"/>
    <w:rsid w:val="003338D8"/>
    <w:rsid w:val="0033585A"/>
    <w:rsid w:val="00336A59"/>
    <w:rsid w:val="0034198F"/>
    <w:rsid w:val="00344A97"/>
    <w:rsid w:val="00344B8D"/>
    <w:rsid w:val="0034558D"/>
    <w:rsid w:val="00346C21"/>
    <w:rsid w:val="00351D48"/>
    <w:rsid w:val="00353F99"/>
    <w:rsid w:val="0035404C"/>
    <w:rsid w:val="003540D4"/>
    <w:rsid w:val="00362DE8"/>
    <w:rsid w:val="00363A07"/>
    <w:rsid w:val="003677DA"/>
    <w:rsid w:val="00372951"/>
    <w:rsid w:val="00375EB0"/>
    <w:rsid w:val="00377728"/>
    <w:rsid w:val="0038161C"/>
    <w:rsid w:val="00381772"/>
    <w:rsid w:val="0038282A"/>
    <w:rsid w:val="00384117"/>
    <w:rsid w:val="00385A22"/>
    <w:rsid w:val="0038612C"/>
    <w:rsid w:val="0039088A"/>
    <w:rsid w:val="00390FDD"/>
    <w:rsid w:val="003914E3"/>
    <w:rsid w:val="00392D7B"/>
    <w:rsid w:val="00396A36"/>
    <w:rsid w:val="00397F4E"/>
    <w:rsid w:val="003A05E6"/>
    <w:rsid w:val="003A11A3"/>
    <w:rsid w:val="003A149B"/>
    <w:rsid w:val="003A1AC7"/>
    <w:rsid w:val="003A312A"/>
    <w:rsid w:val="003A4097"/>
    <w:rsid w:val="003A4849"/>
    <w:rsid w:val="003B0E20"/>
    <w:rsid w:val="003B68CA"/>
    <w:rsid w:val="003C0467"/>
    <w:rsid w:val="003C1904"/>
    <w:rsid w:val="003C29BB"/>
    <w:rsid w:val="003D0611"/>
    <w:rsid w:val="003D47A7"/>
    <w:rsid w:val="003D4BF1"/>
    <w:rsid w:val="003D561E"/>
    <w:rsid w:val="003D686C"/>
    <w:rsid w:val="003E0117"/>
    <w:rsid w:val="003E195D"/>
    <w:rsid w:val="003E2C72"/>
    <w:rsid w:val="003E4909"/>
    <w:rsid w:val="003E5460"/>
    <w:rsid w:val="003E7271"/>
    <w:rsid w:val="003F0B73"/>
    <w:rsid w:val="003F21DC"/>
    <w:rsid w:val="003F3F2C"/>
    <w:rsid w:val="003F44BF"/>
    <w:rsid w:val="003F54CF"/>
    <w:rsid w:val="0040128E"/>
    <w:rsid w:val="004025E6"/>
    <w:rsid w:val="00403EE2"/>
    <w:rsid w:val="00404B3D"/>
    <w:rsid w:val="004059F8"/>
    <w:rsid w:val="00407BBA"/>
    <w:rsid w:val="00407DEE"/>
    <w:rsid w:val="00411625"/>
    <w:rsid w:val="00416127"/>
    <w:rsid w:val="00417282"/>
    <w:rsid w:val="00423340"/>
    <w:rsid w:val="00423818"/>
    <w:rsid w:val="0042493C"/>
    <w:rsid w:val="004278D8"/>
    <w:rsid w:val="00427C62"/>
    <w:rsid w:val="004318DC"/>
    <w:rsid w:val="004335FB"/>
    <w:rsid w:val="004361A9"/>
    <w:rsid w:val="00440C90"/>
    <w:rsid w:val="0044264A"/>
    <w:rsid w:val="00443023"/>
    <w:rsid w:val="0044550E"/>
    <w:rsid w:val="004568E9"/>
    <w:rsid w:val="004578FE"/>
    <w:rsid w:val="00460491"/>
    <w:rsid w:val="00461207"/>
    <w:rsid w:val="00461B26"/>
    <w:rsid w:val="004634B0"/>
    <w:rsid w:val="00466439"/>
    <w:rsid w:val="00467F2A"/>
    <w:rsid w:val="00474EFD"/>
    <w:rsid w:val="00484B79"/>
    <w:rsid w:val="00484CF9"/>
    <w:rsid w:val="004969BE"/>
    <w:rsid w:val="00496BE6"/>
    <w:rsid w:val="00497069"/>
    <w:rsid w:val="00497D5B"/>
    <w:rsid w:val="004A0C38"/>
    <w:rsid w:val="004A4352"/>
    <w:rsid w:val="004A45A8"/>
    <w:rsid w:val="004A5936"/>
    <w:rsid w:val="004A5F30"/>
    <w:rsid w:val="004B06AF"/>
    <w:rsid w:val="004B243B"/>
    <w:rsid w:val="004B24BE"/>
    <w:rsid w:val="004B369C"/>
    <w:rsid w:val="004B434C"/>
    <w:rsid w:val="004B629B"/>
    <w:rsid w:val="004B79B4"/>
    <w:rsid w:val="004C0DDB"/>
    <w:rsid w:val="004C7C48"/>
    <w:rsid w:val="004D3517"/>
    <w:rsid w:val="004D396B"/>
    <w:rsid w:val="004D3ED2"/>
    <w:rsid w:val="004D516C"/>
    <w:rsid w:val="004E1724"/>
    <w:rsid w:val="004E5B66"/>
    <w:rsid w:val="004F0FA6"/>
    <w:rsid w:val="004F293A"/>
    <w:rsid w:val="004F2FB9"/>
    <w:rsid w:val="004F342E"/>
    <w:rsid w:val="004F37F1"/>
    <w:rsid w:val="004F64F4"/>
    <w:rsid w:val="004F77D4"/>
    <w:rsid w:val="0051239E"/>
    <w:rsid w:val="0051595F"/>
    <w:rsid w:val="00515F22"/>
    <w:rsid w:val="00516C71"/>
    <w:rsid w:val="00520747"/>
    <w:rsid w:val="005221E3"/>
    <w:rsid w:val="00523D6B"/>
    <w:rsid w:val="0052648B"/>
    <w:rsid w:val="005278C5"/>
    <w:rsid w:val="00527954"/>
    <w:rsid w:val="0053073B"/>
    <w:rsid w:val="005326E4"/>
    <w:rsid w:val="005350B0"/>
    <w:rsid w:val="005357DD"/>
    <w:rsid w:val="0053797A"/>
    <w:rsid w:val="00545DBD"/>
    <w:rsid w:val="00546E5A"/>
    <w:rsid w:val="005522A7"/>
    <w:rsid w:val="00552FCD"/>
    <w:rsid w:val="00553E8C"/>
    <w:rsid w:val="00555191"/>
    <w:rsid w:val="005622E3"/>
    <w:rsid w:val="005656C2"/>
    <w:rsid w:val="00571D4F"/>
    <w:rsid w:val="00572F85"/>
    <w:rsid w:val="005730AA"/>
    <w:rsid w:val="00574AEB"/>
    <w:rsid w:val="005807E5"/>
    <w:rsid w:val="00584AEB"/>
    <w:rsid w:val="0059040A"/>
    <w:rsid w:val="005912D9"/>
    <w:rsid w:val="00594FA7"/>
    <w:rsid w:val="005975A9"/>
    <w:rsid w:val="005A0E53"/>
    <w:rsid w:val="005A1CD8"/>
    <w:rsid w:val="005A26B8"/>
    <w:rsid w:val="005A2B39"/>
    <w:rsid w:val="005A510A"/>
    <w:rsid w:val="005A5840"/>
    <w:rsid w:val="005A6160"/>
    <w:rsid w:val="005A6E1B"/>
    <w:rsid w:val="005A7BF7"/>
    <w:rsid w:val="005B10F0"/>
    <w:rsid w:val="005B2B68"/>
    <w:rsid w:val="005B3C68"/>
    <w:rsid w:val="005B41C3"/>
    <w:rsid w:val="005B42C8"/>
    <w:rsid w:val="005B5F16"/>
    <w:rsid w:val="005C1A18"/>
    <w:rsid w:val="005C1B63"/>
    <w:rsid w:val="005C26B1"/>
    <w:rsid w:val="005C4D96"/>
    <w:rsid w:val="005C6EF6"/>
    <w:rsid w:val="005C7408"/>
    <w:rsid w:val="005D1BF3"/>
    <w:rsid w:val="005D2830"/>
    <w:rsid w:val="005D6B13"/>
    <w:rsid w:val="005D7AAD"/>
    <w:rsid w:val="005E0705"/>
    <w:rsid w:val="005E092F"/>
    <w:rsid w:val="005E10B1"/>
    <w:rsid w:val="005E1691"/>
    <w:rsid w:val="005E1BBA"/>
    <w:rsid w:val="005E4234"/>
    <w:rsid w:val="005E44DE"/>
    <w:rsid w:val="005E45A5"/>
    <w:rsid w:val="005E4FCD"/>
    <w:rsid w:val="005E5F41"/>
    <w:rsid w:val="005E739D"/>
    <w:rsid w:val="005E7884"/>
    <w:rsid w:val="005F1C8E"/>
    <w:rsid w:val="005F1DC1"/>
    <w:rsid w:val="00600439"/>
    <w:rsid w:val="00603526"/>
    <w:rsid w:val="00603C16"/>
    <w:rsid w:val="006120BA"/>
    <w:rsid w:val="00616551"/>
    <w:rsid w:val="00617AAC"/>
    <w:rsid w:val="00625743"/>
    <w:rsid w:val="0062638F"/>
    <w:rsid w:val="006265F4"/>
    <w:rsid w:val="00626CAB"/>
    <w:rsid w:val="00627911"/>
    <w:rsid w:val="00630677"/>
    <w:rsid w:val="00631E1B"/>
    <w:rsid w:val="00635806"/>
    <w:rsid w:val="00635B30"/>
    <w:rsid w:val="006378E7"/>
    <w:rsid w:val="00642A25"/>
    <w:rsid w:val="006432C4"/>
    <w:rsid w:val="0064407F"/>
    <w:rsid w:val="00650580"/>
    <w:rsid w:val="00651CDB"/>
    <w:rsid w:val="0065261A"/>
    <w:rsid w:val="006530C0"/>
    <w:rsid w:val="00660B35"/>
    <w:rsid w:val="0066149A"/>
    <w:rsid w:val="006637E8"/>
    <w:rsid w:val="0066435B"/>
    <w:rsid w:val="006666CF"/>
    <w:rsid w:val="00671D83"/>
    <w:rsid w:val="00672DD8"/>
    <w:rsid w:val="00673C50"/>
    <w:rsid w:val="006756F6"/>
    <w:rsid w:val="00675E96"/>
    <w:rsid w:val="0067689F"/>
    <w:rsid w:val="00680048"/>
    <w:rsid w:val="00680AF6"/>
    <w:rsid w:val="00680B3B"/>
    <w:rsid w:val="00682701"/>
    <w:rsid w:val="0068284E"/>
    <w:rsid w:val="00683568"/>
    <w:rsid w:val="00684A0E"/>
    <w:rsid w:val="00686364"/>
    <w:rsid w:val="00687C9A"/>
    <w:rsid w:val="00690484"/>
    <w:rsid w:val="00691C2F"/>
    <w:rsid w:val="00692B79"/>
    <w:rsid w:val="006935D0"/>
    <w:rsid w:val="00693F05"/>
    <w:rsid w:val="00693F19"/>
    <w:rsid w:val="0069400C"/>
    <w:rsid w:val="006948AB"/>
    <w:rsid w:val="00694C9A"/>
    <w:rsid w:val="006A015D"/>
    <w:rsid w:val="006B20CC"/>
    <w:rsid w:val="006B5200"/>
    <w:rsid w:val="006B5826"/>
    <w:rsid w:val="006C020C"/>
    <w:rsid w:val="006C06FE"/>
    <w:rsid w:val="006C0A85"/>
    <w:rsid w:val="006C0E52"/>
    <w:rsid w:val="006C34BF"/>
    <w:rsid w:val="006D0524"/>
    <w:rsid w:val="006D3451"/>
    <w:rsid w:val="006D4262"/>
    <w:rsid w:val="006D513B"/>
    <w:rsid w:val="006D55EF"/>
    <w:rsid w:val="006D7663"/>
    <w:rsid w:val="006E7395"/>
    <w:rsid w:val="006E7844"/>
    <w:rsid w:val="006F4306"/>
    <w:rsid w:val="006F47F6"/>
    <w:rsid w:val="006F4C25"/>
    <w:rsid w:val="0070454B"/>
    <w:rsid w:val="0070580B"/>
    <w:rsid w:val="00706A34"/>
    <w:rsid w:val="00707915"/>
    <w:rsid w:val="007108B0"/>
    <w:rsid w:val="00714BD8"/>
    <w:rsid w:val="00717629"/>
    <w:rsid w:val="0071794E"/>
    <w:rsid w:val="00717AF0"/>
    <w:rsid w:val="00717FE8"/>
    <w:rsid w:val="00727363"/>
    <w:rsid w:val="007311DE"/>
    <w:rsid w:val="0073263F"/>
    <w:rsid w:val="00735AC8"/>
    <w:rsid w:val="00736277"/>
    <w:rsid w:val="0074092B"/>
    <w:rsid w:val="00741569"/>
    <w:rsid w:val="00745BCC"/>
    <w:rsid w:val="00746917"/>
    <w:rsid w:val="0075133F"/>
    <w:rsid w:val="00754BB4"/>
    <w:rsid w:val="0076246E"/>
    <w:rsid w:val="00764272"/>
    <w:rsid w:val="00764381"/>
    <w:rsid w:val="00767A08"/>
    <w:rsid w:val="00770A1E"/>
    <w:rsid w:val="0077406B"/>
    <w:rsid w:val="00777657"/>
    <w:rsid w:val="00777D7C"/>
    <w:rsid w:val="00781409"/>
    <w:rsid w:val="007819E9"/>
    <w:rsid w:val="007829C2"/>
    <w:rsid w:val="00785209"/>
    <w:rsid w:val="0078613F"/>
    <w:rsid w:val="00786761"/>
    <w:rsid w:val="00790E34"/>
    <w:rsid w:val="00790FDE"/>
    <w:rsid w:val="0079132C"/>
    <w:rsid w:val="0079363E"/>
    <w:rsid w:val="00793C9B"/>
    <w:rsid w:val="00794B4C"/>
    <w:rsid w:val="007A0DF7"/>
    <w:rsid w:val="007A4410"/>
    <w:rsid w:val="007B31D5"/>
    <w:rsid w:val="007B40B3"/>
    <w:rsid w:val="007B532C"/>
    <w:rsid w:val="007B7230"/>
    <w:rsid w:val="007C23E2"/>
    <w:rsid w:val="007C3723"/>
    <w:rsid w:val="007C582D"/>
    <w:rsid w:val="007C5C90"/>
    <w:rsid w:val="007D5D5B"/>
    <w:rsid w:val="007D6A97"/>
    <w:rsid w:val="007E1EBF"/>
    <w:rsid w:val="007E4F02"/>
    <w:rsid w:val="007E4FDA"/>
    <w:rsid w:val="007F1662"/>
    <w:rsid w:val="007F3A10"/>
    <w:rsid w:val="007F3C7B"/>
    <w:rsid w:val="007F5021"/>
    <w:rsid w:val="007F7296"/>
    <w:rsid w:val="00800E9D"/>
    <w:rsid w:val="00805BDD"/>
    <w:rsid w:val="008101AA"/>
    <w:rsid w:val="0081045C"/>
    <w:rsid w:val="00813054"/>
    <w:rsid w:val="00817DE6"/>
    <w:rsid w:val="00820BDE"/>
    <w:rsid w:val="00820C7A"/>
    <w:rsid w:val="00820E22"/>
    <w:rsid w:val="00825199"/>
    <w:rsid w:val="00827AC9"/>
    <w:rsid w:val="00830352"/>
    <w:rsid w:val="008322A6"/>
    <w:rsid w:val="0083369B"/>
    <w:rsid w:val="008341DC"/>
    <w:rsid w:val="0083503C"/>
    <w:rsid w:val="0083599E"/>
    <w:rsid w:val="0083718C"/>
    <w:rsid w:val="00840232"/>
    <w:rsid w:val="0084093B"/>
    <w:rsid w:val="00841056"/>
    <w:rsid w:val="0084199E"/>
    <w:rsid w:val="008435A8"/>
    <w:rsid w:val="00845F41"/>
    <w:rsid w:val="008466F1"/>
    <w:rsid w:val="00847F15"/>
    <w:rsid w:val="00850D4C"/>
    <w:rsid w:val="0085338E"/>
    <w:rsid w:val="008543CB"/>
    <w:rsid w:val="00856821"/>
    <w:rsid w:val="008574B4"/>
    <w:rsid w:val="008575C1"/>
    <w:rsid w:val="0085794E"/>
    <w:rsid w:val="0086067B"/>
    <w:rsid w:val="0086398B"/>
    <w:rsid w:val="00864126"/>
    <w:rsid w:val="00865F51"/>
    <w:rsid w:val="00867EDE"/>
    <w:rsid w:val="00875F14"/>
    <w:rsid w:val="00875F6F"/>
    <w:rsid w:val="0087635D"/>
    <w:rsid w:val="00876DF8"/>
    <w:rsid w:val="00877896"/>
    <w:rsid w:val="00880BD0"/>
    <w:rsid w:val="00880FD0"/>
    <w:rsid w:val="008828EA"/>
    <w:rsid w:val="008851D0"/>
    <w:rsid w:val="00886E12"/>
    <w:rsid w:val="00887CE9"/>
    <w:rsid w:val="00891239"/>
    <w:rsid w:val="00891E20"/>
    <w:rsid w:val="00892BAA"/>
    <w:rsid w:val="008A052F"/>
    <w:rsid w:val="008A0A02"/>
    <w:rsid w:val="008A2DAF"/>
    <w:rsid w:val="008A3AED"/>
    <w:rsid w:val="008A4864"/>
    <w:rsid w:val="008B00C3"/>
    <w:rsid w:val="008B071A"/>
    <w:rsid w:val="008B0742"/>
    <w:rsid w:val="008B0D4A"/>
    <w:rsid w:val="008C1B28"/>
    <w:rsid w:val="008C349E"/>
    <w:rsid w:val="008C4D36"/>
    <w:rsid w:val="008D1D3A"/>
    <w:rsid w:val="008D2F0C"/>
    <w:rsid w:val="008E0418"/>
    <w:rsid w:val="008E13E0"/>
    <w:rsid w:val="008F0A40"/>
    <w:rsid w:val="008F0C6A"/>
    <w:rsid w:val="008F2EFB"/>
    <w:rsid w:val="008F5EC3"/>
    <w:rsid w:val="0090019C"/>
    <w:rsid w:val="00902F4A"/>
    <w:rsid w:val="009035F6"/>
    <w:rsid w:val="00906421"/>
    <w:rsid w:val="009109A2"/>
    <w:rsid w:val="00911F57"/>
    <w:rsid w:val="00911FAC"/>
    <w:rsid w:val="00912953"/>
    <w:rsid w:val="009133AD"/>
    <w:rsid w:val="00915B56"/>
    <w:rsid w:val="0091746B"/>
    <w:rsid w:val="00917BF9"/>
    <w:rsid w:val="00920AE9"/>
    <w:rsid w:val="00922A8C"/>
    <w:rsid w:val="00922D78"/>
    <w:rsid w:val="009240B0"/>
    <w:rsid w:val="00924A46"/>
    <w:rsid w:val="009318F2"/>
    <w:rsid w:val="00932C3B"/>
    <w:rsid w:val="009426E6"/>
    <w:rsid w:val="009462AF"/>
    <w:rsid w:val="00951F65"/>
    <w:rsid w:val="00952613"/>
    <w:rsid w:val="00955100"/>
    <w:rsid w:val="00955A12"/>
    <w:rsid w:val="0095622A"/>
    <w:rsid w:val="00957B56"/>
    <w:rsid w:val="009650A3"/>
    <w:rsid w:val="00965618"/>
    <w:rsid w:val="00966839"/>
    <w:rsid w:val="00967159"/>
    <w:rsid w:val="00972B0E"/>
    <w:rsid w:val="00974C46"/>
    <w:rsid w:val="00974FB8"/>
    <w:rsid w:val="00975D24"/>
    <w:rsid w:val="009766EE"/>
    <w:rsid w:val="009809E6"/>
    <w:rsid w:val="0098335D"/>
    <w:rsid w:val="00985B65"/>
    <w:rsid w:val="009866C1"/>
    <w:rsid w:val="00990277"/>
    <w:rsid w:val="009916E8"/>
    <w:rsid w:val="00994DD2"/>
    <w:rsid w:val="009958B0"/>
    <w:rsid w:val="009A2336"/>
    <w:rsid w:val="009A59F8"/>
    <w:rsid w:val="009B2F9A"/>
    <w:rsid w:val="009B36DB"/>
    <w:rsid w:val="009C2444"/>
    <w:rsid w:val="009C25BB"/>
    <w:rsid w:val="009C27E0"/>
    <w:rsid w:val="009C2E40"/>
    <w:rsid w:val="009C6E0B"/>
    <w:rsid w:val="009D0F45"/>
    <w:rsid w:val="009D133F"/>
    <w:rsid w:val="009D2D48"/>
    <w:rsid w:val="009D4A74"/>
    <w:rsid w:val="009D5787"/>
    <w:rsid w:val="009D79D7"/>
    <w:rsid w:val="009E0284"/>
    <w:rsid w:val="009E14B4"/>
    <w:rsid w:val="009E24AC"/>
    <w:rsid w:val="009E2C3C"/>
    <w:rsid w:val="009E31E9"/>
    <w:rsid w:val="009E61BF"/>
    <w:rsid w:val="009E6A64"/>
    <w:rsid w:val="009F2BC0"/>
    <w:rsid w:val="00A0108B"/>
    <w:rsid w:val="00A02769"/>
    <w:rsid w:val="00A03424"/>
    <w:rsid w:val="00A04051"/>
    <w:rsid w:val="00A0790A"/>
    <w:rsid w:val="00A11233"/>
    <w:rsid w:val="00A13CD1"/>
    <w:rsid w:val="00A21582"/>
    <w:rsid w:val="00A220DF"/>
    <w:rsid w:val="00A23B72"/>
    <w:rsid w:val="00A269F3"/>
    <w:rsid w:val="00A26CA3"/>
    <w:rsid w:val="00A35ACF"/>
    <w:rsid w:val="00A36B27"/>
    <w:rsid w:val="00A37176"/>
    <w:rsid w:val="00A40C04"/>
    <w:rsid w:val="00A44DEF"/>
    <w:rsid w:val="00A4524E"/>
    <w:rsid w:val="00A46716"/>
    <w:rsid w:val="00A47FEB"/>
    <w:rsid w:val="00A50A32"/>
    <w:rsid w:val="00A514E7"/>
    <w:rsid w:val="00A51BDE"/>
    <w:rsid w:val="00A5264C"/>
    <w:rsid w:val="00A56D3E"/>
    <w:rsid w:val="00A607FD"/>
    <w:rsid w:val="00A61CF1"/>
    <w:rsid w:val="00A62A51"/>
    <w:rsid w:val="00A63C96"/>
    <w:rsid w:val="00A64373"/>
    <w:rsid w:val="00A64811"/>
    <w:rsid w:val="00A66F88"/>
    <w:rsid w:val="00A67497"/>
    <w:rsid w:val="00A67B1B"/>
    <w:rsid w:val="00A67F24"/>
    <w:rsid w:val="00A70070"/>
    <w:rsid w:val="00A705FA"/>
    <w:rsid w:val="00A707E0"/>
    <w:rsid w:val="00A70D62"/>
    <w:rsid w:val="00A73ED2"/>
    <w:rsid w:val="00A74858"/>
    <w:rsid w:val="00A75DFF"/>
    <w:rsid w:val="00A84120"/>
    <w:rsid w:val="00A929BB"/>
    <w:rsid w:val="00A92C33"/>
    <w:rsid w:val="00A9655D"/>
    <w:rsid w:val="00AA235C"/>
    <w:rsid w:val="00AA333F"/>
    <w:rsid w:val="00AA38DE"/>
    <w:rsid w:val="00AA7156"/>
    <w:rsid w:val="00AA719A"/>
    <w:rsid w:val="00AA7346"/>
    <w:rsid w:val="00AB070A"/>
    <w:rsid w:val="00AB1DC1"/>
    <w:rsid w:val="00AB2722"/>
    <w:rsid w:val="00AB3370"/>
    <w:rsid w:val="00AB699C"/>
    <w:rsid w:val="00AB79D3"/>
    <w:rsid w:val="00AC1974"/>
    <w:rsid w:val="00AC279A"/>
    <w:rsid w:val="00AC3C49"/>
    <w:rsid w:val="00AC4449"/>
    <w:rsid w:val="00AC4F93"/>
    <w:rsid w:val="00AC7F89"/>
    <w:rsid w:val="00AD1C5B"/>
    <w:rsid w:val="00AD4D1D"/>
    <w:rsid w:val="00AD5CB1"/>
    <w:rsid w:val="00AD61ED"/>
    <w:rsid w:val="00AD6649"/>
    <w:rsid w:val="00AD79D4"/>
    <w:rsid w:val="00AE1C55"/>
    <w:rsid w:val="00AE7FD4"/>
    <w:rsid w:val="00AF4ADB"/>
    <w:rsid w:val="00AF60D6"/>
    <w:rsid w:val="00AF69C8"/>
    <w:rsid w:val="00AF7C80"/>
    <w:rsid w:val="00B026B1"/>
    <w:rsid w:val="00B053D1"/>
    <w:rsid w:val="00B05987"/>
    <w:rsid w:val="00B10691"/>
    <w:rsid w:val="00B1324A"/>
    <w:rsid w:val="00B13632"/>
    <w:rsid w:val="00B13A33"/>
    <w:rsid w:val="00B157A4"/>
    <w:rsid w:val="00B24B63"/>
    <w:rsid w:val="00B30141"/>
    <w:rsid w:val="00B31E6B"/>
    <w:rsid w:val="00B321D0"/>
    <w:rsid w:val="00B347CD"/>
    <w:rsid w:val="00B36CD4"/>
    <w:rsid w:val="00B411F2"/>
    <w:rsid w:val="00B463F9"/>
    <w:rsid w:val="00B46C92"/>
    <w:rsid w:val="00B50403"/>
    <w:rsid w:val="00B50463"/>
    <w:rsid w:val="00B524E5"/>
    <w:rsid w:val="00B544BC"/>
    <w:rsid w:val="00B545A4"/>
    <w:rsid w:val="00B5535C"/>
    <w:rsid w:val="00B55684"/>
    <w:rsid w:val="00B55F61"/>
    <w:rsid w:val="00B60CE0"/>
    <w:rsid w:val="00B64B5E"/>
    <w:rsid w:val="00B7058B"/>
    <w:rsid w:val="00B76084"/>
    <w:rsid w:val="00B7745A"/>
    <w:rsid w:val="00B8160D"/>
    <w:rsid w:val="00B86B98"/>
    <w:rsid w:val="00B91D21"/>
    <w:rsid w:val="00B92143"/>
    <w:rsid w:val="00B933AC"/>
    <w:rsid w:val="00B975E0"/>
    <w:rsid w:val="00BA001B"/>
    <w:rsid w:val="00BA008C"/>
    <w:rsid w:val="00BA22E6"/>
    <w:rsid w:val="00BA410C"/>
    <w:rsid w:val="00BA5F8C"/>
    <w:rsid w:val="00BA6B35"/>
    <w:rsid w:val="00BA7062"/>
    <w:rsid w:val="00BB0BE9"/>
    <w:rsid w:val="00BB3240"/>
    <w:rsid w:val="00BB44D2"/>
    <w:rsid w:val="00BB4B48"/>
    <w:rsid w:val="00BC5044"/>
    <w:rsid w:val="00BC55A2"/>
    <w:rsid w:val="00BC65E1"/>
    <w:rsid w:val="00BC67B8"/>
    <w:rsid w:val="00BD0656"/>
    <w:rsid w:val="00BD15CB"/>
    <w:rsid w:val="00BD1F09"/>
    <w:rsid w:val="00BD274C"/>
    <w:rsid w:val="00BD38B3"/>
    <w:rsid w:val="00BD760D"/>
    <w:rsid w:val="00BD7BD2"/>
    <w:rsid w:val="00BE21DD"/>
    <w:rsid w:val="00BE3B02"/>
    <w:rsid w:val="00BF07F9"/>
    <w:rsid w:val="00BF3615"/>
    <w:rsid w:val="00BF4543"/>
    <w:rsid w:val="00BF5746"/>
    <w:rsid w:val="00BF75B5"/>
    <w:rsid w:val="00BF7F5C"/>
    <w:rsid w:val="00C04A3A"/>
    <w:rsid w:val="00C06070"/>
    <w:rsid w:val="00C07CA9"/>
    <w:rsid w:val="00C10314"/>
    <w:rsid w:val="00C12B15"/>
    <w:rsid w:val="00C14DC7"/>
    <w:rsid w:val="00C157FF"/>
    <w:rsid w:val="00C16A3E"/>
    <w:rsid w:val="00C22BCB"/>
    <w:rsid w:val="00C254AA"/>
    <w:rsid w:val="00C276D9"/>
    <w:rsid w:val="00C306A0"/>
    <w:rsid w:val="00C326FF"/>
    <w:rsid w:val="00C3341F"/>
    <w:rsid w:val="00C4286F"/>
    <w:rsid w:val="00C45348"/>
    <w:rsid w:val="00C50314"/>
    <w:rsid w:val="00C610AB"/>
    <w:rsid w:val="00C61405"/>
    <w:rsid w:val="00C63091"/>
    <w:rsid w:val="00C64DBC"/>
    <w:rsid w:val="00C654BC"/>
    <w:rsid w:val="00C70B35"/>
    <w:rsid w:val="00C71842"/>
    <w:rsid w:val="00C74851"/>
    <w:rsid w:val="00C74A07"/>
    <w:rsid w:val="00C75BBA"/>
    <w:rsid w:val="00C768D8"/>
    <w:rsid w:val="00C82E9F"/>
    <w:rsid w:val="00C83C11"/>
    <w:rsid w:val="00C83E22"/>
    <w:rsid w:val="00C84F11"/>
    <w:rsid w:val="00C87EE3"/>
    <w:rsid w:val="00C913FA"/>
    <w:rsid w:val="00C92D55"/>
    <w:rsid w:val="00C931C1"/>
    <w:rsid w:val="00C94F70"/>
    <w:rsid w:val="00C9600F"/>
    <w:rsid w:val="00C96134"/>
    <w:rsid w:val="00C972A6"/>
    <w:rsid w:val="00CA0A30"/>
    <w:rsid w:val="00CA1E6B"/>
    <w:rsid w:val="00CA30AC"/>
    <w:rsid w:val="00CA7389"/>
    <w:rsid w:val="00CB0CEC"/>
    <w:rsid w:val="00CB1247"/>
    <w:rsid w:val="00CB5A77"/>
    <w:rsid w:val="00CB62A9"/>
    <w:rsid w:val="00CB6E77"/>
    <w:rsid w:val="00CB744F"/>
    <w:rsid w:val="00CC30FB"/>
    <w:rsid w:val="00CC5A8F"/>
    <w:rsid w:val="00CC6D4A"/>
    <w:rsid w:val="00CD2178"/>
    <w:rsid w:val="00CD5065"/>
    <w:rsid w:val="00CD57D7"/>
    <w:rsid w:val="00CE1D5A"/>
    <w:rsid w:val="00CE1FEA"/>
    <w:rsid w:val="00CE2026"/>
    <w:rsid w:val="00CE3093"/>
    <w:rsid w:val="00CE364F"/>
    <w:rsid w:val="00CE654C"/>
    <w:rsid w:val="00CE6FA0"/>
    <w:rsid w:val="00CF17BB"/>
    <w:rsid w:val="00CF2EA9"/>
    <w:rsid w:val="00CF38B9"/>
    <w:rsid w:val="00CF532C"/>
    <w:rsid w:val="00CF5940"/>
    <w:rsid w:val="00CF697B"/>
    <w:rsid w:val="00D046FA"/>
    <w:rsid w:val="00D061C4"/>
    <w:rsid w:val="00D068FA"/>
    <w:rsid w:val="00D06E47"/>
    <w:rsid w:val="00D077A2"/>
    <w:rsid w:val="00D119BC"/>
    <w:rsid w:val="00D132B4"/>
    <w:rsid w:val="00D20037"/>
    <w:rsid w:val="00D20827"/>
    <w:rsid w:val="00D20B49"/>
    <w:rsid w:val="00D23223"/>
    <w:rsid w:val="00D25746"/>
    <w:rsid w:val="00D30365"/>
    <w:rsid w:val="00D33CCB"/>
    <w:rsid w:val="00D359B2"/>
    <w:rsid w:val="00D3604D"/>
    <w:rsid w:val="00D3733A"/>
    <w:rsid w:val="00D377EE"/>
    <w:rsid w:val="00D40479"/>
    <w:rsid w:val="00D43A5D"/>
    <w:rsid w:val="00D464C4"/>
    <w:rsid w:val="00D50603"/>
    <w:rsid w:val="00D52D13"/>
    <w:rsid w:val="00D530F0"/>
    <w:rsid w:val="00D53D0C"/>
    <w:rsid w:val="00D55D67"/>
    <w:rsid w:val="00D60D8F"/>
    <w:rsid w:val="00D6309E"/>
    <w:rsid w:val="00D646A5"/>
    <w:rsid w:val="00D6708B"/>
    <w:rsid w:val="00D70CD8"/>
    <w:rsid w:val="00D70F9E"/>
    <w:rsid w:val="00D74CE0"/>
    <w:rsid w:val="00D8140D"/>
    <w:rsid w:val="00D81B51"/>
    <w:rsid w:val="00D8284F"/>
    <w:rsid w:val="00D8402C"/>
    <w:rsid w:val="00D86343"/>
    <w:rsid w:val="00D86969"/>
    <w:rsid w:val="00D876D9"/>
    <w:rsid w:val="00D90FD9"/>
    <w:rsid w:val="00D91489"/>
    <w:rsid w:val="00D939EE"/>
    <w:rsid w:val="00D94D3E"/>
    <w:rsid w:val="00D95636"/>
    <w:rsid w:val="00D956D9"/>
    <w:rsid w:val="00D96243"/>
    <w:rsid w:val="00DA256A"/>
    <w:rsid w:val="00DA3A8C"/>
    <w:rsid w:val="00DA5A33"/>
    <w:rsid w:val="00DA64DE"/>
    <w:rsid w:val="00DB0C46"/>
    <w:rsid w:val="00DB1D33"/>
    <w:rsid w:val="00DB1F1C"/>
    <w:rsid w:val="00DB7E4C"/>
    <w:rsid w:val="00DC68A8"/>
    <w:rsid w:val="00DC7C60"/>
    <w:rsid w:val="00DD0A5C"/>
    <w:rsid w:val="00DD2626"/>
    <w:rsid w:val="00DD45C8"/>
    <w:rsid w:val="00DD4E30"/>
    <w:rsid w:val="00DE1A5A"/>
    <w:rsid w:val="00DE26E4"/>
    <w:rsid w:val="00DE3BC0"/>
    <w:rsid w:val="00DE3FA5"/>
    <w:rsid w:val="00DE6E4B"/>
    <w:rsid w:val="00DE7079"/>
    <w:rsid w:val="00DE7B9C"/>
    <w:rsid w:val="00DE7CA5"/>
    <w:rsid w:val="00DF0F29"/>
    <w:rsid w:val="00DF12D6"/>
    <w:rsid w:val="00DF4C71"/>
    <w:rsid w:val="00DF6066"/>
    <w:rsid w:val="00E04B4E"/>
    <w:rsid w:val="00E067B8"/>
    <w:rsid w:val="00E06FAC"/>
    <w:rsid w:val="00E0716E"/>
    <w:rsid w:val="00E12865"/>
    <w:rsid w:val="00E136DA"/>
    <w:rsid w:val="00E138F2"/>
    <w:rsid w:val="00E149FB"/>
    <w:rsid w:val="00E215BA"/>
    <w:rsid w:val="00E239EA"/>
    <w:rsid w:val="00E23A78"/>
    <w:rsid w:val="00E31413"/>
    <w:rsid w:val="00E33B8A"/>
    <w:rsid w:val="00E34300"/>
    <w:rsid w:val="00E36583"/>
    <w:rsid w:val="00E4056C"/>
    <w:rsid w:val="00E40F6A"/>
    <w:rsid w:val="00E44F79"/>
    <w:rsid w:val="00E460AE"/>
    <w:rsid w:val="00E46D80"/>
    <w:rsid w:val="00E477FE"/>
    <w:rsid w:val="00E50708"/>
    <w:rsid w:val="00E52DA2"/>
    <w:rsid w:val="00E537C7"/>
    <w:rsid w:val="00E53DB2"/>
    <w:rsid w:val="00E57496"/>
    <w:rsid w:val="00E6312F"/>
    <w:rsid w:val="00E655C0"/>
    <w:rsid w:val="00E65C7C"/>
    <w:rsid w:val="00E67B41"/>
    <w:rsid w:val="00E73D1E"/>
    <w:rsid w:val="00E74E0E"/>
    <w:rsid w:val="00E75D8D"/>
    <w:rsid w:val="00E76EBC"/>
    <w:rsid w:val="00E83316"/>
    <w:rsid w:val="00E85132"/>
    <w:rsid w:val="00E86161"/>
    <w:rsid w:val="00E924B9"/>
    <w:rsid w:val="00E93209"/>
    <w:rsid w:val="00E9454C"/>
    <w:rsid w:val="00E950E2"/>
    <w:rsid w:val="00E97065"/>
    <w:rsid w:val="00E9741B"/>
    <w:rsid w:val="00EA14C2"/>
    <w:rsid w:val="00EA3427"/>
    <w:rsid w:val="00EA37EE"/>
    <w:rsid w:val="00EA6C43"/>
    <w:rsid w:val="00EB0A29"/>
    <w:rsid w:val="00EB5C97"/>
    <w:rsid w:val="00EB6327"/>
    <w:rsid w:val="00EB6D23"/>
    <w:rsid w:val="00EB7957"/>
    <w:rsid w:val="00EC13C0"/>
    <w:rsid w:val="00EC2EE2"/>
    <w:rsid w:val="00EC41A7"/>
    <w:rsid w:val="00EC4E1E"/>
    <w:rsid w:val="00EC7C97"/>
    <w:rsid w:val="00ED2772"/>
    <w:rsid w:val="00ED29D8"/>
    <w:rsid w:val="00ED4C29"/>
    <w:rsid w:val="00ED6DB1"/>
    <w:rsid w:val="00EE41C2"/>
    <w:rsid w:val="00EE6F4F"/>
    <w:rsid w:val="00EF02AE"/>
    <w:rsid w:val="00EF1B4A"/>
    <w:rsid w:val="00EF512E"/>
    <w:rsid w:val="00EF6A75"/>
    <w:rsid w:val="00F01A73"/>
    <w:rsid w:val="00F07C63"/>
    <w:rsid w:val="00F13069"/>
    <w:rsid w:val="00F16913"/>
    <w:rsid w:val="00F16979"/>
    <w:rsid w:val="00F24C42"/>
    <w:rsid w:val="00F2608F"/>
    <w:rsid w:val="00F30D19"/>
    <w:rsid w:val="00F317CD"/>
    <w:rsid w:val="00F40055"/>
    <w:rsid w:val="00F44022"/>
    <w:rsid w:val="00F44857"/>
    <w:rsid w:val="00F47884"/>
    <w:rsid w:val="00F5209D"/>
    <w:rsid w:val="00F547C8"/>
    <w:rsid w:val="00F560E5"/>
    <w:rsid w:val="00F5736D"/>
    <w:rsid w:val="00F61493"/>
    <w:rsid w:val="00F6736C"/>
    <w:rsid w:val="00F70ACE"/>
    <w:rsid w:val="00F71823"/>
    <w:rsid w:val="00F732C3"/>
    <w:rsid w:val="00F733C5"/>
    <w:rsid w:val="00F7385C"/>
    <w:rsid w:val="00F73F3B"/>
    <w:rsid w:val="00F74D94"/>
    <w:rsid w:val="00F75ABE"/>
    <w:rsid w:val="00F77E54"/>
    <w:rsid w:val="00F8130C"/>
    <w:rsid w:val="00F81F95"/>
    <w:rsid w:val="00F84BD6"/>
    <w:rsid w:val="00F851A9"/>
    <w:rsid w:val="00F8557E"/>
    <w:rsid w:val="00F86C61"/>
    <w:rsid w:val="00F93101"/>
    <w:rsid w:val="00F95A5F"/>
    <w:rsid w:val="00F97220"/>
    <w:rsid w:val="00FA039B"/>
    <w:rsid w:val="00FA04CE"/>
    <w:rsid w:val="00FA268D"/>
    <w:rsid w:val="00FA3941"/>
    <w:rsid w:val="00FA430F"/>
    <w:rsid w:val="00FB0294"/>
    <w:rsid w:val="00FB08BA"/>
    <w:rsid w:val="00FB0CC1"/>
    <w:rsid w:val="00FB3838"/>
    <w:rsid w:val="00FB47AD"/>
    <w:rsid w:val="00FB5C6E"/>
    <w:rsid w:val="00FB6E02"/>
    <w:rsid w:val="00FB7934"/>
    <w:rsid w:val="00FC12F5"/>
    <w:rsid w:val="00FC4721"/>
    <w:rsid w:val="00FC5C5C"/>
    <w:rsid w:val="00FD06B7"/>
    <w:rsid w:val="00FD3B13"/>
    <w:rsid w:val="00FD3B63"/>
    <w:rsid w:val="00FD5277"/>
    <w:rsid w:val="00FD69C6"/>
    <w:rsid w:val="00FD7CE0"/>
    <w:rsid w:val="00FE2945"/>
    <w:rsid w:val="00FE308D"/>
    <w:rsid w:val="00FE71B0"/>
    <w:rsid w:val="00FF2BBF"/>
    <w:rsid w:val="00FF4D96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DCC3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819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D6708B"/>
    <w:pPr>
      <w:keepNext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rsid w:val="00DF4C7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B071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4025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851A9"/>
    <w:pPr>
      <w:jc w:val="both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31E8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31E8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31E8D"/>
    <w:rPr>
      <w:vertAlign w:val="superscript"/>
    </w:rPr>
  </w:style>
  <w:style w:type="paragraph" w:customStyle="1" w:styleId="Standard">
    <w:name w:val="Standard"/>
    <w:rsid w:val="00DE3BC0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character" w:customStyle="1" w:styleId="Virsraksts2Rakstz">
    <w:name w:val="Virsraksts 2 Rakstz."/>
    <w:basedOn w:val="Noklusjumarindkopasfonts"/>
    <w:link w:val="Virsraksts2"/>
    <w:rsid w:val="00D6708B"/>
    <w:rPr>
      <w:rFonts w:ascii="Times New Roman" w:eastAsia="Times New Roman" w:hAnsi="Times New Roman" w:cs="Times New Roman"/>
      <w:b/>
      <w:bCs/>
      <w:szCs w:val="26"/>
    </w:rPr>
  </w:style>
  <w:style w:type="paragraph" w:customStyle="1" w:styleId="RT14">
    <w:name w:val="RT14"/>
    <w:rsid w:val="00D6708B"/>
    <w:pPr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RT14L">
    <w:name w:val="RT14L"/>
    <w:rsid w:val="00D6708B"/>
    <w:pPr>
      <w:ind w:firstLine="567"/>
      <w:jc w:val="right"/>
    </w:pPr>
    <w:rPr>
      <w:rFonts w:ascii="Times New Roman" w:eastAsia="Times New Roman" w:hAnsi="Times New Roman" w:cs="Times New Roman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8322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322A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322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22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22A6"/>
    <w:rPr>
      <w:b/>
      <w:bCs/>
      <w:sz w:val="20"/>
      <w:szCs w:val="20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8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unhideWhenUsed/>
    <w:rsid w:val="007819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Izteiksmgs">
    <w:name w:val="Strong"/>
    <w:basedOn w:val="Noklusjumarindkopasfonts"/>
    <w:uiPriority w:val="22"/>
    <w:qFormat/>
    <w:rsid w:val="007819E9"/>
    <w:rPr>
      <w:b/>
      <w:bCs/>
    </w:rPr>
  </w:style>
  <w:style w:type="paragraph" w:styleId="Prskatjums">
    <w:name w:val="Revision"/>
    <w:hidden/>
    <w:uiPriority w:val="99"/>
    <w:semiHidden/>
    <w:rsid w:val="0029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9C3B-7FB5-4E63-885B-D264A46A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Guntis Porietis</cp:lastModifiedBy>
  <cp:revision>29</cp:revision>
  <cp:lastPrinted>2025-10-23T11:58:00Z</cp:lastPrinted>
  <dcterms:created xsi:type="dcterms:W3CDTF">2026-04-01T11:39:00Z</dcterms:created>
  <dcterms:modified xsi:type="dcterms:W3CDTF">2026-04-02T10:54:00Z</dcterms:modified>
</cp:coreProperties>
</file>