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42ECF" w14:textId="77777777" w:rsidR="002D5E35" w:rsidRDefault="002D5E35" w:rsidP="002D5E35">
      <w:r>
        <w:rPr>
          <w:noProof/>
        </w:rPr>
        <w:drawing>
          <wp:inline distT="0" distB="0" distL="0" distR="0" wp14:anchorId="37394031" wp14:editId="2A606AF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F491E5" w14:textId="77777777" w:rsidR="002D5E35" w:rsidRDefault="002D5E35" w:rsidP="002D5E35"/>
    <w:p w14:paraId="048DB7BE" w14:textId="77777777" w:rsidR="002D5E35" w:rsidRPr="00E74689" w:rsidRDefault="002D5E35" w:rsidP="002D5E35">
      <w:pPr>
        <w:jc w:val="right"/>
        <w:rPr>
          <w:rFonts w:ascii="Times New Roman" w:hAnsi="Times New Roman" w:cs="Times New Roman"/>
          <w:noProof/>
        </w:rPr>
      </w:pPr>
      <w:r w:rsidRPr="00E74689">
        <w:rPr>
          <w:rFonts w:ascii="Times New Roman" w:hAnsi="Times New Roman" w:cs="Times New Roman"/>
          <w:noProof/>
        </w:rPr>
        <w:t xml:space="preserve">PROJEKTS uz </w:t>
      </w:r>
      <w:r>
        <w:rPr>
          <w:rFonts w:ascii="Times New Roman" w:hAnsi="Times New Roman" w:cs="Times New Roman"/>
          <w:noProof/>
        </w:rPr>
        <w:t>02.04</w:t>
      </w:r>
      <w:r w:rsidRPr="00E74689">
        <w:rPr>
          <w:rFonts w:ascii="Times New Roman" w:hAnsi="Times New Roman" w:cs="Times New Roman"/>
          <w:noProof/>
        </w:rPr>
        <w:t>.2026.</w:t>
      </w:r>
    </w:p>
    <w:p w14:paraId="4BCE9451" w14:textId="77777777" w:rsidR="002D5E35" w:rsidRPr="00E74689" w:rsidRDefault="002D5E35" w:rsidP="002D5E35">
      <w:pPr>
        <w:jc w:val="right"/>
        <w:rPr>
          <w:rFonts w:ascii="Times New Roman" w:hAnsi="Times New Roman" w:cs="Times New Roman"/>
          <w:noProof/>
        </w:rPr>
      </w:pPr>
    </w:p>
    <w:p w14:paraId="4F1CCC47" w14:textId="77777777" w:rsidR="002D5E35" w:rsidRPr="00E74689" w:rsidRDefault="002D5E35" w:rsidP="002D5E35">
      <w:pPr>
        <w:jc w:val="right"/>
        <w:rPr>
          <w:rFonts w:ascii="Times New Roman" w:hAnsi="Times New Roman" w:cs="Times New Roman"/>
          <w:noProof/>
        </w:rPr>
      </w:pPr>
      <w:r w:rsidRPr="00E74689">
        <w:rPr>
          <w:rFonts w:ascii="Times New Roman" w:hAnsi="Times New Roman" w:cs="Times New Roman"/>
          <w:noProof/>
        </w:rPr>
        <w:t xml:space="preserve">vēlamais datums izskatīšanai </w:t>
      </w:r>
      <w:r>
        <w:rPr>
          <w:rFonts w:ascii="Times New Roman" w:hAnsi="Times New Roman" w:cs="Times New Roman"/>
          <w:noProof/>
        </w:rPr>
        <w:t>F</w:t>
      </w:r>
      <w:r w:rsidRPr="00E74689">
        <w:rPr>
          <w:rFonts w:ascii="Times New Roman" w:hAnsi="Times New Roman" w:cs="Times New Roman"/>
          <w:noProof/>
        </w:rPr>
        <w:t>inanšu komitejā: 15.04.2026.</w:t>
      </w:r>
    </w:p>
    <w:p w14:paraId="1ED5AC5E" w14:textId="77777777" w:rsidR="002D5E35" w:rsidRPr="00E74689" w:rsidRDefault="002D5E35" w:rsidP="002D5E35">
      <w:pPr>
        <w:jc w:val="right"/>
        <w:rPr>
          <w:rFonts w:ascii="Times New Roman" w:hAnsi="Times New Roman" w:cs="Times New Roman"/>
          <w:noProof/>
        </w:rPr>
      </w:pPr>
      <w:r w:rsidRPr="00E74689">
        <w:rPr>
          <w:rFonts w:ascii="Times New Roman" w:hAnsi="Times New Roman" w:cs="Times New Roman"/>
          <w:noProof/>
        </w:rPr>
        <w:t>domē: 23.04.2026.</w:t>
      </w:r>
    </w:p>
    <w:p w14:paraId="06424D32" w14:textId="77777777" w:rsidR="002D5E35" w:rsidRPr="00E74689" w:rsidRDefault="002D5E35" w:rsidP="002D5E35">
      <w:pPr>
        <w:jc w:val="right"/>
        <w:rPr>
          <w:rFonts w:ascii="Times New Roman" w:hAnsi="Times New Roman" w:cs="Times New Roman"/>
          <w:noProof/>
        </w:rPr>
      </w:pPr>
      <w:r w:rsidRPr="00E74689">
        <w:rPr>
          <w:rFonts w:ascii="Times New Roman" w:hAnsi="Times New Roman" w:cs="Times New Roman"/>
          <w:noProof/>
        </w:rPr>
        <w:t>sagatavotājs un ziņotājs: Nadežda Rubina</w:t>
      </w:r>
    </w:p>
    <w:p w14:paraId="38982FBC" w14:textId="77777777" w:rsidR="002D5E35" w:rsidRPr="00E74689" w:rsidRDefault="002D5E35" w:rsidP="002D5E35">
      <w:pPr>
        <w:jc w:val="right"/>
        <w:rPr>
          <w:rFonts w:ascii="Times New Roman" w:hAnsi="Times New Roman" w:cs="Times New Roman"/>
          <w:noProof/>
        </w:rPr>
      </w:pPr>
    </w:p>
    <w:p w14:paraId="416C1E75" w14:textId="77777777" w:rsidR="002D5E35" w:rsidRPr="00E74689" w:rsidRDefault="002D5E35" w:rsidP="002D5E35">
      <w:pPr>
        <w:tabs>
          <w:tab w:val="center" w:pos="4535"/>
          <w:tab w:val="left" w:pos="7116"/>
        </w:tabs>
        <w:rPr>
          <w:rFonts w:ascii="Times New Roman" w:hAnsi="Times New Roman" w:cs="Times New Roman"/>
          <w:noProof/>
          <w:sz w:val="28"/>
          <w:szCs w:val="28"/>
        </w:rPr>
      </w:pPr>
      <w:r w:rsidRPr="00E74689">
        <w:rPr>
          <w:rFonts w:ascii="Times New Roman" w:hAnsi="Times New Roman" w:cs="Times New Roman"/>
          <w:noProof/>
          <w:sz w:val="28"/>
          <w:szCs w:val="28"/>
        </w:rPr>
        <w:tab/>
        <w:t>LĒMUMS</w:t>
      </w:r>
      <w:r w:rsidRPr="00E74689">
        <w:rPr>
          <w:rFonts w:ascii="Times New Roman" w:hAnsi="Times New Roman" w:cs="Times New Roman"/>
          <w:noProof/>
          <w:sz w:val="28"/>
          <w:szCs w:val="28"/>
        </w:rPr>
        <w:tab/>
      </w:r>
    </w:p>
    <w:p w14:paraId="6BD93C34" w14:textId="77777777" w:rsidR="002D5E35" w:rsidRPr="00E74689" w:rsidRDefault="002D5E35" w:rsidP="002D5E35">
      <w:pPr>
        <w:jc w:val="center"/>
        <w:rPr>
          <w:rFonts w:ascii="Times New Roman" w:hAnsi="Times New Roman" w:cs="Times New Roman"/>
          <w:noProof/>
        </w:rPr>
      </w:pPr>
      <w:r w:rsidRPr="00E74689">
        <w:rPr>
          <w:rFonts w:ascii="Times New Roman" w:hAnsi="Times New Roman" w:cs="Times New Roman"/>
          <w:noProof/>
        </w:rPr>
        <w:t>Ādažos, Ādažu novadā</w:t>
      </w:r>
    </w:p>
    <w:p w14:paraId="07E77E98" w14:textId="77777777" w:rsidR="002D5E35" w:rsidRPr="00E74689" w:rsidRDefault="002D5E35" w:rsidP="002D5E35">
      <w:pPr>
        <w:rPr>
          <w:rFonts w:ascii="Times New Roman" w:hAnsi="Times New Roman" w:cs="Times New Roman"/>
        </w:rPr>
      </w:pP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p>
    <w:p w14:paraId="56F04FAE" w14:textId="77777777" w:rsidR="002D5E35" w:rsidRPr="00E74689" w:rsidRDefault="002D5E35" w:rsidP="002D5E35">
      <w:pPr>
        <w:rPr>
          <w:rFonts w:ascii="Times New Roman" w:hAnsi="Times New Roman" w:cs="Times New Roman"/>
        </w:rPr>
      </w:pPr>
      <w:r w:rsidRPr="00E74689">
        <w:rPr>
          <w:rFonts w:ascii="Times New Roman" w:hAnsi="Times New Roman" w:cs="Times New Roman"/>
        </w:rPr>
        <w:t xml:space="preserve">2026. gada 23.aprīlī </w:t>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proofErr w:type="spellStart"/>
      <w:r w:rsidRPr="00E74689">
        <w:rPr>
          <w:rFonts w:ascii="Times New Roman" w:hAnsi="Times New Roman" w:cs="Times New Roman"/>
          <w:b/>
        </w:rPr>
        <w:t>Nr</w:t>
      </w:r>
      <w:proofErr w:type="spellEnd"/>
      <w:r w:rsidRPr="00E74689">
        <w:rPr>
          <w:rFonts w:ascii="Times New Roman" w:hAnsi="Times New Roman" w:cs="Times New Roman"/>
          <w:b/>
        </w:rPr>
        <w:t>.</w:t>
      </w:r>
      <w:r w:rsidRPr="00E74689">
        <w:rPr>
          <w:rFonts w:ascii="Times New Roman" w:hAnsi="Times New Roman" w:cs="Times New Roman"/>
          <w:noProof/>
        </w:rPr>
        <w:fldChar w:fldCharType="begin"/>
      </w:r>
      <w:r w:rsidRPr="00E74689">
        <w:rPr>
          <w:rFonts w:ascii="Times New Roman" w:hAnsi="Times New Roman" w:cs="Times New Roman"/>
          <w:noProof/>
        </w:rPr>
        <w:instrText>MERGEFIELD DOKREGNUMURS</w:instrText>
      </w:r>
      <w:r w:rsidRPr="00E74689">
        <w:rPr>
          <w:rFonts w:ascii="Times New Roman" w:hAnsi="Times New Roman" w:cs="Times New Roman"/>
          <w:noProof/>
        </w:rPr>
        <w:fldChar w:fldCharType="separate"/>
      </w:r>
      <w:r w:rsidRPr="00E74689">
        <w:rPr>
          <w:rFonts w:ascii="Times New Roman" w:hAnsi="Times New Roman" w:cs="Times New Roman"/>
          <w:noProof/>
        </w:rPr>
        <w:t>«DOKREGNUMURS»</w:t>
      </w:r>
      <w:r w:rsidRPr="00E74689">
        <w:rPr>
          <w:rFonts w:ascii="Times New Roman" w:hAnsi="Times New Roman" w:cs="Times New Roman"/>
          <w:noProof/>
        </w:rPr>
        <w:fldChar w:fldCharType="end"/>
      </w:r>
      <w:r w:rsidRPr="00E74689">
        <w:rPr>
          <w:rFonts w:ascii="Times New Roman" w:hAnsi="Times New Roman" w:cs="Times New Roman"/>
        </w:rPr>
        <w:tab/>
      </w:r>
    </w:p>
    <w:p w14:paraId="5C2DA478" w14:textId="77777777" w:rsidR="002D5E35" w:rsidRPr="00564CA6" w:rsidRDefault="002D5E35" w:rsidP="002D5E35">
      <w:pPr>
        <w:rPr>
          <w:rFonts w:ascii="Times New Roman" w:hAnsi="Times New Roman" w:cs="Times New Roman"/>
        </w:rPr>
      </w:pPr>
      <w:r w:rsidRPr="00564CA6">
        <w:rPr>
          <w:rFonts w:ascii="Times New Roman" w:hAnsi="Times New Roman" w:cs="Times New Roman"/>
        </w:rPr>
        <w:tab/>
      </w:r>
    </w:p>
    <w:p w14:paraId="5E0B7CC3" w14:textId="77777777" w:rsidR="002D5E35" w:rsidRPr="00564CA6" w:rsidRDefault="002D5E35" w:rsidP="002D5E35">
      <w:pPr>
        <w:rPr>
          <w:rFonts w:ascii="Times New Roman" w:hAnsi="Times New Roman" w:cs="Times New Roman"/>
          <w:b/>
        </w:rPr>
      </w:pPr>
    </w:p>
    <w:p w14:paraId="79BE37A0" w14:textId="77777777" w:rsidR="002D5E35" w:rsidRPr="00CF4BD7" w:rsidRDefault="002D5E35" w:rsidP="002D5E35">
      <w:pPr>
        <w:jc w:val="center"/>
        <w:rPr>
          <w:rFonts w:ascii="Times New Roman" w:hAnsi="Times New Roman" w:cs="Times New Roman"/>
          <w:b/>
        </w:rPr>
      </w:pPr>
      <w:r w:rsidRPr="00CF4BD7">
        <w:rPr>
          <w:rFonts w:ascii="Times New Roman" w:hAnsi="Times New Roman" w:cs="Times New Roman"/>
          <w:b/>
        </w:rPr>
        <w:t xml:space="preserve">Par pašvaldības zemes </w:t>
      </w:r>
      <w:r>
        <w:rPr>
          <w:rFonts w:ascii="Times New Roman" w:hAnsi="Times New Roman" w:cs="Times New Roman"/>
          <w:b/>
        </w:rPr>
        <w:t>Cielaviņu iela 41, Carnikavā</w:t>
      </w:r>
      <w:r w:rsidRPr="00CF4BD7">
        <w:rPr>
          <w:rFonts w:ascii="Times New Roman" w:hAnsi="Times New Roman" w:cs="Times New Roman"/>
          <w:b/>
        </w:rPr>
        <w:t xml:space="preserve"> atsavināšanu ēku īpašniecei</w:t>
      </w:r>
    </w:p>
    <w:p w14:paraId="1168FFD2" w14:textId="77777777" w:rsidR="002D5E35" w:rsidRPr="00CF4BD7" w:rsidRDefault="002D5E35" w:rsidP="002D5E35">
      <w:pPr>
        <w:jc w:val="center"/>
        <w:rPr>
          <w:rFonts w:ascii="Times New Roman" w:hAnsi="Times New Roman" w:cs="Times New Roman"/>
          <w:b/>
          <w:i/>
          <w:color w:val="FF0000"/>
        </w:rPr>
      </w:pPr>
    </w:p>
    <w:p w14:paraId="042AD729" w14:textId="1DCB3D10" w:rsidR="002D5E35" w:rsidRPr="00CF4BD7" w:rsidRDefault="002D5E35" w:rsidP="002D5E35">
      <w:pPr>
        <w:jc w:val="both"/>
        <w:rPr>
          <w:rFonts w:ascii="Times New Roman" w:hAnsi="Times New Roman" w:cs="Times New Roman"/>
        </w:rPr>
      </w:pPr>
      <w:r w:rsidRPr="00CF4BD7">
        <w:rPr>
          <w:rFonts w:ascii="Times New Roman" w:hAnsi="Times New Roman" w:cs="Times New Roman"/>
        </w:rPr>
        <w:t xml:space="preserve">Ādažu novada pašvaldības dome izskatīja </w:t>
      </w:r>
      <w:r>
        <w:rPr>
          <w:rFonts w:ascii="Times New Roman" w:hAnsi="Times New Roman" w:cs="Times New Roman"/>
        </w:rPr>
        <w:t>I.Š.</w:t>
      </w:r>
      <w:r w:rsidRPr="00CF4BD7">
        <w:rPr>
          <w:rFonts w:ascii="Times New Roman" w:hAnsi="Times New Roman" w:cs="Times New Roman"/>
        </w:rPr>
        <w:t xml:space="preserve"> (</w:t>
      </w:r>
      <w:r>
        <w:rPr>
          <w:rFonts w:ascii="Times New Roman" w:hAnsi="Times New Roman" w:cs="Times New Roman"/>
        </w:rPr>
        <w:t xml:space="preserve">personas kods, </w:t>
      </w:r>
      <w:r w:rsidRPr="00CF4BD7">
        <w:rPr>
          <w:rFonts w:ascii="Times New Roman" w:hAnsi="Times New Roman" w:cs="Times New Roman"/>
        </w:rPr>
        <w:t xml:space="preserve">turpmāk </w:t>
      </w:r>
      <w:r>
        <w:rPr>
          <w:rFonts w:ascii="Times New Roman" w:hAnsi="Times New Roman" w:cs="Times New Roman"/>
        </w:rPr>
        <w:t>–</w:t>
      </w:r>
      <w:r w:rsidRPr="00CF4BD7">
        <w:rPr>
          <w:rFonts w:ascii="Times New Roman" w:hAnsi="Times New Roman" w:cs="Times New Roman"/>
        </w:rPr>
        <w:t xml:space="preserve"> Iesniedzēja) </w:t>
      </w:r>
      <w:r>
        <w:rPr>
          <w:rFonts w:ascii="Times New Roman" w:hAnsi="Times New Roman" w:cs="Times New Roman"/>
        </w:rPr>
        <w:t>17.03.2026</w:t>
      </w:r>
      <w:r w:rsidRPr="00CF4BD7">
        <w:rPr>
          <w:rFonts w:ascii="Times New Roman" w:hAnsi="Times New Roman" w:cs="Times New Roman"/>
        </w:rPr>
        <w:t xml:space="preserve">. </w:t>
      </w:r>
      <w:r w:rsidRPr="00CF4BD7">
        <w:rPr>
          <w:rFonts w:ascii="Times New Roman" w:hAnsi="Times New Roman" w:cs="Times New Roman"/>
          <w:iCs/>
          <w:color w:val="000000" w:themeColor="text1"/>
        </w:rPr>
        <w:t>atsavināšanas ierosinājumu (</w:t>
      </w:r>
      <w:r>
        <w:rPr>
          <w:rFonts w:ascii="Times New Roman" w:hAnsi="Times New Roman" w:cs="Times New Roman"/>
        </w:rPr>
        <w:t>18.03.2026</w:t>
      </w:r>
      <w:r w:rsidRPr="00CF4BD7">
        <w:rPr>
          <w:rFonts w:ascii="Times New Roman" w:hAnsi="Times New Roman" w:cs="Times New Roman"/>
        </w:rPr>
        <w:t>.</w:t>
      </w:r>
      <w:r>
        <w:rPr>
          <w:rFonts w:ascii="Times New Roman" w:hAnsi="Times New Roman" w:cs="Times New Roman"/>
        </w:rPr>
        <w:t xml:space="preserve"> </w:t>
      </w:r>
      <w:proofErr w:type="spellStart"/>
      <w:r w:rsidRPr="00CF4BD7">
        <w:rPr>
          <w:rFonts w:ascii="Times New Roman" w:hAnsi="Times New Roman" w:cs="Times New Roman"/>
          <w:iCs/>
          <w:color w:val="000000" w:themeColor="text1"/>
        </w:rPr>
        <w:t>reģ</w:t>
      </w:r>
      <w:proofErr w:type="spellEnd"/>
      <w:r w:rsidRPr="00CF4BD7">
        <w:rPr>
          <w:rFonts w:ascii="Times New Roman" w:hAnsi="Times New Roman" w:cs="Times New Roman"/>
          <w:iCs/>
          <w:color w:val="000000" w:themeColor="text1"/>
        </w:rPr>
        <w:t>. ar Nr.</w:t>
      </w:r>
      <w:r>
        <w:rPr>
          <w:rFonts w:ascii="Times New Roman" w:hAnsi="Times New Roman" w:cs="Times New Roman"/>
          <w:iCs/>
          <w:color w:val="000000" w:themeColor="text1"/>
        </w:rPr>
        <w:t> </w:t>
      </w:r>
      <w:r w:rsidRPr="007C0E75">
        <w:rPr>
          <w:rFonts w:ascii="Times New Roman" w:hAnsi="Times New Roman" w:cs="Times New Roman"/>
          <w:iCs/>
          <w:color w:val="000000" w:themeColor="text1"/>
        </w:rPr>
        <w:t>ĀNP/1-11-1/26/1689</w:t>
      </w:r>
      <w:r w:rsidRPr="00CF4BD7">
        <w:rPr>
          <w:rFonts w:ascii="Times New Roman" w:hAnsi="Times New Roman" w:cs="Times New Roman"/>
          <w:iCs/>
          <w:color w:val="000000" w:themeColor="text1"/>
        </w:rPr>
        <w:t xml:space="preserve">) par pašvaldības zemes vienības </w:t>
      </w:r>
      <w:r w:rsidRPr="007C0E75">
        <w:rPr>
          <w:rFonts w:ascii="Times New Roman" w:hAnsi="Times New Roman" w:cs="Times New Roman"/>
          <w:iCs/>
          <w:color w:val="000000" w:themeColor="text1"/>
        </w:rPr>
        <w:t xml:space="preserve">Cielaviņu iela 41, Carnikava, Carnikavas pag., Ādažu nov., </w:t>
      </w:r>
      <w:r w:rsidRPr="00CF4BD7">
        <w:rPr>
          <w:rFonts w:ascii="Times New Roman" w:hAnsi="Times New Roman" w:cs="Times New Roman"/>
        </w:rPr>
        <w:t xml:space="preserve">ar kadastra apzīmējumu </w:t>
      </w:r>
      <w:r w:rsidRPr="007C0E75">
        <w:rPr>
          <w:rFonts w:ascii="Times New Roman" w:hAnsi="Times New Roman" w:cs="Times New Roman"/>
        </w:rPr>
        <w:t>80520040542</w:t>
      </w:r>
      <w:r w:rsidRPr="00CF4BD7">
        <w:rPr>
          <w:rFonts w:ascii="Times New Roman" w:hAnsi="Times New Roman" w:cs="Times New Roman"/>
        </w:rPr>
        <w:t>,</w:t>
      </w:r>
      <w:r w:rsidRPr="00CF4BD7">
        <w:rPr>
          <w:rFonts w:ascii="Times New Roman" w:hAnsi="Times New Roman" w:cs="Times New Roman"/>
          <w:b/>
          <w:bCs/>
        </w:rPr>
        <w:t xml:space="preserve"> </w:t>
      </w:r>
      <w:r w:rsidRPr="00CF4BD7">
        <w:rPr>
          <w:rFonts w:ascii="Times New Roman" w:hAnsi="Times New Roman" w:cs="Times New Roman"/>
        </w:rPr>
        <w:t>0,0</w:t>
      </w:r>
      <w:r>
        <w:rPr>
          <w:rFonts w:ascii="Times New Roman" w:hAnsi="Times New Roman" w:cs="Times New Roman"/>
        </w:rPr>
        <w:t>563</w:t>
      </w:r>
      <w:r w:rsidRPr="00CF4BD7">
        <w:rPr>
          <w:rFonts w:ascii="Times New Roman" w:hAnsi="Times New Roman" w:cs="Times New Roman"/>
        </w:rPr>
        <w:t xml:space="preserve"> ha platībā (turpmāk – Zemes vienība) atsavināšanu Iesniedzējai kā uz Zemes vienības esošo ēku īpašniecei. </w:t>
      </w:r>
    </w:p>
    <w:p w14:paraId="7A8CF863" w14:textId="77777777" w:rsidR="002D5E35" w:rsidRPr="00CF4BD7" w:rsidRDefault="002D5E35" w:rsidP="002D5E35">
      <w:pPr>
        <w:spacing w:before="120" w:after="120"/>
        <w:rPr>
          <w:rFonts w:ascii="Times New Roman" w:hAnsi="Times New Roman" w:cs="Times New Roman"/>
        </w:rPr>
      </w:pPr>
      <w:r w:rsidRPr="00CF4BD7">
        <w:rPr>
          <w:rFonts w:ascii="Times New Roman" w:hAnsi="Times New Roman" w:cs="Times New Roman"/>
        </w:rPr>
        <w:t xml:space="preserve">Izvērtējot pašvaldības rīcībā esošo informāciju un ar lietu saistītos apstākļus, tika konstatēts: </w:t>
      </w:r>
    </w:p>
    <w:p w14:paraId="0D21EC86" w14:textId="77777777" w:rsidR="002D5E35" w:rsidRPr="00CF4BD7" w:rsidRDefault="002D5E35" w:rsidP="002D5E35">
      <w:pPr>
        <w:numPr>
          <w:ilvl w:val="0"/>
          <w:numId w:val="2"/>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Saskaņā ar ierakstiem Rīgas rajona tiesas Carnikavas pagasta zemesgrāmatas nodalījumā Nr. </w:t>
      </w:r>
      <w:r w:rsidRPr="00CF4BD7">
        <w:rPr>
          <w:rFonts w:ascii="Times New Roman" w:eastAsia="TimesNewRomanPS-BoldItalicMT" w:hAnsi="Times New Roman" w:cs="Times New Roman"/>
          <w:lang w:eastAsia="lv-LV"/>
        </w:rPr>
        <w:t>100000</w:t>
      </w:r>
      <w:r w:rsidRPr="007C0E75">
        <w:rPr>
          <w:rFonts w:ascii="Times New Roman" w:eastAsia="TimesNewRomanPS-BoldItalicMT" w:hAnsi="Times New Roman" w:cs="Times New Roman"/>
          <w:lang w:eastAsia="lv-LV"/>
        </w:rPr>
        <w:t>586818</w:t>
      </w:r>
      <w:r w:rsidRPr="00CF4BD7">
        <w:rPr>
          <w:rFonts w:ascii="Times New Roman" w:eastAsia="TimesNewRomanPS-BoldItalicMT" w:hAnsi="Times New Roman" w:cs="Times New Roman"/>
          <w:lang w:eastAsia="lv-LV"/>
        </w:rPr>
        <w:t>,</w:t>
      </w:r>
      <w:r w:rsidRPr="00CF4BD7">
        <w:rPr>
          <w:rFonts w:ascii="Times New Roman" w:eastAsia="Times New Roman" w:hAnsi="Times New Roman" w:cs="Times New Roman"/>
          <w:lang w:eastAsia="lv-LV"/>
        </w:rPr>
        <w:t xml:space="preserve"> pašvaldībai ir nostiprināta īpašuma tiesība uz nekustamo īpašumu ar  kadastra numur</w:t>
      </w:r>
      <w:r>
        <w:rPr>
          <w:rFonts w:ascii="Times New Roman" w:eastAsia="Times New Roman" w:hAnsi="Times New Roman" w:cs="Times New Roman"/>
          <w:lang w:eastAsia="lv-LV"/>
        </w:rPr>
        <w:t>u</w:t>
      </w:r>
      <w:r w:rsidRPr="00CF4BD7">
        <w:rPr>
          <w:rFonts w:ascii="Times New Roman" w:eastAsia="Times New Roman" w:hAnsi="Times New Roman" w:cs="Times New Roman"/>
          <w:lang w:eastAsia="lv-LV"/>
        </w:rPr>
        <w:t xml:space="preserve"> </w:t>
      </w:r>
      <w:r w:rsidRPr="007C0E75">
        <w:rPr>
          <w:rFonts w:ascii="Times New Roman" w:hAnsi="Times New Roman" w:cs="Times New Roman"/>
        </w:rPr>
        <w:t>80520040542</w:t>
      </w:r>
      <w:r w:rsidRPr="00CF4BD7">
        <w:rPr>
          <w:rFonts w:ascii="Times New Roman" w:eastAsia="Times New Roman" w:hAnsi="Times New Roman" w:cs="Times New Roman"/>
          <w:lang w:eastAsia="lv-LV"/>
        </w:rPr>
        <w:t>, kura sastāvā ietilpst Zemes vienība.</w:t>
      </w:r>
    </w:p>
    <w:p w14:paraId="697B7C36" w14:textId="77777777" w:rsidR="002D5E35" w:rsidRDefault="002D5E35" w:rsidP="002D5E35">
      <w:pPr>
        <w:numPr>
          <w:ilvl w:val="0"/>
          <w:numId w:val="2"/>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Uz Zemes vienības</w:t>
      </w:r>
      <w:r>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 xml:space="preserve"> atbilstoši Nekustamā īpašuma valsts kadastra informācijas sistēmas datiem</w:t>
      </w:r>
      <w:r>
        <w:rPr>
          <w:rFonts w:ascii="Times New Roman" w:eastAsia="Times New Roman" w:hAnsi="Times New Roman" w:cs="Times New Roman"/>
          <w:lang w:eastAsia="lv-LV"/>
        </w:rPr>
        <w:t xml:space="preserve"> (turpmāk – Kadastrs),</w:t>
      </w:r>
      <w:r w:rsidRPr="00CF4BD7">
        <w:rPr>
          <w:rFonts w:ascii="Times New Roman" w:eastAsia="Times New Roman" w:hAnsi="Times New Roman" w:cs="Times New Roman"/>
          <w:lang w:eastAsia="lv-LV"/>
        </w:rPr>
        <w:t xml:space="preserve"> atrodas Iesniedzējai piederoš</w:t>
      </w:r>
      <w:r>
        <w:rPr>
          <w:rFonts w:ascii="Times New Roman" w:eastAsia="Times New Roman" w:hAnsi="Times New Roman" w:cs="Times New Roman"/>
          <w:lang w:eastAsia="lv-LV"/>
        </w:rPr>
        <w:t>a</w:t>
      </w:r>
      <w:r w:rsidRPr="00CF4BD7">
        <w:rPr>
          <w:rFonts w:ascii="Times New Roman" w:eastAsia="Times New Roman" w:hAnsi="Times New Roman" w:cs="Times New Roman"/>
          <w:lang w:eastAsia="lv-LV"/>
        </w:rPr>
        <w:t xml:space="preserve"> dārza māja (būves kadastra apzīmējums </w:t>
      </w:r>
      <w:r w:rsidRPr="007C0E75">
        <w:rPr>
          <w:rFonts w:ascii="Times New Roman" w:eastAsia="Times New Roman" w:hAnsi="Times New Roman" w:cs="Times New Roman"/>
          <w:lang w:eastAsia="lv-LV"/>
        </w:rPr>
        <w:t>80520040542001</w:t>
      </w:r>
      <w:r>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kā arī nenoskaidrotas piederības siltumnīca (</w:t>
      </w:r>
      <w:r w:rsidRPr="00CF4BD7">
        <w:rPr>
          <w:rFonts w:ascii="Times New Roman" w:eastAsia="Times New Roman" w:hAnsi="Times New Roman" w:cs="Times New Roman"/>
          <w:lang w:eastAsia="lv-LV"/>
        </w:rPr>
        <w:t xml:space="preserve">būves kadastra apzīmējums </w:t>
      </w:r>
      <w:r w:rsidRPr="009904D0">
        <w:rPr>
          <w:rFonts w:ascii="Times New Roman" w:eastAsia="Times New Roman" w:hAnsi="Times New Roman" w:cs="Times New Roman"/>
          <w:lang w:eastAsia="lv-LV"/>
        </w:rPr>
        <w:t>80520040542003</w:t>
      </w:r>
      <w:r w:rsidRPr="00112D13">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w:t>
      </w:r>
    </w:p>
    <w:p w14:paraId="415911E9" w14:textId="77777777" w:rsidR="002D5E35" w:rsidRPr="00CF4BD7" w:rsidRDefault="002D5E35" w:rsidP="002D5E35">
      <w:pPr>
        <w:numPr>
          <w:ilvl w:val="0"/>
          <w:numId w:val="2"/>
        </w:numPr>
        <w:spacing w:after="120"/>
        <w:jc w:val="both"/>
        <w:rPr>
          <w:rFonts w:ascii="Times New Roman" w:eastAsia="Times New Roman" w:hAnsi="Times New Roman" w:cs="Times New Roman"/>
          <w:lang w:eastAsia="lv-LV"/>
        </w:rPr>
      </w:pPr>
      <w:r w:rsidRPr="00380D27">
        <w:rPr>
          <w:rFonts w:ascii="Times New Roman" w:eastAsia="Times New Roman" w:hAnsi="Times New Roman" w:cs="Times New Roman"/>
          <w:lang w:eastAsia="lv-LV"/>
        </w:rPr>
        <w:t>Iesniedzēja atzīta par 2. punktā norādīto ēku īpašnieci ar Rīgas rajona tiesas 24.10.2025. spriedumu civillietā Nr.</w:t>
      </w:r>
      <w:r>
        <w:rPr>
          <w:rFonts w:ascii="Times New Roman" w:eastAsia="Times New Roman" w:hAnsi="Times New Roman" w:cs="Times New Roman"/>
          <w:lang w:eastAsia="lv-LV"/>
        </w:rPr>
        <w:t> </w:t>
      </w:r>
      <w:r w:rsidRPr="00380D27">
        <w:rPr>
          <w:rFonts w:ascii="Times New Roman" w:eastAsia="Times New Roman" w:hAnsi="Times New Roman" w:cs="Times New Roman"/>
          <w:lang w:eastAsia="lv-LV"/>
        </w:rPr>
        <w:t>C04321412, C-0068-25/3</w:t>
      </w:r>
      <w:r>
        <w:rPr>
          <w:rFonts w:ascii="Times New Roman" w:eastAsia="Times New Roman" w:hAnsi="Times New Roman" w:cs="Times New Roman"/>
          <w:lang w:eastAsia="lv-LV"/>
        </w:rPr>
        <w:t xml:space="preserve"> </w:t>
      </w:r>
      <w:r w:rsidRPr="00380D27">
        <w:rPr>
          <w:rFonts w:ascii="Times New Roman" w:eastAsia="Times New Roman" w:hAnsi="Times New Roman" w:cs="Times New Roman"/>
          <w:lang w:eastAsia="lv-LV"/>
        </w:rPr>
        <w:t>(spriedums stājies likumīgā spēkā 14.11.2025., turpmāk - Spriedums).</w:t>
      </w:r>
    </w:p>
    <w:p w14:paraId="1110FFDF" w14:textId="77777777" w:rsidR="002D5E35" w:rsidRPr="008C2193" w:rsidRDefault="002D5E35" w:rsidP="002D5E35">
      <w:pPr>
        <w:numPr>
          <w:ilvl w:val="0"/>
          <w:numId w:val="2"/>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Rīgas rajona tiesas Carnikavas pagasta zemesgrāmatas nodalījumā Nr. 100000</w:t>
      </w:r>
      <w:r>
        <w:rPr>
          <w:rFonts w:ascii="Times New Roman" w:eastAsia="Times New Roman" w:hAnsi="Times New Roman" w:cs="Times New Roman"/>
          <w:lang w:eastAsia="lv-LV"/>
        </w:rPr>
        <w:t>953871</w:t>
      </w:r>
      <w:r w:rsidRPr="00CF4BD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03.03.2026</w:t>
      </w:r>
      <w:r w:rsidRPr="00CF4BD7">
        <w:rPr>
          <w:rFonts w:ascii="Times New Roman" w:eastAsia="Times New Roman" w:hAnsi="Times New Roman" w:cs="Times New Roman"/>
          <w:lang w:eastAsia="lv-LV"/>
        </w:rPr>
        <w:t>. nostiprināta Iesniedzēj</w:t>
      </w:r>
      <w:r>
        <w:rPr>
          <w:rFonts w:ascii="Times New Roman" w:eastAsia="Times New Roman" w:hAnsi="Times New Roman" w:cs="Times New Roman"/>
          <w:lang w:eastAsia="lv-LV"/>
        </w:rPr>
        <w:t>as</w:t>
      </w:r>
      <w:r w:rsidRPr="00CF4BD7">
        <w:rPr>
          <w:rFonts w:ascii="Times New Roman" w:eastAsia="Times New Roman" w:hAnsi="Times New Roman" w:cs="Times New Roman"/>
          <w:lang w:eastAsia="lv-LV"/>
        </w:rPr>
        <w:t xml:space="preserve"> īpašuma tiesība uz būvju nekustamo</w:t>
      </w:r>
      <w:r>
        <w:rPr>
          <w:rFonts w:ascii="Times New Roman" w:eastAsia="Times New Roman" w:hAnsi="Times New Roman" w:cs="Times New Roman"/>
          <w:lang w:eastAsia="lv-LV"/>
        </w:rPr>
        <w:t xml:space="preserve"> īpašumu</w:t>
      </w:r>
      <w:r w:rsidRPr="00CF4BD7">
        <w:rPr>
          <w:rFonts w:ascii="Times New Roman" w:eastAsia="Times New Roman" w:hAnsi="Times New Roman" w:cs="Times New Roman"/>
          <w:lang w:eastAsia="lv-LV"/>
        </w:rPr>
        <w:t xml:space="preserve"> ar </w:t>
      </w:r>
      <w:r w:rsidRPr="008C2193">
        <w:rPr>
          <w:rFonts w:ascii="Times New Roman" w:eastAsia="Times New Roman" w:hAnsi="Times New Roman" w:cs="Times New Roman"/>
          <w:lang w:eastAsia="lv-LV"/>
        </w:rPr>
        <w:t>kadastra numuru 80525040030, kura sastāvā, pamatojoties uz Spriedumu, ietilpst dārza māja.</w:t>
      </w:r>
    </w:p>
    <w:p w14:paraId="5434DAE3" w14:textId="77777777" w:rsidR="002D5E35" w:rsidRPr="008C2193" w:rsidRDefault="002D5E35" w:rsidP="002D5E35">
      <w:pPr>
        <w:numPr>
          <w:ilvl w:val="0"/>
          <w:numId w:val="2"/>
        </w:numPr>
        <w:spacing w:after="120"/>
        <w:jc w:val="both"/>
        <w:rPr>
          <w:rFonts w:ascii="Times New Roman" w:eastAsia="Times New Roman" w:hAnsi="Times New Roman" w:cs="Times New Roman"/>
          <w:lang w:eastAsia="lv-LV"/>
        </w:rPr>
      </w:pPr>
      <w:r w:rsidRPr="008C2193">
        <w:rPr>
          <w:rFonts w:ascii="Times New Roman" w:eastAsia="Times New Roman" w:hAnsi="Times New Roman" w:cs="Times New Roman"/>
          <w:lang w:eastAsia="lv-LV"/>
        </w:rPr>
        <w:t xml:space="preserve">Starp pašvaldību un </w:t>
      </w:r>
      <w:r w:rsidRPr="008C2193">
        <w:rPr>
          <w:rFonts w:ascii="Times New Roman" w:eastAsia="Times New Roman" w:hAnsi="Times New Roman" w:cs="Times New Roman"/>
          <w:bCs/>
          <w:lang w:eastAsia="lv-LV"/>
        </w:rPr>
        <w:t xml:space="preserve">Iesniedzēju </w:t>
      </w:r>
      <w:r w:rsidRPr="008C2193">
        <w:rPr>
          <w:rFonts w:ascii="Times New Roman" w:eastAsia="Times New Roman" w:hAnsi="Times New Roman" w:cs="Times New Roman"/>
          <w:lang w:eastAsia="lv-LV"/>
        </w:rPr>
        <w:t>kā dārza mājas īpašnieci</w:t>
      </w:r>
      <w:r w:rsidRPr="008C2193">
        <w:rPr>
          <w:rFonts w:ascii="Times New Roman" w:eastAsia="Times New Roman" w:hAnsi="Times New Roman" w:cs="Times New Roman"/>
          <w:bCs/>
          <w:lang w:eastAsia="lv-LV"/>
        </w:rPr>
        <w:t xml:space="preserve"> </w:t>
      </w:r>
      <w:r w:rsidRPr="008C2193">
        <w:rPr>
          <w:rFonts w:ascii="Times New Roman" w:hAnsi="Times New Roman" w:cs="Times New Roman"/>
        </w:rPr>
        <w:t>02.01.2026. ir noslēgts zemes nomas līgums Nr. JUR 2025-12/1380 (turpmāk – Nomas līgums) par Zemes vienības nomu</w:t>
      </w:r>
      <w:r w:rsidRPr="008C2193">
        <w:rPr>
          <w:rFonts w:ascii="Times New Roman" w:eastAsia="Times New Roman" w:hAnsi="Times New Roman" w:cs="Times New Roman"/>
          <w:lang w:eastAsia="lv-LV"/>
        </w:rPr>
        <w:t xml:space="preserve">. Nomas līguma darbības termiņš – līdz </w:t>
      </w:r>
      <w:r w:rsidRPr="008C2193">
        <w:rPr>
          <w:rFonts w:ascii="Times New Roman" w:eastAsia="Times New Roman" w:hAnsi="Times New Roman" w:cs="Times New Roman"/>
          <w:bCs/>
          <w:lang w:eastAsia="lv-LV"/>
        </w:rPr>
        <w:t>01.01.2036</w:t>
      </w:r>
      <w:r w:rsidRPr="008C2193">
        <w:rPr>
          <w:rFonts w:ascii="Times New Roman" w:eastAsia="Times New Roman" w:hAnsi="Times New Roman" w:cs="Times New Roman"/>
          <w:lang w:eastAsia="lv-LV"/>
        </w:rPr>
        <w:t>. Saskaņā ar pašvaldības Centrālās pārvaldes Grāmatvedības nodaļas sniegtajām ziņām, Iesniedzējai nav nekustamā īpašuma nodokļa par ēkām parādu, savukārt par Zemes vienības likumisko lietošanu 2026.</w:t>
      </w:r>
      <w:r>
        <w:rPr>
          <w:rFonts w:ascii="Times New Roman" w:eastAsia="Times New Roman" w:hAnsi="Times New Roman" w:cs="Times New Roman"/>
          <w:lang w:eastAsia="lv-LV"/>
        </w:rPr>
        <w:t> </w:t>
      </w:r>
      <w:r w:rsidRPr="008C2193">
        <w:rPr>
          <w:rFonts w:ascii="Times New Roman" w:eastAsia="Times New Roman" w:hAnsi="Times New Roman" w:cs="Times New Roman"/>
          <w:lang w:eastAsia="lv-LV"/>
        </w:rPr>
        <w:t>gada</w:t>
      </w:r>
      <w:r>
        <w:rPr>
          <w:rFonts w:ascii="Times New Roman" w:eastAsia="Times New Roman" w:hAnsi="Times New Roman" w:cs="Times New Roman"/>
          <w:lang w:eastAsia="lv-LV"/>
        </w:rPr>
        <w:t xml:space="preserve"> </w:t>
      </w:r>
      <w:r w:rsidRPr="008C2193">
        <w:rPr>
          <w:rFonts w:ascii="Times New Roman" w:eastAsia="Times New Roman" w:hAnsi="Times New Roman" w:cs="Times New Roman"/>
          <w:lang w:eastAsia="lv-LV"/>
        </w:rPr>
        <w:t>1</w:t>
      </w:r>
      <w:r>
        <w:rPr>
          <w:rFonts w:ascii="Times New Roman" w:eastAsia="Times New Roman" w:hAnsi="Times New Roman" w:cs="Times New Roman"/>
          <w:lang w:eastAsia="lv-LV"/>
        </w:rPr>
        <w:t>. </w:t>
      </w:r>
      <w:r w:rsidRPr="008C2193">
        <w:rPr>
          <w:rFonts w:ascii="Times New Roman" w:eastAsia="Times New Roman" w:hAnsi="Times New Roman" w:cs="Times New Roman"/>
          <w:lang w:eastAsia="lv-LV"/>
        </w:rPr>
        <w:t>ce</w:t>
      </w:r>
      <w:r>
        <w:rPr>
          <w:rFonts w:ascii="Times New Roman" w:eastAsia="Times New Roman" w:hAnsi="Times New Roman" w:cs="Times New Roman"/>
          <w:lang w:eastAsia="lv-LV"/>
        </w:rPr>
        <w:t>tu</w:t>
      </w:r>
      <w:r w:rsidRPr="008C2193">
        <w:rPr>
          <w:rFonts w:ascii="Times New Roman" w:eastAsia="Times New Roman" w:hAnsi="Times New Roman" w:cs="Times New Roman"/>
          <w:lang w:eastAsia="lv-LV"/>
        </w:rPr>
        <w:t xml:space="preserve">rksnī ir maksas parāds 0,10 </w:t>
      </w:r>
      <w:r w:rsidRPr="008C2193">
        <w:rPr>
          <w:rFonts w:ascii="Times New Roman" w:eastAsia="Times New Roman" w:hAnsi="Times New Roman" w:cs="Times New Roman"/>
          <w:i/>
          <w:iCs/>
          <w:lang w:eastAsia="lv-LV"/>
        </w:rPr>
        <w:t xml:space="preserve">eiro </w:t>
      </w:r>
      <w:r w:rsidRPr="008C2193">
        <w:rPr>
          <w:rFonts w:ascii="Times New Roman" w:eastAsia="Times New Roman" w:hAnsi="Times New Roman" w:cs="Times New Roman"/>
          <w:lang w:eastAsia="lv-LV"/>
        </w:rPr>
        <w:t xml:space="preserve">apmērā. </w:t>
      </w:r>
    </w:p>
    <w:p w14:paraId="0ABE1E3E" w14:textId="77777777" w:rsidR="002D5E35" w:rsidRDefault="002D5E35" w:rsidP="002D5E35">
      <w:pPr>
        <w:numPr>
          <w:ilvl w:val="0"/>
          <w:numId w:val="2"/>
        </w:numPr>
        <w:spacing w:after="120"/>
        <w:jc w:val="both"/>
        <w:rPr>
          <w:rFonts w:ascii="Times New Roman" w:eastAsia="Times New Roman" w:hAnsi="Times New Roman" w:cs="Times New Roman"/>
          <w:lang w:eastAsia="lv-LV"/>
        </w:rPr>
      </w:pPr>
      <w:r w:rsidRPr="00380D27">
        <w:rPr>
          <w:rFonts w:ascii="Times New Roman" w:eastAsia="Times New Roman" w:hAnsi="Times New Roman" w:cs="Times New Roman"/>
          <w:lang w:eastAsia="lv-LV"/>
        </w:rPr>
        <w:lastRenderedPageBreak/>
        <w:t>Ar 28.08.2025. Ādažu novada pašvaldības domes lēmumu Nr. 324 “Par</w:t>
      </w:r>
      <w:r>
        <w:rPr>
          <w:rFonts w:ascii="Times New Roman" w:eastAsia="Times New Roman" w:hAnsi="Times New Roman" w:cs="Times New Roman"/>
          <w:lang w:eastAsia="lv-LV"/>
        </w:rPr>
        <w:t xml:space="preserve"> </w:t>
      </w:r>
      <w:r w:rsidRPr="00380D27">
        <w:rPr>
          <w:rFonts w:ascii="Times New Roman" w:eastAsia="Times New Roman" w:hAnsi="Times New Roman" w:cs="Times New Roman"/>
          <w:lang w:eastAsia="lv-LV"/>
        </w:rPr>
        <w:t xml:space="preserve">adrešu sakārtošanu atbilstoši Valsts zemes dienesta informācijai” Zemes vienības un uz tās esošu ēku adrese tika mainīta no Cielaviņu iela 44, Carnikava, Carnikavas pag., Ādažu nov., uz Cielaviņu iela 41, Carnikava, Carnikavas pag., Ādažu nov. </w:t>
      </w:r>
    </w:p>
    <w:p w14:paraId="3A9AF9F4" w14:textId="77777777" w:rsidR="002D5E35" w:rsidRPr="004D209B" w:rsidRDefault="002D5E35" w:rsidP="002D5E35">
      <w:pPr>
        <w:numPr>
          <w:ilvl w:val="0"/>
          <w:numId w:val="2"/>
        </w:numPr>
        <w:spacing w:after="120"/>
        <w:jc w:val="both"/>
        <w:rPr>
          <w:rFonts w:ascii="Times New Roman" w:eastAsia="Times New Roman" w:hAnsi="Times New Roman" w:cs="Times New Roman"/>
          <w:lang w:eastAsia="lv-LV"/>
        </w:rPr>
      </w:pPr>
      <w:r w:rsidRPr="004D209B">
        <w:rPr>
          <w:rFonts w:ascii="Times New Roman" w:eastAsia="Times New Roman" w:hAnsi="Times New Roman" w:cs="Times New Roman"/>
          <w:lang w:eastAsia="lv-LV"/>
        </w:rPr>
        <w:t xml:space="preserve">Saskaņā ar Kadastra datiem Zemes vienībai reģistrēts nekustamā īpašuma lietošanas mērķis “Individuālo dzīvojamo māju apbūve” (kods 0601) un tās universālā kadastrālā vērtība uz 01.01.2025. ir 9008 </w:t>
      </w:r>
      <w:proofErr w:type="spellStart"/>
      <w:r w:rsidRPr="00112D13">
        <w:rPr>
          <w:rFonts w:ascii="Times New Roman" w:eastAsia="Times New Roman" w:hAnsi="Times New Roman" w:cs="Times New Roman"/>
          <w:i/>
          <w:iCs/>
          <w:lang w:eastAsia="lv-LV"/>
        </w:rPr>
        <w:t>euro</w:t>
      </w:r>
      <w:proofErr w:type="spellEnd"/>
      <w:r w:rsidRPr="004D209B">
        <w:rPr>
          <w:rFonts w:ascii="Times New Roman" w:eastAsia="Times New Roman" w:hAnsi="Times New Roman" w:cs="Times New Roman"/>
          <w:lang w:eastAsia="lv-LV"/>
        </w:rPr>
        <w:t>.</w:t>
      </w:r>
    </w:p>
    <w:p w14:paraId="6673DFC7" w14:textId="77777777" w:rsidR="002D5E35" w:rsidRPr="00CF4BD7" w:rsidRDefault="002D5E35" w:rsidP="002D5E35">
      <w:pPr>
        <w:numPr>
          <w:ilvl w:val="0"/>
          <w:numId w:val="2"/>
        </w:numPr>
        <w:spacing w:before="120" w:after="120"/>
        <w:jc w:val="both"/>
        <w:rPr>
          <w:rFonts w:ascii="Times New Roman" w:eastAsia="Calibri" w:hAnsi="Times New Roman" w:cs="Times New Roman"/>
          <w:lang w:eastAsia="lv-LV"/>
        </w:rPr>
      </w:pPr>
      <w:r w:rsidRPr="00CF4BD7">
        <w:rPr>
          <w:rFonts w:ascii="Times New Roman" w:eastAsia="Times New Roman" w:hAnsi="Times New Roman" w:cs="Times New Roman"/>
          <w:lang w:eastAsia="lv-LV"/>
        </w:rPr>
        <w:t>Zemes vienības atsavināšanas jautājuma virzību noteic Publiskas personas mantas atsavināšanas likums (turpmāk – Likums):</w:t>
      </w:r>
    </w:p>
    <w:p w14:paraId="065CC2D8" w14:textId="77777777" w:rsidR="002D5E35" w:rsidRPr="00CF4BD7" w:rsidRDefault="002D5E35" w:rsidP="002D5E35">
      <w:pPr>
        <w:numPr>
          <w:ilvl w:val="1"/>
          <w:numId w:val="2"/>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kura 1. panta 6. un 7. punkts noteic, ka n</w:t>
      </w:r>
      <w:r w:rsidRPr="00CF4BD7">
        <w:rPr>
          <w:rFonts w:ascii="Times New Roman" w:hAnsi="Times New Roman" w:cs="Times New Roman"/>
          <w:bCs/>
        </w:rPr>
        <w:t>osacītā cena</w:t>
      </w:r>
      <w:r w:rsidRPr="00CF4BD7">
        <w:rPr>
          <w:rFonts w:ascii="Times New Roman" w:hAnsi="Times New Roman" w:cs="Times New Roman"/>
        </w:rPr>
        <w:t xml:space="preserve"> ir nekustamā īpašuma vērtība, kas noteikta atbilstoši īpašuma vērtēšanas standartiem. </w:t>
      </w:r>
      <w:r w:rsidRPr="00CF4BD7">
        <w:rPr>
          <w:rFonts w:ascii="Times New Roman" w:hAnsi="Times New Roman" w:cs="Times New Roman"/>
          <w:bCs/>
        </w:rPr>
        <w:t xml:space="preserve">Pārdošana par brīvu cenu </w:t>
      </w:r>
      <w:r w:rsidRPr="00CF4BD7">
        <w:rPr>
          <w:rFonts w:ascii="Times New Roman" w:hAnsi="Times New Roman" w:cs="Times New Roman"/>
        </w:rPr>
        <w:t>ir mantas pārdošana par atsavinātāja noteiktu cenu, kas nav zemāka par nosacīto cenu;</w:t>
      </w:r>
    </w:p>
    <w:p w14:paraId="2FAB7B03" w14:textId="77777777" w:rsidR="002D5E35" w:rsidRPr="00CF4BD7" w:rsidRDefault="002D5E35" w:rsidP="002D5E35">
      <w:pPr>
        <w:numPr>
          <w:ilvl w:val="1"/>
          <w:numId w:val="2"/>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4. panta ceturtās daļas 3. punkts cita starpā nosaka, ka atsevišķos gadījumos publiskas personas nekustamā īpašuma atsavināšanu var ierosināt </w:t>
      </w:r>
      <w:r w:rsidRPr="00CF4BD7">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CF4BD7">
        <w:rPr>
          <w:rFonts w:ascii="Times New Roman" w:hAnsi="Times New Roman" w:cs="Times New Roman"/>
        </w:rPr>
        <w:t xml:space="preserve">; </w:t>
      </w:r>
    </w:p>
    <w:p w14:paraId="609AF1D0" w14:textId="77777777" w:rsidR="002D5E35" w:rsidRPr="00CF4BD7" w:rsidRDefault="002D5E35" w:rsidP="002D5E35">
      <w:pPr>
        <w:numPr>
          <w:ilvl w:val="1"/>
          <w:numId w:val="2"/>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CF4BD7">
          <w:rPr>
            <w:rFonts w:ascii="Times New Roman" w:hAnsi="Times New Roman" w:cs="Times New Roman"/>
          </w:rPr>
          <w:t>4. panta</w:t>
        </w:r>
      </w:hyperlink>
      <w:r w:rsidRPr="00CF4BD7">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333B9C98" w14:textId="77777777" w:rsidR="002D5E35" w:rsidRPr="00CF4BD7" w:rsidRDefault="002D5E35" w:rsidP="002D5E35">
      <w:pPr>
        <w:numPr>
          <w:ilvl w:val="1"/>
          <w:numId w:val="2"/>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10F33981" w14:textId="77777777" w:rsidR="002D5E35" w:rsidRPr="00CF4BD7" w:rsidRDefault="002D5E35" w:rsidP="002D5E35">
      <w:pPr>
        <w:numPr>
          <w:ilvl w:val="1"/>
          <w:numId w:val="2"/>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CF4BD7">
          <w:rPr>
            <w:rFonts w:ascii="Times New Roman" w:hAnsi="Times New Roman" w:cs="Times New Roman"/>
          </w:rPr>
          <w:t>4. panta</w:t>
        </w:r>
      </w:hyperlink>
      <w:r w:rsidRPr="00CF4BD7">
        <w:rPr>
          <w:rFonts w:ascii="Times New Roman" w:hAnsi="Times New Roman" w:cs="Times New Roman"/>
        </w:rPr>
        <w:t xml:space="preserve"> ceturtajā daļā minētā persona. Šajā gadījumā pārdošanas cena ir vienāda ar nosacīto cenu (</w:t>
      </w:r>
      <w:hyperlink r:id="rId10" w:anchor="p8" w:tgtFrame="_blank" w:history="1">
        <w:r w:rsidRPr="00CF4BD7">
          <w:rPr>
            <w:rFonts w:ascii="Times New Roman" w:hAnsi="Times New Roman" w:cs="Times New Roman"/>
          </w:rPr>
          <w:t>8. pants</w:t>
        </w:r>
      </w:hyperlink>
      <w:r w:rsidRPr="00CF4BD7">
        <w:rPr>
          <w:rFonts w:ascii="Times New Roman" w:hAnsi="Times New Roman" w:cs="Times New Roman"/>
        </w:rPr>
        <w:t>);</w:t>
      </w:r>
    </w:p>
    <w:p w14:paraId="5DF1CBE0" w14:textId="77777777" w:rsidR="002D5E35" w:rsidRPr="00CF4BD7" w:rsidRDefault="002D5E35" w:rsidP="002D5E35">
      <w:pPr>
        <w:numPr>
          <w:ilvl w:val="1"/>
          <w:numId w:val="2"/>
        </w:numPr>
        <w:autoSpaceDE w:val="0"/>
        <w:autoSpaceDN w:val="0"/>
        <w:adjustRightInd w:val="0"/>
        <w:spacing w:before="120" w:after="120"/>
        <w:ind w:left="851" w:hanging="425"/>
        <w:jc w:val="both"/>
        <w:rPr>
          <w:rFonts w:ascii="Times New Roman" w:eastAsia="Calibri" w:hAnsi="Times New Roman" w:cs="Times New Roman"/>
        </w:rPr>
      </w:pPr>
      <w:r w:rsidRPr="00CF4BD7">
        <w:rPr>
          <w:rFonts w:ascii="Times New Roman" w:hAnsi="Times New Roman" w:cs="Times New Roman"/>
        </w:rPr>
        <w:t>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w:t>
      </w:r>
      <w:r w:rsidRPr="00CF4BD7">
        <w:rPr>
          <w:rFonts w:ascii="Times New Roman" w:eastAsia="Calibri" w:hAnsi="Times New Roman" w:cs="Times New Roman"/>
        </w:rPr>
        <w:t>.</w:t>
      </w:r>
    </w:p>
    <w:p w14:paraId="20272B31" w14:textId="77777777" w:rsidR="002D5E35" w:rsidRPr="00CF4BD7" w:rsidRDefault="002D5E35" w:rsidP="002D5E35">
      <w:pPr>
        <w:numPr>
          <w:ilvl w:val="0"/>
          <w:numId w:val="2"/>
        </w:numPr>
        <w:autoSpaceDE w:val="0"/>
        <w:autoSpaceDN w:val="0"/>
        <w:adjustRightInd w:val="0"/>
        <w:spacing w:before="120" w:after="120"/>
        <w:jc w:val="both"/>
        <w:rPr>
          <w:rFonts w:ascii="Times New Roman" w:eastAsia="Calibri" w:hAnsi="Times New Roman" w:cs="Times New Roman"/>
        </w:rPr>
      </w:pPr>
      <w:r w:rsidRPr="00CF4BD7">
        <w:rPr>
          <w:rFonts w:ascii="Times New Roman" w:eastAsia="Calibri" w:hAnsi="Times New Roman" w:cs="Times New Roman"/>
        </w:rPr>
        <w:t xml:space="preserve">Zemes vienības novērtēšanai ir lietderīgi pieaicināt vienu sertificētu vērtētāju, kura pakalpojuma izmaksas lēšamas līdz </w:t>
      </w:r>
      <w:r>
        <w:rPr>
          <w:rFonts w:ascii="Times New Roman" w:eastAsia="Calibri" w:hAnsi="Times New Roman" w:cs="Times New Roman"/>
        </w:rPr>
        <w:t>8</w:t>
      </w:r>
      <w:r w:rsidRPr="00CF4BD7">
        <w:rPr>
          <w:rFonts w:ascii="Times New Roman" w:eastAsia="Calibri" w:hAnsi="Times New Roman" w:cs="Times New Roman"/>
        </w:rPr>
        <w:t xml:space="preserve">00 </w:t>
      </w:r>
      <w:r w:rsidRPr="00CF4BD7">
        <w:rPr>
          <w:rFonts w:ascii="Times New Roman" w:eastAsia="Calibri" w:hAnsi="Times New Roman" w:cs="Times New Roman"/>
          <w:i/>
          <w:iCs/>
        </w:rPr>
        <w:t>eiro</w:t>
      </w:r>
      <w:r w:rsidRPr="00CF4BD7">
        <w:rPr>
          <w:rFonts w:ascii="Times New Roman" w:eastAsia="Calibri" w:hAnsi="Times New Roman" w:cs="Times New Roman"/>
        </w:rPr>
        <w:t>, un ir apmaksājamas no pašvaldības Centrālās pārvaldes Nekustamā īpašuma nodaļas</w:t>
      </w:r>
      <w:r w:rsidRPr="00CF4BD7">
        <w:rPr>
          <w:rFonts w:ascii="Times New Roman" w:eastAsia="Calibri" w:hAnsi="Times New Roman" w:cs="Times New Roman"/>
          <w:bCs/>
          <w:iCs/>
          <w:color w:val="000000"/>
          <w:lang w:eastAsia="lv-LV"/>
        </w:rPr>
        <w:t xml:space="preserve"> </w:t>
      </w:r>
      <w:r>
        <w:rPr>
          <w:rFonts w:ascii="Times New Roman" w:eastAsia="Calibri" w:hAnsi="Times New Roman" w:cs="Times New Roman"/>
          <w:bCs/>
          <w:iCs/>
          <w:color w:val="000000"/>
          <w:lang w:eastAsia="lv-LV"/>
        </w:rPr>
        <w:t xml:space="preserve">2026. gada </w:t>
      </w:r>
      <w:r w:rsidRPr="00CF4BD7">
        <w:rPr>
          <w:rFonts w:ascii="Times New Roman" w:eastAsia="Calibri" w:hAnsi="Times New Roman" w:cs="Times New Roman"/>
          <w:bCs/>
          <w:iCs/>
          <w:color w:val="000000"/>
          <w:lang w:eastAsia="lv-LV"/>
        </w:rPr>
        <w:t>budžeta tāmes līdzekļiem</w:t>
      </w:r>
      <w:r w:rsidRPr="00CF4BD7">
        <w:rPr>
          <w:rFonts w:ascii="Times New Roman" w:eastAsia="Calibri" w:hAnsi="Times New Roman" w:cs="Times New Roman"/>
        </w:rPr>
        <w:t>.</w:t>
      </w:r>
    </w:p>
    <w:p w14:paraId="19B0AFF9" w14:textId="77777777" w:rsidR="002D5E35" w:rsidRPr="00CF4BD7" w:rsidRDefault="002D5E35" w:rsidP="002D5E35">
      <w:pPr>
        <w:spacing w:before="120" w:after="120"/>
        <w:jc w:val="both"/>
        <w:rPr>
          <w:rFonts w:ascii="Times New Roman" w:hAnsi="Times New Roman" w:cs="Times New Roman"/>
        </w:rPr>
      </w:pPr>
      <w:r w:rsidRPr="00CF4BD7">
        <w:rPr>
          <w:rFonts w:ascii="Times New Roman" w:hAnsi="Times New Roman" w:cs="Times New Roman"/>
        </w:rPr>
        <w:t>Pašvaldības dome secina, ka Likuma 4. panta ceturtās daļas 3. punkta prasībām atbilstoša persona – Iesniedzēj</w:t>
      </w:r>
      <w:r>
        <w:rPr>
          <w:rFonts w:ascii="Times New Roman" w:hAnsi="Times New Roman" w:cs="Times New Roman"/>
        </w:rPr>
        <w:t>a</w:t>
      </w:r>
      <w:r w:rsidRPr="00CF4BD7">
        <w:rPr>
          <w:rFonts w:ascii="Times New Roman" w:hAnsi="Times New Roman" w:cs="Times New Roman"/>
        </w:rPr>
        <w:t>, ir iesnie</w:t>
      </w:r>
      <w:r>
        <w:rPr>
          <w:rFonts w:ascii="Times New Roman" w:hAnsi="Times New Roman" w:cs="Times New Roman"/>
        </w:rPr>
        <w:t>gusi</w:t>
      </w:r>
      <w:r w:rsidRPr="00CF4BD7">
        <w:rPr>
          <w:rFonts w:ascii="Times New Roman" w:hAnsi="Times New Roman" w:cs="Times New Roman"/>
        </w:rPr>
        <w:t xml:space="preserve"> atsavināšanas ierosinājumu par atvasinātai publiskai personai – pašvaldībai, piederošu apbūvētu </w:t>
      </w:r>
      <w:r>
        <w:rPr>
          <w:rFonts w:ascii="Times New Roman" w:hAnsi="Times New Roman" w:cs="Times New Roman"/>
        </w:rPr>
        <w:t>Zemes vienību</w:t>
      </w:r>
      <w:r w:rsidRPr="00CF4BD7">
        <w:rPr>
          <w:rFonts w:ascii="Times New Roman" w:hAnsi="Times New Roman" w:cs="Times New Roman"/>
        </w:rPr>
        <w:t xml:space="preserve">. </w:t>
      </w:r>
    </w:p>
    <w:p w14:paraId="2A5BADA3" w14:textId="77777777" w:rsidR="002D5E35" w:rsidRPr="00CF4BD7" w:rsidRDefault="002D5E35" w:rsidP="002D5E35">
      <w:pPr>
        <w:spacing w:before="120" w:after="120"/>
        <w:jc w:val="both"/>
        <w:rPr>
          <w:rFonts w:ascii="Times New Roman" w:hAnsi="Times New Roman" w:cs="Times New Roman"/>
        </w:rPr>
      </w:pPr>
      <w:r w:rsidRPr="00CF4BD7">
        <w:rPr>
          <w:rFonts w:ascii="Times New Roman" w:hAnsi="Times New Roman" w:cs="Times New Roman"/>
        </w:rPr>
        <w:t xml:space="preserve">Līdz ar to atbilstoši Likumam Zemes vienība nav izmantojama pašvaldības funkciju izpildei un ir atsavināma Iesniedzējai kā </w:t>
      </w:r>
      <w:r w:rsidRPr="00CF4BD7">
        <w:rPr>
          <w:rFonts w:ascii="Times New Roman" w:hAnsi="Times New Roman" w:cs="Times New Roman"/>
          <w:shd w:val="clear" w:color="auto" w:fill="FFFFFF"/>
        </w:rPr>
        <w:t>zemesgrāmatā ierakstīt</w:t>
      </w:r>
      <w:r>
        <w:rPr>
          <w:rFonts w:ascii="Times New Roman" w:hAnsi="Times New Roman" w:cs="Times New Roman"/>
          <w:shd w:val="clear" w:color="auto" w:fill="FFFFFF"/>
        </w:rPr>
        <w:t>as</w:t>
      </w:r>
      <w:r w:rsidRPr="00CF4BD7">
        <w:rPr>
          <w:rFonts w:ascii="Times New Roman" w:hAnsi="Times New Roman" w:cs="Times New Roman"/>
          <w:shd w:val="clear" w:color="auto" w:fill="FFFFFF"/>
        </w:rPr>
        <w:t xml:space="preserve"> ēk</w:t>
      </w:r>
      <w:r>
        <w:rPr>
          <w:rFonts w:ascii="Times New Roman" w:hAnsi="Times New Roman" w:cs="Times New Roman"/>
          <w:shd w:val="clear" w:color="auto" w:fill="FFFFFF"/>
        </w:rPr>
        <w:t xml:space="preserve">as, </w:t>
      </w:r>
      <w:r w:rsidRPr="00CF4BD7">
        <w:rPr>
          <w:rFonts w:ascii="Times New Roman" w:hAnsi="Times New Roman" w:cs="Times New Roman"/>
          <w:shd w:val="clear" w:color="auto" w:fill="FFFFFF"/>
        </w:rPr>
        <w:t>kas atrodas uz Zemes vienības, īpašniecei.</w:t>
      </w:r>
      <w:r w:rsidRPr="00CF4BD7">
        <w:rPr>
          <w:rFonts w:ascii="Times New Roman" w:hAnsi="Times New Roman" w:cs="Times New Roman"/>
        </w:rPr>
        <w:t xml:space="preserve"> </w:t>
      </w:r>
    </w:p>
    <w:p w14:paraId="1A211950" w14:textId="77777777" w:rsidR="002D5E35" w:rsidRPr="00CF4BD7" w:rsidRDefault="002D5E35" w:rsidP="002D5E35">
      <w:pPr>
        <w:spacing w:before="120" w:after="120"/>
        <w:jc w:val="both"/>
        <w:rPr>
          <w:rFonts w:ascii="Times New Roman" w:hAnsi="Times New Roman" w:cs="Times New Roman"/>
        </w:rPr>
      </w:pPr>
      <w:r w:rsidRPr="00CF4BD7">
        <w:rPr>
          <w:rFonts w:ascii="Times New Roman" w:hAnsi="Times New Roman" w:cs="Times New Roman"/>
        </w:rPr>
        <w:t>Pamatojoties uz Pašvaldību likuma 10. panta pirmās daļas 16. punktu, 73. panta ceturto daļu</w:t>
      </w:r>
      <w:r w:rsidRPr="00CF4BD7">
        <w:rPr>
          <w:rFonts w:ascii="Times New Roman" w:hAnsi="Times New Roman" w:cs="Times New Roman"/>
          <w:lang w:eastAsia="lv-LV"/>
        </w:rPr>
        <w:t xml:space="preserve">, </w:t>
      </w:r>
      <w:r w:rsidRPr="00CF4BD7">
        <w:rPr>
          <w:rFonts w:ascii="Times New Roman" w:hAnsi="Times New Roman" w:cs="Times New Roman"/>
        </w:rPr>
        <w:t xml:space="preserve">Publiskas personas mantas atsavināšanas likuma 4. panta ceturtās daļas 3. punktu, 5. panta </w:t>
      </w:r>
      <w:r w:rsidRPr="00CF4BD7">
        <w:rPr>
          <w:rFonts w:ascii="Times New Roman" w:hAnsi="Times New Roman" w:cs="Times New Roman"/>
        </w:rPr>
        <w:lastRenderedPageBreak/>
        <w:t>pirmo, ceturto un piekto daļu, 8. panta otro, trešo, sesto un septīto daļu</w:t>
      </w:r>
      <w:r w:rsidRPr="00CF4BD7">
        <w:rPr>
          <w:rFonts w:ascii="Times New Roman" w:hAnsi="Times New Roman" w:cs="Times New Roman"/>
          <w:iCs/>
        </w:rPr>
        <w:t xml:space="preserve">, 37. panta pirmās daļas 4. punktu, 44. panta pirmo un ceturto daļu, kā arī domes </w:t>
      </w:r>
      <w:r>
        <w:rPr>
          <w:rFonts w:ascii="Times New Roman" w:eastAsia="Times New Roman" w:hAnsi="Times New Roman" w:cs="Times New Roman"/>
          <w:lang w:eastAsia="lv-LV"/>
        </w:rPr>
        <w:t>Finanšu</w:t>
      </w:r>
      <w:r w:rsidRPr="00CF4BD7">
        <w:rPr>
          <w:rFonts w:ascii="Times New Roman" w:eastAsia="Times New Roman" w:hAnsi="Times New Roman" w:cs="Times New Roman"/>
          <w:lang w:eastAsia="lv-LV"/>
        </w:rPr>
        <w:t xml:space="preserve"> komitejas </w:t>
      </w:r>
      <w:r>
        <w:rPr>
          <w:rFonts w:ascii="Times New Roman" w:hAnsi="Times New Roman" w:cs="Times New Roman"/>
        </w:rPr>
        <w:t>15.04</w:t>
      </w:r>
      <w:r w:rsidRPr="00CF4BD7">
        <w:rPr>
          <w:rFonts w:ascii="Times New Roman" w:hAnsi="Times New Roman" w:cs="Times New Roman"/>
        </w:rPr>
        <w:t>.202</w:t>
      </w:r>
      <w:r>
        <w:rPr>
          <w:rFonts w:ascii="Times New Roman" w:hAnsi="Times New Roman" w:cs="Times New Roman"/>
        </w:rPr>
        <w:t>6</w:t>
      </w:r>
      <w:r w:rsidRPr="00CF4BD7">
        <w:rPr>
          <w:rFonts w:ascii="Times New Roman" w:eastAsia="Times New Roman" w:hAnsi="Times New Roman" w:cs="Times New Roman"/>
          <w:lang w:eastAsia="lv-LV"/>
        </w:rPr>
        <w:t>.</w:t>
      </w:r>
      <w:r w:rsidRPr="00CF4BD7">
        <w:rPr>
          <w:rFonts w:ascii="Times New Roman" w:hAnsi="Times New Roman" w:cs="Times New Roman"/>
        </w:rPr>
        <w:t xml:space="preserve"> atzinumu</w:t>
      </w:r>
      <w:r w:rsidRPr="00CF4BD7">
        <w:rPr>
          <w:rFonts w:ascii="Times New Roman" w:hAnsi="Times New Roman" w:cs="Times New Roman"/>
          <w:iCs/>
        </w:rPr>
        <w:t xml:space="preserve">, </w:t>
      </w:r>
      <w:r w:rsidRPr="00CF4BD7">
        <w:rPr>
          <w:rFonts w:ascii="Times New Roman" w:hAnsi="Times New Roman" w:cs="Times New Roman"/>
        </w:rPr>
        <w:t>Ādažu novada pašvaldības dome</w:t>
      </w:r>
    </w:p>
    <w:p w14:paraId="02D4D667" w14:textId="77777777" w:rsidR="002D5E35" w:rsidRPr="00CF4BD7" w:rsidRDefault="002D5E35" w:rsidP="002D5E35">
      <w:pPr>
        <w:spacing w:after="120"/>
        <w:jc w:val="center"/>
        <w:rPr>
          <w:rFonts w:ascii="Times New Roman" w:hAnsi="Times New Roman" w:cs="Times New Roman"/>
          <w:b/>
        </w:rPr>
      </w:pPr>
      <w:r w:rsidRPr="00CF4BD7">
        <w:rPr>
          <w:rFonts w:ascii="Times New Roman" w:hAnsi="Times New Roman" w:cs="Times New Roman"/>
          <w:b/>
        </w:rPr>
        <w:t>NOLEMJ:</w:t>
      </w:r>
    </w:p>
    <w:p w14:paraId="3A31D3B5" w14:textId="286A3A9D" w:rsidR="002D5E35" w:rsidRPr="00CF4BD7" w:rsidRDefault="002D5E35" w:rsidP="002D5E35">
      <w:pPr>
        <w:numPr>
          <w:ilvl w:val="0"/>
          <w:numId w:val="1"/>
        </w:numPr>
        <w:spacing w:before="120" w:after="120"/>
        <w:ind w:left="360"/>
        <w:jc w:val="both"/>
        <w:rPr>
          <w:rFonts w:ascii="Times New Roman" w:hAnsi="Times New Roman" w:cs="Times New Roman"/>
        </w:rPr>
      </w:pPr>
      <w:r w:rsidRPr="00CF4BD7">
        <w:rPr>
          <w:rFonts w:ascii="Times New Roman" w:hAnsi="Times New Roman" w:cs="Times New Roman"/>
        </w:rPr>
        <w:t xml:space="preserve">Atļaut atsavināt Ādažu novada pašvaldībai piederošo nekustamo īpašumu </w:t>
      </w:r>
      <w:r>
        <w:rPr>
          <w:rFonts w:ascii="Times New Roman" w:hAnsi="Times New Roman" w:cs="Times New Roman"/>
        </w:rPr>
        <w:t xml:space="preserve">ar </w:t>
      </w:r>
      <w:r w:rsidRPr="00CF4BD7">
        <w:rPr>
          <w:rFonts w:ascii="Times New Roman" w:hAnsi="Times New Roman" w:cs="Times New Roman"/>
        </w:rPr>
        <w:t>kadastra numur</w:t>
      </w:r>
      <w:r>
        <w:rPr>
          <w:rFonts w:ascii="Times New Roman" w:hAnsi="Times New Roman" w:cs="Times New Roman"/>
        </w:rPr>
        <w:t>u</w:t>
      </w:r>
      <w:r w:rsidRPr="00CF4BD7">
        <w:rPr>
          <w:rFonts w:ascii="Times New Roman" w:hAnsi="Times New Roman" w:cs="Times New Roman"/>
        </w:rPr>
        <w:t xml:space="preserve"> </w:t>
      </w:r>
      <w:r w:rsidRPr="007C0E75">
        <w:rPr>
          <w:rFonts w:ascii="Times New Roman" w:hAnsi="Times New Roman" w:cs="Times New Roman"/>
        </w:rPr>
        <w:t>80520040542</w:t>
      </w:r>
      <w:r w:rsidRPr="00CF4BD7">
        <w:rPr>
          <w:rFonts w:ascii="Times New Roman" w:hAnsi="Times New Roman" w:cs="Times New Roman"/>
        </w:rPr>
        <w:t xml:space="preserve">, </w:t>
      </w:r>
      <w:r w:rsidRPr="00CF4BD7">
        <w:rPr>
          <w:rFonts w:ascii="Times New Roman" w:eastAsia="Times New Roman" w:hAnsi="Times New Roman" w:cs="Times New Roman"/>
          <w:lang w:eastAsia="lv-LV"/>
        </w:rPr>
        <w:t xml:space="preserve">kura sastāvā ietilpst </w:t>
      </w:r>
      <w:r>
        <w:rPr>
          <w:rFonts w:ascii="Times New Roman" w:eastAsia="Times New Roman" w:hAnsi="Times New Roman" w:cs="Times New Roman"/>
          <w:lang w:eastAsia="lv-LV"/>
        </w:rPr>
        <w:t xml:space="preserve">apbūvēta </w:t>
      </w:r>
      <w:r w:rsidRPr="00CF4BD7">
        <w:rPr>
          <w:rFonts w:ascii="Times New Roman" w:eastAsia="Times New Roman" w:hAnsi="Times New Roman" w:cs="Times New Roman"/>
          <w:lang w:eastAsia="lv-LV"/>
        </w:rPr>
        <w:t>zemes vienība</w:t>
      </w:r>
      <w:r w:rsidRPr="004D209B">
        <w:rPr>
          <w:rFonts w:ascii="Times New Roman" w:hAnsi="Times New Roman" w:cs="Times New Roman"/>
          <w:iCs/>
          <w:color w:val="000000" w:themeColor="text1"/>
        </w:rPr>
        <w:t xml:space="preserve"> </w:t>
      </w:r>
      <w:r w:rsidRPr="007C0E75">
        <w:rPr>
          <w:rFonts w:ascii="Times New Roman" w:hAnsi="Times New Roman" w:cs="Times New Roman"/>
          <w:iCs/>
          <w:color w:val="000000" w:themeColor="text1"/>
        </w:rPr>
        <w:t xml:space="preserve">Cielaviņu iela 41, Carnikava, Carnikavas pag., Ādažu nov., </w:t>
      </w:r>
      <w:r w:rsidRPr="00CF4BD7">
        <w:rPr>
          <w:rFonts w:ascii="Times New Roman" w:eastAsia="Times New Roman" w:hAnsi="Times New Roman" w:cs="Times New Roman"/>
          <w:lang w:eastAsia="lv-LV"/>
        </w:rPr>
        <w:t>0,0</w:t>
      </w:r>
      <w:r>
        <w:rPr>
          <w:rFonts w:ascii="Times New Roman" w:eastAsia="Times New Roman" w:hAnsi="Times New Roman" w:cs="Times New Roman"/>
          <w:lang w:eastAsia="lv-LV"/>
        </w:rPr>
        <w:t>563</w:t>
      </w:r>
      <w:r w:rsidRPr="00CF4BD7">
        <w:rPr>
          <w:rFonts w:ascii="Times New Roman" w:eastAsia="Times New Roman" w:hAnsi="Times New Roman" w:cs="Times New Roman"/>
          <w:lang w:eastAsia="lv-LV"/>
        </w:rPr>
        <w:t xml:space="preserve"> ha platībā</w:t>
      </w:r>
      <w:r w:rsidRPr="00CF4BD7">
        <w:rPr>
          <w:rFonts w:ascii="Times New Roman" w:hAnsi="Times New Roman" w:cs="Times New Roman"/>
        </w:rPr>
        <w:t xml:space="preserve"> ar kadastra apzīmējumu </w:t>
      </w:r>
      <w:r w:rsidRPr="007C0E75">
        <w:rPr>
          <w:rFonts w:ascii="Times New Roman" w:hAnsi="Times New Roman" w:cs="Times New Roman"/>
        </w:rPr>
        <w:t>80520040542</w:t>
      </w:r>
      <w:r w:rsidRPr="00CF4BD7">
        <w:rPr>
          <w:rFonts w:ascii="Times New Roman" w:hAnsi="Times New Roman" w:cs="Times New Roman"/>
        </w:rPr>
        <w:t>, pārdodot par brīvu cenu uz zemesgabala esoš</w:t>
      </w:r>
      <w:r>
        <w:rPr>
          <w:rFonts w:ascii="Times New Roman" w:hAnsi="Times New Roman" w:cs="Times New Roman"/>
        </w:rPr>
        <w:t>as</w:t>
      </w:r>
      <w:r w:rsidRPr="00CF4BD7">
        <w:rPr>
          <w:rFonts w:ascii="Times New Roman" w:hAnsi="Times New Roman" w:cs="Times New Roman"/>
        </w:rPr>
        <w:t>, zemesgrāmatā ierakstīt</w:t>
      </w:r>
      <w:r>
        <w:rPr>
          <w:rFonts w:ascii="Times New Roman" w:hAnsi="Times New Roman" w:cs="Times New Roman"/>
        </w:rPr>
        <w:t>as</w:t>
      </w:r>
      <w:r w:rsidRPr="00CF4BD7">
        <w:rPr>
          <w:rFonts w:ascii="Times New Roman" w:hAnsi="Times New Roman" w:cs="Times New Roman"/>
        </w:rPr>
        <w:t xml:space="preserve"> ēk</w:t>
      </w:r>
      <w:r>
        <w:rPr>
          <w:rFonts w:ascii="Times New Roman" w:hAnsi="Times New Roman" w:cs="Times New Roman"/>
        </w:rPr>
        <w:t>as</w:t>
      </w:r>
      <w:r w:rsidRPr="00CF4BD7">
        <w:rPr>
          <w:rFonts w:ascii="Times New Roman" w:hAnsi="Times New Roman" w:cs="Times New Roman"/>
        </w:rPr>
        <w:t xml:space="preserve"> īpašniecei </w:t>
      </w:r>
      <w:r>
        <w:rPr>
          <w:rFonts w:ascii="Times New Roman" w:hAnsi="Times New Roman" w:cs="Times New Roman"/>
        </w:rPr>
        <w:t>I.Š.</w:t>
      </w:r>
      <w:r w:rsidRPr="00CF4BD7">
        <w:rPr>
          <w:rFonts w:ascii="Times New Roman" w:hAnsi="Times New Roman" w:cs="Times New Roman"/>
        </w:rPr>
        <w:t xml:space="preserve"> (personas kods).</w:t>
      </w:r>
    </w:p>
    <w:p w14:paraId="249399A1" w14:textId="77777777" w:rsidR="002D5E35" w:rsidRPr="00CF4BD7" w:rsidRDefault="002D5E35" w:rsidP="002D5E35">
      <w:pPr>
        <w:pStyle w:val="naisf"/>
        <w:numPr>
          <w:ilvl w:val="0"/>
          <w:numId w:val="1"/>
        </w:numPr>
        <w:suppressAutoHyphens/>
        <w:spacing w:before="120" w:after="120"/>
        <w:ind w:left="360"/>
        <w:rPr>
          <w:lang w:val="lv-LV"/>
        </w:rPr>
      </w:pPr>
      <w:bookmarkStart w:id="0" w:name="_Hlk97823264"/>
      <w:r w:rsidRPr="00CF4BD7">
        <w:rPr>
          <w:lang w:val="lv-LV"/>
        </w:rPr>
        <w:t xml:space="preserve">Pašvaldības Centrālās pārvaldes Nekustamā īpašuma nodaļai organizēt 1. punktā norādītā </w:t>
      </w:r>
      <w:r>
        <w:rPr>
          <w:lang w:val="lv-LV"/>
        </w:rPr>
        <w:t xml:space="preserve">pašvaldības </w:t>
      </w:r>
      <w:r w:rsidRPr="00CF4BD7">
        <w:rPr>
          <w:lang w:val="lv-LV"/>
        </w:rPr>
        <w:t>nekustamā īpašuma novērtēšanu, pieaicinot vienu sertificētu vērtētāju</w:t>
      </w:r>
      <w:r w:rsidRPr="00CF4BD7">
        <w:rPr>
          <w:bCs/>
          <w:iCs/>
          <w:color w:val="000000"/>
          <w:lang w:val="lv-LV" w:eastAsia="lv-LV"/>
        </w:rPr>
        <w:t>.</w:t>
      </w:r>
    </w:p>
    <w:bookmarkEnd w:id="0"/>
    <w:p w14:paraId="4D797BEC" w14:textId="77777777" w:rsidR="002D5E35" w:rsidRDefault="002D5E35" w:rsidP="002D5E35">
      <w:pPr>
        <w:pStyle w:val="naisf"/>
        <w:numPr>
          <w:ilvl w:val="0"/>
          <w:numId w:val="1"/>
        </w:numPr>
        <w:suppressAutoHyphens/>
        <w:spacing w:before="120" w:after="120"/>
        <w:ind w:left="360"/>
        <w:rPr>
          <w:lang w:val="lv-LV"/>
        </w:rPr>
      </w:pPr>
      <w:r w:rsidRPr="00CF4BD7">
        <w:rPr>
          <w:lang w:val="lv-LV"/>
        </w:rPr>
        <w:t>Pašvaldības mantas iznomāšanas un atsavināšanas</w:t>
      </w:r>
      <w:r w:rsidRPr="00CF4BD7">
        <w:rPr>
          <w:b/>
          <w:bCs/>
          <w:lang w:val="lv-LV"/>
        </w:rPr>
        <w:t xml:space="preserve"> </w:t>
      </w:r>
      <w:r w:rsidRPr="00CF4BD7">
        <w:rPr>
          <w:lang w:val="lv-LV"/>
        </w:rPr>
        <w:t xml:space="preserve">komisijai </w:t>
      </w:r>
      <w:r>
        <w:rPr>
          <w:lang w:val="lv-LV"/>
        </w:rPr>
        <w:t>divu nedēļu laikā</w:t>
      </w:r>
      <w:r w:rsidRPr="00CF4BD7">
        <w:rPr>
          <w:lang w:val="lv-LV"/>
        </w:rPr>
        <w:t xml:space="preserve"> </w:t>
      </w:r>
      <w:r>
        <w:rPr>
          <w:lang w:val="lv-LV"/>
        </w:rPr>
        <w:t>p</w:t>
      </w:r>
      <w:r w:rsidRPr="00CF4BD7">
        <w:rPr>
          <w:lang w:val="lv-LV"/>
        </w:rPr>
        <w:t xml:space="preserve">ēc lēmuma </w:t>
      </w:r>
      <w:r>
        <w:rPr>
          <w:lang w:val="lv-LV"/>
        </w:rPr>
        <w:t xml:space="preserve">2. punktā  noteiktās </w:t>
      </w:r>
      <w:r w:rsidRPr="00CF4BD7">
        <w:rPr>
          <w:lang w:val="lv-LV"/>
        </w:rPr>
        <w:t xml:space="preserve">vērtējuma atskaites </w:t>
      </w:r>
      <w:r>
        <w:rPr>
          <w:lang w:val="lv-LV"/>
        </w:rPr>
        <w:t>saņemšanas:</w:t>
      </w:r>
    </w:p>
    <w:p w14:paraId="4893DCAF" w14:textId="77777777" w:rsidR="002D5E35" w:rsidRDefault="002D5E35" w:rsidP="002D5E35">
      <w:pPr>
        <w:pStyle w:val="naisf"/>
        <w:numPr>
          <w:ilvl w:val="1"/>
          <w:numId w:val="1"/>
        </w:numPr>
        <w:suppressAutoHyphens/>
        <w:spacing w:before="120" w:after="120"/>
        <w:ind w:left="851"/>
        <w:rPr>
          <w:lang w:val="lv-LV"/>
        </w:rPr>
      </w:pPr>
      <w:r w:rsidRPr="00CF4BD7">
        <w:rPr>
          <w:lang w:val="lv-LV"/>
        </w:rPr>
        <w:t>noteikt 1. punktā norādītā nekustamā īpašuma nosacīto cenu</w:t>
      </w:r>
      <w:r>
        <w:rPr>
          <w:lang w:val="lv-LV"/>
        </w:rPr>
        <w:t>;</w:t>
      </w:r>
    </w:p>
    <w:p w14:paraId="6B85F825" w14:textId="77777777" w:rsidR="002D5E35" w:rsidRPr="00CF4BD7" w:rsidRDefault="002D5E35" w:rsidP="002D5E35">
      <w:pPr>
        <w:pStyle w:val="naisf"/>
        <w:numPr>
          <w:ilvl w:val="1"/>
          <w:numId w:val="1"/>
        </w:numPr>
        <w:suppressAutoHyphens/>
        <w:spacing w:before="120" w:after="120"/>
        <w:ind w:left="851"/>
        <w:rPr>
          <w:lang w:val="lv-LV"/>
        </w:rPr>
      </w:pPr>
      <w:r w:rsidRPr="00CF4BD7">
        <w:rPr>
          <w:lang w:val="lv-LV"/>
        </w:rPr>
        <w:t xml:space="preserve"> sagatavot pašvaldības domes lēmuma projektu par nosacītās cenas apstiprināšanu un iesniegt to domei.</w:t>
      </w:r>
    </w:p>
    <w:p w14:paraId="0D8D83BA" w14:textId="77777777" w:rsidR="002D5E35" w:rsidRDefault="002D5E35" w:rsidP="002D5E35">
      <w:pPr>
        <w:pStyle w:val="naisf"/>
        <w:numPr>
          <w:ilvl w:val="0"/>
          <w:numId w:val="1"/>
        </w:numPr>
        <w:suppressAutoHyphens/>
        <w:spacing w:before="120" w:after="120"/>
        <w:ind w:left="357" w:hanging="357"/>
        <w:rPr>
          <w:lang w:val="lv-LV"/>
        </w:rPr>
      </w:pPr>
      <w:r w:rsidRPr="004D209B">
        <w:rPr>
          <w:lang w:val="lv-LV"/>
        </w:rPr>
        <w:t>Sertificēta vērtētāja pakalpojumu apmaksāt no pašvaldības Centrālās pārvaldes Nekustamā īpašuma nodaļas 2026. gada</w:t>
      </w:r>
      <w:r w:rsidRPr="004D209B">
        <w:rPr>
          <w:bCs/>
          <w:iCs/>
          <w:lang w:val="lv-LV" w:eastAsia="lv-LV"/>
        </w:rPr>
        <w:t xml:space="preserve"> budžeta tāmes līdzekļiem</w:t>
      </w:r>
      <w:r w:rsidRPr="004D209B">
        <w:rPr>
          <w:lang w:val="lv-LV"/>
        </w:rPr>
        <w:t>.</w:t>
      </w:r>
    </w:p>
    <w:p w14:paraId="090339C9" w14:textId="757F9C43" w:rsidR="002D5E35" w:rsidRPr="004D209B" w:rsidRDefault="002D5E35" w:rsidP="002D5E35">
      <w:pPr>
        <w:pStyle w:val="naisf"/>
        <w:numPr>
          <w:ilvl w:val="0"/>
          <w:numId w:val="1"/>
        </w:numPr>
        <w:suppressAutoHyphens/>
        <w:spacing w:before="120" w:after="120"/>
        <w:ind w:left="357" w:hanging="357"/>
        <w:rPr>
          <w:lang w:val="lv-LV"/>
        </w:rPr>
      </w:pPr>
      <w:r w:rsidRPr="00CF4BD7">
        <w:rPr>
          <w:lang w:val="lv-LV"/>
        </w:rPr>
        <w:t>Pašvaldības Centrālās pārvaldes</w:t>
      </w:r>
      <w:r>
        <w:rPr>
          <w:lang w:val="lv-LV"/>
        </w:rPr>
        <w:t xml:space="preserve"> Administratīvajai nodaļai nosūtīt šo lēmumu </w:t>
      </w:r>
      <w:r w:rsidR="00EC3C43">
        <w:rPr>
          <w:lang w:val="lv-LV"/>
        </w:rPr>
        <w:t>I.Š.</w:t>
      </w:r>
      <w:r>
        <w:rPr>
          <w:lang w:val="lv-LV"/>
        </w:rPr>
        <w:t xml:space="preserve"> uz </w:t>
      </w:r>
      <w:r w:rsidRPr="004D209B">
        <w:rPr>
          <w:lang w:val="lv-LV"/>
        </w:rPr>
        <w:t>deklarēt</w:t>
      </w:r>
      <w:r>
        <w:rPr>
          <w:lang w:val="lv-LV"/>
        </w:rPr>
        <w:t>o</w:t>
      </w:r>
      <w:r w:rsidRPr="004D209B">
        <w:rPr>
          <w:lang w:val="lv-LV"/>
        </w:rPr>
        <w:t xml:space="preserve"> dzīvesvietas adres</w:t>
      </w:r>
      <w:r>
        <w:rPr>
          <w:lang w:val="lv-LV"/>
        </w:rPr>
        <w:t>i.</w:t>
      </w:r>
    </w:p>
    <w:p w14:paraId="5BCC84DF" w14:textId="77777777" w:rsidR="002D5E35" w:rsidRPr="00CF4BD7" w:rsidRDefault="002D5E35" w:rsidP="002D5E35">
      <w:pPr>
        <w:numPr>
          <w:ilvl w:val="0"/>
          <w:numId w:val="1"/>
        </w:numPr>
        <w:tabs>
          <w:tab w:val="left" w:pos="426"/>
        </w:tabs>
        <w:spacing w:after="120"/>
        <w:ind w:left="357" w:hanging="357"/>
        <w:jc w:val="both"/>
        <w:rPr>
          <w:rFonts w:ascii="Times New Roman" w:hAnsi="Times New Roman" w:cs="Times New Roman"/>
          <w:color w:val="FF0000"/>
        </w:rPr>
      </w:pPr>
      <w:r w:rsidRPr="004D209B">
        <w:rPr>
          <w:rFonts w:ascii="Times New Roman" w:hAnsi="Times New Roman" w:cs="Times New Roman"/>
        </w:rPr>
        <w:t xml:space="preserve">Pašvaldības </w:t>
      </w:r>
      <w:r w:rsidRPr="00CF4BD7">
        <w:rPr>
          <w:rFonts w:ascii="Times New Roman" w:hAnsi="Times New Roman" w:cs="Times New Roman"/>
        </w:rPr>
        <w:t>izpilddirektora vietniecei veikt lēmuma izpildes kontroli.</w:t>
      </w:r>
    </w:p>
    <w:p w14:paraId="50124956" w14:textId="77777777" w:rsidR="002D5E35" w:rsidRPr="00CF4BD7" w:rsidRDefault="002D5E35" w:rsidP="002D5E35">
      <w:pPr>
        <w:jc w:val="both"/>
        <w:rPr>
          <w:rFonts w:ascii="Times New Roman" w:hAnsi="Times New Roman" w:cs="Times New Roman"/>
        </w:rPr>
      </w:pPr>
    </w:p>
    <w:p w14:paraId="6894386A" w14:textId="77777777" w:rsidR="002D5E35" w:rsidRPr="00CF4BD7" w:rsidRDefault="002D5E35" w:rsidP="002D5E35">
      <w:pPr>
        <w:jc w:val="both"/>
        <w:rPr>
          <w:rFonts w:ascii="Times New Roman" w:hAnsi="Times New Roman" w:cs="Times New Roman"/>
        </w:rPr>
      </w:pPr>
    </w:p>
    <w:p w14:paraId="194521FD" w14:textId="77777777" w:rsidR="002D5E35" w:rsidRPr="00CF4BD7" w:rsidRDefault="002D5E35" w:rsidP="002D5E35">
      <w:pPr>
        <w:jc w:val="both"/>
        <w:rPr>
          <w:rFonts w:ascii="Times New Roman" w:hAnsi="Times New Roman" w:cs="Times New Roman"/>
        </w:rPr>
      </w:pPr>
    </w:p>
    <w:p w14:paraId="485F06DB" w14:textId="77777777" w:rsidR="00E107B7" w:rsidRPr="006762F1" w:rsidRDefault="00E107B7" w:rsidP="00E107B7">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0096DDE6" w14:textId="77777777" w:rsidR="00E107B7" w:rsidRPr="006762F1" w:rsidRDefault="00E107B7" w:rsidP="00E107B7">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36CB67F8" w14:textId="77777777" w:rsidR="00E107B7" w:rsidRPr="007D549D" w:rsidRDefault="00E107B7" w:rsidP="00E107B7">
      <w:pPr>
        <w:rPr>
          <w:rFonts w:ascii="Times New Roman" w:hAnsi="Times New Roman" w:cs="Times New Roman"/>
          <w:noProof/>
        </w:rPr>
      </w:pPr>
    </w:p>
    <w:p w14:paraId="34605D67" w14:textId="77777777" w:rsidR="00E107B7" w:rsidRDefault="00E107B7" w:rsidP="00E107B7">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378781C" w14:textId="77777777" w:rsidR="002D5E35" w:rsidRPr="00CF4BD7" w:rsidRDefault="002D5E35" w:rsidP="002D5E35"/>
    <w:p w14:paraId="1FA4C4D5" w14:textId="77777777" w:rsidR="002D5E35" w:rsidRPr="00564CA6" w:rsidRDefault="002D5E35" w:rsidP="002D5E35">
      <w:pPr>
        <w:jc w:val="both"/>
        <w:rPr>
          <w:rFonts w:ascii="Times New Roman" w:hAnsi="Times New Roman" w:cs="Times New Roman"/>
        </w:rPr>
      </w:pPr>
      <w:r w:rsidRPr="00564CA6">
        <w:rPr>
          <w:rFonts w:ascii="Times New Roman" w:hAnsi="Times New Roman" w:cs="Times New Roman"/>
        </w:rPr>
        <w:t>__________________________</w:t>
      </w:r>
    </w:p>
    <w:p w14:paraId="0F1FE01F" w14:textId="77777777" w:rsidR="002D5E35" w:rsidRDefault="002D5E35" w:rsidP="002D5E3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4E5B657" w14:textId="77777777" w:rsidR="002D5E35" w:rsidRPr="00564CA6" w:rsidRDefault="002D5E35" w:rsidP="002D5E35">
      <w:pPr>
        <w:jc w:val="both"/>
        <w:rPr>
          <w:rFonts w:ascii="Times New Roman" w:hAnsi="Times New Roman" w:cs="Times New Roman"/>
        </w:rPr>
      </w:pPr>
      <w:r>
        <w:rPr>
          <w:rFonts w:ascii="Times New Roman" w:hAnsi="Times New Roman" w:cs="Times New Roman"/>
        </w:rPr>
        <w:t>@ - NIN</w:t>
      </w:r>
      <w:r w:rsidRPr="006B4ED6">
        <w:rPr>
          <w:rFonts w:ascii="Times New Roman" w:hAnsi="Times New Roman" w:cs="Times New Roman"/>
        </w:rPr>
        <w:t xml:space="preserve">, </w:t>
      </w:r>
      <w:r w:rsidRPr="00112D13">
        <w:rPr>
          <w:rFonts w:ascii="Times New Roman" w:hAnsi="Times New Roman" w:cs="Times New Roman"/>
        </w:rPr>
        <w:t>Pašvaldības mantas iznomāšanas un atsavināšanas</w:t>
      </w:r>
      <w:r w:rsidRPr="00112D13">
        <w:rPr>
          <w:rFonts w:ascii="Times New Roman" w:hAnsi="Times New Roman" w:cs="Times New Roman"/>
          <w:b/>
          <w:bCs/>
        </w:rPr>
        <w:t xml:space="preserve"> </w:t>
      </w:r>
      <w:r w:rsidRPr="00112D13">
        <w:rPr>
          <w:rFonts w:ascii="Times New Roman" w:hAnsi="Times New Roman" w:cs="Times New Roman"/>
        </w:rPr>
        <w:t>komisijai</w:t>
      </w:r>
      <w:r>
        <w:rPr>
          <w:rFonts w:ascii="Times New Roman" w:hAnsi="Times New Roman" w:cs="Times New Roman"/>
        </w:rPr>
        <w:t xml:space="preserve"> </w:t>
      </w:r>
    </w:p>
    <w:p w14:paraId="0B910079" w14:textId="45DBAC84" w:rsidR="002D5E35" w:rsidRPr="004D209B" w:rsidRDefault="002D5E35" w:rsidP="002D5E35">
      <w:pPr>
        <w:jc w:val="both"/>
        <w:rPr>
          <w:rFonts w:ascii="Times New Roman" w:hAnsi="Times New Roman" w:cs="Times New Roman"/>
        </w:rPr>
      </w:pPr>
      <w:r w:rsidRPr="004D209B">
        <w:rPr>
          <w:rFonts w:ascii="Times New Roman" w:hAnsi="Times New Roman" w:cs="Times New Roman"/>
        </w:rPr>
        <w:t xml:space="preserve">Iesniedzējai </w:t>
      </w:r>
    </w:p>
    <w:p w14:paraId="54CBE5C4" w14:textId="77777777" w:rsidR="002D5E35" w:rsidRPr="00564CA6" w:rsidRDefault="002D5E35" w:rsidP="002D5E35">
      <w:pPr>
        <w:jc w:val="both"/>
        <w:rPr>
          <w:rFonts w:ascii="Times New Roman" w:hAnsi="Times New Roman" w:cs="Times New Roman"/>
          <w:color w:val="FF0000"/>
        </w:rPr>
      </w:pPr>
    </w:p>
    <w:p w14:paraId="2D3A78CE" w14:textId="77777777" w:rsidR="002D5E35" w:rsidRPr="00B47C10" w:rsidRDefault="002D5E35" w:rsidP="002D5E35">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E40509">
        <w:rPr>
          <w:rFonts w:ascii="Times New Roman" w:hAnsi="Times New Roman" w:cs="Times New Roman"/>
          <w:sz w:val="20"/>
          <w:szCs w:val="20"/>
        </w:rPr>
        <w:t>28776519</w:t>
      </w:r>
    </w:p>
    <w:p w14:paraId="67B52127" w14:textId="77777777" w:rsidR="00A13F00" w:rsidRDefault="00A13F00"/>
    <w:sectPr w:rsidR="00A13F00" w:rsidSect="002D5E35">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B498F" w14:textId="77777777" w:rsidR="006518B2" w:rsidRDefault="006518B2">
      <w:r>
        <w:separator/>
      </w:r>
    </w:p>
  </w:endnote>
  <w:endnote w:type="continuationSeparator" w:id="0">
    <w:p w14:paraId="0DC567D3" w14:textId="77777777" w:rsidR="006518B2" w:rsidRDefault="0065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165748"/>
      <w:docPartObj>
        <w:docPartGallery w:val="Page Numbers (Bottom of Page)"/>
        <w:docPartUnique/>
      </w:docPartObj>
    </w:sdtPr>
    <w:sdtEndPr>
      <w:rPr>
        <w:rFonts w:ascii="Times New Roman" w:hAnsi="Times New Roman" w:cs="Times New Roman"/>
        <w:noProof/>
      </w:rPr>
    </w:sdtEndPr>
    <w:sdtContent>
      <w:p w14:paraId="377BB1C2" w14:textId="77777777" w:rsidR="002D5E35" w:rsidRPr="005C7FA1" w:rsidRDefault="002D5E3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F5F31D3" w14:textId="77777777" w:rsidR="002D5E35" w:rsidRDefault="002D5E3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8FED" w14:textId="77777777" w:rsidR="002D5E35" w:rsidRPr="005C7FA1" w:rsidRDefault="002D5E35">
    <w:pPr>
      <w:pStyle w:val="Kjene"/>
      <w:jc w:val="right"/>
      <w:rPr>
        <w:rFonts w:ascii="Times New Roman" w:hAnsi="Times New Roman" w:cs="Times New Roman"/>
      </w:rPr>
    </w:pPr>
  </w:p>
  <w:p w14:paraId="14B75E5A" w14:textId="77777777" w:rsidR="002D5E35" w:rsidRDefault="002D5E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0BB5" w14:textId="77777777" w:rsidR="006518B2" w:rsidRDefault="006518B2">
      <w:r>
        <w:separator/>
      </w:r>
    </w:p>
  </w:footnote>
  <w:footnote w:type="continuationSeparator" w:id="0">
    <w:p w14:paraId="7C163677" w14:textId="77777777" w:rsidR="006518B2" w:rsidRDefault="00651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9DC2" w14:textId="77777777" w:rsidR="002D5E35" w:rsidRDefault="002D5E35"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FD69" w14:textId="77777777" w:rsidR="002D5E35" w:rsidRDefault="002D5E35"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378AE"/>
    <w:multiLevelType w:val="multilevel"/>
    <w:tmpl w:val="F3CEAC08"/>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0"/>
  </w:num>
  <w:num w:numId="2" w16cid:durableId="137346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35"/>
    <w:rsid w:val="00212C4F"/>
    <w:rsid w:val="002D5E35"/>
    <w:rsid w:val="004C0DBA"/>
    <w:rsid w:val="00632129"/>
    <w:rsid w:val="006518B2"/>
    <w:rsid w:val="00A13F00"/>
    <w:rsid w:val="00B13E5F"/>
    <w:rsid w:val="00B95EDB"/>
    <w:rsid w:val="00E107B7"/>
    <w:rsid w:val="00E94D43"/>
    <w:rsid w:val="00EC3C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DF45"/>
  <w15:chartTrackingRefBased/>
  <w15:docId w15:val="{59C08272-B825-49AB-A767-F1981B8C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5E35"/>
    <w:pPr>
      <w:spacing w:after="0"/>
      <w:jc w:val="left"/>
    </w:pPr>
    <w:rPr>
      <w:kern w:val="0"/>
      <w:sz w:val="24"/>
      <w:szCs w:val="24"/>
      <w14:ligatures w14:val="none"/>
    </w:rPr>
  </w:style>
  <w:style w:type="paragraph" w:styleId="Virsraksts1">
    <w:name w:val="heading 1"/>
    <w:basedOn w:val="Parasts"/>
    <w:next w:val="Parasts"/>
    <w:link w:val="Virsraksts1Rakstz"/>
    <w:uiPriority w:val="9"/>
    <w:qFormat/>
    <w:rsid w:val="002D5E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D5E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D5E3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D5E3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D5E3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D5E3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D5E3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D5E3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D5E3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5E3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D5E3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D5E3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D5E3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D5E3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D5E3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5E3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D5E3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5E3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D5E3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5E3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5E35"/>
    <w:pPr>
      <w:numPr>
        <w:ilvl w:val="1"/>
      </w:numPr>
      <w:spacing w:after="16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D5E3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D5E35"/>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2D5E35"/>
    <w:rPr>
      <w:i/>
      <w:iCs/>
      <w:color w:val="404040" w:themeColor="text1" w:themeTint="BF"/>
    </w:rPr>
  </w:style>
  <w:style w:type="paragraph" w:styleId="Sarakstarindkopa">
    <w:name w:val="List Paragraph"/>
    <w:basedOn w:val="Parasts"/>
    <w:uiPriority w:val="34"/>
    <w:qFormat/>
    <w:rsid w:val="002D5E35"/>
    <w:pPr>
      <w:ind w:left="720"/>
      <w:contextualSpacing/>
    </w:pPr>
  </w:style>
  <w:style w:type="character" w:styleId="Intensvsizclums">
    <w:name w:val="Intense Emphasis"/>
    <w:basedOn w:val="Noklusjumarindkopasfonts"/>
    <w:uiPriority w:val="21"/>
    <w:qFormat/>
    <w:rsid w:val="002D5E35"/>
    <w:rPr>
      <w:i/>
      <w:iCs/>
      <w:color w:val="2F5496" w:themeColor="accent1" w:themeShade="BF"/>
    </w:rPr>
  </w:style>
  <w:style w:type="paragraph" w:styleId="Intensvscitts">
    <w:name w:val="Intense Quote"/>
    <w:basedOn w:val="Parasts"/>
    <w:next w:val="Parasts"/>
    <w:link w:val="IntensvscittsRakstz"/>
    <w:uiPriority w:val="30"/>
    <w:qFormat/>
    <w:rsid w:val="002D5E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D5E35"/>
    <w:rPr>
      <w:i/>
      <w:iCs/>
      <w:color w:val="2F5496" w:themeColor="accent1" w:themeShade="BF"/>
    </w:rPr>
  </w:style>
  <w:style w:type="character" w:styleId="Intensvaatsauce">
    <w:name w:val="Intense Reference"/>
    <w:basedOn w:val="Noklusjumarindkopasfonts"/>
    <w:uiPriority w:val="32"/>
    <w:qFormat/>
    <w:rsid w:val="002D5E35"/>
    <w:rPr>
      <w:b/>
      <w:bCs/>
      <w:smallCaps/>
      <w:color w:val="2F5496" w:themeColor="accent1" w:themeShade="BF"/>
      <w:spacing w:val="5"/>
    </w:rPr>
  </w:style>
  <w:style w:type="paragraph" w:styleId="Galvene">
    <w:name w:val="header"/>
    <w:basedOn w:val="Parasts"/>
    <w:link w:val="GalveneRakstz"/>
    <w:uiPriority w:val="99"/>
    <w:unhideWhenUsed/>
    <w:rsid w:val="002D5E35"/>
    <w:pPr>
      <w:tabs>
        <w:tab w:val="center" w:pos="4513"/>
        <w:tab w:val="right" w:pos="9026"/>
      </w:tabs>
    </w:pPr>
  </w:style>
  <w:style w:type="character" w:customStyle="1" w:styleId="GalveneRakstz">
    <w:name w:val="Galvene Rakstz."/>
    <w:basedOn w:val="Noklusjumarindkopasfonts"/>
    <w:link w:val="Galvene"/>
    <w:uiPriority w:val="99"/>
    <w:rsid w:val="002D5E35"/>
    <w:rPr>
      <w:kern w:val="0"/>
      <w:sz w:val="24"/>
      <w:szCs w:val="24"/>
      <w14:ligatures w14:val="none"/>
    </w:rPr>
  </w:style>
  <w:style w:type="paragraph" w:styleId="Kjene">
    <w:name w:val="footer"/>
    <w:basedOn w:val="Parasts"/>
    <w:link w:val="KjeneRakstz"/>
    <w:uiPriority w:val="99"/>
    <w:unhideWhenUsed/>
    <w:rsid w:val="002D5E35"/>
    <w:pPr>
      <w:tabs>
        <w:tab w:val="center" w:pos="4513"/>
        <w:tab w:val="right" w:pos="9026"/>
      </w:tabs>
    </w:pPr>
  </w:style>
  <w:style w:type="character" w:customStyle="1" w:styleId="KjeneRakstz">
    <w:name w:val="Kājene Rakstz."/>
    <w:basedOn w:val="Noklusjumarindkopasfonts"/>
    <w:link w:val="Kjene"/>
    <w:uiPriority w:val="99"/>
    <w:rsid w:val="002D5E35"/>
    <w:rPr>
      <w:kern w:val="0"/>
      <w:sz w:val="24"/>
      <w:szCs w:val="24"/>
      <w14:ligatures w14:val="none"/>
    </w:rPr>
  </w:style>
  <w:style w:type="paragraph" w:customStyle="1" w:styleId="naisf">
    <w:name w:val="naisf"/>
    <w:basedOn w:val="Parasts"/>
    <w:rsid w:val="002D5E35"/>
    <w:pPr>
      <w:spacing w:before="75" w:after="75"/>
      <w:ind w:firstLine="375"/>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5035</Words>
  <Characters>2870</Characters>
  <Application>Microsoft Office Word</Application>
  <DocSecurity>0</DocSecurity>
  <Lines>23</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Sintija Tenisa</cp:lastModifiedBy>
  <cp:revision>5</cp:revision>
  <dcterms:created xsi:type="dcterms:W3CDTF">2026-04-15T05:58:00Z</dcterms:created>
  <dcterms:modified xsi:type="dcterms:W3CDTF">2026-04-16T13:12:00Z</dcterms:modified>
</cp:coreProperties>
</file>