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735E06" w:rsidRDefault="00315CBE" w:rsidP="00564CA6">
      <w:r w:rsidRPr="00735E06">
        <w:rPr>
          <w:noProof/>
        </w:rPr>
        <w:drawing>
          <wp:inline distT="0" distB="0" distL="0" distR="0" wp14:anchorId="7146F6BA" wp14:editId="4A7436B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735E06" w:rsidRDefault="005C7FA1" w:rsidP="00564CA6"/>
    <w:p w14:paraId="74F2F459" w14:textId="745E69C6" w:rsidR="00564CA6" w:rsidRPr="00735E06" w:rsidRDefault="00315CBE" w:rsidP="00564CA6">
      <w:pPr>
        <w:jc w:val="right"/>
        <w:rPr>
          <w:rFonts w:ascii="Times New Roman" w:hAnsi="Times New Roman" w:cs="Times New Roman"/>
          <w:noProof/>
        </w:rPr>
      </w:pPr>
      <w:r w:rsidRPr="00735E06">
        <w:rPr>
          <w:rFonts w:ascii="Times New Roman" w:hAnsi="Times New Roman" w:cs="Times New Roman"/>
          <w:noProof/>
        </w:rPr>
        <w:t xml:space="preserve">PROJEKTS uz </w:t>
      </w:r>
      <w:r w:rsidR="00405030">
        <w:rPr>
          <w:rFonts w:ascii="Times New Roman" w:hAnsi="Times New Roman" w:cs="Times New Roman"/>
          <w:noProof/>
        </w:rPr>
        <w:t>08.04.2026</w:t>
      </w:r>
      <w:r w:rsidRPr="00735E06">
        <w:rPr>
          <w:rFonts w:ascii="Times New Roman" w:hAnsi="Times New Roman" w:cs="Times New Roman"/>
          <w:noProof/>
        </w:rPr>
        <w:t>.</w:t>
      </w:r>
    </w:p>
    <w:p w14:paraId="2794EE8C" w14:textId="77777777" w:rsidR="00564CA6" w:rsidRPr="00735E06" w:rsidRDefault="00564CA6" w:rsidP="00564CA6">
      <w:pPr>
        <w:jc w:val="right"/>
        <w:rPr>
          <w:rFonts w:ascii="Times New Roman" w:hAnsi="Times New Roman" w:cs="Times New Roman"/>
          <w:noProof/>
        </w:rPr>
      </w:pPr>
    </w:p>
    <w:p w14:paraId="17904036" w14:textId="6A5581D5" w:rsidR="00564CA6" w:rsidRPr="00735E06" w:rsidRDefault="00315CBE" w:rsidP="00564CA6">
      <w:pPr>
        <w:jc w:val="right"/>
        <w:rPr>
          <w:rFonts w:ascii="Times New Roman" w:hAnsi="Times New Roman" w:cs="Times New Roman"/>
          <w:noProof/>
        </w:rPr>
      </w:pPr>
      <w:r w:rsidRPr="00735E06">
        <w:rPr>
          <w:rFonts w:ascii="Times New Roman" w:hAnsi="Times New Roman" w:cs="Times New Roman"/>
          <w:noProof/>
        </w:rPr>
        <w:t xml:space="preserve">vēlamais datums izskatīšanai: </w:t>
      </w:r>
      <w:r w:rsidR="00B56BBC" w:rsidRPr="00735E06">
        <w:rPr>
          <w:rFonts w:ascii="Times New Roman" w:hAnsi="Times New Roman" w:cs="Times New Roman"/>
          <w:noProof/>
        </w:rPr>
        <w:t xml:space="preserve">Attīstības komitejā </w:t>
      </w:r>
      <w:r w:rsidR="00405030">
        <w:rPr>
          <w:rFonts w:ascii="Times New Roman" w:hAnsi="Times New Roman" w:cs="Times New Roman"/>
          <w:noProof/>
        </w:rPr>
        <w:t>08.04.2026</w:t>
      </w:r>
      <w:r w:rsidRPr="00735E06">
        <w:rPr>
          <w:rFonts w:ascii="Times New Roman" w:hAnsi="Times New Roman" w:cs="Times New Roman"/>
          <w:noProof/>
        </w:rPr>
        <w:t>.</w:t>
      </w:r>
    </w:p>
    <w:p w14:paraId="13FC18CF" w14:textId="20256BD5" w:rsidR="00564CA6" w:rsidRPr="00735E06" w:rsidRDefault="00315CBE" w:rsidP="00564CA6">
      <w:pPr>
        <w:jc w:val="right"/>
        <w:rPr>
          <w:rFonts w:ascii="Times New Roman" w:hAnsi="Times New Roman" w:cs="Times New Roman"/>
          <w:noProof/>
        </w:rPr>
      </w:pPr>
      <w:r w:rsidRPr="00735E06">
        <w:rPr>
          <w:rFonts w:ascii="Times New Roman" w:hAnsi="Times New Roman" w:cs="Times New Roman"/>
          <w:noProof/>
        </w:rPr>
        <w:t xml:space="preserve">domē: </w:t>
      </w:r>
      <w:r w:rsidR="00AD6725" w:rsidRPr="00735E06">
        <w:rPr>
          <w:rFonts w:ascii="Times New Roman" w:hAnsi="Times New Roman" w:cs="Times New Roman"/>
          <w:noProof/>
        </w:rPr>
        <w:t>23</w:t>
      </w:r>
      <w:r w:rsidR="00B56BBC" w:rsidRPr="00735E06">
        <w:rPr>
          <w:rFonts w:ascii="Times New Roman" w:hAnsi="Times New Roman" w:cs="Times New Roman"/>
          <w:noProof/>
        </w:rPr>
        <w:t>.</w:t>
      </w:r>
      <w:r w:rsidR="00405030">
        <w:rPr>
          <w:rFonts w:ascii="Times New Roman" w:hAnsi="Times New Roman" w:cs="Times New Roman"/>
          <w:noProof/>
        </w:rPr>
        <w:t>04.2026</w:t>
      </w:r>
      <w:r w:rsidRPr="00735E06">
        <w:rPr>
          <w:rFonts w:ascii="Times New Roman" w:hAnsi="Times New Roman" w:cs="Times New Roman"/>
          <w:noProof/>
        </w:rPr>
        <w:t>.</w:t>
      </w:r>
    </w:p>
    <w:p w14:paraId="495071B9" w14:textId="3FACFDA9" w:rsidR="00564CA6" w:rsidRPr="00735E06" w:rsidRDefault="00315CBE" w:rsidP="00564CA6">
      <w:pPr>
        <w:jc w:val="right"/>
        <w:rPr>
          <w:rFonts w:ascii="Times New Roman" w:hAnsi="Times New Roman" w:cs="Times New Roman"/>
          <w:noProof/>
        </w:rPr>
      </w:pPr>
      <w:r w:rsidRPr="00735E06">
        <w:rPr>
          <w:rFonts w:ascii="Times New Roman" w:hAnsi="Times New Roman" w:cs="Times New Roman"/>
          <w:noProof/>
        </w:rPr>
        <w:t xml:space="preserve">sagatavotājs: </w:t>
      </w:r>
      <w:r w:rsidR="00B56BBC" w:rsidRPr="00735E06">
        <w:rPr>
          <w:rFonts w:ascii="Times New Roman" w:hAnsi="Times New Roman" w:cs="Times New Roman"/>
          <w:noProof/>
        </w:rPr>
        <w:t>Miķelis Cinis</w:t>
      </w:r>
    </w:p>
    <w:p w14:paraId="2E27ACB6" w14:textId="67BFB31A" w:rsidR="00564CA6" w:rsidRPr="00735E06" w:rsidRDefault="00315CBE" w:rsidP="00564CA6">
      <w:pPr>
        <w:jc w:val="right"/>
        <w:rPr>
          <w:rFonts w:ascii="Times New Roman" w:hAnsi="Times New Roman" w:cs="Times New Roman"/>
          <w:noProof/>
        </w:rPr>
      </w:pPr>
      <w:r w:rsidRPr="00735E06">
        <w:rPr>
          <w:rFonts w:ascii="Times New Roman" w:hAnsi="Times New Roman" w:cs="Times New Roman"/>
          <w:noProof/>
        </w:rPr>
        <w:t xml:space="preserve">ziņotājs: </w:t>
      </w:r>
      <w:r w:rsidR="00B56BBC" w:rsidRPr="00735E06">
        <w:rPr>
          <w:rFonts w:ascii="Times New Roman" w:hAnsi="Times New Roman" w:cs="Times New Roman"/>
          <w:noProof/>
        </w:rPr>
        <w:t>Miķelis Cinis</w:t>
      </w:r>
    </w:p>
    <w:p w14:paraId="4319882D" w14:textId="77777777" w:rsidR="00564CA6" w:rsidRPr="00735E06" w:rsidRDefault="00564CA6" w:rsidP="00564CA6">
      <w:pPr>
        <w:jc w:val="right"/>
        <w:rPr>
          <w:rFonts w:ascii="Times New Roman" w:hAnsi="Times New Roman" w:cs="Times New Roman"/>
          <w:noProof/>
        </w:rPr>
      </w:pPr>
    </w:p>
    <w:p w14:paraId="4589F9D1" w14:textId="3D3ABF7B" w:rsidR="00564CA6" w:rsidRPr="00735E06" w:rsidRDefault="00315CBE" w:rsidP="00195A73">
      <w:pPr>
        <w:tabs>
          <w:tab w:val="center" w:pos="4535"/>
          <w:tab w:val="left" w:pos="7116"/>
        </w:tabs>
        <w:rPr>
          <w:rFonts w:ascii="Times New Roman" w:hAnsi="Times New Roman" w:cs="Times New Roman"/>
          <w:noProof/>
          <w:sz w:val="28"/>
          <w:szCs w:val="28"/>
        </w:rPr>
      </w:pPr>
      <w:r w:rsidRPr="00735E06">
        <w:rPr>
          <w:rFonts w:ascii="Times New Roman" w:hAnsi="Times New Roman" w:cs="Times New Roman"/>
          <w:noProof/>
          <w:sz w:val="28"/>
          <w:szCs w:val="28"/>
        </w:rPr>
        <w:tab/>
        <w:t>LĒMUMS</w:t>
      </w:r>
      <w:r w:rsidRPr="00735E06">
        <w:rPr>
          <w:rFonts w:ascii="Times New Roman" w:hAnsi="Times New Roman" w:cs="Times New Roman"/>
          <w:noProof/>
          <w:sz w:val="28"/>
          <w:szCs w:val="28"/>
        </w:rPr>
        <w:tab/>
      </w:r>
    </w:p>
    <w:p w14:paraId="5941AE1A" w14:textId="77777777" w:rsidR="00564CA6" w:rsidRPr="00735E06" w:rsidRDefault="00315CBE" w:rsidP="00564CA6">
      <w:pPr>
        <w:jc w:val="center"/>
        <w:rPr>
          <w:rFonts w:ascii="Times New Roman" w:hAnsi="Times New Roman" w:cs="Times New Roman"/>
          <w:noProof/>
        </w:rPr>
      </w:pPr>
      <w:r w:rsidRPr="00735E06">
        <w:rPr>
          <w:rFonts w:ascii="Times New Roman" w:hAnsi="Times New Roman" w:cs="Times New Roman"/>
          <w:noProof/>
        </w:rPr>
        <w:t>Ādažos, Ādažu novadā</w:t>
      </w:r>
    </w:p>
    <w:p w14:paraId="47C0F9DB" w14:textId="77777777" w:rsidR="00564CA6" w:rsidRPr="00735E06" w:rsidRDefault="00315CBE" w:rsidP="00564CA6">
      <w:pPr>
        <w:rPr>
          <w:rFonts w:ascii="Times New Roman" w:hAnsi="Times New Roman" w:cs="Times New Roman"/>
        </w:rPr>
      </w:pP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r w:rsidRPr="00735E06">
        <w:rPr>
          <w:rFonts w:ascii="Times New Roman" w:hAnsi="Times New Roman" w:cs="Times New Roman"/>
          <w:noProof/>
        </w:rPr>
        <w:tab/>
      </w:r>
    </w:p>
    <w:p w14:paraId="513E1B4D" w14:textId="5E11DA95" w:rsidR="00564CA6" w:rsidRPr="00735E06" w:rsidRDefault="00315CBE" w:rsidP="00564CA6">
      <w:pPr>
        <w:rPr>
          <w:rFonts w:ascii="Times New Roman" w:hAnsi="Times New Roman" w:cs="Times New Roman"/>
        </w:rPr>
      </w:pPr>
      <w:r w:rsidRPr="00735E06">
        <w:rPr>
          <w:rFonts w:ascii="Times New Roman" w:hAnsi="Times New Roman" w:cs="Times New Roman"/>
        </w:rPr>
        <w:t>202</w:t>
      </w:r>
      <w:r w:rsidR="00405030">
        <w:rPr>
          <w:rFonts w:ascii="Times New Roman" w:hAnsi="Times New Roman" w:cs="Times New Roman"/>
        </w:rPr>
        <w:t>6</w:t>
      </w:r>
      <w:r w:rsidRPr="00735E06">
        <w:rPr>
          <w:rFonts w:ascii="Times New Roman" w:hAnsi="Times New Roman" w:cs="Times New Roman"/>
        </w:rPr>
        <w:t xml:space="preserve">. gada </w:t>
      </w:r>
      <w:r w:rsidR="00405030">
        <w:rPr>
          <w:rFonts w:ascii="Times New Roman" w:hAnsi="Times New Roman" w:cs="Times New Roman"/>
        </w:rPr>
        <w:t>23</w:t>
      </w:r>
      <w:r w:rsidRPr="00735E06">
        <w:rPr>
          <w:rFonts w:ascii="Times New Roman" w:hAnsi="Times New Roman" w:cs="Times New Roman"/>
        </w:rPr>
        <w:t xml:space="preserve">. </w:t>
      </w:r>
      <w:r w:rsidR="00405030">
        <w:rPr>
          <w:rFonts w:ascii="Times New Roman" w:hAnsi="Times New Roman" w:cs="Times New Roman"/>
        </w:rPr>
        <w:t>aprīl</w:t>
      </w:r>
      <w:r w:rsidR="00731DDB" w:rsidRPr="00735E06">
        <w:rPr>
          <w:rFonts w:ascii="Times New Roman" w:hAnsi="Times New Roman" w:cs="Times New Roman"/>
        </w:rPr>
        <w:t>ī</w:t>
      </w:r>
      <w:r w:rsidRPr="00735E06">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rPr>
        <w:tab/>
      </w:r>
      <w:r w:rsidRPr="00735E06">
        <w:rPr>
          <w:rFonts w:ascii="Times New Roman" w:hAnsi="Times New Roman" w:cs="Times New Roman"/>
        </w:rPr>
        <w:tab/>
      </w:r>
      <w:proofErr w:type="spellStart"/>
      <w:r w:rsidRPr="00735E06">
        <w:rPr>
          <w:rFonts w:ascii="Times New Roman" w:hAnsi="Times New Roman" w:cs="Times New Roman"/>
          <w:b/>
        </w:rPr>
        <w:t>Nr</w:t>
      </w:r>
      <w:proofErr w:type="spellEnd"/>
      <w:r w:rsidRPr="00735E06">
        <w:rPr>
          <w:rFonts w:ascii="Times New Roman" w:hAnsi="Times New Roman" w:cs="Times New Roman"/>
          <w:b/>
        </w:rPr>
        <w:t>.</w:t>
      </w:r>
      <w:r w:rsidRPr="00735E06">
        <w:rPr>
          <w:rFonts w:ascii="Times New Roman" w:hAnsi="Times New Roman" w:cs="Times New Roman"/>
          <w:noProof/>
        </w:rPr>
        <w:fldChar w:fldCharType="begin"/>
      </w:r>
      <w:r w:rsidRPr="00735E06">
        <w:rPr>
          <w:rFonts w:ascii="Times New Roman" w:hAnsi="Times New Roman" w:cs="Times New Roman"/>
          <w:noProof/>
        </w:rPr>
        <w:instrText>MERGEFIELD DOKREGNUMURS</w:instrText>
      </w:r>
      <w:r w:rsidRPr="00735E06">
        <w:rPr>
          <w:rFonts w:ascii="Times New Roman" w:hAnsi="Times New Roman" w:cs="Times New Roman"/>
          <w:noProof/>
        </w:rPr>
        <w:fldChar w:fldCharType="separate"/>
      </w:r>
      <w:r w:rsidRPr="00735E06">
        <w:rPr>
          <w:rFonts w:ascii="Times New Roman" w:hAnsi="Times New Roman" w:cs="Times New Roman"/>
          <w:noProof/>
        </w:rPr>
        <w:t>«DOKREGNUMURS»</w:t>
      </w:r>
      <w:r w:rsidRPr="00735E06">
        <w:rPr>
          <w:rFonts w:ascii="Times New Roman" w:hAnsi="Times New Roman" w:cs="Times New Roman"/>
          <w:noProof/>
        </w:rPr>
        <w:fldChar w:fldCharType="end"/>
      </w:r>
      <w:r w:rsidRPr="00735E06">
        <w:rPr>
          <w:rFonts w:ascii="Times New Roman" w:hAnsi="Times New Roman" w:cs="Times New Roman"/>
        </w:rPr>
        <w:tab/>
      </w:r>
    </w:p>
    <w:p w14:paraId="56AA4385" w14:textId="77777777" w:rsidR="00564CA6" w:rsidRPr="00735E06" w:rsidRDefault="00564CA6" w:rsidP="00564CA6">
      <w:pPr>
        <w:rPr>
          <w:rFonts w:ascii="Times New Roman" w:hAnsi="Times New Roman" w:cs="Times New Roman"/>
          <w:b/>
        </w:rPr>
      </w:pPr>
    </w:p>
    <w:p w14:paraId="2F527D6D" w14:textId="467D1D98" w:rsidR="000D34C7" w:rsidRPr="00735E06" w:rsidRDefault="000D34C7" w:rsidP="000D34C7">
      <w:pPr>
        <w:jc w:val="center"/>
        <w:rPr>
          <w:rFonts w:ascii="Times New Roman" w:hAnsi="Times New Roman" w:cs="Times New Roman"/>
          <w:b/>
          <w:bCs/>
        </w:rPr>
      </w:pPr>
      <w:r w:rsidRPr="00735E06">
        <w:rPr>
          <w:rFonts w:ascii="Times New Roman" w:hAnsi="Times New Roman" w:cs="Times New Roman"/>
          <w:b/>
          <w:bCs/>
        </w:rPr>
        <w:t xml:space="preserve">Par zemes ierīcības projekta uzsākšanu </w:t>
      </w:r>
      <w:r w:rsidR="005553F7" w:rsidRPr="00735E06">
        <w:rPr>
          <w:rFonts w:ascii="Times New Roman" w:hAnsi="Times New Roman" w:cs="Times New Roman"/>
          <w:b/>
          <w:bCs/>
        </w:rPr>
        <w:t xml:space="preserve">kā papildinājumu detālplānojumam </w:t>
      </w:r>
      <w:bookmarkStart w:id="0" w:name="_Hlk208482361"/>
      <w:r w:rsidR="005553F7" w:rsidRPr="00735E06">
        <w:rPr>
          <w:rFonts w:ascii="Times New Roman" w:hAnsi="Times New Roman" w:cs="Times New Roman"/>
          <w:b/>
          <w:bCs/>
        </w:rPr>
        <w:t>"Bārdas", "</w:t>
      </w:r>
      <w:proofErr w:type="spellStart"/>
      <w:r w:rsidR="005553F7" w:rsidRPr="00735E06">
        <w:rPr>
          <w:rFonts w:ascii="Times New Roman" w:hAnsi="Times New Roman" w:cs="Times New Roman"/>
          <w:b/>
          <w:bCs/>
        </w:rPr>
        <w:t>Bērzmalas</w:t>
      </w:r>
      <w:proofErr w:type="spellEnd"/>
      <w:r w:rsidR="005553F7" w:rsidRPr="00735E06">
        <w:rPr>
          <w:rFonts w:ascii="Times New Roman" w:hAnsi="Times New Roman" w:cs="Times New Roman"/>
          <w:b/>
          <w:bCs/>
        </w:rPr>
        <w:t>", "Meijas" un "Rudzupuķes"</w:t>
      </w:r>
      <w:bookmarkEnd w:id="0"/>
      <w:r w:rsidR="005553F7" w:rsidRPr="00735E06">
        <w:rPr>
          <w:rFonts w:ascii="Times New Roman" w:hAnsi="Times New Roman" w:cs="Times New Roman"/>
          <w:b/>
          <w:bCs/>
        </w:rPr>
        <w:t xml:space="preserve">, lai kā atsevišķas zemes vienības izdalītu </w:t>
      </w:r>
      <w:r w:rsidRPr="00735E06">
        <w:rPr>
          <w:rFonts w:ascii="Times New Roman" w:hAnsi="Times New Roman" w:cs="Times New Roman"/>
          <w:b/>
          <w:bCs/>
        </w:rPr>
        <w:t>Vēja, Īs</w:t>
      </w:r>
      <w:r w:rsidR="005553F7" w:rsidRPr="00735E06">
        <w:rPr>
          <w:rFonts w:ascii="Times New Roman" w:hAnsi="Times New Roman" w:cs="Times New Roman"/>
          <w:b/>
          <w:bCs/>
        </w:rPr>
        <w:t>o</w:t>
      </w:r>
      <w:r w:rsidRPr="00735E06">
        <w:rPr>
          <w:rFonts w:ascii="Times New Roman" w:hAnsi="Times New Roman" w:cs="Times New Roman"/>
          <w:b/>
          <w:bCs/>
        </w:rPr>
        <w:t>, Maz</w:t>
      </w:r>
      <w:r w:rsidR="005553F7" w:rsidRPr="00735E06">
        <w:rPr>
          <w:rFonts w:ascii="Times New Roman" w:hAnsi="Times New Roman" w:cs="Times New Roman"/>
          <w:b/>
          <w:bCs/>
        </w:rPr>
        <w:t>o</w:t>
      </w:r>
      <w:r w:rsidRPr="00735E06">
        <w:rPr>
          <w:rFonts w:ascii="Times New Roman" w:hAnsi="Times New Roman" w:cs="Times New Roman"/>
          <w:b/>
          <w:bCs/>
        </w:rPr>
        <w:t xml:space="preserve"> un Bārd</w:t>
      </w:r>
      <w:r w:rsidR="005553F7" w:rsidRPr="00735E06">
        <w:rPr>
          <w:rFonts w:ascii="Times New Roman" w:hAnsi="Times New Roman" w:cs="Times New Roman"/>
          <w:b/>
          <w:bCs/>
        </w:rPr>
        <w:t>as</w:t>
      </w:r>
      <w:r w:rsidRPr="00735E06">
        <w:rPr>
          <w:rFonts w:ascii="Times New Roman" w:hAnsi="Times New Roman" w:cs="Times New Roman"/>
          <w:b/>
          <w:bCs/>
        </w:rPr>
        <w:t xml:space="preserve"> iel</w:t>
      </w:r>
      <w:r w:rsidR="005553F7" w:rsidRPr="00735E06">
        <w:rPr>
          <w:rFonts w:ascii="Times New Roman" w:hAnsi="Times New Roman" w:cs="Times New Roman"/>
          <w:b/>
          <w:bCs/>
        </w:rPr>
        <w:t>as</w:t>
      </w:r>
      <w:r w:rsidRPr="00735E06">
        <w:rPr>
          <w:rFonts w:ascii="Times New Roman" w:hAnsi="Times New Roman" w:cs="Times New Roman"/>
          <w:b/>
          <w:bCs/>
        </w:rPr>
        <w:t>, Ādažos</w:t>
      </w:r>
    </w:p>
    <w:p w14:paraId="001C96E2" w14:textId="77777777" w:rsidR="00564CA6" w:rsidRPr="00735E06" w:rsidRDefault="00564CA6" w:rsidP="00564CA6">
      <w:pPr>
        <w:rPr>
          <w:rFonts w:ascii="Times New Roman" w:hAnsi="Times New Roman" w:cs="Times New Roman"/>
          <w:b/>
          <w:i/>
          <w:color w:val="FF0000"/>
        </w:rPr>
      </w:pPr>
    </w:p>
    <w:p w14:paraId="29E32C7F" w14:textId="470AB812" w:rsidR="000D34C7" w:rsidRPr="00735E06" w:rsidRDefault="000D34C7" w:rsidP="00B16D7A">
      <w:pPr>
        <w:spacing w:after="120"/>
        <w:jc w:val="both"/>
        <w:rPr>
          <w:rFonts w:ascii="Times New Roman" w:hAnsi="Times New Roman"/>
        </w:rPr>
      </w:pPr>
      <w:bookmarkStart w:id="1" w:name="_Hlk210289291"/>
      <w:r w:rsidRPr="00735E06">
        <w:rPr>
          <w:rFonts w:ascii="Times New Roman" w:hAnsi="Times New Roman"/>
        </w:rPr>
        <w:t xml:space="preserve">Ādažu novada pašvaldības dome </w:t>
      </w:r>
      <w:bookmarkEnd w:id="1"/>
      <w:r w:rsidRPr="00735E06">
        <w:rPr>
          <w:rFonts w:ascii="Times New Roman" w:hAnsi="Times New Roman"/>
        </w:rPr>
        <w:t xml:space="preserve">izskatīja </w:t>
      </w:r>
      <w:r w:rsidR="00F359AD" w:rsidRPr="00735E06">
        <w:rPr>
          <w:rFonts w:ascii="Times New Roman" w:hAnsi="Times New Roman"/>
        </w:rPr>
        <w:t>Māra Freiberga (adrese: Bārdu iela 1, Ādaži, Ādažu novads, Latvija, e</w:t>
      </w:r>
      <w:r w:rsidR="00224273" w:rsidRPr="00735E06">
        <w:rPr>
          <w:rFonts w:ascii="Times New Roman" w:hAnsi="Times New Roman"/>
        </w:rPr>
        <w:t>-</w:t>
      </w:r>
      <w:r w:rsidR="00F359AD" w:rsidRPr="00735E06">
        <w:rPr>
          <w:rFonts w:ascii="Times New Roman" w:hAnsi="Times New Roman"/>
        </w:rPr>
        <w:t xml:space="preserve">pasts: </w:t>
      </w:r>
      <w:hyperlink r:id="rId9" w:history="1">
        <w:r w:rsidR="00224273" w:rsidRPr="00735E06">
          <w:rPr>
            <w:rStyle w:val="Hipersaite"/>
            <w:rFonts w:ascii="Times New Roman" w:hAnsi="Times New Roman"/>
          </w:rPr>
          <w:t>maris@prolift.lv</w:t>
        </w:r>
      </w:hyperlink>
      <w:r w:rsidR="00F359AD" w:rsidRPr="00735E06">
        <w:rPr>
          <w:rFonts w:ascii="Times New Roman" w:hAnsi="Times New Roman"/>
        </w:rPr>
        <w:t>)</w:t>
      </w:r>
      <w:r w:rsidRPr="00735E06">
        <w:rPr>
          <w:rFonts w:ascii="Times New Roman" w:hAnsi="Times New Roman"/>
        </w:rPr>
        <w:t xml:space="preserve"> 23.07.2025. iesniegumu (reģistrēts 23.07.2025. ar Nr.</w:t>
      </w:r>
      <w:r w:rsidR="00E71147" w:rsidRPr="00735E06">
        <w:rPr>
          <w:rFonts w:ascii="Times New Roman" w:hAnsi="Times New Roman"/>
        </w:rPr>
        <w:t> </w:t>
      </w:r>
      <w:r w:rsidRPr="00735E06">
        <w:rPr>
          <w:rFonts w:ascii="Times New Roman" w:hAnsi="Times New Roman"/>
        </w:rPr>
        <w:t xml:space="preserve">ĀNP/1-11-1/25/4384), kam pievienots </w:t>
      </w:r>
      <w:r w:rsidR="008210BC" w:rsidRPr="00735E06">
        <w:rPr>
          <w:rFonts w:ascii="Times New Roman" w:hAnsi="Times New Roman"/>
        </w:rPr>
        <w:t>Vēja, Īsās, Mazās un Bārdu ielas īpašnieku parakstīts iesniegums</w:t>
      </w:r>
      <w:r w:rsidRPr="00735E06">
        <w:rPr>
          <w:rFonts w:ascii="Times New Roman" w:hAnsi="Times New Roman"/>
        </w:rPr>
        <w:t xml:space="preserve"> </w:t>
      </w:r>
      <w:r w:rsidR="008210BC" w:rsidRPr="00735E06">
        <w:rPr>
          <w:rFonts w:ascii="Times New Roman" w:hAnsi="Times New Roman"/>
        </w:rPr>
        <w:t xml:space="preserve">ar lūgumu uzsākt zemes ierīcības projektu, </w:t>
      </w:r>
      <w:r w:rsidR="00B16D7A" w:rsidRPr="00735E06">
        <w:rPr>
          <w:rFonts w:ascii="Times New Roman" w:hAnsi="Times New Roman"/>
        </w:rPr>
        <w:t>lai atdalītu katra īpašnieka īpašumā esošās ielas daļas no nekustamā īpašuma sarkano līniju koridora robežās</w:t>
      </w:r>
      <w:r w:rsidRPr="00735E06">
        <w:rPr>
          <w:rFonts w:ascii="Times New Roman" w:hAnsi="Times New Roman"/>
        </w:rPr>
        <w:t xml:space="preserve">. </w:t>
      </w:r>
    </w:p>
    <w:p w14:paraId="0B2EBF69" w14:textId="77777777" w:rsidR="000D34C7" w:rsidRPr="00735E06" w:rsidRDefault="000D34C7" w:rsidP="000D34C7">
      <w:pPr>
        <w:pStyle w:val="Pamatteksts"/>
        <w:spacing w:after="120"/>
        <w:rPr>
          <w:rFonts w:ascii="Times New Roman" w:hAnsi="Times New Roman"/>
          <w:sz w:val="24"/>
          <w:szCs w:val="24"/>
          <w:lang w:val="lv-LV"/>
        </w:rPr>
      </w:pPr>
      <w:r w:rsidRPr="00735E06">
        <w:rPr>
          <w:rFonts w:ascii="Times New Roman" w:hAnsi="Times New Roman"/>
          <w:sz w:val="24"/>
          <w:szCs w:val="24"/>
          <w:lang w:val="lv-LV"/>
        </w:rPr>
        <w:t>Izvērtējot ar iesniegumu saistītos apstākļus, tika konstatēts</w:t>
      </w:r>
      <w:r w:rsidRPr="00735E06">
        <w:rPr>
          <w:rFonts w:ascii="Times New Roman" w:hAnsi="Times New Roman"/>
          <w:sz w:val="24"/>
          <w:lang w:val="lv-LV"/>
        </w:rPr>
        <w:t>:</w:t>
      </w:r>
    </w:p>
    <w:p w14:paraId="7B3FF518" w14:textId="0A8DF1F6" w:rsidR="004C3694" w:rsidRPr="00735E06" w:rsidRDefault="004C3694" w:rsidP="006F086C">
      <w:pPr>
        <w:pStyle w:val="Sarakstarindkopa"/>
        <w:numPr>
          <w:ilvl w:val="0"/>
          <w:numId w:val="4"/>
        </w:numPr>
        <w:jc w:val="both"/>
        <w:rPr>
          <w:rFonts w:ascii="Times New Roman" w:eastAsia="Times New Roman" w:hAnsi="Times New Roman" w:cs="Times New Roman"/>
        </w:rPr>
      </w:pPr>
      <w:r w:rsidRPr="00735E06">
        <w:rPr>
          <w:rFonts w:ascii="Times New Roman" w:eastAsia="Times New Roman" w:hAnsi="Times New Roman" w:cs="Times New Roman"/>
        </w:rPr>
        <w:t>Detālplānojums Rīgas rajona Ādažu pagasta nekustamajiem īpašumiem “Bārdas”, “</w:t>
      </w:r>
      <w:proofErr w:type="spellStart"/>
      <w:r w:rsidRPr="00735E06">
        <w:rPr>
          <w:rFonts w:ascii="Times New Roman" w:eastAsia="Times New Roman" w:hAnsi="Times New Roman" w:cs="Times New Roman"/>
        </w:rPr>
        <w:t>Bērzmalas</w:t>
      </w:r>
      <w:proofErr w:type="spellEnd"/>
      <w:r w:rsidRPr="00735E06">
        <w:rPr>
          <w:rFonts w:ascii="Times New Roman" w:eastAsia="Times New Roman" w:hAnsi="Times New Roman" w:cs="Times New Roman"/>
        </w:rPr>
        <w:t xml:space="preserve">”, “Meijas” un “Rudzupuķes” ir apstiprināts ar Ādažu pagasta padomes </w:t>
      </w:r>
      <w:r w:rsidR="00E30522" w:rsidRPr="00735E06">
        <w:rPr>
          <w:rFonts w:ascii="Times New Roman" w:eastAsia="Times New Roman" w:hAnsi="Times New Roman" w:cs="Times New Roman"/>
        </w:rPr>
        <w:t>16.12.2003. saistošajiem noteikumiem Nr.28 “Par nekustamo īpašumu “Bārdas”, “</w:t>
      </w:r>
      <w:proofErr w:type="spellStart"/>
      <w:r w:rsidR="00E30522" w:rsidRPr="00735E06">
        <w:rPr>
          <w:rFonts w:ascii="Times New Roman" w:eastAsia="Times New Roman" w:hAnsi="Times New Roman" w:cs="Times New Roman"/>
        </w:rPr>
        <w:t>Bērzmalas</w:t>
      </w:r>
      <w:proofErr w:type="spellEnd"/>
      <w:r w:rsidR="00E30522" w:rsidRPr="00735E06">
        <w:rPr>
          <w:rFonts w:ascii="Times New Roman" w:eastAsia="Times New Roman" w:hAnsi="Times New Roman" w:cs="Times New Roman"/>
        </w:rPr>
        <w:t xml:space="preserve">”, “Meijas” un “Rudzupuķes” sadalīšanu apbūves gabalos un apbūves noteikumiem” </w:t>
      </w:r>
      <w:r w:rsidRPr="00735E06">
        <w:rPr>
          <w:rFonts w:ascii="Times New Roman" w:eastAsia="Times New Roman" w:hAnsi="Times New Roman" w:cs="Times New Roman"/>
        </w:rPr>
        <w:t>(turpmāk – Detālplānojums).</w:t>
      </w:r>
    </w:p>
    <w:p w14:paraId="242FDC03" w14:textId="3D511947" w:rsidR="00DA2CF1" w:rsidRPr="00735E06" w:rsidRDefault="00B64A3A" w:rsidP="00AD6725">
      <w:pPr>
        <w:pStyle w:val="Pamatteksts"/>
        <w:numPr>
          <w:ilvl w:val="0"/>
          <w:numId w:val="4"/>
        </w:numPr>
        <w:spacing w:before="120" w:after="120"/>
        <w:rPr>
          <w:rFonts w:ascii="Times New Roman" w:hAnsi="Times New Roman"/>
          <w:sz w:val="24"/>
          <w:szCs w:val="24"/>
          <w:lang w:val="lv-LV"/>
        </w:rPr>
      </w:pPr>
      <w:r w:rsidRPr="00735E06">
        <w:rPr>
          <w:rFonts w:ascii="Times New Roman" w:hAnsi="Times New Roman"/>
          <w:sz w:val="24"/>
          <w:szCs w:val="24"/>
          <w:lang w:val="lv-LV"/>
        </w:rPr>
        <w:t>Saskaņā ar Detālplānojuma risinājumiem teritorij</w:t>
      </w:r>
      <w:r w:rsidR="001C643F" w:rsidRPr="00735E06">
        <w:rPr>
          <w:rFonts w:ascii="Times New Roman" w:hAnsi="Times New Roman"/>
          <w:sz w:val="24"/>
          <w:szCs w:val="24"/>
          <w:lang w:val="lv-LV"/>
        </w:rPr>
        <w:t>as</w:t>
      </w:r>
      <w:r w:rsidRPr="00735E06">
        <w:rPr>
          <w:rFonts w:ascii="Times New Roman" w:hAnsi="Times New Roman"/>
          <w:sz w:val="24"/>
          <w:szCs w:val="24"/>
          <w:lang w:val="lv-LV"/>
        </w:rPr>
        <w:t xml:space="preserve"> </w:t>
      </w:r>
      <w:r w:rsidR="001C643F" w:rsidRPr="00735E06">
        <w:rPr>
          <w:rFonts w:ascii="Times New Roman" w:hAnsi="Times New Roman"/>
          <w:sz w:val="24"/>
          <w:szCs w:val="24"/>
          <w:lang w:val="lv-LV"/>
        </w:rPr>
        <w:t>starp</w:t>
      </w:r>
      <w:r w:rsidRPr="00735E06">
        <w:rPr>
          <w:rFonts w:ascii="Times New Roman" w:hAnsi="Times New Roman"/>
          <w:sz w:val="24"/>
          <w:szCs w:val="24"/>
          <w:lang w:val="lv-LV"/>
        </w:rPr>
        <w:t xml:space="preserve"> sarkan</w:t>
      </w:r>
      <w:r w:rsidR="001C643F" w:rsidRPr="00735E06">
        <w:rPr>
          <w:rFonts w:ascii="Times New Roman" w:hAnsi="Times New Roman"/>
          <w:sz w:val="24"/>
          <w:szCs w:val="24"/>
          <w:lang w:val="lv-LV"/>
        </w:rPr>
        <w:t>ajām</w:t>
      </w:r>
      <w:r w:rsidRPr="00735E06">
        <w:rPr>
          <w:rFonts w:ascii="Times New Roman" w:hAnsi="Times New Roman"/>
          <w:sz w:val="24"/>
          <w:szCs w:val="24"/>
          <w:lang w:val="lv-LV"/>
        </w:rPr>
        <w:t xml:space="preserve"> līnij</w:t>
      </w:r>
      <w:r w:rsidR="001C643F" w:rsidRPr="00735E06">
        <w:rPr>
          <w:rFonts w:ascii="Times New Roman" w:hAnsi="Times New Roman"/>
          <w:sz w:val="24"/>
          <w:szCs w:val="24"/>
          <w:lang w:val="lv-LV"/>
        </w:rPr>
        <w:t xml:space="preserve">ām tika noteiktas kā </w:t>
      </w:r>
      <w:r w:rsidR="00081143" w:rsidRPr="00735E06">
        <w:rPr>
          <w:rFonts w:ascii="Times New Roman" w:hAnsi="Times New Roman"/>
          <w:sz w:val="24"/>
          <w:szCs w:val="24"/>
          <w:lang w:val="lv-LV"/>
        </w:rPr>
        <w:t xml:space="preserve">koplietošanas </w:t>
      </w:r>
      <w:proofErr w:type="spellStart"/>
      <w:r w:rsidR="001C643F" w:rsidRPr="00735E06">
        <w:rPr>
          <w:rFonts w:ascii="Times New Roman" w:hAnsi="Times New Roman"/>
          <w:sz w:val="24"/>
          <w:szCs w:val="24"/>
          <w:lang w:val="lv-LV"/>
        </w:rPr>
        <w:t>līn</w:t>
      </w:r>
      <w:r w:rsidR="004915FC" w:rsidRPr="00735E06">
        <w:rPr>
          <w:rFonts w:ascii="Times New Roman" w:hAnsi="Times New Roman"/>
          <w:sz w:val="24"/>
          <w:szCs w:val="24"/>
          <w:lang w:val="lv-LV"/>
        </w:rPr>
        <w:t>i</w:t>
      </w:r>
      <w:r w:rsidR="001C643F" w:rsidRPr="00735E06">
        <w:rPr>
          <w:rFonts w:ascii="Times New Roman" w:hAnsi="Times New Roman"/>
          <w:sz w:val="24"/>
          <w:szCs w:val="24"/>
          <w:lang w:val="lv-LV"/>
        </w:rPr>
        <w:t>jbūvju</w:t>
      </w:r>
      <w:proofErr w:type="spellEnd"/>
      <w:r w:rsidR="001C643F" w:rsidRPr="00735E06">
        <w:rPr>
          <w:rFonts w:ascii="Times New Roman" w:hAnsi="Times New Roman"/>
          <w:sz w:val="24"/>
          <w:szCs w:val="24"/>
          <w:lang w:val="lv-LV"/>
        </w:rPr>
        <w:t xml:space="preserve"> </w:t>
      </w:r>
      <w:r w:rsidR="00081143" w:rsidRPr="00735E06">
        <w:rPr>
          <w:rFonts w:ascii="Times New Roman" w:hAnsi="Times New Roman"/>
          <w:sz w:val="24"/>
          <w:szCs w:val="24"/>
          <w:lang w:val="lv-LV"/>
        </w:rPr>
        <w:t xml:space="preserve">(ceļu un inženierbūvju) </w:t>
      </w:r>
      <w:r w:rsidR="001C643F" w:rsidRPr="00735E06">
        <w:rPr>
          <w:rFonts w:ascii="Times New Roman" w:hAnsi="Times New Roman"/>
          <w:sz w:val="24"/>
          <w:szCs w:val="24"/>
          <w:lang w:val="lv-LV"/>
        </w:rPr>
        <w:t xml:space="preserve">izbūves teritorijas, </w:t>
      </w:r>
      <w:r w:rsidR="00081143" w:rsidRPr="00735E06">
        <w:rPr>
          <w:rFonts w:ascii="Times New Roman" w:hAnsi="Times New Roman"/>
          <w:sz w:val="24"/>
          <w:szCs w:val="24"/>
          <w:lang w:val="lv-LV"/>
        </w:rPr>
        <w:t>taču</w:t>
      </w:r>
      <w:r w:rsidR="00F60AFA" w:rsidRPr="00735E06">
        <w:rPr>
          <w:rFonts w:ascii="Times New Roman" w:hAnsi="Times New Roman"/>
          <w:sz w:val="24"/>
          <w:szCs w:val="24"/>
          <w:lang w:val="lv-LV"/>
        </w:rPr>
        <w:t xml:space="preserve"> </w:t>
      </w:r>
      <w:r w:rsidR="001C643F" w:rsidRPr="00735E06">
        <w:rPr>
          <w:rFonts w:ascii="Times New Roman" w:hAnsi="Times New Roman"/>
          <w:sz w:val="24"/>
          <w:szCs w:val="24"/>
          <w:lang w:val="lv-LV"/>
        </w:rPr>
        <w:t>netika</w:t>
      </w:r>
      <w:r w:rsidR="00F60AFA" w:rsidRPr="00735E06">
        <w:rPr>
          <w:rFonts w:ascii="Times New Roman" w:hAnsi="Times New Roman"/>
          <w:sz w:val="24"/>
          <w:szCs w:val="24"/>
          <w:lang w:val="lv-LV"/>
        </w:rPr>
        <w:t xml:space="preserve"> plānotas kā atsevišķas zemes vienības</w:t>
      </w:r>
      <w:r w:rsidR="00081143" w:rsidRPr="00735E06">
        <w:rPr>
          <w:rFonts w:ascii="Times New Roman" w:hAnsi="Times New Roman"/>
          <w:sz w:val="24"/>
          <w:szCs w:val="24"/>
          <w:lang w:val="lv-LV"/>
        </w:rPr>
        <w:t xml:space="preserve"> (Detālplānojuma paskaidrojuma raksta </w:t>
      </w:r>
      <w:r w:rsidR="00E62B0E" w:rsidRPr="00735E06">
        <w:rPr>
          <w:rFonts w:ascii="Times New Roman" w:hAnsi="Times New Roman"/>
          <w:sz w:val="24"/>
          <w:szCs w:val="24"/>
          <w:lang w:val="lv-LV"/>
        </w:rPr>
        <w:t>3.1.punkts, 3.2.4.punkts un apbūves noteikumu 4.punkts)</w:t>
      </w:r>
      <w:r w:rsidR="001C643F" w:rsidRPr="00735E06">
        <w:rPr>
          <w:rFonts w:ascii="Times New Roman" w:hAnsi="Times New Roman"/>
          <w:sz w:val="24"/>
          <w:szCs w:val="24"/>
          <w:lang w:val="lv-LV"/>
        </w:rPr>
        <w:t>.</w:t>
      </w:r>
    </w:p>
    <w:p w14:paraId="7A50D764" w14:textId="3D0123FA" w:rsidR="00C1780F" w:rsidRPr="00735E06" w:rsidRDefault="00C1780F"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Iesniegums attiec</w:t>
      </w:r>
      <w:r w:rsidR="009E7E8F" w:rsidRPr="00735E06">
        <w:rPr>
          <w:rFonts w:ascii="Times New Roman" w:hAnsi="Times New Roman"/>
          <w:sz w:val="24"/>
          <w:szCs w:val="24"/>
          <w:lang w:val="lv-LV"/>
        </w:rPr>
        <w:t>ināms uz</w:t>
      </w:r>
      <w:r w:rsidRPr="00735E06">
        <w:rPr>
          <w:rFonts w:ascii="Times New Roman" w:hAnsi="Times New Roman"/>
          <w:sz w:val="24"/>
          <w:szCs w:val="24"/>
          <w:lang w:val="lv-LV"/>
        </w:rPr>
        <w:t xml:space="preserve"> sekojoš</w:t>
      </w:r>
      <w:r w:rsidR="009E7E8F" w:rsidRPr="00735E06">
        <w:rPr>
          <w:rFonts w:ascii="Times New Roman" w:hAnsi="Times New Roman"/>
          <w:sz w:val="24"/>
          <w:szCs w:val="24"/>
          <w:lang w:val="lv-LV"/>
        </w:rPr>
        <w:t>ie</w:t>
      </w:r>
      <w:r w:rsidRPr="00735E06">
        <w:rPr>
          <w:rFonts w:ascii="Times New Roman" w:hAnsi="Times New Roman"/>
          <w:sz w:val="24"/>
          <w:szCs w:val="24"/>
          <w:lang w:val="lv-LV"/>
        </w:rPr>
        <w:t xml:space="preserve">m </w:t>
      </w:r>
      <w:r w:rsidR="008F61D3" w:rsidRPr="00735E06">
        <w:rPr>
          <w:rFonts w:ascii="Times New Roman" w:hAnsi="Times New Roman"/>
          <w:sz w:val="24"/>
          <w:szCs w:val="24"/>
          <w:lang w:val="lv-LV"/>
        </w:rPr>
        <w:t xml:space="preserve">nekustamajiem </w:t>
      </w:r>
      <w:r w:rsidR="009E7E8F" w:rsidRPr="00735E06">
        <w:rPr>
          <w:rFonts w:ascii="Times New Roman" w:hAnsi="Times New Roman"/>
          <w:sz w:val="24"/>
          <w:szCs w:val="24"/>
          <w:lang w:val="lv-LV"/>
        </w:rPr>
        <w:t>īpašumiem</w:t>
      </w:r>
      <w:r w:rsidR="008F61D3" w:rsidRPr="00735E06">
        <w:rPr>
          <w:rFonts w:ascii="Times New Roman" w:hAnsi="Times New Roman"/>
          <w:sz w:val="24"/>
          <w:szCs w:val="24"/>
          <w:lang w:val="lv-LV"/>
        </w:rPr>
        <w:t xml:space="preserve"> Detālplānojuma teritorijā</w:t>
      </w:r>
      <w:r w:rsidRPr="00735E06">
        <w:rPr>
          <w:rFonts w:ascii="Times New Roman" w:hAnsi="Times New Roman"/>
          <w:sz w:val="24"/>
          <w:szCs w:val="24"/>
          <w:lang w:val="lv-LV"/>
        </w:rPr>
        <w:t>:</w:t>
      </w:r>
    </w:p>
    <w:tbl>
      <w:tblPr>
        <w:tblStyle w:val="Reatabula"/>
        <w:tblW w:w="9351" w:type="dxa"/>
        <w:jc w:val="center"/>
        <w:tblLook w:val="04A0" w:firstRow="1" w:lastRow="0" w:firstColumn="1" w:lastColumn="0" w:noHBand="0" w:noVBand="1"/>
      </w:tblPr>
      <w:tblGrid>
        <w:gridCol w:w="528"/>
        <w:gridCol w:w="1426"/>
        <w:gridCol w:w="1707"/>
        <w:gridCol w:w="1484"/>
        <w:gridCol w:w="1961"/>
        <w:gridCol w:w="2245"/>
      </w:tblGrid>
      <w:tr w:rsidR="004915FC" w:rsidRPr="00735E06" w14:paraId="73D7D9F5" w14:textId="49C4C931" w:rsidTr="00813451">
        <w:trPr>
          <w:trHeight w:val="315"/>
          <w:jc w:val="center"/>
        </w:trPr>
        <w:tc>
          <w:tcPr>
            <w:tcW w:w="528" w:type="dxa"/>
            <w:noWrap/>
            <w:hideMark/>
          </w:tcPr>
          <w:p w14:paraId="1272C4E9" w14:textId="77777777" w:rsidR="004915FC" w:rsidRPr="00735E06" w:rsidRDefault="004915FC" w:rsidP="00813451">
            <w:pPr>
              <w:jc w:val="center"/>
              <w:rPr>
                <w:rFonts w:ascii="Times New Roman" w:eastAsia="Times New Roman" w:hAnsi="Times New Roman" w:cs="Times New Roman"/>
                <w:b/>
                <w:bCs/>
                <w:color w:val="000000"/>
                <w:sz w:val="22"/>
                <w:szCs w:val="22"/>
                <w:lang w:eastAsia="lv-LV"/>
              </w:rPr>
            </w:pPr>
            <w:bookmarkStart w:id="2" w:name="_Hlk210293496"/>
            <w:r w:rsidRPr="00735E06">
              <w:rPr>
                <w:rFonts w:ascii="Times New Roman" w:eastAsia="Times New Roman" w:hAnsi="Times New Roman" w:cs="Times New Roman"/>
                <w:b/>
                <w:bCs/>
                <w:color w:val="000000"/>
                <w:sz w:val="22"/>
                <w:szCs w:val="22"/>
                <w:lang w:eastAsia="lv-LV"/>
              </w:rPr>
              <w:t>Nr.</w:t>
            </w:r>
          </w:p>
        </w:tc>
        <w:tc>
          <w:tcPr>
            <w:tcW w:w="1096" w:type="dxa"/>
          </w:tcPr>
          <w:p w14:paraId="192B4634" w14:textId="4404BC91" w:rsidR="004915FC" w:rsidRPr="00735E06" w:rsidRDefault="004915FC" w:rsidP="004915FC">
            <w:pPr>
              <w:jc w:val="center"/>
              <w:rPr>
                <w:rFonts w:ascii="Times New Roman" w:eastAsia="Times New Roman" w:hAnsi="Times New Roman" w:cs="Times New Roman"/>
                <w:b/>
                <w:bCs/>
                <w:color w:val="000000"/>
                <w:sz w:val="22"/>
                <w:szCs w:val="22"/>
                <w:lang w:eastAsia="lv-LV"/>
              </w:rPr>
            </w:pPr>
            <w:r w:rsidRPr="00735E06">
              <w:rPr>
                <w:rFonts w:ascii="Times New Roman" w:eastAsia="Times New Roman" w:hAnsi="Times New Roman" w:cs="Times New Roman"/>
                <w:b/>
                <w:bCs/>
                <w:color w:val="000000"/>
                <w:sz w:val="22"/>
                <w:szCs w:val="22"/>
                <w:lang w:eastAsia="lv-LV"/>
              </w:rPr>
              <w:t>Kadastra Nr.</w:t>
            </w:r>
          </w:p>
        </w:tc>
        <w:tc>
          <w:tcPr>
            <w:tcW w:w="1707" w:type="dxa"/>
          </w:tcPr>
          <w:p w14:paraId="5ABC7C67" w14:textId="7834E63F" w:rsidR="004915FC" w:rsidRPr="00735E06" w:rsidRDefault="004915FC" w:rsidP="004915FC">
            <w:pPr>
              <w:jc w:val="center"/>
              <w:rPr>
                <w:rFonts w:ascii="Times New Roman" w:eastAsia="Times New Roman" w:hAnsi="Times New Roman" w:cs="Times New Roman"/>
                <w:b/>
                <w:bCs/>
                <w:color w:val="000000"/>
                <w:sz w:val="22"/>
                <w:szCs w:val="22"/>
                <w:lang w:eastAsia="lv-LV"/>
              </w:rPr>
            </w:pPr>
            <w:r w:rsidRPr="00735E06">
              <w:rPr>
                <w:rFonts w:ascii="Times New Roman" w:hAnsi="Times New Roman" w:cs="Times New Roman"/>
                <w:b/>
                <w:bCs/>
                <w:sz w:val="22"/>
                <w:szCs w:val="22"/>
              </w:rPr>
              <w:t>Zemesgrāmatas nodalījuma Nr.</w:t>
            </w:r>
          </w:p>
        </w:tc>
        <w:tc>
          <w:tcPr>
            <w:tcW w:w="1484" w:type="dxa"/>
            <w:noWrap/>
            <w:hideMark/>
          </w:tcPr>
          <w:p w14:paraId="57F8C754" w14:textId="6FD1B292" w:rsidR="004915FC" w:rsidRPr="00735E06" w:rsidRDefault="004915FC" w:rsidP="004915FC">
            <w:pPr>
              <w:jc w:val="center"/>
              <w:rPr>
                <w:rFonts w:ascii="Times New Roman" w:eastAsia="Times New Roman" w:hAnsi="Times New Roman" w:cs="Times New Roman"/>
                <w:b/>
                <w:bCs/>
                <w:color w:val="000000"/>
                <w:sz w:val="22"/>
                <w:szCs w:val="22"/>
                <w:lang w:eastAsia="lv-LV"/>
              </w:rPr>
            </w:pPr>
            <w:r w:rsidRPr="00735E06">
              <w:rPr>
                <w:rFonts w:ascii="Times New Roman" w:eastAsia="Times New Roman" w:hAnsi="Times New Roman" w:cs="Times New Roman"/>
                <w:b/>
                <w:bCs/>
                <w:color w:val="000000"/>
                <w:sz w:val="22"/>
                <w:szCs w:val="22"/>
                <w:lang w:eastAsia="lv-LV"/>
              </w:rPr>
              <w:t>Adrese</w:t>
            </w:r>
          </w:p>
        </w:tc>
        <w:tc>
          <w:tcPr>
            <w:tcW w:w="1961" w:type="dxa"/>
            <w:noWrap/>
            <w:hideMark/>
          </w:tcPr>
          <w:p w14:paraId="7E03D38E" w14:textId="6B439062" w:rsidR="004915FC" w:rsidRPr="00735E06" w:rsidRDefault="004915FC" w:rsidP="004915FC">
            <w:pPr>
              <w:jc w:val="center"/>
              <w:rPr>
                <w:rFonts w:ascii="Times New Roman" w:eastAsia="Times New Roman" w:hAnsi="Times New Roman" w:cs="Times New Roman"/>
                <w:b/>
                <w:bCs/>
                <w:color w:val="000000"/>
                <w:sz w:val="22"/>
                <w:szCs w:val="22"/>
                <w:lang w:eastAsia="lv-LV"/>
              </w:rPr>
            </w:pPr>
            <w:r w:rsidRPr="00735E06">
              <w:rPr>
                <w:rFonts w:ascii="Times New Roman" w:eastAsia="Times New Roman" w:hAnsi="Times New Roman" w:cs="Times New Roman"/>
                <w:b/>
                <w:bCs/>
                <w:color w:val="000000"/>
                <w:sz w:val="22"/>
                <w:szCs w:val="22"/>
                <w:lang w:eastAsia="lv-LV"/>
              </w:rPr>
              <w:t>Zemes vienības kadastra apzīmējums</w:t>
            </w:r>
          </w:p>
        </w:tc>
        <w:tc>
          <w:tcPr>
            <w:tcW w:w="2575" w:type="dxa"/>
          </w:tcPr>
          <w:p w14:paraId="1D6726AF" w14:textId="1A06E668" w:rsidR="004915FC" w:rsidRPr="00735E06" w:rsidRDefault="004915FC" w:rsidP="004915FC">
            <w:pPr>
              <w:jc w:val="center"/>
              <w:rPr>
                <w:rFonts w:ascii="Times New Roman" w:eastAsia="Times New Roman" w:hAnsi="Times New Roman" w:cs="Times New Roman"/>
                <w:b/>
                <w:bCs/>
                <w:color w:val="000000"/>
                <w:sz w:val="22"/>
                <w:szCs w:val="22"/>
                <w:lang w:eastAsia="lv-LV"/>
              </w:rPr>
            </w:pPr>
            <w:r w:rsidRPr="00735E06">
              <w:rPr>
                <w:rFonts w:ascii="Times New Roman" w:eastAsia="Times New Roman" w:hAnsi="Times New Roman" w:cs="Times New Roman"/>
                <w:b/>
                <w:bCs/>
                <w:color w:val="000000"/>
                <w:sz w:val="22"/>
                <w:szCs w:val="22"/>
                <w:lang w:eastAsia="lv-LV"/>
              </w:rPr>
              <w:t>Kreditoru piekrišanas</w:t>
            </w:r>
          </w:p>
        </w:tc>
      </w:tr>
      <w:tr w:rsidR="004915FC" w:rsidRPr="00735E06" w14:paraId="01DA6121" w14:textId="1943BECD" w:rsidTr="00813451">
        <w:trPr>
          <w:trHeight w:val="315"/>
          <w:jc w:val="center"/>
        </w:trPr>
        <w:tc>
          <w:tcPr>
            <w:tcW w:w="528" w:type="dxa"/>
            <w:noWrap/>
            <w:hideMark/>
          </w:tcPr>
          <w:p w14:paraId="3AD17115" w14:textId="6FA8F476"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w:t>
            </w:r>
          </w:p>
        </w:tc>
        <w:tc>
          <w:tcPr>
            <w:tcW w:w="1096" w:type="dxa"/>
          </w:tcPr>
          <w:p w14:paraId="6DDFAD30" w14:textId="3BDB5CAF"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80440080350</w:t>
            </w:r>
          </w:p>
        </w:tc>
        <w:tc>
          <w:tcPr>
            <w:tcW w:w="1707" w:type="dxa"/>
          </w:tcPr>
          <w:p w14:paraId="1579A013" w14:textId="6CFCEE12"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100000147719</w:t>
            </w:r>
          </w:p>
        </w:tc>
        <w:tc>
          <w:tcPr>
            <w:tcW w:w="1484" w:type="dxa"/>
            <w:noWrap/>
            <w:hideMark/>
          </w:tcPr>
          <w:p w14:paraId="0FEC0DD2" w14:textId="32BFDBB6"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3, Ādaži, Ādažu nov.</w:t>
            </w:r>
          </w:p>
        </w:tc>
        <w:tc>
          <w:tcPr>
            <w:tcW w:w="1961" w:type="dxa"/>
            <w:noWrap/>
            <w:hideMark/>
          </w:tcPr>
          <w:p w14:paraId="6DDAE6EF" w14:textId="266E5267"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80440080350</w:t>
            </w:r>
          </w:p>
        </w:tc>
        <w:tc>
          <w:tcPr>
            <w:tcW w:w="2575" w:type="dxa"/>
            <w:vAlign w:val="center"/>
          </w:tcPr>
          <w:p w14:paraId="56FB6CED" w14:textId="6C05E5D0" w:rsidR="004915FC" w:rsidRPr="00735E06" w:rsidRDefault="004915FC"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4915FC" w:rsidRPr="00735E06" w14:paraId="4C8E0B3E" w14:textId="068EB19E" w:rsidTr="00813451">
        <w:trPr>
          <w:trHeight w:val="315"/>
          <w:jc w:val="center"/>
        </w:trPr>
        <w:tc>
          <w:tcPr>
            <w:tcW w:w="528" w:type="dxa"/>
            <w:noWrap/>
            <w:hideMark/>
          </w:tcPr>
          <w:p w14:paraId="31CCDDAB" w14:textId="61C7B6A9"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2.</w:t>
            </w:r>
          </w:p>
        </w:tc>
        <w:tc>
          <w:tcPr>
            <w:tcW w:w="1096" w:type="dxa"/>
          </w:tcPr>
          <w:p w14:paraId="66701CEB" w14:textId="0C18DD45"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80440080354</w:t>
            </w:r>
          </w:p>
        </w:tc>
        <w:tc>
          <w:tcPr>
            <w:tcW w:w="1707" w:type="dxa"/>
          </w:tcPr>
          <w:p w14:paraId="49EDAB75" w14:textId="3E4622F9"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100000192999</w:t>
            </w:r>
          </w:p>
        </w:tc>
        <w:tc>
          <w:tcPr>
            <w:tcW w:w="1484" w:type="dxa"/>
            <w:noWrap/>
            <w:hideMark/>
          </w:tcPr>
          <w:p w14:paraId="1B60C92F" w14:textId="58F9F34E"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4, Ādaži, Ādažu nov.</w:t>
            </w:r>
          </w:p>
        </w:tc>
        <w:tc>
          <w:tcPr>
            <w:tcW w:w="1961" w:type="dxa"/>
            <w:noWrap/>
            <w:hideMark/>
          </w:tcPr>
          <w:p w14:paraId="6B12D54E" w14:textId="71FD17EF"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80440080354</w:t>
            </w:r>
          </w:p>
        </w:tc>
        <w:tc>
          <w:tcPr>
            <w:tcW w:w="2575" w:type="dxa"/>
            <w:vAlign w:val="bottom"/>
          </w:tcPr>
          <w:p w14:paraId="2B40B4FE" w14:textId="0F3C5A93" w:rsidR="004915FC" w:rsidRPr="00735E06" w:rsidRDefault="008746DF"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24.11</w:t>
            </w:r>
            <w:r w:rsidRPr="00735E06">
              <w:rPr>
                <w:rFonts w:ascii="Times New Roman" w:hAnsi="Times New Roman" w:cs="Times New Roman"/>
                <w:color w:val="000000"/>
                <w:sz w:val="22"/>
                <w:szCs w:val="22"/>
              </w:rPr>
              <w:t>.</w:t>
            </w:r>
            <w:r w:rsidR="004915FC" w:rsidRPr="00735E06">
              <w:rPr>
                <w:rFonts w:ascii="Times New Roman" w:hAnsi="Times New Roman" w:cs="Times New Roman"/>
                <w:color w:val="000000"/>
                <w:sz w:val="22"/>
                <w:szCs w:val="22"/>
              </w:rPr>
              <w:t xml:space="preserve">2025. saņemta </w:t>
            </w:r>
            <w:proofErr w:type="spellStart"/>
            <w:r w:rsidR="004915FC" w:rsidRPr="00735E06">
              <w:rPr>
                <w:rFonts w:ascii="Times New Roman" w:hAnsi="Times New Roman" w:cs="Times New Roman"/>
                <w:color w:val="000000"/>
                <w:sz w:val="22"/>
                <w:szCs w:val="22"/>
              </w:rPr>
              <w:t>Luminor</w:t>
            </w:r>
            <w:proofErr w:type="spellEnd"/>
            <w:r w:rsidR="004915FC" w:rsidRPr="00735E06">
              <w:rPr>
                <w:rFonts w:ascii="Times New Roman" w:hAnsi="Times New Roman" w:cs="Times New Roman"/>
                <w:color w:val="000000"/>
                <w:sz w:val="22"/>
                <w:szCs w:val="22"/>
              </w:rPr>
              <w:t xml:space="preserve"> </w:t>
            </w:r>
            <w:proofErr w:type="spellStart"/>
            <w:r w:rsidR="004915FC" w:rsidRPr="00735E06">
              <w:rPr>
                <w:rFonts w:ascii="Times New Roman" w:hAnsi="Times New Roman" w:cs="Times New Roman"/>
                <w:color w:val="000000"/>
                <w:sz w:val="22"/>
                <w:szCs w:val="22"/>
              </w:rPr>
              <w:t>Bank</w:t>
            </w:r>
            <w:proofErr w:type="spellEnd"/>
            <w:r w:rsidR="004915FC" w:rsidRPr="00735E06">
              <w:rPr>
                <w:rFonts w:ascii="Times New Roman" w:hAnsi="Times New Roman" w:cs="Times New Roman"/>
                <w:color w:val="000000"/>
                <w:sz w:val="22"/>
                <w:szCs w:val="22"/>
              </w:rPr>
              <w:t xml:space="preserve"> AS, reģistrācijas numurs </w:t>
            </w:r>
            <w:r w:rsidR="004915FC" w:rsidRPr="00735E06">
              <w:rPr>
                <w:rFonts w:ascii="Times New Roman" w:hAnsi="Times New Roman" w:cs="Times New Roman"/>
                <w:color w:val="000000"/>
                <w:sz w:val="22"/>
                <w:szCs w:val="22"/>
              </w:rPr>
              <w:lastRenderedPageBreak/>
              <w:t>Igaunijā 11315936 piekrišana</w:t>
            </w:r>
          </w:p>
        </w:tc>
      </w:tr>
      <w:tr w:rsidR="004915FC" w:rsidRPr="00735E06" w14:paraId="0624DA09" w14:textId="6C6C4FC2" w:rsidTr="00813451">
        <w:trPr>
          <w:trHeight w:val="315"/>
          <w:jc w:val="center"/>
        </w:trPr>
        <w:tc>
          <w:tcPr>
            <w:tcW w:w="528" w:type="dxa"/>
            <w:noWrap/>
            <w:hideMark/>
          </w:tcPr>
          <w:p w14:paraId="005237BF" w14:textId="6F6C4C80"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lastRenderedPageBreak/>
              <w:t>3.</w:t>
            </w:r>
          </w:p>
        </w:tc>
        <w:tc>
          <w:tcPr>
            <w:tcW w:w="1096" w:type="dxa"/>
          </w:tcPr>
          <w:p w14:paraId="38078CA8" w14:textId="185E978A"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80440080351</w:t>
            </w:r>
          </w:p>
        </w:tc>
        <w:tc>
          <w:tcPr>
            <w:tcW w:w="1707" w:type="dxa"/>
          </w:tcPr>
          <w:p w14:paraId="0EF4655E" w14:textId="23B87CCE"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100000193001</w:t>
            </w:r>
          </w:p>
        </w:tc>
        <w:tc>
          <w:tcPr>
            <w:tcW w:w="1484" w:type="dxa"/>
            <w:noWrap/>
            <w:hideMark/>
          </w:tcPr>
          <w:p w14:paraId="6D315547" w14:textId="5911B2E0"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5</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18A17C28" w14:textId="3B87F10D"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80440080351</w:t>
            </w:r>
          </w:p>
        </w:tc>
        <w:tc>
          <w:tcPr>
            <w:tcW w:w="2575" w:type="dxa"/>
            <w:vAlign w:val="bottom"/>
          </w:tcPr>
          <w:p w14:paraId="123CBD5D" w14:textId="524F6D13" w:rsidR="004915FC" w:rsidRPr="00735E06" w:rsidRDefault="00372510"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16.01</w:t>
            </w:r>
            <w:r w:rsidRPr="00735E06">
              <w:rPr>
                <w:rFonts w:ascii="Times New Roman" w:hAnsi="Times New Roman" w:cs="Times New Roman"/>
                <w:color w:val="000000"/>
                <w:sz w:val="22"/>
                <w:szCs w:val="22"/>
              </w:rPr>
              <w:t>.</w:t>
            </w:r>
            <w:r w:rsidR="00795417" w:rsidRPr="00735E06">
              <w:rPr>
                <w:rFonts w:ascii="Times New Roman" w:hAnsi="Times New Roman" w:cs="Times New Roman"/>
                <w:color w:val="000000"/>
                <w:sz w:val="22"/>
                <w:szCs w:val="22"/>
              </w:rPr>
              <w:t xml:space="preserve">2025. saņemta </w:t>
            </w:r>
            <w:r w:rsidR="004915FC" w:rsidRPr="00735E06">
              <w:rPr>
                <w:rFonts w:ascii="Times New Roman" w:hAnsi="Times New Roman" w:cs="Times New Roman"/>
                <w:color w:val="000000"/>
                <w:sz w:val="22"/>
                <w:szCs w:val="22"/>
              </w:rPr>
              <w:t>"Swedbank" AS, reģistrācijas numurs 40003074764</w:t>
            </w:r>
            <w:r w:rsidR="00795417" w:rsidRPr="00735E06">
              <w:rPr>
                <w:rFonts w:ascii="Times New Roman" w:hAnsi="Times New Roman" w:cs="Times New Roman"/>
                <w:color w:val="000000"/>
                <w:sz w:val="22"/>
                <w:szCs w:val="22"/>
              </w:rPr>
              <w:t xml:space="preserve"> piekrišana</w:t>
            </w:r>
          </w:p>
        </w:tc>
      </w:tr>
      <w:tr w:rsidR="004915FC" w:rsidRPr="00735E06" w14:paraId="0D00E057" w14:textId="3F39643D" w:rsidTr="00813451">
        <w:trPr>
          <w:trHeight w:val="315"/>
          <w:jc w:val="center"/>
        </w:trPr>
        <w:tc>
          <w:tcPr>
            <w:tcW w:w="528" w:type="dxa"/>
            <w:noWrap/>
            <w:hideMark/>
          </w:tcPr>
          <w:p w14:paraId="4ECD3408" w14:textId="3F38E527"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4.</w:t>
            </w:r>
          </w:p>
        </w:tc>
        <w:tc>
          <w:tcPr>
            <w:tcW w:w="1096" w:type="dxa"/>
          </w:tcPr>
          <w:p w14:paraId="1F9EA888" w14:textId="167E5F0F"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80440080355</w:t>
            </w:r>
          </w:p>
        </w:tc>
        <w:tc>
          <w:tcPr>
            <w:tcW w:w="1707" w:type="dxa"/>
          </w:tcPr>
          <w:p w14:paraId="787737C6" w14:textId="7798B636"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100000193002</w:t>
            </w:r>
          </w:p>
        </w:tc>
        <w:tc>
          <w:tcPr>
            <w:tcW w:w="1484" w:type="dxa"/>
            <w:noWrap/>
            <w:hideMark/>
          </w:tcPr>
          <w:p w14:paraId="3151E98E" w14:textId="34750024"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6</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2E79AD7A" w14:textId="0BE3D5F2"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80440080355</w:t>
            </w:r>
          </w:p>
        </w:tc>
        <w:tc>
          <w:tcPr>
            <w:tcW w:w="2575" w:type="dxa"/>
            <w:vAlign w:val="bottom"/>
          </w:tcPr>
          <w:p w14:paraId="17C74EA1" w14:textId="66C11A4A" w:rsidR="004915FC" w:rsidRPr="00735E06" w:rsidRDefault="00430F11"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04.12.</w:t>
            </w:r>
            <w:r w:rsidR="00795417" w:rsidRPr="00735E06">
              <w:rPr>
                <w:rFonts w:ascii="Times New Roman" w:hAnsi="Times New Roman" w:cs="Times New Roman"/>
                <w:color w:val="000000"/>
                <w:sz w:val="22"/>
                <w:szCs w:val="22"/>
              </w:rPr>
              <w:t>2025. saņemta fiziskas personas</w:t>
            </w:r>
            <w:r w:rsidR="004915FC" w:rsidRPr="00735E06">
              <w:rPr>
                <w:rFonts w:ascii="Times New Roman" w:hAnsi="Times New Roman" w:cs="Times New Roman"/>
                <w:color w:val="000000"/>
                <w:sz w:val="22"/>
                <w:szCs w:val="22"/>
              </w:rPr>
              <w:t xml:space="preserve"> piekrišana</w:t>
            </w:r>
          </w:p>
        </w:tc>
      </w:tr>
      <w:tr w:rsidR="004915FC" w:rsidRPr="00735E06" w14:paraId="2FE48BF1" w14:textId="5420417E" w:rsidTr="00813451">
        <w:trPr>
          <w:trHeight w:val="315"/>
          <w:jc w:val="center"/>
        </w:trPr>
        <w:tc>
          <w:tcPr>
            <w:tcW w:w="528" w:type="dxa"/>
            <w:noWrap/>
            <w:hideMark/>
          </w:tcPr>
          <w:p w14:paraId="75AB13DD" w14:textId="1CC1D5CB"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5.</w:t>
            </w:r>
          </w:p>
        </w:tc>
        <w:tc>
          <w:tcPr>
            <w:tcW w:w="1096" w:type="dxa"/>
          </w:tcPr>
          <w:p w14:paraId="3170A5FA" w14:textId="60EE3A44"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80440080352</w:t>
            </w:r>
          </w:p>
        </w:tc>
        <w:tc>
          <w:tcPr>
            <w:tcW w:w="1707" w:type="dxa"/>
          </w:tcPr>
          <w:p w14:paraId="6DE5BC69" w14:textId="38932B7B"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100000193003</w:t>
            </w:r>
          </w:p>
        </w:tc>
        <w:tc>
          <w:tcPr>
            <w:tcW w:w="1484" w:type="dxa"/>
            <w:noWrap/>
            <w:hideMark/>
          </w:tcPr>
          <w:p w14:paraId="3F25F035" w14:textId="75B535E5"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7</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2D7D02E3" w14:textId="348AB352"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80440080352</w:t>
            </w:r>
          </w:p>
        </w:tc>
        <w:tc>
          <w:tcPr>
            <w:tcW w:w="2575" w:type="dxa"/>
            <w:vAlign w:val="bottom"/>
          </w:tcPr>
          <w:p w14:paraId="747D51CB" w14:textId="2ED438F8" w:rsidR="004915FC" w:rsidRPr="00735E06" w:rsidRDefault="00FD3ED9"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01.10.</w:t>
            </w:r>
            <w:r w:rsidR="00795417" w:rsidRPr="00735E06">
              <w:rPr>
                <w:rFonts w:ascii="Times New Roman" w:hAnsi="Times New Roman" w:cs="Times New Roman"/>
                <w:color w:val="000000"/>
                <w:sz w:val="22"/>
                <w:szCs w:val="22"/>
              </w:rPr>
              <w:t xml:space="preserve">2025. saņemta </w:t>
            </w:r>
            <w:r w:rsidR="004915FC" w:rsidRPr="00735E06">
              <w:rPr>
                <w:rFonts w:ascii="Times New Roman" w:hAnsi="Times New Roman" w:cs="Times New Roman"/>
                <w:color w:val="000000"/>
                <w:sz w:val="22"/>
                <w:szCs w:val="22"/>
              </w:rPr>
              <w:t>Swedbank, AS, reģistrācijas numurs 40003074764</w:t>
            </w:r>
            <w:r w:rsidR="00795417" w:rsidRPr="00735E06">
              <w:rPr>
                <w:rFonts w:ascii="Times New Roman" w:hAnsi="Times New Roman" w:cs="Times New Roman"/>
                <w:color w:val="000000"/>
                <w:sz w:val="22"/>
                <w:szCs w:val="22"/>
              </w:rPr>
              <w:t xml:space="preserve"> piekrišana</w:t>
            </w:r>
          </w:p>
        </w:tc>
      </w:tr>
      <w:tr w:rsidR="004915FC" w:rsidRPr="00735E06" w14:paraId="6E51387E" w14:textId="06B7BC7B" w:rsidTr="00813451">
        <w:trPr>
          <w:trHeight w:val="315"/>
          <w:jc w:val="center"/>
        </w:trPr>
        <w:tc>
          <w:tcPr>
            <w:tcW w:w="528" w:type="dxa"/>
            <w:noWrap/>
            <w:hideMark/>
          </w:tcPr>
          <w:p w14:paraId="6DD96F58" w14:textId="06B062B8"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6.</w:t>
            </w:r>
          </w:p>
        </w:tc>
        <w:tc>
          <w:tcPr>
            <w:tcW w:w="1096" w:type="dxa"/>
          </w:tcPr>
          <w:p w14:paraId="068AB05E" w14:textId="18721E9A"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80440080356</w:t>
            </w:r>
          </w:p>
        </w:tc>
        <w:tc>
          <w:tcPr>
            <w:tcW w:w="1707" w:type="dxa"/>
          </w:tcPr>
          <w:p w14:paraId="609F3BA9" w14:textId="00F7DCE3"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100000193004</w:t>
            </w:r>
          </w:p>
        </w:tc>
        <w:tc>
          <w:tcPr>
            <w:tcW w:w="1484" w:type="dxa"/>
            <w:noWrap/>
            <w:hideMark/>
          </w:tcPr>
          <w:p w14:paraId="49917828" w14:textId="4E9E4490"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8</w:t>
            </w:r>
            <w:r w:rsidR="00795417" w:rsidRPr="00735E06">
              <w:rPr>
                <w:rFonts w:ascii="Times New Roman" w:eastAsia="Times New Roman" w:hAnsi="Times New Roman" w:cs="Times New Roman"/>
                <w:color w:val="000000"/>
                <w:sz w:val="22"/>
                <w:szCs w:val="22"/>
                <w:lang w:eastAsia="lv-LV"/>
              </w:rPr>
              <w:t xml:space="preserve">, Ādaži, Ādažu nov. </w:t>
            </w:r>
          </w:p>
        </w:tc>
        <w:tc>
          <w:tcPr>
            <w:tcW w:w="1961" w:type="dxa"/>
            <w:noWrap/>
            <w:hideMark/>
          </w:tcPr>
          <w:p w14:paraId="6CBB73AA" w14:textId="62D3D0AB"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80440080356</w:t>
            </w:r>
          </w:p>
        </w:tc>
        <w:tc>
          <w:tcPr>
            <w:tcW w:w="2575" w:type="dxa"/>
            <w:vAlign w:val="center"/>
          </w:tcPr>
          <w:p w14:paraId="51C6652B" w14:textId="33E9D984" w:rsidR="004915FC" w:rsidRPr="00735E06" w:rsidRDefault="004915FC"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4915FC" w:rsidRPr="00735E06" w14:paraId="136D4B23" w14:textId="4323FC16" w:rsidTr="00813451">
        <w:trPr>
          <w:trHeight w:val="315"/>
          <w:jc w:val="center"/>
        </w:trPr>
        <w:tc>
          <w:tcPr>
            <w:tcW w:w="528" w:type="dxa"/>
            <w:noWrap/>
            <w:hideMark/>
          </w:tcPr>
          <w:p w14:paraId="3CF11DCE" w14:textId="2CB5E1D1"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7.</w:t>
            </w:r>
          </w:p>
        </w:tc>
        <w:tc>
          <w:tcPr>
            <w:tcW w:w="1096" w:type="dxa"/>
          </w:tcPr>
          <w:p w14:paraId="4719634F" w14:textId="3EAEC36E"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80440080353</w:t>
            </w:r>
          </w:p>
        </w:tc>
        <w:tc>
          <w:tcPr>
            <w:tcW w:w="1707" w:type="dxa"/>
          </w:tcPr>
          <w:p w14:paraId="1874DF14" w14:textId="3FE1A3B7"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100000193005</w:t>
            </w:r>
          </w:p>
        </w:tc>
        <w:tc>
          <w:tcPr>
            <w:tcW w:w="1484" w:type="dxa"/>
            <w:noWrap/>
            <w:hideMark/>
          </w:tcPr>
          <w:p w14:paraId="09112E33" w14:textId="5200D164"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9</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7325FD24" w14:textId="57814E38"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80440080353</w:t>
            </w:r>
          </w:p>
        </w:tc>
        <w:tc>
          <w:tcPr>
            <w:tcW w:w="2575" w:type="dxa"/>
            <w:vAlign w:val="center"/>
          </w:tcPr>
          <w:p w14:paraId="568AAD2F" w14:textId="2D4A7213" w:rsidR="004915FC" w:rsidRPr="00735E06" w:rsidRDefault="004915FC"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4915FC" w:rsidRPr="00735E06" w14:paraId="10F92A30" w14:textId="2122D212" w:rsidTr="00813451">
        <w:trPr>
          <w:trHeight w:val="315"/>
          <w:jc w:val="center"/>
        </w:trPr>
        <w:tc>
          <w:tcPr>
            <w:tcW w:w="528" w:type="dxa"/>
            <w:noWrap/>
            <w:hideMark/>
          </w:tcPr>
          <w:p w14:paraId="62E83755" w14:textId="5F584821"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w:t>
            </w:r>
          </w:p>
        </w:tc>
        <w:tc>
          <w:tcPr>
            <w:tcW w:w="1096" w:type="dxa"/>
          </w:tcPr>
          <w:p w14:paraId="0E1949F6" w14:textId="3D8048A1"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80440080357</w:t>
            </w:r>
          </w:p>
        </w:tc>
        <w:tc>
          <w:tcPr>
            <w:tcW w:w="1707" w:type="dxa"/>
          </w:tcPr>
          <w:p w14:paraId="20A97777" w14:textId="4E52869C"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100000141351</w:t>
            </w:r>
          </w:p>
        </w:tc>
        <w:tc>
          <w:tcPr>
            <w:tcW w:w="1484" w:type="dxa"/>
            <w:noWrap/>
            <w:hideMark/>
          </w:tcPr>
          <w:p w14:paraId="019FABDF" w14:textId="09F12045"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10</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65914461" w14:textId="77019666"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80440080357</w:t>
            </w:r>
          </w:p>
        </w:tc>
        <w:tc>
          <w:tcPr>
            <w:tcW w:w="2575" w:type="dxa"/>
            <w:vAlign w:val="center"/>
          </w:tcPr>
          <w:p w14:paraId="4FE1C8E4" w14:textId="1C070391" w:rsidR="004915FC" w:rsidRPr="00735E06" w:rsidRDefault="004915FC"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4915FC" w:rsidRPr="00735E06" w14:paraId="134BA825" w14:textId="23E4B031" w:rsidTr="00813451">
        <w:trPr>
          <w:trHeight w:val="315"/>
          <w:jc w:val="center"/>
        </w:trPr>
        <w:tc>
          <w:tcPr>
            <w:tcW w:w="528" w:type="dxa"/>
            <w:noWrap/>
            <w:hideMark/>
          </w:tcPr>
          <w:p w14:paraId="41D4366C" w14:textId="102A48D5"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9.</w:t>
            </w:r>
          </w:p>
        </w:tc>
        <w:tc>
          <w:tcPr>
            <w:tcW w:w="1096" w:type="dxa"/>
          </w:tcPr>
          <w:p w14:paraId="0998E4CD" w14:textId="054B6F8E"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80440080520</w:t>
            </w:r>
          </w:p>
        </w:tc>
        <w:tc>
          <w:tcPr>
            <w:tcW w:w="1707" w:type="dxa"/>
          </w:tcPr>
          <w:p w14:paraId="0CBCB5DD" w14:textId="4F02FFE3"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100000529879</w:t>
            </w:r>
          </w:p>
        </w:tc>
        <w:tc>
          <w:tcPr>
            <w:tcW w:w="1484" w:type="dxa"/>
            <w:noWrap/>
            <w:hideMark/>
          </w:tcPr>
          <w:p w14:paraId="0538B5EA" w14:textId="4E600F88"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11</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6BA77BF7" w14:textId="29B4E8D1"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80440080516</w:t>
            </w:r>
          </w:p>
        </w:tc>
        <w:tc>
          <w:tcPr>
            <w:tcW w:w="2575" w:type="dxa"/>
            <w:vAlign w:val="bottom"/>
          </w:tcPr>
          <w:p w14:paraId="174807B8" w14:textId="57566E39" w:rsidR="004915FC" w:rsidRPr="00735E06" w:rsidRDefault="00FD3ED9"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29.10</w:t>
            </w:r>
            <w:r w:rsidR="00795417" w:rsidRPr="00735E06">
              <w:rPr>
                <w:rFonts w:ascii="Times New Roman" w:hAnsi="Times New Roman" w:cs="Times New Roman"/>
                <w:color w:val="000000"/>
                <w:sz w:val="22"/>
                <w:szCs w:val="22"/>
              </w:rPr>
              <w:t xml:space="preserve">.2025. saņemta </w:t>
            </w:r>
            <w:proofErr w:type="spellStart"/>
            <w:r w:rsidR="00795417" w:rsidRPr="00735E06">
              <w:rPr>
                <w:rFonts w:ascii="Times New Roman" w:hAnsi="Times New Roman" w:cs="Times New Roman"/>
                <w:color w:val="000000"/>
                <w:sz w:val="22"/>
                <w:szCs w:val="22"/>
              </w:rPr>
              <w:t>Luminor</w:t>
            </w:r>
            <w:proofErr w:type="spellEnd"/>
            <w:r w:rsidR="00795417" w:rsidRPr="00735E06">
              <w:rPr>
                <w:rFonts w:ascii="Times New Roman" w:hAnsi="Times New Roman" w:cs="Times New Roman"/>
                <w:color w:val="000000"/>
                <w:sz w:val="22"/>
                <w:szCs w:val="22"/>
              </w:rPr>
              <w:t xml:space="preserve"> </w:t>
            </w:r>
            <w:proofErr w:type="spellStart"/>
            <w:r w:rsidR="00795417" w:rsidRPr="00735E06">
              <w:rPr>
                <w:rFonts w:ascii="Times New Roman" w:hAnsi="Times New Roman" w:cs="Times New Roman"/>
                <w:color w:val="000000"/>
                <w:sz w:val="22"/>
                <w:szCs w:val="22"/>
              </w:rPr>
              <w:t>Bank</w:t>
            </w:r>
            <w:proofErr w:type="spellEnd"/>
            <w:r w:rsidR="00795417" w:rsidRPr="00735E06">
              <w:rPr>
                <w:rFonts w:ascii="Times New Roman" w:hAnsi="Times New Roman" w:cs="Times New Roman"/>
                <w:color w:val="000000"/>
                <w:sz w:val="22"/>
                <w:szCs w:val="22"/>
              </w:rPr>
              <w:t xml:space="preserve"> AS, reģistrācijas numurs Igaunijā 11315936 piekrišana</w:t>
            </w:r>
          </w:p>
        </w:tc>
      </w:tr>
      <w:tr w:rsidR="004915FC" w:rsidRPr="00735E06" w14:paraId="5C52B7E3" w14:textId="415CCEFF" w:rsidTr="00813451">
        <w:trPr>
          <w:trHeight w:val="315"/>
          <w:jc w:val="center"/>
        </w:trPr>
        <w:tc>
          <w:tcPr>
            <w:tcW w:w="528" w:type="dxa"/>
            <w:noWrap/>
            <w:hideMark/>
          </w:tcPr>
          <w:p w14:paraId="587E5F31" w14:textId="484EB2B0"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10.</w:t>
            </w:r>
          </w:p>
        </w:tc>
        <w:tc>
          <w:tcPr>
            <w:tcW w:w="1096" w:type="dxa"/>
          </w:tcPr>
          <w:p w14:paraId="730F89BD" w14:textId="0ECE4E00"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80440080132</w:t>
            </w:r>
          </w:p>
        </w:tc>
        <w:tc>
          <w:tcPr>
            <w:tcW w:w="1707" w:type="dxa"/>
          </w:tcPr>
          <w:p w14:paraId="248BF56B" w14:textId="411F92EA"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1309</w:t>
            </w:r>
          </w:p>
        </w:tc>
        <w:tc>
          <w:tcPr>
            <w:tcW w:w="1484" w:type="dxa"/>
            <w:noWrap/>
            <w:hideMark/>
          </w:tcPr>
          <w:p w14:paraId="0316CD25" w14:textId="09EB2268"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15</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1CC8BEF6" w14:textId="6BDEFAEC"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80440080132</w:t>
            </w:r>
          </w:p>
        </w:tc>
        <w:tc>
          <w:tcPr>
            <w:tcW w:w="2575" w:type="dxa"/>
            <w:vAlign w:val="center"/>
          </w:tcPr>
          <w:p w14:paraId="207DEC79" w14:textId="664B756E" w:rsidR="004915FC" w:rsidRPr="00735E06" w:rsidRDefault="00795417"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4915FC" w:rsidRPr="00735E06" w14:paraId="210C6CE4" w14:textId="19E59DA6" w:rsidTr="00813451">
        <w:trPr>
          <w:trHeight w:val="315"/>
          <w:jc w:val="center"/>
        </w:trPr>
        <w:tc>
          <w:tcPr>
            <w:tcW w:w="528" w:type="dxa"/>
            <w:noWrap/>
            <w:hideMark/>
          </w:tcPr>
          <w:p w14:paraId="6C656C1C" w14:textId="51D4929F"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11.</w:t>
            </w:r>
          </w:p>
        </w:tc>
        <w:tc>
          <w:tcPr>
            <w:tcW w:w="1096" w:type="dxa"/>
          </w:tcPr>
          <w:p w14:paraId="1E16B4AD" w14:textId="13079ACA"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80440080362</w:t>
            </w:r>
          </w:p>
        </w:tc>
        <w:tc>
          <w:tcPr>
            <w:tcW w:w="1707" w:type="dxa"/>
          </w:tcPr>
          <w:p w14:paraId="0D783FFE" w14:textId="7353E09D"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100000078942</w:t>
            </w:r>
          </w:p>
        </w:tc>
        <w:tc>
          <w:tcPr>
            <w:tcW w:w="1484" w:type="dxa"/>
            <w:noWrap/>
            <w:hideMark/>
          </w:tcPr>
          <w:p w14:paraId="09F1568D" w14:textId="48EA9348"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19</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0A9213C0" w14:textId="7B07B7A0"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80440080362</w:t>
            </w:r>
          </w:p>
        </w:tc>
        <w:tc>
          <w:tcPr>
            <w:tcW w:w="2575" w:type="dxa"/>
            <w:vAlign w:val="center"/>
          </w:tcPr>
          <w:p w14:paraId="18DDABEB" w14:textId="67BB64C2" w:rsidR="004915FC" w:rsidRPr="00735E06" w:rsidRDefault="004737B6"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17.07</w:t>
            </w:r>
            <w:r w:rsidR="00795417" w:rsidRPr="00735E06">
              <w:rPr>
                <w:rFonts w:ascii="Times New Roman" w:hAnsi="Times New Roman" w:cs="Times New Roman"/>
                <w:color w:val="000000"/>
                <w:sz w:val="22"/>
                <w:szCs w:val="22"/>
              </w:rPr>
              <w:t>.2025. saņemta fiziskas personas piekrišana</w:t>
            </w:r>
          </w:p>
        </w:tc>
      </w:tr>
      <w:tr w:rsidR="004915FC" w:rsidRPr="00735E06" w14:paraId="0A9A2128" w14:textId="0B191C35" w:rsidTr="00813451">
        <w:trPr>
          <w:trHeight w:val="315"/>
          <w:jc w:val="center"/>
        </w:trPr>
        <w:tc>
          <w:tcPr>
            <w:tcW w:w="528" w:type="dxa"/>
            <w:noWrap/>
            <w:hideMark/>
          </w:tcPr>
          <w:p w14:paraId="74BA2CE2" w14:textId="5739DDBA"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12.</w:t>
            </w:r>
          </w:p>
        </w:tc>
        <w:tc>
          <w:tcPr>
            <w:tcW w:w="1096" w:type="dxa"/>
          </w:tcPr>
          <w:p w14:paraId="66F6E384" w14:textId="3B5ED497"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80440080364</w:t>
            </w:r>
          </w:p>
        </w:tc>
        <w:tc>
          <w:tcPr>
            <w:tcW w:w="1707" w:type="dxa"/>
          </w:tcPr>
          <w:p w14:paraId="620E332F" w14:textId="73DCDD6B"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100000375902</w:t>
            </w:r>
          </w:p>
        </w:tc>
        <w:tc>
          <w:tcPr>
            <w:tcW w:w="1484" w:type="dxa"/>
            <w:noWrap/>
            <w:hideMark/>
          </w:tcPr>
          <w:p w14:paraId="2558D3F0" w14:textId="641CEB7B"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21</w:t>
            </w:r>
            <w:r w:rsidR="00795417" w:rsidRPr="00735E06">
              <w:rPr>
                <w:rFonts w:ascii="Times New Roman" w:eastAsia="Times New Roman" w:hAnsi="Times New Roman" w:cs="Times New Roman"/>
                <w:color w:val="000000"/>
                <w:sz w:val="22"/>
                <w:szCs w:val="22"/>
                <w:lang w:eastAsia="lv-LV"/>
              </w:rPr>
              <w:t xml:space="preserve">, Ādaži, Ādažu nov. </w:t>
            </w:r>
          </w:p>
        </w:tc>
        <w:tc>
          <w:tcPr>
            <w:tcW w:w="1961" w:type="dxa"/>
            <w:noWrap/>
            <w:hideMark/>
          </w:tcPr>
          <w:p w14:paraId="5BC75F26" w14:textId="481311BE"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80440080364</w:t>
            </w:r>
          </w:p>
        </w:tc>
        <w:tc>
          <w:tcPr>
            <w:tcW w:w="2575" w:type="dxa"/>
            <w:vAlign w:val="bottom"/>
          </w:tcPr>
          <w:p w14:paraId="5D5BDBD1" w14:textId="29D88B7D" w:rsidR="004915FC" w:rsidRPr="00735E06" w:rsidRDefault="00D05A39"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13.10.</w:t>
            </w:r>
            <w:r w:rsidR="00795417" w:rsidRPr="00735E06">
              <w:rPr>
                <w:rFonts w:ascii="Times New Roman" w:hAnsi="Times New Roman" w:cs="Times New Roman"/>
                <w:color w:val="000000"/>
                <w:sz w:val="22"/>
                <w:szCs w:val="22"/>
              </w:rPr>
              <w:t xml:space="preserve">2025. saņemta </w:t>
            </w:r>
            <w:r w:rsidR="004915FC" w:rsidRPr="00735E06">
              <w:rPr>
                <w:rFonts w:ascii="Times New Roman" w:hAnsi="Times New Roman" w:cs="Times New Roman"/>
                <w:color w:val="000000"/>
                <w:sz w:val="22"/>
                <w:szCs w:val="22"/>
              </w:rPr>
              <w:t>AS "SEB banka", reģistrācijas numurs 40003151743</w:t>
            </w:r>
            <w:r w:rsidR="00795417" w:rsidRPr="00735E06">
              <w:rPr>
                <w:rFonts w:ascii="Times New Roman" w:hAnsi="Times New Roman" w:cs="Times New Roman"/>
                <w:color w:val="000000"/>
                <w:sz w:val="22"/>
                <w:szCs w:val="22"/>
              </w:rPr>
              <w:t xml:space="preserve"> piekrišana</w:t>
            </w:r>
          </w:p>
        </w:tc>
      </w:tr>
      <w:tr w:rsidR="004915FC" w:rsidRPr="00735E06" w14:paraId="484E729F" w14:textId="280CD478" w:rsidTr="00813451">
        <w:trPr>
          <w:trHeight w:val="315"/>
          <w:jc w:val="center"/>
        </w:trPr>
        <w:tc>
          <w:tcPr>
            <w:tcW w:w="528" w:type="dxa"/>
            <w:noWrap/>
            <w:hideMark/>
          </w:tcPr>
          <w:p w14:paraId="55F6A1AB" w14:textId="32116272"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13.</w:t>
            </w:r>
          </w:p>
        </w:tc>
        <w:tc>
          <w:tcPr>
            <w:tcW w:w="1096" w:type="dxa"/>
          </w:tcPr>
          <w:p w14:paraId="49830819" w14:textId="582B20B4"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80440080366</w:t>
            </w:r>
          </w:p>
        </w:tc>
        <w:tc>
          <w:tcPr>
            <w:tcW w:w="1707" w:type="dxa"/>
          </w:tcPr>
          <w:p w14:paraId="6FE5A9F0" w14:textId="7B2751C5"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100000375925</w:t>
            </w:r>
          </w:p>
        </w:tc>
        <w:tc>
          <w:tcPr>
            <w:tcW w:w="1484" w:type="dxa"/>
            <w:noWrap/>
            <w:hideMark/>
          </w:tcPr>
          <w:p w14:paraId="71A5086A" w14:textId="209C8705"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23</w:t>
            </w:r>
            <w:r w:rsidR="00795417" w:rsidRPr="00735E06">
              <w:rPr>
                <w:rFonts w:ascii="Times New Roman" w:eastAsia="Times New Roman" w:hAnsi="Times New Roman" w:cs="Times New Roman"/>
                <w:color w:val="000000"/>
                <w:sz w:val="22"/>
                <w:szCs w:val="22"/>
                <w:lang w:eastAsia="lv-LV"/>
              </w:rPr>
              <w:t xml:space="preserve">, Ādaži, Ādažu nov. </w:t>
            </w:r>
          </w:p>
        </w:tc>
        <w:tc>
          <w:tcPr>
            <w:tcW w:w="1961" w:type="dxa"/>
            <w:noWrap/>
            <w:hideMark/>
          </w:tcPr>
          <w:p w14:paraId="6340CEE7" w14:textId="76D07CB6"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80440080535</w:t>
            </w:r>
          </w:p>
        </w:tc>
        <w:tc>
          <w:tcPr>
            <w:tcW w:w="2575" w:type="dxa"/>
            <w:vAlign w:val="bottom"/>
          </w:tcPr>
          <w:p w14:paraId="0F3FB685" w14:textId="598DA46F" w:rsidR="004915FC" w:rsidRPr="00735E06" w:rsidRDefault="002A3FA9"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14.10.</w:t>
            </w:r>
            <w:r w:rsidR="00795417" w:rsidRPr="00735E06">
              <w:rPr>
                <w:rFonts w:ascii="Times New Roman" w:hAnsi="Times New Roman" w:cs="Times New Roman"/>
                <w:color w:val="000000"/>
                <w:sz w:val="22"/>
                <w:szCs w:val="22"/>
              </w:rPr>
              <w:t xml:space="preserve">2025. saņemta </w:t>
            </w:r>
            <w:r w:rsidR="004915FC" w:rsidRPr="00735E06">
              <w:rPr>
                <w:rFonts w:ascii="Times New Roman" w:hAnsi="Times New Roman" w:cs="Times New Roman"/>
                <w:color w:val="000000"/>
                <w:sz w:val="22"/>
                <w:szCs w:val="22"/>
              </w:rPr>
              <w:t>AS "Swedbank", reģistrācijas numurs 40003074764</w:t>
            </w:r>
            <w:r w:rsidR="00795417" w:rsidRPr="00735E06">
              <w:rPr>
                <w:rFonts w:ascii="Times New Roman" w:hAnsi="Times New Roman" w:cs="Times New Roman"/>
                <w:color w:val="000000"/>
                <w:sz w:val="22"/>
                <w:szCs w:val="22"/>
              </w:rPr>
              <w:t xml:space="preserve"> piekrišana</w:t>
            </w:r>
          </w:p>
        </w:tc>
      </w:tr>
      <w:tr w:rsidR="004915FC" w:rsidRPr="00735E06" w14:paraId="2FE8C1A1" w14:textId="1A49C544" w:rsidTr="00813451">
        <w:trPr>
          <w:trHeight w:val="315"/>
          <w:jc w:val="center"/>
        </w:trPr>
        <w:tc>
          <w:tcPr>
            <w:tcW w:w="528" w:type="dxa"/>
            <w:noWrap/>
            <w:hideMark/>
          </w:tcPr>
          <w:p w14:paraId="04901D86" w14:textId="79530C00"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14.</w:t>
            </w:r>
          </w:p>
        </w:tc>
        <w:tc>
          <w:tcPr>
            <w:tcW w:w="1096" w:type="dxa"/>
          </w:tcPr>
          <w:p w14:paraId="53209473" w14:textId="54D496C8"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80440080368</w:t>
            </w:r>
          </w:p>
        </w:tc>
        <w:tc>
          <w:tcPr>
            <w:tcW w:w="1707" w:type="dxa"/>
          </w:tcPr>
          <w:p w14:paraId="3EDD2E90" w14:textId="2E78F52B"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100000375927</w:t>
            </w:r>
          </w:p>
        </w:tc>
        <w:tc>
          <w:tcPr>
            <w:tcW w:w="1484" w:type="dxa"/>
            <w:noWrap/>
            <w:hideMark/>
          </w:tcPr>
          <w:p w14:paraId="27C95667" w14:textId="442E3C45"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26</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72047426" w14:textId="298D45DE"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80440080368</w:t>
            </w:r>
          </w:p>
        </w:tc>
        <w:tc>
          <w:tcPr>
            <w:tcW w:w="2575" w:type="dxa"/>
            <w:vAlign w:val="center"/>
          </w:tcPr>
          <w:p w14:paraId="1B2176FB" w14:textId="7ECB7B45" w:rsidR="004915FC" w:rsidRPr="00735E06" w:rsidRDefault="004915FC"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4915FC" w:rsidRPr="00735E06" w14:paraId="552D502A" w14:textId="6DDE3447" w:rsidTr="00813451">
        <w:trPr>
          <w:trHeight w:val="315"/>
          <w:jc w:val="center"/>
        </w:trPr>
        <w:tc>
          <w:tcPr>
            <w:tcW w:w="528" w:type="dxa"/>
            <w:noWrap/>
            <w:hideMark/>
          </w:tcPr>
          <w:p w14:paraId="0F58FFA7" w14:textId="49B4C6E4"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15.</w:t>
            </w:r>
          </w:p>
        </w:tc>
        <w:tc>
          <w:tcPr>
            <w:tcW w:w="1096" w:type="dxa"/>
          </w:tcPr>
          <w:p w14:paraId="2B0DE84E" w14:textId="01126F21"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80440080369</w:t>
            </w:r>
          </w:p>
        </w:tc>
        <w:tc>
          <w:tcPr>
            <w:tcW w:w="1707" w:type="dxa"/>
          </w:tcPr>
          <w:p w14:paraId="0BEC5951" w14:textId="25D2F780"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100000144776</w:t>
            </w:r>
          </w:p>
        </w:tc>
        <w:tc>
          <w:tcPr>
            <w:tcW w:w="1484" w:type="dxa"/>
            <w:noWrap/>
            <w:hideMark/>
          </w:tcPr>
          <w:p w14:paraId="64546C0D" w14:textId="7C8E7066"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28</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15C22C61" w14:textId="3A55FE67"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80440080369</w:t>
            </w:r>
          </w:p>
        </w:tc>
        <w:tc>
          <w:tcPr>
            <w:tcW w:w="2575" w:type="dxa"/>
            <w:vAlign w:val="center"/>
          </w:tcPr>
          <w:p w14:paraId="0088715F" w14:textId="5F451122" w:rsidR="004915FC" w:rsidRPr="00735E06" w:rsidRDefault="004915FC"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4915FC" w:rsidRPr="00735E06" w14:paraId="11188F99" w14:textId="0D71FA71" w:rsidTr="00813451">
        <w:trPr>
          <w:trHeight w:val="315"/>
          <w:jc w:val="center"/>
        </w:trPr>
        <w:tc>
          <w:tcPr>
            <w:tcW w:w="528" w:type="dxa"/>
            <w:noWrap/>
            <w:hideMark/>
          </w:tcPr>
          <w:p w14:paraId="46694DAC" w14:textId="16008581"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16.</w:t>
            </w:r>
          </w:p>
        </w:tc>
        <w:tc>
          <w:tcPr>
            <w:tcW w:w="1096" w:type="dxa"/>
          </w:tcPr>
          <w:p w14:paraId="3D266E23" w14:textId="4C98C05E"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80440080296</w:t>
            </w:r>
          </w:p>
        </w:tc>
        <w:tc>
          <w:tcPr>
            <w:tcW w:w="1707" w:type="dxa"/>
          </w:tcPr>
          <w:p w14:paraId="65905F75" w14:textId="60D1B6EB"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100000144785</w:t>
            </w:r>
          </w:p>
        </w:tc>
        <w:tc>
          <w:tcPr>
            <w:tcW w:w="1484" w:type="dxa"/>
            <w:noWrap/>
            <w:hideMark/>
          </w:tcPr>
          <w:p w14:paraId="50D5A756" w14:textId="024142C4"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Vēja iela 30</w:t>
            </w:r>
            <w:r w:rsidR="00795417"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2F815EA4" w14:textId="70E4E3AD"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80440080296</w:t>
            </w:r>
          </w:p>
        </w:tc>
        <w:tc>
          <w:tcPr>
            <w:tcW w:w="2575" w:type="dxa"/>
            <w:vAlign w:val="bottom"/>
          </w:tcPr>
          <w:p w14:paraId="68A18BFA" w14:textId="225D2ACD" w:rsidR="004915FC" w:rsidRPr="00735E06" w:rsidRDefault="001E7553"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16.10.</w:t>
            </w:r>
            <w:r w:rsidR="00795417" w:rsidRPr="00735E06">
              <w:rPr>
                <w:rFonts w:ascii="Times New Roman" w:hAnsi="Times New Roman" w:cs="Times New Roman"/>
                <w:color w:val="000000"/>
                <w:sz w:val="22"/>
                <w:szCs w:val="22"/>
              </w:rPr>
              <w:t xml:space="preserve">2025. saņemta </w:t>
            </w:r>
            <w:r w:rsidR="004915FC" w:rsidRPr="00735E06">
              <w:rPr>
                <w:rFonts w:ascii="Times New Roman" w:hAnsi="Times New Roman" w:cs="Times New Roman"/>
                <w:color w:val="000000"/>
                <w:sz w:val="22"/>
                <w:szCs w:val="22"/>
              </w:rPr>
              <w:t>AS "Swedbank", reģistrācijas numurs 40003074764</w:t>
            </w:r>
            <w:r w:rsidR="00795417" w:rsidRPr="00735E06">
              <w:rPr>
                <w:rFonts w:ascii="Times New Roman" w:hAnsi="Times New Roman" w:cs="Times New Roman"/>
                <w:color w:val="000000"/>
                <w:sz w:val="22"/>
                <w:szCs w:val="22"/>
              </w:rPr>
              <w:t xml:space="preserve"> piekrišana</w:t>
            </w:r>
          </w:p>
        </w:tc>
      </w:tr>
      <w:tr w:rsidR="004915FC" w:rsidRPr="00735E06" w14:paraId="518F8DFA" w14:textId="1883F3BD" w:rsidTr="00813451">
        <w:trPr>
          <w:trHeight w:val="315"/>
          <w:jc w:val="center"/>
        </w:trPr>
        <w:tc>
          <w:tcPr>
            <w:tcW w:w="528" w:type="dxa"/>
            <w:noWrap/>
            <w:hideMark/>
          </w:tcPr>
          <w:p w14:paraId="7649A823" w14:textId="674B71D4"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lastRenderedPageBreak/>
              <w:t>17.</w:t>
            </w:r>
          </w:p>
        </w:tc>
        <w:tc>
          <w:tcPr>
            <w:tcW w:w="1096" w:type="dxa"/>
          </w:tcPr>
          <w:p w14:paraId="16423CC4" w14:textId="4396029B"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80440080565</w:t>
            </w:r>
          </w:p>
        </w:tc>
        <w:tc>
          <w:tcPr>
            <w:tcW w:w="1707" w:type="dxa"/>
          </w:tcPr>
          <w:p w14:paraId="2F9736D6" w14:textId="686351FA"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100000559741</w:t>
            </w:r>
          </w:p>
        </w:tc>
        <w:tc>
          <w:tcPr>
            <w:tcW w:w="1484" w:type="dxa"/>
            <w:noWrap/>
            <w:hideMark/>
          </w:tcPr>
          <w:p w14:paraId="02C43277" w14:textId="4484FD05" w:rsidR="004915FC" w:rsidRPr="00735E06" w:rsidRDefault="00E17D69"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w:t>
            </w:r>
            <w:r w:rsidR="004915FC" w:rsidRPr="00735E06">
              <w:rPr>
                <w:rFonts w:ascii="Times New Roman" w:eastAsia="Times New Roman" w:hAnsi="Times New Roman" w:cs="Times New Roman"/>
                <w:color w:val="000000"/>
                <w:sz w:val="22"/>
                <w:szCs w:val="22"/>
                <w:lang w:eastAsia="lv-LV"/>
              </w:rPr>
              <w:t>Vēja iela A</w:t>
            </w:r>
            <w:r w:rsidRPr="00735E06">
              <w:rPr>
                <w:rFonts w:ascii="Times New Roman" w:eastAsia="Times New Roman" w:hAnsi="Times New Roman" w:cs="Times New Roman"/>
                <w:color w:val="000000"/>
                <w:sz w:val="22"/>
                <w:szCs w:val="22"/>
                <w:lang w:eastAsia="lv-LV"/>
              </w:rPr>
              <w:t>”</w:t>
            </w:r>
          </w:p>
        </w:tc>
        <w:tc>
          <w:tcPr>
            <w:tcW w:w="1961" w:type="dxa"/>
            <w:noWrap/>
            <w:hideMark/>
          </w:tcPr>
          <w:p w14:paraId="3BD0BA80" w14:textId="38751D83"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80440080559</w:t>
            </w:r>
          </w:p>
        </w:tc>
        <w:tc>
          <w:tcPr>
            <w:tcW w:w="2575" w:type="dxa"/>
            <w:vAlign w:val="center"/>
          </w:tcPr>
          <w:p w14:paraId="192A69D6" w14:textId="15046433" w:rsidR="004915FC" w:rsidRPr="00735E06" w:rsidRDefault="004915FC"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4915FC" w:rsidRPr="00735E06" w14:paraId="4AE3AF17" w14:textId="0B2AF7DC" w:rsidTr="00813451">
        <w:trPr>
          <w:trHeight w:val="315"/>
          <w:jc w:val="center"/>
        </w:trPr>
        <w:tc>
          <w:tcPr>
            <w:tcW w:w="528" w:type="dxa"/>
            <w:noWrap/>
            <w:hideMark/>
          </w:tcPr>
          <w:p w14:paraId="0B46999F" w14:textId="243AEFDB"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18.</w:t>
            </w:r>
          </w:p>
        </w:tc>
        <w:tc>
          <w:tcPr>
            <w:tcW w:w="1096" w:type="dxa"/>
          </w:tcPr>
          <w:p w14:paraId="6003415E" w14:textId="07B94E42" w:rsidR="004915FC" w:rsidRPr="00735E06" w:rsidRDefault="00797DB2"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80440080358</w:t>
            </w:r>
          </w:p>
        </w:tc>
        <w:tc>
          <w:tcPr>
            <w:tcW w:w="1707" w:type="dxa"/>
          </w:tcPr>
          <w:p w14:paraId="6F52B1C8" w14:textId="454CC048"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100000147721</w:t>
            </w:r>
          </w:p>
        </w:tc>
        <w:tc>
          <w:tcPr>
            <w:tcW w:w="1484" w:type="dxa"/>
            <w:noWrap/>
            <w:hideMark/>
          </w:tcPr>
          <w:p w14:paraId="2E802E85" w14:textId="7A468079"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Īsā iela 1</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06858248" w14:textId="347D6DA9"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80440080358</w:t>
            </w:r>
          </w:p>
        </w:tc>
        <w:tc>
          <w:tcPr>
            <w:tcW w:w="2575" w:type="dxa"/>
            <w:vAlign w:val="bottom"/>
          </w:tcPr>
          <w:p w14:paraId="0A73607B" w14:textId="4A7DFCD0" w:rsidR="004915FC" w:rsidRPr="00735E06" w:rsidRDefault="008746DF" w:rsidP="004915FC">
            <w:pPr>
              <w:jc w:val="center"/>
              <w:rPr>
                <w:rFonts w:ascii="Times New Roman" w:eastAsia="Times New Roman" w:hAnsi="Times New Roman" w:cs="Times New Roman"/>
                <w:color w:val="000000"/>
                <w:sz w:val="22"/>
                <w:szCs w:val="22"/>
                <w:lang w:eastAsia="lv-LV"/>
              </w:rPr>
            </w:pPr>
            <w:r w:rsidRPr="00B06717">
              <w:rPr>
                <w:rFonts w:ascii="Times New Roman" w:hAnsi="Times New Roman" w:cs="Times New Roman"/>
                <w:color w:val="000000"/>
                <w:sz w:val="22"/>
                <w:szCs w:val="22"/>
              </w:rPr>
              <w:t>28.10.</w:t>
            </w:r>
            <w:r w:rsidR="00797DB2" w:rsidRPr="008746DF">
              <w:rPr>
                <w:rFonts w:ascii="Times New Roman" w:hAnsi="Times New Roman" w:cs="Times New Roman"/>
                <w:color w:val="000000"/>
                <w:sz w:val="22"/>
                <w:szCs w:val="22"/>
              </w:rPr>
              <w:t>2025</w:t>
            </w:r>
            <w:r w:rsidR="00797DB2" w:rsidRPr="00735E06">
              <w:rPr>
                <w:rFonts w:ascii="Times New Roman" w:hAnsi="Times New Roman" w:cs="Times New Roman"/>
                <w:color w:val="000000"/>
                <w:sz w:val="22"/>
                <w:szCs w:val="22"/>
              </w:rPr>
              <w:t>. saņemta AS "SEB banka", reģistrācijas numurs 40003151743 piekrišana</w:t>
            </w:r>
            <w:r w:rsidR="004915FC" w:rsidRPr="00735E06">
              <w:rPr>
                <w:rFonts w:ascii="Times New Roman" w:hAnsi="Times New Roman" w:cs="Times New Roman"/>
                <w:color w:val="000000"/>
                <w:sz w:val="22"/>
                <w:szCs w:val="22"/>
              </w:rPr>
              <w:t> </w:t>
            </w:r>
          </w:p>
        </w:tc>
      </w:tr>
      <w:tr w:rsidR="004915FC" w:rsidRPr="00735E06" w14:paraId="64BF7FE3" w14:textId="074912F2" w:rsidTr="00813451">
        <w:trPr>
          <w:trHeight w:val="315"/>
          <w:jc w:val="center"/>
        </w:trPr>
        <w:tc>
          <w:tcPr>
            <w:tcW w:w="528" w:type="dxa"/>
            <w:noWrap/>
            <w:hideMark/>
          </w:tcPr>
          <w:p w14:paraId="1BC0E245" w14:textId="6A441EF1"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19.</w:t>
            </w:r>
          </w:p>
        </w:tc>
        <w:tc>
          <w:tcPr>
            <w:tcW w:w="1096" w:type="dxa"/>
          </w:tcPr>
          <w:p w14:paraId="3EE91616" w14:textId="4410CD71" w:rsidR="004915FC" w:rsidRPr="00735E06" w:rsidRDefault="00797DB2"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80440080359</w:t>
            </w:r>
          </w:p>
        </w:tc>
        <w:tc>
          <w:tcPr>
            <w:tcW w:w="1707" w:type="dxa"/>
          </w:tcPr>
          <w:p w14:paraId="5CFD68A2" w14:textId="2C79698B"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100000156804</w:t>
            </w:r>
          </w:p>
        </w:tc>
        <w:tc>
          <w:tcPr>
            <w:tcW w:w="1484" w:type="dxa"/>
            <w:noWrap/>
            <w:hideMark/>
          </w:tcPr>
          <w:p w14:paraId="51B52D88" w14:textId="308B77AB"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Īsā iela 2</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2EA0AAA6" w14:textId="4578FEC3"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80440080359</w:t>
            </w:r>
          </w:p>
        </w:tc>
        <w:tc>
          <w:tcPr>
            <w:tcW w:w="2575" w:type="dxa"/>
            <w:vAlign w:val="center"/>
          </w:tcPr>
          <w:p w14:paraId="1968939A" w14:textId="5173EC46" w:rsidR="004915FC" w:rsidRPr="00735E06" w:rsidRDefault="004915FC"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4915FC" w:rsidRPr="00735E06" w14:paraId="46259C5B" w14:textId="5BF32B93" w:rsidTr="00813451">
        <w:trPr>
          <w:trHeight w:val="315"/>
          <w:jc w:val="center"/>
        </w:trPr>
        <w:tc>
          <w:tcPr>
            <w:tcW w:w="528" w:type="dxa"/>
            <w:noWrap/>
            <w:hideMark/>
          </w:tcPr>
          <w:p w14:paraId="219A22A6" w14:textId="3E668F45"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20.</w:t>
            </w:r>
          </w:p>
        </w:tc>
        <w:tc>
          <w:tcPr>
            <w:tcW w:w="1096" w:type="dxa"/>
          </w:tcPr>
          <w:p w14:paraId="3ABFA8EE" w14:textId="4F938C6F" w:rsidR="004915FC" w:rsidRPr="00735E06" w:rsidRDefault="00797DB2"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80440080360</w:t>
            </w:r>
          </w:p>
        </w:tc>
        <w:tc>
          <w:tcPr>
            <w:tcW w:w="1707" w:type="dxa"/>
          </w:tcPr>
          <w:p w14:paraId="2F920CE4" w14:textId="48D2B5BD"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100000193006</w:t>
            </w:r>
          </w:p>
        </w:tc>
        <w:tc>
          <w:tcPr>
            <w:tcW w:w="1484" w:type="dxa"/>
            <w:noWrap/>
            <w:hideMark/>
          </w:tcPr>
          <w:p w14:paraId="31300576" w14:textId="70BE6897"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Mazā iela 2</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1A4E3A77" w14:textId="19FCD8BF"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80440080360</w:t>
            </w:r>
          </w:p>
        </w:tc>
        <w:tc>
          <w:tcPr>
            <w:tcW w:w="2575" w:type="dxa"/>
            <w:vAlign w:val="center"/>
          </w:tcPr>
          <w:p w14:paraId="1ADB7BD3" w14:textId="673C2819" w:rsidR="004915FC" w:rsidRPr="00735E06" w:rsidRDefault="004915FC"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tr w:rsidR="004915FC" w:rsidRPr="00735E06" w14:paraId="4138F196" w14:textId="712A03D3" w:rsidTr="00813451">
        <w:trPr>
          <w:trHeight w:val="315"/>
          <w:jc w:val="center"/>
        </w:trPr>
        <w:tc>
          <w:tcPr>
            <w:tcW w:w="528" w:type="dxa"/>
            <w:noWrap/>
            <w:hideMark/>
          </w:tcPr>
          <w:p w14:paraId="2BEC2095" w14:textId="5FAD5D57"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21.</w:t>
            </w:r>
          </w:p>
        </w:tc>
        <w:tc>
          <w:tcPr>
            <w:tcW w:w="1096" w:type="dxa"/>
          </w:tcPr>
          <w:p w14:paraId="25634833" w14:textId="31E76593" w:rsidR="004915FC" w:rsidRPr="00735E06" w:rsidRDefault="00797DB2"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80440080521</w:t>
            </w:r>
          </w:p>
        </w:tc>
        <w:tc>
          <w:tcPr>
            <w:tcW w:w="1707" w:type="dxa"/>
          </w:tcPr>
          <w:p w14:paraId="13CDDAA8" w14:textId="5692EEFF"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100000529875</w:t>
            </w:r>
          </w:p>
        </w:tc>
        <w:tc>
          <w:tcPr>
            <w:tcW w:w="1484" w:type="dxa"/>
            <w:noWrap/>
            <w:hideMark/>
          </w:tcPr>
          <w:p w14:paraId="1CAABF96" w14:textId="7DEC8676"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Mazā iela 2A</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5D848D98" w14:textId="5984ED7C"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80440080517</w:t>
            </w:r>
          </w:p>
        </w:tc>
        <w:tc>
          <w:tcPr>
            <w:tcW w:w="2575" w:type="dxa"/>
            <w:vAlign w:val="bottom"/>
          </w:tcPr>
          <w:p w14:paraId="73E19C00" w14:textId="1DF015B2" w:rsidR="004915FC" w:rsidRPr="00735E06" w:rsidRDefault="008746DF" w:rsidP="004915FC">
            <w:pPr>
              <w:jc w:val="center"/>
              <w:rPr>
                <w:rFonts w:ascii="Times New Roman" w:eastAsia="Times New Roman" w:hAnsi="Times New Roman" w:cs="Times New Roman"/>
                <w:color w:val="000000"/>
                <w:sz w:val="22"/>
                <w:szCs w:val="22"/>
                <w:lang w:eastAsia="lv-LV"/>
              </w:rPr>
            </w:pPr>
            <w:r>
              <w:rPr>
                <w:rFonts w:ascii="Times New Roman" w:hAnsi="Times New Roman" w:cs="Times New Roman"/>
                <w:color w:val="000000"/>
                <w:sz w:val="22"/>
                <w:szCs w:val="22"/>
              </w:rPr>
              <w:t>02.10</w:t>
            </w:r>
            <w:r w:rsidR="00795417" w:rsidRPr="00735E06">
              <w:rPr>
                <w:rFonts w:ascii="Times New Roman" w:hAnsi="Times New Roman" w:cs="Times New Roman"/>
                <w:color w:val="000000"/>
                <w:sz w:val="22"/>
                <w:szCs w:val="22"/>
              </w:rPr>
              <w:t xml:space="preserve">.2025. saņemta </w:t>
            </w:r>
            <w:proofErr w:type="spellStart"/>
            <w:r w:rsidR="00795417" w:rsidRPr="00735E06">
              <w:rPr>
                <w:rFonts w:ascii="Times New Roman" w:hAnsi="Times New Roman" w:cs="Times New Roman"/>
                <w:color w:val="000000"/>
                <w:sz w:val="22"/>
                <w:szCs w:val="22"/>
              </w:rPr>
              <w:t>Luminor</w:t>
            </w:r>
            <w:proofErr w:type="spellEnd"/>
            <w:r w:rsidR="00795417" w:rsidRPr="00735E06">
              <w:rPr>
                <w:rFonts w:ascii="Times New Roman" w:hAnsi="Times New Roman" w:cs="Times New Roman"/>
                <w:color w:val="000000"/>
                <w:sz w:val="22"/>
                <w:szCs w:val="22"/>
              </w:rPr>
              <w:t xml:space="preserve"> </w:t>
            </w:r>
            <w:proofErr w:type="spellStart"/>
            <w:r w:rsidR="00795417" w:rsidRPr="00735E06">
              <w:rPr>
                <w:rFonts w:ascii="Times New Roman" w:hAnsi="Times New Roman" w:cs="Times New Roman"/>
                <w:color w:val="000000"/>
                <w:sz w:val="22"/>
                <w:szCs w:val="22"/>
              </w:rPr>
              <w:t>Bank</w:t>
            </w:r>
            <w:proofErr w:type="spellEnd"/>
            <w:r w:rsidR="00795417" w:rsidRPr="00735E06">
              <w:rPr>
                <w:rFonts w:ascii="Times New Roman" w:hAnsi="Times New Roman" w:cs="Times New Roman"/>
                <w:color w:val="000000"/>
                <w:sz w:val="22"/>
                <w:szCs w:val="22"/>
              </w:rPr>
              <w:t xml:space="preserve"> AS, reģistrācijas numurs Igaunijā 11315936 piekrišana</w:t>
            </w:r>
          </w:p>
        </w:tc>
      </w:tr>
      <w:tr w:rsidR="004915FC" w:rsidRPr="00735E06" w14:paraId="122287D0" w14:textId="312AB100" w:rsidTr="00813451">
        <w:trPr>
          <w:trHeight w:val="315"/>
          <w:jc w:val="center"/>
        </w:trPr>
        <w:tc>
          <w:tcPr>
            <w:tcW w:w="528" w:type="dxa"/>
            <w:noWrap/>
            <w:hideMark/>
          </w:tcPr>
          <w:p w14:paraId="4098DA83" w14:textId="461096BA"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22.</w:t>
            </w:r>
          </w:p>
        </w:tc>
        <w:tc>
          <w:tcPr>
            <w:tcW w:w="1096" w:type="dxa"/>
          </w:tcPr>
          <w:p w14:paraId="59DB0726" w14:textId="334D6B0B" w:rsidR="004915FC" w:rsidRPr="00735E06" w:rsidRDefault="00797DB2"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80440080361</w:t>
            </w:r>
          </w:p>
        </w:tc>
        <w:tc>
          <w:tcPr>
            <w:tcW w:w="1707" w:type="dxa"/>
          </w:tcPr>
          <w:p w14:paraId="424C1721" w14:textId="5DE79695"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100000192998</w:t>
            </w:r>
          </w:p>
        </w:tc>
        <w:tc>
          <w:tcPr>
            <w:tcW w:w="1484" w:type="dxa"/>
            <w:noWrap/>
            <w:hideMark/>
          </w:tcPr>
          <w:p w14:paraId="4303B752" w14:textId="47FC3E4F"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Mazā iela 3</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009C9591" w14:textId="63443318"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80440080361</w:t>
            </w:r>
          </w:p>
        </w:tc>
        <w:tc>
          <w:tcPr>
            <w:tcW w:w="2575" w:type="dxa"/>
            <w:vAlign w:val="bottom"/>
          </w:tcPr>
          <w:p w14:paraId="4DD5105C" w14:textId="069BE460" w:rsidR="004915FC" w:rsidRPr="00735E06" w:rsidRDefault="002B20A7"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23.09.</w:t>
            </w:r>
            <w:r w:rsidR="00795417" w:rsidRPr="00735E06">
              <w:rPr>
                <w:rFonts w:ascii="Times New Roman" w:hAnsi="Times New Roman" w:cs="Times New Roman"/>
                <w:color w:val="000000"/>
                <w:sz w:val="22"/>
                <w:szCs w:val="22"/>
              </w:rPr>
              <w:t xml:space="preserve">2025. saņemta </w:t>
            </w:r>
            <w:r w:rsidR="004915FC" w:rsidRPr="00735E06">
              <w:rPr>
                <w:rFonts w:ascii="Times New Roman" w:hAnsi="Times New Roman" w:cs="Times New Roman"/>
                <w:color w:val="000000"/>
                <w:sz w:val="22"/>
                <w:szCs w:val="22"/>
              </w:rPr>
              <w:t>"Swedbank" AS, reģistrācijas numurs 40003074764</w:t>
            </w:r>
            <w:r w:rsidR="00795417" w:rsidRPr="00735E06">
              <w:rPr>
                <w:rFonts w:ascii="Times New Roman" w:hAnsi="Times New Roman" w:cs="Times New Roman"/>
                <w:color w:val="000000"/>
                <w:sz w:val="22"/>
                <w:szCs w:val="22"/>
              </w:rPr>
              <w:t xml:space="preserve"> piekrišana</w:t>
            </w:r>
          </w:p>
        </w:tc>
      </w:tr>
      <w:tr w:rsidR="004915FC" w:rsidRPr="00735E06" w14:paraId="0C2B5AAE" w14:textId="01E17E94" w:rsidTr="00813451">
        <w:trPr>
          <w:trHeight w:val="315"/>
          <w:jc w:val="center"/>
        </w:trPr>
        <w:tc>
          <w:tcPr>
            <w:tcW w:w="528" w:type="dxa"/>
            <w:noWrap/>
            <w:hideMark/>
          </w:tcPr>
          <w:p w14:paraId="51C0E984" w14:textId="54870FB8" w:rsidR="004915FC" w:rsidRPr="00735E06" w:rsidRDefault="004915FC" w:rsidP="00813451">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23.</w:t>
            </w:r>
          </w:p>
        </w:tc>
        <w:tc>
          <w:tcPr>
            <w:tcW w:w="1096" w:type="dxa"/>
          </w:tcPr>
          <w:p w14:paraId="2DDAF044" w14:textId="476AD606" w:rsidR="004915FC" w:rsidRPr="00735E06" w:rsidRDefault="00797DB2"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80440080522</w:t>
            </w:r>
          </w:p>
        </w:tc>
        <w:tc>
          <w:tcPr>
            <w:tcW w:w="1707" w:type="dxa"/>
          </w:tcPr>
          <w:p w14:paraId="785346A0" w14:textId="1888CC31"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sz w:val="22"/>
                <w:szCs w:val="22"/>
              </w:rPr>
              <w:t>100000529007</w:t>
            </w:r>
          </w:p>
        </w:tc>
        <w:tc>
          <w:tcPr>
            <w:tcW w:w="1484" w:type="dxa"/>
            <w:noWrap/>
            <w:hideMark/>
          </w:tcPr>
          <w:p w14:paraId="70CB3FB5" w14:textId="27B4E85D"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Mazā iela 4</w:t>
            </w:r>
            <w:r w:rsidR="00E17D69" w:rsidRPr="00735E06">
              <w:rPr>
                <w:rFonts w:ascii="Times New Roman" w:eastAsia="Times New Roman" w:hAnsi="Times New Roman" w:cs="Times New Roman"/>
                <w:color w:val="000000"/>
                <w:sz w:val="22"/>
                <w:szCs w:val="22"/>
                <w:lang w:eastAsia="lv-LV"/>
              </w:rPr>
              <w:t>, Ādaži, Ādažu nov.</w:t>
            </w:r>
          </w:p>
        </w:tc>
        <w:tc>
          <w:tcPr>
            <w:tcW w:w="1961" w:type="dxa"/>
            <w:noWrap/>
            <w:hideMark/>
          </w:tcPr>
          <w:p w14:paraId="405807AD" w14:textId="3C84C338" w:rsidR="004915FC" w:rsidRPr="00735E06" w:rsidRDefault="004915FC" w:rsidP="004915FC">
            <w:pPr>
              <w:jc w:val="center"/>
              <w:rPr>
                <w:rFonts w:ascii="Times New Roman" w:eastAsia="Times New Roman" w:hAnsi="Times New Roman" w:cs="Times New Roman"/>
                <w:color w:val="000000"/>
                <w:sz w:val="22"/>
                <w:szCs w:val="22"/>
                <w:lang w:eastAsia="lv-LV"/>
              </w:rPr>
            </w:pPr>
            <w:r w:rsidRPr="00735E06">
              <w:rPr>
                <w:rFonts w:ascii="Times New Roman" w:eastAsia="Times New Roman" w:hAnsi="Times New Roman" w:cs="Times New Roman"/>
                <w:color w:val="000000"/>
                <w:sz w:val="22"/>
                <w:szCs w:val="22"/>
                <w:lang w:eastAsia="lv-LV"/>
              </w:rPr>
              <w:t>80440080518</w:t>
            </w:r>
          </w:p>
        </w:tc>
        <w:tc>
          <w:tcPr>
            <w:tcW w:w="2575" w:type="dxa"/>
            <w:vAlign w:val="center"/>
          </w:tcPr>
          <w:p w14:paraId="42C1AF7C" w14:textId="7C259C50" w:rsidR="004915FC" w:rsidRPr="00735E06" w:rsidRDefault="004915FC" w:rsidP="00797DB2">
            <w:pPr>
              <w:jc w:val="center"/>
              <w:rPr>
                <w:rFonts w:ascii="Times New Roman" w:eastAsia="Times New Roman" w:hAnsi="Times New Roman" w:cs="Times New Roman"/>
                <w:color w:val="000000"/>
                <w:sz w:val="22"/>
                <w:szCs w:val="22"/>
                <w:lang w:eastAsia="lv-LV"/>
              </w:rPr>
            </w:pPr>
            <w:r w:rsidRPr="00735E06">
              <w:rPr>
                <w:rFonts w:ascii="Times New Roman" w:hAnsi="Times New Roman" w:cs="Times New Roman"/>
                <w:color w:val="000000"/>
                <w:sz w:val="22"/>
                <w:szCs w:val="22"/>
              </w:rPr>
              <w:t>-</w:t>
            </w:r>
          </w:p>
        </w:tc>
      </w:tr>
      <w:bookmarkEnd w:id="2"/>
    </w:tbl>
    <w:p w14:paraId="0FBC2A73" w14:textId="77777777" w:rsidR="00434771" w:rsidRPr="00735E06" w:rsidRDefault="00434771" w:rsidP="00434771">
      <w:pPr>
        <w:pStyle w:val="Pamatteksts"/>
        <w:spacing w:after="120"/>
        <w:ind w:left="720"/>
        <w:rPr>
          <w:rFonts w:ascii="Times New Roman" w:hAnsi="Times New Roman"/>
          <w:sz w:val="24"/>
          <w:szCs w:val="24"/>
          <w:lang w:val="lv-LV"/>
        </w:rPr>
      </w:pPr>
    </w:p>
    <w:p w14:paraId="172E26DB" w14:textId="64422EB3" w:rsidR="00C1780F" w:rsidRPr="00735E06" w:rsidRDefault="00157B4D"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Visu iesaistīto zemes vienību īpašnieki ir parakstījuši iesniegumu par zemes ierīcības projekta uzsākšanu.</w:t>
      </w:r>
    </w:p>
    <w:p w14:paraId="7059142E" w14:textId="0CA2827F" w:rsidR="008F61D3" w:rsidRPr="00735E06" w:rsidRDefault="008F61D3"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 xml:space="preserve">Uz zemes vienības </w:t>
      </w:r>
      <w:r w:rsidR="008E2315" w:rsidRPr="00735E06">
        <w:rPr>
          <w:rFonts w:ascii="Times New Roman" w:hAnsi="Times New Roman"/>
          <w:sz w:val="24"/>
          <w:szCs w:val="24"/>
          <w:lang w:val="lv-LV"/>
        </w:rPr>
        <w:t xml:space="preserve">Vēja ielā 15, Ādažos, Ādažu nov., ar kadastra apzīmējumu 80440080132 </w:t>
      </w:r>
      <w:r w:rsidRPr="00735E06">
        <w:rPr>
          <w:rFonts w:ascii="Times New Roman" w:hAnsi="Times New Roman"/>
          <w:sz w:val="24"/>
          <w:szCs w:val="24"/>
          <w:lang w:val="lv-LV"/>
        </w:rPr>
        <w:t>atrodas būvju īpašums ar kadastra Nr. 80445080003 (patstāvīgs īpašuma objekts), kas pieder kopīpašumā 4 fiziskām personām – zemes ierīcības projekta izstrādei</w:t>
      </w:r>
      <w:r w:rsidR="00514FA1">
        <w:rPr>
          <w:rFonts w:ascii="Times New Roman" w:hAnsi="Times New Roman"/>
          <w:sz w:val="24"/>
          <w:szCs w:val="24"/>
          <w:lang w:val="lv-LV"/>
        </w:rPr>
        <w:t>, 30.03.2026.</w:t>
      </w:r>
      <w:r w:rsidRPr="00735E06">
        <w:rPr>
          <w:rFonts w:ascii="Times New Roman" w:hAnsi="Times New Roman"/>
          <w:sz w:val="24"/>
          <w:szCs w:val="24"/>
          <w:lang w:val="lv-LV"/>
        </w:rPr>
        <w:t xml:space="preserve"> ir saņemta arī šo 4 kopīpašnieku piekrišana saskaņā ar likuma “Par atjaunotā Latvijas Republikas 1937.gada Civillikuma ievada, mantojuma tiesību un lietu tiesību daļas spēkā stāšanās laiku un piemērošanas kārtību” 39. pantu.</w:t>
      </w:r>
    </w:p>
    <w:p w14:paraId="4E23782D" w14:textId="5A066BEE" w:rsidR="00E62B0E" w:rsidRPr="00735E06" w:rsidRDefault="002024A4"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2009. gadā</w:t>
      </w:r>
      <w:r w:rsidR="00F8789A" w:rsidRPr="00735E06">
        <w:rPr>
          <w:rFonts w:ascii="Times New Roman" w:hAnsi="Times New Roman"/>
          <w:sz w:val="24"/>
          <w:szCs w:val="24"/>
          <w:lang w:val="lv-LV"/>
        </w:rPr>
        <w:t xml:space="preserve"> atsevišķā zemes vienībā </w:t>
      </w:r>
      <w:r w:rsidRPr="00735E06">
        <w:rPr>
          <w:rFonts w:ascii="Times New Roman" w:hAnsi="Times New Roman"/>
          <w:sz w:val="24"/>
          <w:szCs w:val="24"/>
          <w:lang w:val="lv-LV"/>
        </w:rPr>
        <w:t>ir izdalīt</w:t>
      </w:r>
      <w:r w:rsidR="00F8789A" w:rsidRPr="00735E06">
        <w:rPr>
          <w:rFonts w:ascii="Times New Roman" w:hAnsi="Times New Roman"/>
          <w:sz w:val="24"/>
          <w:szCs w:val="24"/>
          <w:lang w:val="lv-LV"/>
        </w:rPr>
        <w:t>s Vēja ielas posms -</w:t>
      </w:r>
      <w:r w:rsidRPr="00735E06">
        <w:rPr>
          <w:rFonts w:ascii="Times New Roman" w:hAnsi="Times New Roman"/>
          <w:sz w:val="24"/>
          <w:szCs w:val="24"/>
          <w:lang w:val="lv-LV"/>
        </w:rPr>
        <w:t xml:space="preserve"> </w:t>
      </w:r>
      <w:r w:rsidR="00F8789A" w:rsidRPr="00735E06">
        <w:rPr>
          <w:rFonts w:ascii="Times New Roman" w:hAnsi="Times New Roman"/>
          <w:sz w:val="24"/>
          <w:szCs w:val="24"/>
          <w:lang w:val="lv-LV"/>
        </w:rPr>
        <w:t>zemes vienība ar kadastra apzīmējumu 8044 008 0219, kas ietilpst nekustamā īpašuma “Vēja iela” (kadastra Nr.</w:t>
      </w:r>
      <w:r w:rsidR="00F8789A" w:rsidRPr="00735E06">
        <w:rPr>
          <w:lang w:val="lv-LV"/>
        </w:rPr>
        <w:t xml:space="preserve"> </w:t>
      </w:r>
      <w:r w:rsidR="00F8789A" w:rsidRPr="00735E06">
        <w:rPr>
          <w:rFonts w:ascii="Times New Roman" w:hAnsi="Times New Roman"/>
          <w:sz w:val="24"/>
          <w:szCs w:val="24"/>
          <w:lang w:val="lv-LV"/>
        </w:rPr>
        <w:t xml:space="preserve">8044 008 0056) sastāvā un pieder </w:t>
      </w:r>
      <w:r w:rsidR="00E17D69" w:rsidRPr="00735E06">
        <w:rPr>
          <w:rFonts w:ascii="Times New Roman" w:hAnsi="Times New Roman"/>
          <w:sz w:val="24"/>
          <w:szCs w:val="24"/>
          <w:lang w:val="lv-LV"/>
        </w:rPr>
        <w:t>Ādažu novada pašvaldībai.</w:t>
      </w:r>
      <w:r w:rsidR="00F8789A" w:rsidRPr="00735E06">
        <w:rPr>
          <w:rFonts w:ascii="Times New Roman" w:hAnsi="Times New Roman"/>
          <w:sz w:val="24"/>
          <w:szCs w:val="24"/>
          <w:lang w:val="lv-LV"/>
        </w:rPr>
        <w:t xml:space="preserve"> Zemes ierīcības projekta izstrādē iesaistāma arī šī zemes vienība.</w:t>
      </w:r>
    </w:p>
    <w:p w14:paraId="5881E976" w14:textId="69CE3E01" w:rsidR="00AB48B4" w:rsidRPr="00735E06" w:rsidRDefault="00AB48B4"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Ar Ādažu novada pašvaldības domes 28.03.2024. lēmumu Nr. 87 “Par pašvaldības nozīmes ielas statusa piešķiršanu Vēja ielai Ādažos” Vēja ielai ir piešķirts pašvaldības nozīmes ielas statuss.</w:t>
      </w:r>
    </w:p>
    <w:p w14:paraId="214CF04A" w14:textId="77B513D2" w:rsidR="000D34C7" w:rsidRPr="00735E06" w:rsidRDefault="000D34C7" w:rsidP="008F61D3">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2"/>
          <w:lang w:val="lv-LV"/>
        </w:rPr>
        <w:t>Saskaņā ar Ādažu novada teritorijas plānojumu</w:t>
      </w:r>
      <w:r w:rsidR="00160394" w:rsidRPr="00735E06">
        <w:rPr>
          <w:rFonts w:ascii="Times New Roman" w:hAnsi="Times New Roman"/>
          <w:sz w:val="24"/>
          <w:szCs w:val="24"/>
          <w:lang w:val="lv-LV"/>
        </w:rPr>
        <w:t xml:space="preserve"> </w:t>
      </w:r>
      <w:r w:rsidR="008F61D3" w:rsidRPr="00735E06">
        <w:rPr>
          <w:rFonts w:ascii="Times New Roman" w:hAnsi="Times New Roman"/>
          <w:sz w:val="24"/>
          <w:szCs w:val="24"/>
          <w:lang w:val="lv-LV"/>
        </w:rPr>
        <w:t>teritorija starp sarkanajām līnijām</w:t>
      </w:r>
      <w:r w:rsidR="00160394" w:rsidRPr="00735E06">
        <w:rPr>
          <w:rFonts w:ascii="Times New Roman" w:hAnsi="Times New Roman"/>
          <w:sz w:val="24"/>
          <w:szCs w:val="24"/>
          <w:lang w:val="lv-LV"/>
        </w:rPr>
        <w:t xml:space="preserve"> </w:t>
      </w:r>
      <w:r w:rsidR="008F61D3" w:rsidRPr="00735E06">
        <w:rPr>
          <w:rFonts w:ascii="Times New Roman" w:hAnsi="Times New Roman"/>
          <w:sz w:val="24"/>
          <w:szCs w:val="24"/>
          <w:lang w:val="lv-LV"/>
        </w:rPr>
        <w:t xml:space="preserve">ir noteikta kā </w:t>
      </w:r>
      <w:r w:rsidR="00160394" w:rsidRPr="00735E06">
        <w:rPr>
          <w:rFonts w:ascii="Times New Roman" w:hAnsi="Times New Roman"/>
          <w:sz w:val="24"/>
          <w:szCs w:val="24"/>
          <w:lang w:val="lv-LV"/>
        </w:rPr>
        <w:t>Transporta infrastruktūras teritorij</w:t>
      </w:r>
      <w:r w:rsidR="008F61D3" w:rsidRPr="00735E06">
        <w:rPr>
          <w:rFonts w:ascii="Times New Roman" w:hAnsi="Times New Roman"/>
          <w:sz w:val="24"/>
          <w:szCs w:val="24"/>
          <w:lang w:val="lv-LV"/>
        </w:rPr>
        <w:t>a</w:t>
      </w:r>
      <w:r w:rsidR="00160394" w:rsidRPr="00735E06">
        <w:rPr>
          <w:rFonts w:ascii="Times New Roman" w:hAnsi="Times New Roman"/>
          <w:sz w:val="24"/>
          <w:szCs w:val="24"/>
          <w:lang w:val="lv-LV"/>
        </w:rPr>
        <w:t xml:space="preserve"> (TR)</w:t>
      </w:r>
      <w:r w:rsidRPr="00735E06">
        <w:rPr>
          <w:rFonts w:ascii="Times New Roman" w:hAnsi="Times New Roman"/>
          <w:sz w:val="24"/>
          <w:szCs w:val="22"/>
          <w:lang w:val="lv-LV"/>
        </w:rPr>
        <w:t>.</w:t>
      </w:r>
    </w:p>
    <w:p w14:paraId="14E2B75B" w14:textId="290E7CAA" w:rsidR="00585A90" w:rsidRPr="00B87D80" w:rsidRDefault="0013196E" w:rsidP="00B06717">
      <w:pPr>
        <w:pStyle w:val="Sarakstarindkopa"/>
        <w:numPr>
          <w:ilvl w:val="0"/>
          <w:numId w:val="4"/>
        </w:numPr>
        <w:spacing w:after="120"/>
        <w:jc w:val="both"/>
        <w:rPr>
          <w:rFonts w:ascii="Times New Roman" w:hAnsi="Times New Roman"/>
          <w:color w:val="0070C0"/>
        </w:rPr>
      </w:pPr>
      <w:r w:rsidRPr="00740DA1">
        <w:rPr>
          <w:rFonts w:ascii="Times New Roman" w:hAnsi="Times New Roman"/>
          <w:szCs w:val="22"/>
        </w:rPr>
        <w:t xml:space="preserve">Ar Ādažu novada domes 2025. gada 27. </w:t>
      </w:r>
      <w:r w:rsidR="00DC0ED0" w:rsidRPr="00740DA1">
        <w:rPr>
          <w:rFonts w:ascii="Times New Roman" w:hAnsi="Times New Roman"/>
          <w:szCs w:val="22"/>
        </w:rPr>
        <w:t xml:space="preserve">novembra </w:t>
      </w:r>
      <w:r w:rsidRPr="00740DA1">
        <w:rPr>
          <w:rFonts w:ascii="Times New Roman" w:hAnsi="Times New Roman"/>
          <w:szCs w:val="22"/>
        </w:rPr>
        <w:t>lēmumu Nr.</w:t>
      </w:r>
      <w:r w:rsidR="00DC0ED0" w:rsidRPr="00740DA1">
        <w:rPr>
          <w:rFonts w:ascii="Times New Roman" w:hAnsi="Times New Roman"/>
          <w:szCs w:val="22"/>
        </w:rPr>
        <w:t>487</w:t>
      </w:r>
      <w:r w:rsidRPr="00740DA1">
        <w:rPr>
          <w:rFonts w:ascii="Times New Roman" w:hAnsi="Times New Roman"/>
          <w:szCs w:val="22"/>
        </w:rPr>
        <w:t xml:space="preserve"> </w:t>
      </w:r>
      <w:r w:rsidRPr="0013196E">
        <w:rPr>
          <w:rFonts w:ascii="Times New Roman" w:hAnsi="Times New Roman"/>
          <w:szCs w:val="22"/>
        </w:rPr>
        <w:t xml:space="preserve">“Par Vēja, Bārdu, Īsās un Mazās ielas pārbūvi”, konceptuāli </w:t>
      </w:r>
      <w:r w:rsidR="008D54BF">
        <w:rPr>
          <w:rFonts w:ascii="Times New Roman" w:hAnsi="Times New Roman"/>
          <w:szCs w:val="22"/>
        </w:rPr>
        <w:t xml:space="preserve">ir </w:t>
      </w:r>
      <w:r w:rsidRPr="0013196E">
        <w:rPr>
          <w:rFonts w:ascii="Times New Roman" w:hAnsi="Times New Roman"/>
          <w:szCs w:val="22"/>
        </w:rPr>
        <w:t>atbalstī</w:t>
      </w:r>
      <w:r w:rsidR="008D54BF">
        <w:rPr>
          <w:rFonts w:ascii="Times New Roman" w:hAnsi="Times New Roman"/>
          <w:szCs w:val="22"/>
        </w:rPr>
        <w:t>ts</w:t>
      </w:r>
      <w:r w:rsidRPr="0013196E">
        <w:rPr>
          <w:rFonts w:ascii="Times New Roman" w:hAnsi="Times New Roman"/>
          <w:szCs w:val="22"/>
        </w:rPr>
        <w:t xml:space="preserve"> zemes ierīcības projektu izstrād</w:t>
      </w:r>
      <w:r w:rsidR="008D54BF">
        <w:rPr>
          <w:rFonts w:ascii="Times New Roman" w:hAnsi="Times New Roman"/>
          <w:szCs w:val="22"/>
        </w:rPr>
        <w:t>e</w:t>
      </w:r>
      <w:r w:rsidRPr="0013196E">
        <w:rPr>
          <w:rFonts w:ascii="Times New Roman" w:hAnsi="Times New Roman"/>
          <w:szCs w:val="22"/>
        </w:rPr>
        <w:t xml:space="preserve">, </w:t>
      </w:r>
      <w:r w:rsidRPr="00B06717">
        <w:rPr>
          <w:rFonts w:ascii="Times New Roman" w:eastAsia="Times New Roman" w:hAnsi="Times New Roman" w:cs="Times New Roman"/>
          <w:szCs w:val="22"/>
        </w:rPr>
        <w:t>izdalot  Vēja, Īsās, Mazās un Bārdu ielas sarkano līniju daļas atsevišķās zemes vienībās, kā rezultātā īpašnieki izdalītās zemes vienības nodo</w:t>
      </w:r>
      <w:r>
        <w:rPr>
          <w:rFonts w:ascii="Times New Roman" w:eastAsia="Times New Roman" w:hAnsi="Times New Roman" w:cs="Times New Roman"/>
          <w:szCs w:val="22"/>
        </w:rPr>
        <w:t>s</w:t>
      </w:r>
      <w:r w:rsidRPr="00B06717">
        <w:rPr>
          <w:rFonts w:ascii="Times New Roman" w:eastAsia="Times New Roman" w:hAnsi="Times New Roman" w:cs="Times New Roman"/>
          <w:szCs w:val="22"/>
        </w:rPr>
        <w:t xml:space="preserve"> pašvaldībai bez atlīdzības</w:t>
      </w:r>
      <w:r w:rsidR="00280E8A">
        <w:rPr>
          <w:rFonts w:ascii="Times New Roman" w:eastAsia="Times New Roman" w:hAnsi="Times New Roman" w:cs="Times New Roman"/>
          <w:szCs w:val="22"/>
        </w:rPr>
        <w:t>.</w:t>
      </w:r>
      <w:r w:rsidR="00B87D80">
        <w:rPr>
          <w:rFonts w:ascii="Times New Roman" w:eastAsia="Times New Roman" w:hAnsi="Times New Roman" w:cs="Times New Roman"/>
          <w:szCs w:val="22"/>
        </w:rPr>
        <w:t xml:space="preserve"> </w:t>
      </w:r>
      <w:r w:rsidR="00B87D80" w:rsidRPr="00B87D80">
        <w:rPr>
          <w:rFonts w:ascii="Times New Roman" w:eastAsia="Times New Roman" w:hAnsi="Times New Roman" w:cs="Times New Roman"/>
          <w:color w:val="0070C0"/>
          <w:szCs w:val="22"/>
        </w:rPr>
        <w:t>Atbilstoši lēmuma 4. punktam ar Vēja, Īsās, Mazās un Bārdu ielas īpašniekiem ir paredzēts noslēgt vienošanos</w:t>
      </w:r>
      <w:r w:rsidR="00B87D80">
        <w:rPr>
          <w:rFonts w:ascii="Times New Roman" w:eastAsia="Times New Roman" w:hAnsi="Times New Roman" w:cs="Times New Roman"/>
          <w:color w:val="0070C0"/>
          <w:szCs w:val="22"/>
        </w:rPr>
        <w:t xml:space="preserve"> par sekojošo:</w:t>
      </w:r>
    </w:p>
    <w:p w14:paraId="4AAA5D0B" w14:textId="6C792A0B" w:rsidR="00B87D80" w:rsidRPr="00B87D80" w:rsidRDefault="00B87D80" w:rsidP="00B87D80">
      <w:pPr>
        <w:pStyle w:val="Pamatteksts"/>
        <w:numPr>
          <w:ilvl w:val="1"/>
          <w:numId w:val="4"/>
        </w:numPr>
        <w:spacing w:after="120"/>
        <w:rPr>
          <w:rFonts w:ascii="Times New Roman" w:hAnsi="Times New Roman"/>
          <w:color w:val="0070C0"/>
          <w:sz w:val="24"/>
          <w:szCs w:val="22"/>
          <w:lang w:val="lv-LV"/>
        </w:rPr>
      </w:pPr>
      <w:r w:rsidRPr="00B87D80">
        <w:rPr>
          <w:rFonts w:ascii="Times New Roman" w:hAnsi="Times New Roman"/>
          <w:color w:val="0070C0"/>
          <w:sz w:val="24"/>
          <w:szCs w:val="24"/>
          <w:lang w:val="lv-LV"/>
        </w:rPr>
        <w:t xml:space="preserve">pašvaldība un </w:t>
      </w:r>
      <w:r>
        <w:rPr>
          <w:rFonts w:ascii="Times New Roman" w:hAnsi="Times New Roman"/>
          <w:color w:val="0070C0"/>
          <w:sz w:val="24"/>
          <w:szCs w:val="24"/>
          <w:lang w:val="lv-LV"/>
        </w:rPr>
        <w:t>ī</w:t>
      </w:r>
      <w:r w:rsidRPr="00B87D80">
        <w:rPr>
          <w:rFonts w:ascii="Times New Roman" w:hAnsi="Times New Roman"/>
          <w:color w:val="0070C0"/>
          <w:sz w:val="24"/>
          <w:szCs w:val="24"/>
          <w:lang w:val="lv-LV"/>
        </w:rPr>
        <w:t>pašnieki ierosina, un pašvaldība apmaksā minēto zemes ierīcības projekta izstrādi;</w:t>
      </w:r>
    </w:p>
    <w:p w14:paraId="04C04BC3" w14:textId="7AAF6CBB" w:rsidR="00B87D80" w:rsidRPr="00B87D80" w:rsidRDefault="00B87D80" w:rsidP="00B87D80">
      <w:pPr>
        <w:pStyle w:val="Pamatteksts"/>
        <w:numPr>
          <w:ilvl w:val="1"/>
          <w:numId w:val="4"/>
        </w:numPr>
        <w:spacing w:after="120"/>
        <w:rPr>
          <w:rFonts w:ascii="Times New Roman" w:hAnsi="Times New Roman"/>
          <w:color w:val="0070C0"/>
          <w:sz w:val="24"/>
          <w:szCs w:val="24"/>
          <w:lang w:val="lv-LV"/>
        </w:rPr>
      </w:pPr>
      <w:r w:rsidRPr="00B87D80">
        <w:rPr>
          <w:rFonts w:ascii="Times New Roman" w:hAnsi="Times New Roman"/>
          <w:color w:val="0070C0"/>
          <w:sz w:val="24"/>
          <w:szCs w:val="24"/>
          <w:lang w:val="lv-LV"/>
        </w:rPr>
        <w:lastRenderedPageBreak/>
        <w:t xml:space="preserve">zemes ierīcības projekta īstenošanas rezultātā atdalītās atsevišķās zemes vienības (Vēja, Īsās, Mazās un Bārdu ielas sarkano līniju daļas) </w:t>
      </w:r>
      <w:r>
        <w:rPr>
          <w:rFonts w:ascii="Times New Roman" w:hAnsi="Times New Roman"/>
          <w:color w:val="0070C0"/>
          <w:sz w:val="24"/>
          <w:szCs w:val="24"/>
          <w:lang w:val="lv-LV"/>
        </w:rPr>
        <w:t>ī</w:t>
      </w:r>
      <w:r w:rsidRPr="00B87D80">
        <w:rPr>
          <w:rFonts w:ascii="Times New Roman" w:hAnsi="Times New Roman"/>
          <w:color w:val="0070C0"/>
          <w:sz w:val="24"/>
          <w:szCs w:val="24"/>
          <w:lang w:val="lv-LV"/>
        </w:rPr>
        <w:t xml:space="preserve">pašnieki nodod pašvaldībai īpašumā bez atlīdzības. Pretējā gadījumā </w:t>
      </w:r>
      <w:r>
        <w:rPr>
          <w:rFonts w:ascii="Times New Roman" w:hAnsi="Times New Roman"/>
          <w:color w:val="0070C0"/>
          <w:sz w:val="24"/>
          <w:szCs w:val="24"/>
          <w:lang w:val="lv-LV"/>
        </w:rPr>
        <w:t>ī</w:t>
      </w:r>
      <w:r w:rsidRPr="00B87D80">
        <w:rPr>
          <w:rFonts w:ascii="Times New Roman" w:hAnsi="Times New Roman"/>
          <w:color w:val="0070C0"/>
          <w:sz w:val="24"/>
          <w:szCs w:val="24"/>
          <w:lang w:val="lv-LV"/>
        </w:rPr>
        <w:t>pašnieki atmaksā pašvaldībai izmaksas par zemes ierīcības projekta izstrādi;</w:t>
      </w:r>
    </w:p>
    <w:p w14:paraId="6027265E" w14:textId="7AF60337" w:rsidR="00B87D80" w:rsidRPr="00B87D80" w:rsidRDefault="00B87D80" w:rsidP="00B87D80">
      <w:pPr>
        <w:pStyle w:val="Pamatteksts"/>
        <w:numPr>
          <w:ilvl w:val="1"/>
          <w:numId w:val="4"/>
        </w:numPr>
        <w:spacing w:after="120"/>
        <w:rPr>
          <w:rFonts w:ascii="Times New Roman" w:hAnsi="Times New Roman"/>
          <w:color w:val="0070C0"/>
          <w:sz w:val="24"/>
          <w:szCs w:val="24"/>
          <w:lang w:val="lv-LV"/>
        </w:rPr>
      </w:pPr>
      <w:r>
        <w:rPr>
          <w:rFonts w:ascii="Times New Roman" w:hAnsi="Times New Roman"/>
          <w:color w:val="0070C0"/>
          <w:sz w:val="24"/>
          <w:szCs w:val="24"/>
          <w:lang w:val="lv-LV"/>
        </w:rPr>
        <w:t>ī</w:t>
      </w:r>
      <w:r w:rsidRPr="00B87D80">
        <w:rPr>
          <w:rFonts w:ascii="Times New Roman" w:hAnsi="Times New Roman"/>
          <w:color w:val="0070C0"/>
          <w:sz w:val="24"/>
          <w:szCs w:val="24"/>
          <w:lang w:val="lv-LV"/>
        </w:rPr>
        <w:t>pašnieki piedalās Vēja, Bārdu, Mazās un Īsās ielas pārbūvē ar līdzfinansējumu 50 % apmērā no būvdarbu izmaksām;</w:t>
      </w:r>
    </w:p>
    <w:p w14:paraId="58F7DCA2" w14:textId="0A103153" w:rsidR="00B87D80" w:rsidRPr="00B87D80" w:rsidRDefault="00B87D80" w:rsidP="00B87D80">
      <w:pPr>
        <w:pStyle w:val="Pamatteksts"/>
        <w:numPr>
          <w:ilvl w:val="1"/>
          <w:numId w:val="4"/>
        </w:numPr>
        <w:spacing w:after="120"/>
        <w:rPr>
          <w:rFonts w:ascii="Times New Roman" w:hAnsi="Times New Roman"/>
          <w:color w:val="0070C0"/>
          <w:sz w:val="24"/>
          <w:szCs w:val="24"/>
          <w:lang w:val="lv-LV"/>
        </w:rPr>
      </w:pPr>
      <w:r w:rsidRPr="00B87D80">
        <w:rPr>
          <w:rFonts w:ascii="Times New Roman" w:hAnsi="Times New Roman"/>
          <w:color w:val="0070C0"/>
          <w:sz w:val="24"/>
          <w:szCs w:val="24"/>
          <w:lang w:val="lv-LV"/>
        </w:rPr>
        <w:t xml:space="preserve">būvniecības uzsākšana tiek paredzēta 2027. gadā, un pirms būvdarbu līguma noslēgšanas </w:t>
      </w:r>
      <w:r>
        <w:rPr>
          <w:rFonts w:ascii="Times New Roman" w:hAnsi="Times New Roman"/>
          <w:color w:val="0070C0"/>
          <w:sz w:val="24"/>
          <w:szCs w:val="24"/>
          <w:lang w:val="lv-LV"/>
        </w:rPr>
        <w:t>ī</w:t>
      </w:r>
      <w:r w:rsidRPr="00B87D80">
        <w:rPr>
          <w:rFonts w:ascii="Times New Roman" w:hAnsi="Times New Roman"/>
          <w:color w:val="0070C0"/>
          <w:sz w:val="24"/>
          <w:szCs w:val="24"/>
          <w:lang w:val="lv-LV"/>
        </w:rPr>
        <w:t xml:space="preserve">pašnieki un pašvaldība noslēdz atsevišķu vienošanos par </w:t>
      </w:r>
      <w:r>
        <w:rPr>
          <w:rFonts w:ascii="Times New Roman" w:hAnsi="Times New Roman"/>
          <w:color w:val="0070C0"/>
          <w:sz w:val="24"/>
          <w:szCs w:val="24"/>
          <w:lang w:val="lv-LV"/>
        </w:rPr>
        <w:t>ī</w:t>
      </w:r>
      <w:r w:rsidRPr="00B87D80">
        <w:rPr>
          <w:rFonts w:ascii="Times New Roman" w:hAnsi="Times New Roman"/>
          <w:color w:val="0070C0"/>
          <w:sz w:val="24"/>
          <w:szCs w:val="24"/>
          <w:lang w:val="lv-LV"/>
        </w:rPr>
        <w:t>pašnieku līdzfinansējuma iemaksas un atvieglojumu piemērošanas kārtību;</w:t>
      </w:r>
    </w:p>
    <w:p w14:paraId="37D80FB0" w14:textId="185C222A" w:rsidR="00B87D80" w:rsidRPr="00B87D80" w:rsidRDefault="00B87D80" w:rsidP="00B87D80">
      <w:pPr>
        <w:pStyle w:val="Pamatteksts"/>
        <w:numPr>
          <w:ilvl w:val="1"/>
          <w:numId w:val="4"/>
        </w:numPr>
        <w:spacing w:after="120"/>
        <w:rPr>
          <w:rFonts w:ascii="Times New Roman" w:hAnsi="Times New Roman"/>
          <w:color w:val="0070C0"/>
          <w:sz w:val="24"/>
          <w:szCs w:val="24"/>
          <w:lang w:val="lv-LV"/>
        </w:rPr>
      </w:pPr>
      <w:r w:rsidRPr="00B87D80">
        <w:rPr>
          <w:rFonts w:ascii="Times New Roman" w:hAnsi="Times New Roman"/>
          <w:color w:val="0070C0"/>
          <w:sz w:val="24"/>
          <w:szCs w:val="24"/>
          <w:lang w:val="lv-LV"/>
        </w:rPr>
        <w:t>pārbūves rezultātā veiktie</w:t>
      </w:r>
      <w:r w:rsidRPr="00B87D80">
        <w:rPr>
          <w:rFonts w:ascii="Times New Roman" w:hAnsi="Times New Roman"/>
          <w:color w:val="0070C0"/>
          <w:sz w:val="24"/>
          <w:szCs w:val="24"/>
        </w:rPr>
        <w:t xml:space="preserve"> ielas uzlabojumi tiks uzskatīti par izmantojamiem sabiedrības vajadzībām un ieguldījumu publiskā infrastruktūrā, ar tiesībām </w:t>
      </w:r>
      <w:r>
        <w:rPr>
          <w:rFonts w:ascii="Times New Roman" w:hAnsi="Times New Roman"/>
          <w:color w:val="0070C0"/>
          <w:sz w:val="24"/>
          <w:szCs w:val="24"/>
        </w:rPr>
        <w:t>ī</w:t>
      </w:r>
      <w:r w:rsidRPr="00B87D80">
        <w:rPr>
          <w:rFonts w:ascii="Times New Roman" w:hAnsi="Times New Roman"/>
          <w:color w:val="0070C0"/>
          <w:sz w:val="24"/>
          <w:szCs w:val="24"/>
        </w:rPr>
        <w:t>pašniekiem saņemt NĪN atvieglojumus, ja tie noslēgs vienošanos ar pašvaldību, izpildīs savas saistības, un iestāsies visi pašvaldības saistošajos noteikumos noteiktie priekšnoteikumi NĪN atvieglojumu saņemšanai;</w:t>
      </w:r>
    </w:p>
    <w:p w14:paraId="76DEAECC" w14:textId="7706C854" w:rsidR="00B87D80" w:rsidRPr="00B87D80" w:rsidRDefault="00B87D80" w:rsidP="00B87D80">
      <w:pPr>
        <w:pStyle w:val="Pamatteksts"/>
        <w:numPr>
          <w:ilvl w:val="1"/>
          <w:numId w:val="4"/>
        </w:numPr>
        <w:spacing w:after="120"/>
        <w:rPr>
          <w:rFonts w:ascii="Times New Roman" w:hAnsi="Times New Roman"/>
          <w:color w:val="0070C0"/>
          <w:sz w:val="24"/>
          <w:szCs w:val="24"/>
          <w:lang w:val="lv-LV"/>
        </w:rPr>
      </w:pPr>
      <w:r w:rsidRPr="00B87D80">
        <w:rPr>
          <w:rFonts w:ascii="Times New Roman" w:hAnsi="Times New Roman"/>
          <w:color w:val="0070C0"/>
          <w:sz w:val="24"/>
          <w:szCs w:val="24"/>
        </w:rPr>
        <w:t xml:space="preserve">būvniecība netiek uzsākta, ja neizpildās nosacījums par īpašumu nodošanu pašvaldībai bez atlīdzības, vai, ja </w:t>
      </w:r>
      <w:r>
        <w:rPr>
          <w:rFonts w:ascii="Times New Roman" w:hAnsi="Times New Roman"/>
          <w:color w:val="0070C0"/>
          <w:sz w:val="24"/>
          <w:szCs w:val="24"/>
        </w:rPr>
        <w:t>ī</w:t>
      </w:r>
      <w:r w:rsidRPr="00B87D80">
        <w:rPr>
          <w:rFonts w:ascii="Times New Roman" w:hAnsi="Times New Roman"/>
          <w:color w:val="0070C0"/>
          <w:sz w:val="24"/>
          <w:szCs w:val="24"/>
        </w:rPr>
        <w:t>pašnieki nesamaksā pašvaldībai līdzfinansējumu.</w:t>
      </w:r>
    </w:p>
    <w:p w14:paraId="30940E27" w14:textId="59CB7D4A" w:rsidR="00585A90" w:rsidRPr="00735E06" w:rsidRDefault="00585A90" w:rsidP="00585A90">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2"/>
          <w:lang w:val="lv-LV"/>
        </w:rPr>
        <w:t xml:space="preserve">Plānots, ka pašvaldība papildus finansē ietves un apgaismojuma izbūvi Vēja ielā, kā arī Vēja ielas pārbūvi 60 m posmā no </w:t>
      </w:r>
      <w:proofErr w:type="spellStart"/>
      <w:r w:rsidRPr="00735E06">
        <w:rPr>
          <w:rFonts w:ascii="Times New Roman" w:hAnsi="Times New Roman"/>
          <w:sz w:val="24"/>
          <w:szCs w:val="22"/>
          <w:lang w:val="lv-LV"/>
        </w:rPr>
        <w:t>Brīvuļu</w:t>
      </w:r>
      <w:proofErr w:type="spellEnd"/>
      <w:r w:rsidRPr="00735E06">
        <w:rPr>
          <w:rFonts w:ascii="Times New Roman" w:hAnsi="Times New Roman"/>
          <w:sz w:val="24"/>
          <w:szCs w:val="22"/>
          <w:lang w:val="lv-LV"/>
        </w:rPr>
        <w:t xml:space="preserve"> ielas.</w:t>
      </w:r>
    </w:p>
    <w:p w14:paraId="1FAB1124" w14:textId="77777777" w:rsidR="000D34C7" w:rsidRPr="00735E06" w:rsidRDefault="000D34C7" w:rsidP="000D34C7">
      <w:pPr>
        <w:pStyle w:val="Pamatteksts"/>
        <w:numPr>
          <w:ilvl w:val="0"/>
          <w:numId w:val="4"/>
        </w:numPr>
        <w:spacing w:after="120"/>
        <w:rPr>
          <w:rFonts w:ascii="Times New Roman" w:hAnsi="Times New Roman"/>
          <w:sz w:val="24"/>
          <w:szCs w:val="24"/>
          <w:lang w:val="lv-LV"/>
        </w:rPr>
      </w:pPr>
      <w:r w:rsidRPr="00735E06">
        <w:rPr>
          <w:rFonts w:ascii="Times New Roman" w:hAnsi="Times New Roman"/>
          <w:sz w:val="24"/>
          <w:szCs w:val="24"/>
          <w:lang w:val="lv-LV"/>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52375320" w14:textId="6EFC6DE8" w:rsidR="00C823E4" w:rsidRPr="00735E06" w:rsidRDefault="00C823E4" w:rsidP="000D34C7">
      <w:pPr>
        <w:pStyle w:val="Pamatteksts"/>
        <w:numPr>
          <w:ilvl w:val="0"/>
          <w:numId w:val="4"/>
        </w:numPr>
        <w:spacing w:after="120"/>
        <w:rPr>
          <w:rFonts w:ascii="Times New Roman" w:hAnsi="Times New Roman"/>
          <w:sz w:val="24"/>
          <w:szCs w:val="22"/>
          <w:lang w:val="lv-LV"/>
        </w:rPr>
      </w:pPr>
      <w:r w:rsidRPr="00735E06">
        <w:rPr>
          <w:rFonts w:ascii="Times New Roman" w:hAnsi="Times New Roman"/>
          <w:sz w:val="24"/>
          <w:szCs w:val="22"/>
          <w:lang w:val="lv-LV"/>
        </w:rPr>
        <w:t>Zemes ierīcības likuma 6.pants noteic, ka zemes ierīcības darbus, kā arī zemes ierīcības projekta saskaņošanu un apstiprināšanu finansē to ierosinātājs. Ja zemes ierīcības darbus ierosina vairākas šā likuma 5.panta 1.punktā minētās personas, katras personas līdzfinansējuma daļu nosaka proporcionāli zemes ierīcības projektā ietvertajai tās īpašumā esošajai zemes platībai vai savstarpēji vienojoties.</w:t>
      </w:r>
    </w:p>
    <w:p w14:paraId="00BD45C8" w14:textId="0AB16333" w:rsidR="000D34C7" w:rsidRPr="00735E06" w:rsidRDefault="000D34C7" w:rsidP="000D34C7">
      <w:pPr>
        <w:pStyle w:val="Pamatteksts"/>
        <w:numPr>
          <w:ilvl w:val="0"/>
          <w:numId w:val="4"/>
        </w:numPr>
        <w:spacing w:after="120"/>
        <w:rPr>
          <w:rFonts w:ascii="Times New Roman" w:hAnsi="Times New Roman"/>
          <w:sz w:val="24"/>
          <w:szCs w:val="22"/>
          <w:lang w:val="lv-LV"/>
        </w:rPr>
      </w:pPr>
      <w:r w:rsidRPr="00735E06">
        <w:rPr>
          <w:rFonts w:ascii="Times New Roman" w:hAnsi="Times New Roman"/>
          <w:sz w:val="24"/>
          <w:szCs w:val="22"/>
          <w:lang w:val="lv-LV"/>
        </w:rPr>
        <w:t xml:space="preserve">Zemes ierīcības likuma 8.panta pirmā daļa noteic, ka zemes ierīcības projektu izstrādā šādiem zemes ierīcības darbiem: 1) </w:t>
      </w:r>
      <w:proofErr w:type="spellStart"/>
      <w:r w:rsidRPr="00735E06">
        <w:rPr>
          <w:rFonts w:ascii="Times New Roman" w:hAnsi="Times New Roman"/>
          <w:sz w:val="24"/>
          <w:szCs w:val="22"/>
          <w:lang w:val="lv-LV"/>
        </w:rPr>
        <w:t>starpgabalu</w:t>
      </w:r>
      <w:proofErr w:type="spellEnd"/>
      <w:r w:rsidRPr="00735E06">
        <w:rPr>
          <w:rFonts w:ascii="Times New Roman" w:hAnsi="Times New Roman"/>
          <w:sz w:val="24"/>
          <w:szCs w:val="22"/>
          <w:lang w:val="lv-LV"/>
        </w:rPr>
        <w:t xml:space="preserve"> likvidēšanai vai daļu no zemes vienību apmaiņai, pārkārtojot zemes vienību robežas; 2) zemesgabalu (arī kopīpašumā esošo) sadalīšanai.</w:t>
      </w:r>
    </w:p>
    <w:p w14:paraId="1EB408D0" w14:textId="78C65E84" w:rsidR="00795417" w:rsidRPr="00735E06" w:rsidRDefault="00114C8E" w:rsidP="00114C8E">
      <w:pPr>
        <w:numPr>
          <w:ilvl w:val="0"/>
          <w:numId w:val="4"/>
        </w:numPr>
        <w:spacing w:after="120"/>
        <w:jc w:val="both"/>
        <w:rPr>
          <w:rFonts w:ascii="Times New Roman" w:eastAsia="Times New Roman" w:hAnsi="Times New Roman" w:cs="Times New Roman"/>
        </w:rPr>
      </w:pPr>
      <w:r w:rsidRPr="00735E06">
        <w:rPr>
          <w:rFonts w:ascii="Times New Roman" w:eastAsia="Times New Roman" w:hAnsi="Times New Roman" w:cs="Times New Roman"/>
        </w:rPr>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4FEDE780" w14:textId="095A6AA2" w:rsidR="00114C8E" w:rsidRPr="00735E06" w:rsidRDefault="00795417" w:rsidP="00813451">
      <w:pPr>
        <w:numPr>
          <w:ilvl w:val="0"/>
          <w:numId w:val="4"/>
        </w:numPr>
        <w:spacing w:after="120"/>
        <w:jc w:val="both"/>
        <w:rPr>
          <w:rFonts w:ascii="Times New Roman" w:hAnsi="Times New Roman"/>
          <w:szCs w:val="22"/>
        </w:rPr>
      </w:pPr>
      <w:r w:rsidRPr="00735E06">
        <w:rPr>
          <w:rFonts w:ascii="Times New Roman" w:hAnsi="Times New Roman"/>
          <w:szCs w:val="22"/>
        </w:rPr>
        <w:t>Zemes ierīcības likuma 11.panta otrā daļa noteic, ka</w:t>
      </w:r>
      <w:r w:rsidR="00735E06">
        <w:rPr>
          <w:rFonts w:ascii="Times New Roman" w:hAnsi="Times New Roman"/>
          <w:szCs w:val="22"/>
        </w:rPr>
        <w:t>,</w:t>
      </w:r>
      <w:r w:rsidRPr="00735E06">
        <w:rPr>
          <w:rFonts w:ascii="Times New Roman" w:hAnsi="Times New Roman"/>
          <w:szCs w:val="22"/>
        </w:rPr>
        <w:t xml:space="preserve"> ja zemes ierīcības projekts izstrādājams īpašumam, kas apgrūtināts ar kredītsaistībām, attiecīgā projekta izstrādei nepieciešama kreditora rakstveida piekrišana, izņemot gadījumu, kad zemes ierīcības projekts izstrādājams nekustamam īpašumam, kuru paredzēts atsavināt sabiedrības vajadzībām.</w:t>
      </w:r>
    </w:p>
    <w:p w14:paraId="782AC9DE" w14:textId="2ABDD700" w:rsidR="000D34C7" w:rsidRPr="00735E06" w:rsidRDefault="000D34C7" w:rsidP="000D34C7">
      <w:pPr>
        <w:pStyle w:val="Pamatteksts"/>
        <w:numPr>
          <w:ilvl w:val="0"/>
          <w:numId w:val="4"/>
        </w:numPr>
        <w:spacing w:after="120"/>
        <w:rPr>
          <w:rFonts w:ascii="Times New Roman" w:hAnsi="Times New Roman"/>
          <w:sz w:val="24"/>
          <w:szCs w:val="22"/>
          <w:lang w:val="lv-LV"/>
        </w:rPr>
      </w:pPr>
      <w:r w:rsidRPr="00735E06">
        <w:rPr>
          <w:rFonts w:ascii="Times New Roman" w:hAnsi="Times New Roman"/>
          <w:sz w:val="24"/>
          <w:szCs w:val="22"/>
          <w:lang w:val="lv-LV"/>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735E06">
        <w:rPr>
          <w:rFonts w:ascii="Times New Roman" w:hAnsi="Times New Roman"/>
          <w:sz w:val="24"/>
          <w:szCs w:val="22"/>
          <w:lang w:val="lv-LV"/>
        </w:rPr>
        <w:t>lokālplānojumu</w:t>
      </w:r>
      <w:proofErr w:type="spellEnd"/>
      <w:r w:rsidRPr="00735E06">
        <w:rPr>
          <w:rFonts w:ascii="Times New Roman" w:hAnsi="Times New Roman"/>
          <w:sz w:val="24"/>
          <w:szCs w:val="22"/>
          <w:lang w:val="lv-LV"/>
        </w:rPr>
        <w:t>, detālplānojumu un tematisko plānojumu īstenošanu.</w:t>
      </w:r>
    </w:p>
    <w:p w14:paraId="52434AF0" w14:textId="0BC9C246" w:rsidR="00145D2B" w:rsidRPr="00735E06" w:rsidRDefault="00145D2B" w:rsidP="000D34C7">
      <w:pPr>
        <w:pStyle w:val="Pamatteksts"/>
        <w:numPr>
          <w:ilvl w:val="0"/>
          <w:numId w:val="4"/>
        </w:numPr>
        <w:spacing w:after="120"/>
        <w:rPr>
          <w:rFonts w:ascii="Times New Roman" w:hAnsi="Times New Roman"/>
          <w:sz w:val="24"/>
          <w:szCs w:val="22"/>
          <w:lang w:val="lv-LV"/>
        </w:rPr>
      </w:pPr>
      <w:r w:rsidRPr="00735E06">
        <w:rPr>
          <w:rFonts w:ascii="Times New Roman" w:hAnsi="Times New Roman"/>
          <w:sz w:val="24"/>
          <w:szCs w:val="22"/>
          <w:lang w:val="lv-LV"/>
        </w:rPr>
        <w:t xml:space="preserve">Ministru kabineta 30.04.2013. noteikumu Nr. 240 "Vispārīgie teritorijas plānošanas, izmantošanas un apbūves noteikumi" 11.1. apakšpunkts noteic, ka prasības par zemes </w:t>
      </w:r>
      <w:r w:rsidRPr="00735E06">
        <w:rPr>
          <w:rFonts w:ascii="Times New Roman" w:hAnsi="Times New Roman"/>
          <w:sz w:val="24"/>
          <w:szCs w:val="22"/>
          <w:lang w:val="lv-LV"/>
        </w:rPr>
        <w:lastRenderedPageBreak/>
        <w:t>vienību minimālo platību nav attiecināmas, ja zemes vienība nepieciešama inženierbūvju vai publiskās infrastruktūras nodrošināšanai.</w:t>
      </w:r>
    </w:p>
    <w:p w14:paraId="7A2C54E2" w14:textId="52EC6749" w:rsidR="00224273" w:rsidRPr="00735E06" w:rsidRDefault="00224273" w:rsidP="000D34C7">
      <w:pPr>
        <w:pStyle w:val="Pamatteksts"/>
        <w:numPr>
          <w:ilvl w:val="0"/>
          <w:numId w:val="4"/>
        </w:numPr>
        <w:spacing w:after="120"/>
        <w:rPr>
          <w:rFonts w:ascii="Times New Roman" w:hAnsi="Times New Roman"/>
          <w:sz w:val="24"/>
          <w:szCs w:val="22"/>
          <w:lang w:val="lv-LV"/>
        </w:rPr>
      </w:pPr>
      <w:bookmarkStart w:id="3" w:name="_Hlk210290744"/>
      <w:r w:rsidRPr="00735E06">
        <w:rPr>
          <w:rFonts w:ascii="Times New Roman" w:hAnsi="Times New Roman"/>
          <w:sz w:val="24"/>
          <w:szCs w:val="22"/>
          <w:lang w:val="lv-LV"/>
        </w:rPr>
        <w:t xml:space="preserve">Ministru kabineta 30.04.2013. noteikumu Nr. 240 "Vispārīgie teritorijas plānošanas, izmantošanas un apbūves noteikumi" </w:t>
      </w:r>
      <w:bookmarkEnd w:id="3"/>
      <w:r w:rsidRPr="00735E06">
        <w:rPr>
          <w:rFonts w:ascii="Times New Roman" w:hAnsi="Times New Roman"/>
          <w:sz w:val="24"/>
          <w:szCs w:val="22"/>
          <w:lang w:val="lv-LV"/>
        </w:rPr>
        <w:t>83.punkts noteic, ka ielas, laukumus, autoceļus un dzelzceļus nosaka kā transporta infrastruktūras teritorijas un izdala kā atsevišķas zemes vienības. Ielu teritoriju nosaka starp sarkanajām līnijām atbilstoši katras ielas kategorijai. Jauno zemes vienību robežas sakrīt ar ielas sarkanajām līnijām vai ceļa nodalījuma joslām, izņemot gadījumus, kad iela ir valsts autoceļa posms apdzīvotā vietā vai gar ielu ir blīva esošā apbūve.</w:t>
      </w:r>
    </w:p>
    <w:p w14:paraId="1C8F3D0B" w14:textId="1BB13F83" w:rsidR="000D34C7" w:rsidRPr="00735E06" w:rsidRDefault="000D34C7" w:rsidP="000D34C7">
      <w:pPr>
        <w:pStyle w:val="Pamatteksts"/>
        <w:spacing w:after="120"/>
        <w:rPr>
          <w:rFonts w:ascii="Times New Roman" w:hAnsi="Times New Roman"/>
          <w:sz w:val="24"/>
          <w:szCs w:val="24"/>
          <w:lang w:val="lv-LV"/>
        </w:rPr>
      </w:pPr>
      <w:r w:rsidRPr="00735E06">
        <w:rPr>
          <w:rFonts w:ascii="Times New Roman" w:hAnsi="Times New Roman"/>
          <w:sz w:val="24"/>
          <w:szCs w:val="24"/>
          <w:lang w:val="lv-LV"/>
        </w:rPr>
        <w:t>Pamatojoties uz iepriekš minēto un Pašvaldību likuma 4.panta pirmās daļas 15.punktu un 10.panta pirmās daļas 21.punktu, Zemes ierīcības likuma 8.panta pirmo daļu</w:t>
      </w:r>
      <w:r w:rsidR="00795417" w:rsidRPr="00735E06">
        <w:rPr>
          <w:rFonts w:ascii="Times New Roman" w:hAnsi="Times New Roman"/>
          <w:sz w:val="24"/>
          <w:szCs w:val="24"/>
          <w:lang w:val="lv-LV"/>
        </w:rPr>
        <w:t>,</w:t>
      </w:r>
      <w:r w:rsidR="008E2315" w:rsidRPr="00735E06">
        <w:rPr>
          <w:rFonts w:ascii="Times New Roman" w:hAnsi="Times New Roman"/>
          <w:sz w:val="24"/>
          <w:szCs w:val="24"/>
          <w:lang w:val="lv-LV"/>
        </w:rPr>
        <w:t xml:space="preserve"> </w:t>
      </w:r>
      <w:r w:rsidR="00AD6725" w:rsidRPr="00735E06">
        <w:rPr>
          <w:rFonts w:ascii="Times New Roman" w:hAnsi="Times New Roman"/>
          <w:sz w:val="24"/>
          <w:szCs w:val="24"/>
          <w:lang w:val="lv-LV"/>
        </w:rPr>
        <w:t>9. panta otro daļu</w:t>
      </w:r>
      <w:r w:rsidR="00795417" w:rsidRPr="00735E06">
        <w:rPr>
          <w:rFonts w:ascii="Times New Roman" w:hAnsi="Times New Roman"/>
          <w:sz w:val="24"/>
          <w:szCs w:val="24"/>
          <w:lang w:val="lv-LV"/>
        </w:rPr>
        <w:t xml:space="preserve"> un 11.panta otro daļu</w:t>
      </w:r>
      <w:r w:rsidR="00AD6725" w:rsidRPr="00735E06">
        <w:rPr>
          <w:rFonts w:ascii="Times New Roman" w:hAnsi="Times New Roman"/>
          <w:sz w:val="24"/>
          <w:szCs w:val="24"/>
          <w:lang w:val="lv-LV"/>
        </w:rPr>
        <w:t>,</w:t>
      </w:r>
      <w:r w:rsidRPr="00735E06">
        <w:rPr>
          <w:rFonts w:ascii="Times New Roman" w:hAnsi="Times New Roman"/>
          <w:sz w:val="24"/>
          <w:szCs w:val="24"/>
          <w:lang w:val="lv-LV"/>
        </w:rPr>
        <w:t xml:space="preserve"> Teritorijas attīstības plānošanas likuma 12.panta trešo daļu, </w:t>
      </w:r>
      <w:r w:rsidR="008E2315" w:rsidRPr="00735E06">
        <w:rPr>
          <w:rFonts w:ascii="Times New Roman" w:hAnsi="Times New Roman"/>
          <w:sz w:val="24"/>
          <w:szCs w:val="24"/>
          <w:lang w:val="lv-LV"/>
        </w:rPr>
        <w:t xml:space="preserve">Ministru kabineta 30.04.2013. noteikumu Nr. 240 "Vispārīgie teritorijas plānošanas, izmantošanas un apbūves noteikumi" 11.1. apakšpunktu un </w:t>
      </w:r>
      <w:r w:rsidR="00037C0B" w:rsidRPr="00735E06">
        <w:rPr>
          <w:rFonts w:ascii="Times New Roman" w:hAnsi="Times New Roman"/>
          <w:sz w:val="24"/>
          <w:szCs w:val="24"/>
          <w:lang w:val="lv-LV"/>
        </w:rPr>
        <w:t xml:space="preserve">83.punktu, </w:t>
      </w:r>
      <w:r w:rsidRPr="00735E06">
        <w:rPr>
          <w:rFonts w:ascii="Times New Roman" w:hAnsi="Times New Roman"/>
          <w:sz w:val="24"/>
          <w:szCs w:val="24"/>
          <w:lang w:val="lv-LV"/>
        </w:rPr>
        <w:t>kā arī ņemot vērā domes</w:t>
      </w:r>
      <w:r w:rsidRPr="00735E06">
        <w:rPr>
          <w:rFonts w:ascii="Times New Roman" w:hAnsi="Times New Roman"/>
          <w:color w:val="FF0000"/>
          <w:sz w:val="24"/>
          <w:szCs w:val="24"/>
          <w:lang w:val="lv-LV"/>
        </w:rPr>
        <w:t xml:space="preserve"> </w:t>
      </w:r>
      <w:r w:rsidRPr="00735E06">
        <w:rPr>
          <w:rFonts w:ascii="Times New Roman" w:hAnsi="Times New Roman"/>
          <w:sz w:val="24"/>
          <w:szCs w:val="24"/>
          <w:lang w:val="lv-LV"/>
        </w:rPr>
        <w:t xml:space="preserve">Attīstības komitejas </w:t>
      </w:r>
      <w:r w:rsidR="002D1D9A">
        <w:rPr>
          <w:rFonts w:ascii="Times New Roman" w:hAnsi="Times New Roman"/>
          <w:sz w:val="24"/>
          <w:szCs w:val="24"/>
          <w:lang w:val="lv-LV"/>
        </w:rPr>
        <w:t>08.04.2026</w:t>
      </w:r>
      <w:r w:rsidRPr="00735E06">
        <w:rPr>
          <w:rFonts w:ascii="Times New Roman" w:hAnsi="Times New Roman"/>
          <w:sz w:val="24"/>
          <w:szCs w:val="24"/>
          <w:lang w:val="lv-LV"/>
        </w:rPr>
        <w:t>. atzinumu, Ādažu novada pašvaldības dome</w:t>
      </w:r>
    </w:p>
    <w:p w14:paraId="3E258385" w14:textId="77777777" w:rsidR="000D34C7" w:rsidRPr="00735E06" w:rsidRDefault="000D34C7" w:rsidP="000D34C7">
      <w:pPr>
        <w:spacing w:after="120"/>
        <w:jc w:val="center"/>
        <w:rPr>
          <w:rFonts w:ascii="Times New Roman" w:hAnsi="Times New Roman"/>
          <w:b/>
        </w:rPr>
      </w:pPr>
      <w:r w:rsidRPr="00735E06">
        <w:rPr>
          <w:rFonts w:ascii="Times New Roman" w:hAnsi="Times New Roman"/>
          <w:b/>
        </w:rPr>
        <w:t>NOLEMJ:</w:t>
      </w:r>
    </w:p>
    <w:p w14:paraId="41020166" w14:textId="77777777" w:rsidR="00B522E3" w:rsidRPr="00735E06" w:rsidRDefault="00B522E3" w:rsidP="00B522E3">
      <w:pPr>
        <w:pStyle w:val="Pamatteksts"/>
        <w:numPr>
          <w:ilvl w:val="0"/>
          <w:numId w:val="3"/>
        </w:numPr>
        <w:spacing w:after="120"/>
        <w:ind w:left="426" w:hanging="426"/>
        <w:rPr>
          <w:rFonts w:ascii="Times New Roman" w:hAnsi="Times New Roman"/>
          <w:sz w:val="24"/>
          <w:szCs w:val="24"/>
          <w:lang w:val="lv-LV"/>
        </w:rPr>
      </w:pPr>
      <w:r w:rsidRPr="00735E06">
        <w:rPr>
          <w:rFonts w:ascii="Times New Roman" w:hAnsi="Times New Roman"/>
          <w:sz w:val="24"/>
          <w:szCs w:val="24"/>
          <w:lang w:val="lv-LV"/>
        </w:rPr>
        <w:t>Atļaut izstrādāt zemes ierīcības projektu kā papildinājumu detālplānojumam "Bārdas", "</w:t>
      </w:r>
      <w:proofErr w:type="spellStart"/>
      <w:r w:rsidRPr="00735E06">
        <w:rPr>
          <w:rFonts w:ascii="Times New Roman" w:hAnsi="Times New Roman"/>
          <w:sz w:val="24"/>
          <w:szCs w:val="24"/>
          <w:lang w:val="lv-LV"/>
        </w:rPr>
        <w:t>Bērzmalas</w:t>
      </w:r>
      <w:proofErr w:type="spellEnd"/>
      <w:r w:rsidRPr="00735E06">
        <w:rPr>
          <w:rFonts w:ascii="Times New Roman" w:hAnsi="Times New Roman"/>
          <w:sz w:val="24"/>
          <w:szCs w:val="24"/>
          <w:lang w:val="lv-LV"/>
        </w:rPr>
        <w:t>", "Meijas" un "Rudzupuķes", lai izdalītu Vēja, Īsās, Mazās un Bārdu ielas sarkano līniju daļas atsevišķās zemes vienībās.</w:t>
      </w:r>
    </w:p>
    <w:p w14:paraId="04FC7C9A" w14:textId="77777777" w:rsidR="00B522E3" w:rsidRPr="00735E06" w:rsidRDefault="00B522E3" w:rsidP="00B522E3">
      <w:pPr>
        <w:pStyle w:val="Pamatteksts"/>
        <w:numPr>
          <w:ilvl w:val="0"/>
          <w:numId w:val="3"/>
        </w:numPr>
        <w:spacing w:after="120"/>
        <w:ind w:left="426" w:hanging="426"/>
        <w:rPr>
          <w:rFonts w:ascii="Times New Roman" w:hAnsi="Times New Roman"/>
          <w:sz w:val="24"/>
          <w:szCs w:val="22"/>
          <w:lang w:val="lv-LV"/>
        </w:rPr>
      </w:pPr>
      <w:r w:rsidRPr="00735E06">
        <w:rPr>
          <w:rFonts w:ascii="Times New Roman" w:hAnsi="Times New Roman"/>
          <w:sz w:val="24"/>
          <w:szCs w:val="24"/>
          <w:lang w:val="lv-LV"/>
        </w:rPr>
        <w:t>Apstiprināt nosacījumus zemes ierīcības projekta izstrādei (1.pielikums).</w:t>
      </w:r>
    </w:p>
    <w:p w14:paraId="6544CB8D" w14:textId="4B8B44C9" w:rsidR="00B522E3" w:rsidRPr="00B87D80" w:rsidRDefault="00B522E3" w:rsidP="00B522E3">
      <w:pPr>
        <w:pStyle w:val="Pamatteksts"/>
        <w:numPr>
          <w:ilvl w:val="0"/>
          <w:numId w:val="3"/>
        </w:numPr>
        <w:spacing w:after="120"/>
        <w:ind w:left="426" w:hanging="426"/>
        <w:rPr>
          <w:rFonts w:ascii="Times New Roman" w:hAnsi="Times New Roman"/>
          <w:color w:val="0070C0"/>
          <w:sz w:val="24"/>
          <w:szCs w:val="22"/>
          <w:lang w:val="lv-LV"/>
        </w:rPr>
      </w:pPr>
      <w:r w:rsidRPr="00735E06">
        <w:rPr>
          <w:rFonts w:ascii="Times New Roman" w:hAnsi="Times New Roman"/>
          <w:sz w:val="24"/>
          <w:szCs w:val="24"/>
          <w:lang w:val="lv-LV"/>
        </w:rPr>
        <w:t xml:space="preserve">Uzdot Pašvaldības Centrālās pārvaldes Juridiskajai un iepirkumu nodaļai noslēgt </w:t>
      </w:r>
      <w:r w:rsidR="00B87D80" w:rsidRPr="00B87D80">
        <w:rPr>
          <w:rFonts w:ascii="Times New Roman" w:hAnsi="Times New Roman"/>
          <w:color w:val="0070C0"/>
          <w:sz w:val="24"/>
          <w:szCs w:val="24"/>
          <w:lang w:val="lv-LV"/>
        </w:rPr>
        <w:t xml:space="preserve">Ādažu novada domes 2025. gada 27. novembra lēmuma Nr.487 “Par Vēja, Bārdu, Īsās un Mazās ielas pārbūvi” 4. punktā minēto </w:t>
      </w:r>
      <w:r w:rsidRPr="00B87D80">
        <w:rPr>
          <w:rFonts w:ascii="Times New Roman" w:hAnsi="Times New Roman"/>
          <w:color w:val="0070C0"/>
          <w:sz w:val="24"/>
          <w:szCs w:val="24"/>
          <w:lang w:val="lv-LV"/>
        </w:rPr>
        <w:t>vienošanos</w:t>
      </w:r>
      <w:r w:rsidR="00B87D80" w:rsidRPr="00B87D80">
        <w:rPr>
          <w:rFonts w:ascii="Times New Roman" w:hAnsi="Times New Roman"/>
          <w:color w:val="0070C0"/>
          <w:sz w:val="24"/>
          <w:szCs w:val="24"/>
          <w:lang w:val="lv-LV"/>
        </w:rPr>
        <w:t xml:space="preserve"> 1 (viena) mēneša laikā pēc Vēja, Īsās, Mazās un Bārdu ielas īpašnieku saraksta</w:t>
      </w:r>
      <w:r w:rsidR="008D54BF">
        <w:rPr>
          <w:rFonts w:ascii="Times New Roman" w:hAnsi="Times New Roman"/>
          <w:color w:val="0070C0"/>
          <w:sz w:val="24"/>
          <w:szCs w:val="24"/>
          <w:lang w:val="lv-LV"/>
        </w:rPr>
        <w:t xml:space="preserve">, kas piedalās zemes ierīcības projekta izstrādes uzsākšanā un </w:t>
      </w:r>
      <w:r w:rsidR="00B87D80" w:rsidRPr="00B87D80">
        <w:rPr>
          <w:rFonts w:ascii="Times New Roman" w:hAnsi="Times New Roman"/>
          <w:color w:val="0070C0"/>
          <w:sz w:val="24"/>
          <w:szCs w:val="24"/>
          <w:lang w:val="lv-LV"/>
        </w:rPr>
        <w:t xml:space="preserve"> </w:t>
      </w:r>
      <w:r w:rsidR="008D54BF" w:rsidRPr="008D54BF">
        <w:rPr>
          <w:rFonts w:ascii="Times New Roman" w:hAnsi="Times New Roman"/>
          <w:color w:val="0070C0"/>
          <w:sz w:val="24"/>
          <w:szCs w:val="24"/>
          <w:lang w:val="lv-LV"/>
        </w:rPr>
        <w:t>Vēja, Bārdu, Mazās un Īsās ielas pārbūv</w:t>
      </w:r>
      <w:r w:rsidR="008D54BF">
        <w:rPr>
          <w:rFonts w:ascii="Times New Roman" w:hAnsi="Times New Roman"/>
          <w:color w:val="0070C0"/>
          <w:sz w:val="24"/>
          <w:szCs w:val="24"/>
          <w:lang w:val="lv-LV"/>
        </w:rPr>
        <w:t xml:space="preserve">es finansēšanā, </w:t>
      </w:r>
      <w:r w:rsidR="00B87D80" w:rsidRPr="00B87D80">
        <w:rPr>
          <w:rFonts w:ascii="Times New Roman" w:hAnsi="Times New Roman"/>
          <w:color w:val="0070C0"/>
          <w:sz w:val="24"/>
          <w:szCs w:val="24"/>
          <w:lang w:val="lv-LV"/>
        </w:rPr>
        <w:t>saņemšanas</w:t>
      </w:r>
      <w:r w:rsidRPr="00B87D80">
        <w:rPr>
          <w:rFonts w:ascii="Times New Roman" w:hAnsi="Times New Roman"/>
          <w:color w:val="0070C0"/>
          <w:sz w:val="24"/>
          <w:szCs w:val="24"/>
          <w:lang w:val="lv-LV"/>
        </w:rPr>
        <w:t>.</w:t>
      </w:r>
    </w:p>
    <w:p w14:paraId="1B41D57D" w14:textId="77777777" w:rsidR="00B522E3" w:rsidRPr="00735E06" w:rsidRDefault="00B522E3" w:rsidP="00B522E3">
      <w:pPr>
        <w:pStyle w:val="Pamatteksts"/>
        <w:numPr>
          <w:ilvl w:val="0"/>
          <w:numId w:val="3"/>
        </w:numPr>
        <w:spacing w:after="120"/>
        <w:ind w:left="426" w:hanging="426"/>
        <w:rPr>
          <w:rFonts w:ascii="Times New Roman" w:hAnsi="Times New Roman"/>
          <w:sz w:val="24"/>
          <w:szCs w:val="22"/>
          <w:lang w:val="lv-LV"/>
        </w:rPr>
      </w:pPr>
      <w:r w:rsidRPr="00735E06">
        <w:rPr>
          <w:rFonts w:ascii="Times New Roman" w:hAnsi="Times New Roman"/>
          <w:sz w:val="24"/>
          <w:szCs w:val="24"/>
          <w:lang w:val="lv-LV"/>
        </w:rPr>
        <w:t>Uzdot</w:t>
      </w:r>
      <w:r w:rsidRPr="00735E06">
        <w:rPr>
          <w:lang w:val="lv-LV"/>
        </w:rPr>
        <w:t xml:space="preserve"> </w:t>
      </w:r>
      <w:r w:rsidRPr="00735E06">
        <w:rPr>
          <w:rFonts w:ascii="Times New Roman" w:hAnsi="Times New Roman"/>
          <w:sz w:val="24"/>
          <w:szCs w:val="24"/>
          <w:lang w:val="lv-LV"/>
        </w:rPr>
        <w:t>Pašvaldības Centrālās pārvaldes Nekustamā īpašuma nodaļai pēc 3.punktā noteiktās vienošanās noslēgšanas organizēt zemes ierīcības projekta izstrādi.</w:t>
      </w:r>
    </w:p>
    <w:p w14:paraId="47A7DA27" w14:textId="77777777" w:rsidR="00B522E3" w:rsidRPr="00735E06" w:rsidRDefault="00B522E3" w:rsidP="00B522E3">
      <w:pPr>
        <w:pStyle w:val="Pamatteksts"/>
        <w:numPr>
          <w:ilvl w:val="0"/>
          <w:numId w:val="3"/>
        </w:numPr>
        <w:spacing w:after="120"/>
        <w:ind w:left="426" w:hanging="426"/>
        <w:rPr>
          <w:rFonts w:ascii="Times New Roman" w:hAnsi="Times New Roman"/>
          <w:sz w:val="24"/>
          <w:szCs w:val="24"/>
          <w:lang w:val="lv-LV"/>
        </w:rPr>
      </w:pPr>
      <w:r w:rsidRPr="00735E06">
        <w:rPr>
          <w:rFonts w:ascii="Times New Roman" w:hAnsi="Times New Roman"/>
          <w:sz w:val="24"/>
          <w:szCs w:val="24"/>
          <w:lang w:val="lv-LV"/>
        </w:rPr>
        <w:t>Pašvaldības izpilddirektora vietniecei veikt šī lēmuma izpildes kontroli.</w:t>
      </w:r>
    </w:p>
    <w:p w14:paraId="0D68D76C" w14:textId="77777777" w:rsidR="00B522E3" w:rsidRPr="00735E06" w:rsidRDefault="00B522E3" w:rsidP="00B522E3">
      <w:pPr>
        <w:pStyle w:val="Pamatteksts"/>
        <w:numPr>
          <w:ilvl w:val="0"/>
          <w:numId w:val="3"/>
        </w:numPr>
        <w:spacing w:after="120"/>
        <w:ind w:left="426" w:hanging="426"/>
        <w:rPr>
          <w:rFonts w:ascii="Times New Roman" w:hAnsi="Times New Roman"/>
          <w:sz w:val="24"/>
          <w:szCs w:val="24"/>
          <w:lang w:val="lv-LV"/>
        </w:rPr>
      </w:pPr>
      <w:r w:rsidRPr="00735E06">
        <w:rPr>
          <w:rFonts w:ascii="Times New Roman" w:hAnsi="Times New Roman"/>
          <w:sz w:val="24"/>
          <w:szCs w:val="24"/>
          <w:lang w:val="lv-LV"/>
        </w:rPr>
        <w:t>Lēmumu var pārsūdzēt Administratīvajā rajona tiesā, Baldones ielā 1A, Rīgā, viena mēneša laikā no tā spēkā stāšanās dienas.</w:t>
      </w:r>
    </w:p>
    <w:p w14:paraId="0A1D0821" w14:textId="77777777" w:rsidR="00B522E3" w:rsidRPr="00735E06" w:rsidRDefault="00B522E3" w:rsidP="00B522E3">
      <w:pPr>
        <w:pStyle w:val="Pamatteksts"/>
        <w:spacing w:after="120"/>
        <w:ind w:left="284" w:hanging="284"/>
        <w:rPr>
          <w:rFonts w:ascii="Times New Roman" w:hAnsi="Times New Roman"/>
          <w:sz w:val="24"/>
          <w:szCs w:val="22"/>
          <w:lang w:val="lv-LV"/>
        </w:rPr>
      </w:pPr>
      <w:r w:rsidRPr="00735E06">
        <w:rPr>
          <w:rFonts w:ascii="Times New Roman" w:hAnsi="Times New Roman"/>
          <w:sz w:val="24"/>
          <w:szCs w:val="22"/>
          <w:lang w:val="lv-LV"/>
        </w:rPr>
        <w:t>Pielikumā:</w:t>
      </w:r>
    </w:p>
    <w:p w14:paraId="16CD8ED1" w14:textId="77777777" w:rsidR="00B522E3" w:rsidRPr="00735E06" w:rsidRDefault="00B522E3" w:rsidP="00B522E3">
      <w:pPr>
        <w:pStyle w:val="Pamatteksts"/>
        <w:numPr>
          <w:ilvl w:val="0"/>
          <w:numId w:val="5"/>
        </w:numPr>
        <w:spacing w:after="120"/>
        <w:rPr>
          <w:rFonts w:ascii="Times New Roman" w:hAnsi="Times New Roman"/>
          <w:sz w:val="24"/>
          <w:szCs w:val="22"/>
          <w:lang w:val="lv-LV"/>
        </w:rPr>
      </w:pPr>
      <w:r w:rsidRPr="00735E06">
        <w:rPr>
          <w:rFonts w:ascii="Times New Roman" w:hAnsi="Times New Roman"/>
          <w:sz w:val="24"/>
          <w:szCs w:val="24"/>
          <w:lang w:val="lv-LV"/>
        </w:rPr>
        <w:t xml:space="preserve">Nosacījumi zemes ierīcības projekta izstrādei uz 2 </w:t>
      </w:r>
      <w:proofErr w:type="spellStart"/>
      <w:r w:rsidRPr="00735E06">
        <w:rPr>
          <w:rFonts w:ascii="Times New Roman" w:hAnsi="Times New Roman"/>
          <w:sz w:val="24"/>
          <w:szCs w:val="24"/>
          <w:lang w:val="lv-LV"/>
        </w:rPr>
        <w:t>lp</w:t>
      </w:r>
      <w:proofErr w:type="spellEnd"/>
      <w:r w:rsidRPr="00735E06">
        <w:rPr>
          <w:rFonts w:ascii="Times New Roman" w:hAnsi="Times New Roman"/>
          <w:sz w:val="24"/>
          <w:szCs w:val="24"/>
          <w:lang w:val="lv-LV"/>
        </w:rPr>
        <w:t>.</w:t>
      </w:r>
    </w:p>
    <w:p w14:paraId="66EC9D93" w14:textId="77777777" w:rsidR="00B522E3" w:rsidRPr="00735E06" w:rsidRDefault="00B522E3" w:rsidP="00B522E3">
      <w:pPr>
        <w:pStyle w:val="Pamatteksts"/>
        <w:numPr>
          <w:ilvl w:val="0"/>
          <w:numId w:val="5"/>
        </w:numPr>
        <w:rPr>
          <w:rFonts w:ascii="Times New Roman" w:hAnsi="Times New Roman"/>
          <w:sz w:val="24"/>
          <w:szCs w:val="22"/>
          <w:lang w:val="lv-LV"/>
        </w:rPr>
      </w:pPr>
      <w:r w:rsidRPr="00735E06">
        <w:rPr>
          <w:rFonts w:ascii="Times New Roman" w:hAnsi="Times New Roman"/>
          <w:sz w:val="24"/>
          <w:szCs w:val="24"/>
          <w:lang w:val="lv-LV"/>
        </w:rPr>
        <w:t xml:space="preserve">Zemes vienību robežu pārkārtošanas informatīva skice uz 1 </w:t>
      </w:r>
      <w:proofErr w:type="spellStart"/>
      <w:r w:rsidRPr="00735E06">
        <w:rPr>
          <w:rFonts w:ascii="Times New Roman" w:hAnsi="Times New Roman"/>
          <w:sz w:val="24"/>
          <w:szCs w:val="24"/>
          <w:lang w:val="lv-LV"/>
        </w:rPr>
        <w:t>lp</w:t>
      </w:r>
      <w:proofErr w:type="spellEnd"/>
      <w:r w:rsidRPr="00735E06">
        <w:rPr>
          <w:rFonts w:ascii="Times New Roman" w:hAnsi="Times New Roman"/>
          <w:sz w:val="24"/>
          <w:szCs w:val="24"/>
          <w:lang w:val="lv-LV"/>
        </w:rPr>
        <w:t>.</w:t>
      </w:r>
    </w:p>
    <w:p w14:paraId="18BCF335" w14:textId="77777777" w:rsidR="00564CA6" w:rsidRPr="00735E0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735E06" w:rsidRDefault="00564CA6" w:rsidP="00BB16A4">
      <w:pPr>
        <w:jc w:val="both"/>
        <w:rPr>
          <w:rFonts w:ascii="Times New Roman" w:hAnsi="Times New Roman" w:cs="Times New Roman"/>
        </w:rPr>
      </w:pPr>
    </w:p>
    <w:p w14:paraId="28848560" w14:textId="77777777" w:rsidR="00BB16A4" w:rsidRPr="00735E06" w:rsidRDefault="00BB16A4" w:rsidP="00BB16A4">
      <w:pPr>
        <w:jc w:val="both"/>
        <w:rPr>
          <w:rFonts w:ascii="Times New Roman" w:hAnsi="Times New Roman" w:cs="Times New Roman"/>
        </w:rPr>
      </w:pPr>
    </w:p>
    <w:p w14:paraId="5F1BF82B" w14:textId="77777777" w:rsidR="00F24CC1" w:rsidRPr="00F24CC1" w:rsidRDefault="00F24CC1" w:rsidP="00F24CC1">
      <w:pPr>
        <w:jc w:val="both"/>
        <w:rPr>
          <w:rFonts w:ascii="Times New Roman" w:hAnsi="Times New Roman" w:cs="Times New Roman"/>
          <w:noProof/>
        </w:rPr>
      </w:pPr>
      <w:r w:rsidRPr="00F24CC1">
        <w:rPr>
          <w:rFonts w:ascii="Times New Roman" w:hAnsi="Times New Roman" w:cs="Times New Roman"/>
          <w:noProof/>
        </w:rPr>
        <w:t>Pašvaldības domes priekšsēdētāja vietnieks</w:t>
      </w:r>
      <w:r w:rsidRPr="00F24CC1">
        <w:rPr>
          <w:rFonts w:ascii="Times New Roman" w:hAnsi="Times New Roman" w:cs="Times New Roman"/>
          <w:noProof/>
        </w:rPr>
        <w:tab/>
      </w:r>
      <w:r w:rsidRPr="00F24CC1">
        <w:rPr>
          <w:rFonts w:ascii="Times New Roman" w:hAnsi="Times New Roman" w:cs="Times New Roman"/>
          <w:noProof/>
        </w:rPr>
        <w:tab/>
      </w:r>
      <w:r w:rsidRPr="00F24CC1">
        <w:rPr>
          <w:rFonts w:ascii="Times New Roman" w:hAnsi="Times New Roman" w:cs="Times New Roman"/>
          <w:noProof/>
        </w:rPr>
        <w:tab/>
      </w:r>
      <w:r w:rsidRPr="00F24CC1">
        <w:rPr>
          <w:rFonts w:ascii="Times New Roman" w:hAnsi="Times New Roman" w:cs="Times New Roman"/>
          <w:noProof/>
        </w:rPr>
        <w:tab/>
      </w:r>
      <w:r w:rsidRPr="00F24CC1">
        <w:rPr>
          <w:rFonts w:ascii="Times New Roman" w:hAnsi="Times New Roman" w:cs="Times New Roman"/>
          <w:noProof/>
        </w:rPr>
        <w:tab/>
        <w:t>J. Vaivads</w:t>
      </w:r>
    </w:p>
    <w:p w14:paraId="4F0C7598" w14:textId="77777777" w:rsidR="00F24CC1" w:rsidRPr="00F24CC1" w:rsidRDefault="00F24CC1" w:rsidP="00F24CC1">
      <w:pPr>
        <w:jc w:val="both"/>
        <w:rPr>
          <w:rFonts w:ascii="Times New Roman" w:hAnsi="Times New Roman" w:cs="Times New Roman"/>
          <w:noProof/>
        </w:rPr>
      </w:pPr>
      <w:r w:rsidRPr="00F24CC1">
        <w:rPr>
          <w:rFonts w:ascii="Times New Roman" w:hAnsi="Times New Roman" w:cs="Times New Roman"/>
          <w:noProof/>
        </w:rPr>
        <w:t>pašvaldības funkciju jautājumos</w:t>
      </w:r>
    </w:p>
    <w:p w14:paraId="2C08183E" w14:textId="77777777" w:rsidR="00F24CC1" w:rsidRPr="00F24CC1" w:rsidRDefault="00F24CC1" w:rsidP="00F24CC1">
      <w:pPr>
        <w:jc w:val="both"/>
        <w:rPr>
          <w:rFonts w:ascii="Times New Roman" w:hAnsi="Times New Roman" w:cs="Times New Roman"/>
          <w:noProof/>
        </w:rPr>
      </w:pPr>
    </w:p>
    <w:p w14:paraId="4D96DC10" w14:textId="77777777" w:rsidR="00F24CC1" w:rsidRPr="00F24CC1" w:rsidRDefault="00F24CC1" w:rsidP="00F24CC1">
      <w:pPr>
        <w:jc w:val="center"/>
        <w:rPr>
          <w:rFonts w:ascii="Times New Roman" w:hAnsi="Times New Roman" w:cs="Times New Roman"/>
          <w:noProof/>
        </w:rPr>
      </w:pPr>
      <w:r w:rsidRPr="00F24CC1">
        <w:rPr>
          <w:rFonts w:ascii="Times New Roman" w:hAnsi="Times New Roman" w:cs="Times New Roman"/>
          <w:noProof/>
        </w:rPr>
        <w:t>ŠIS DOKUMENTS IR ELEKTRONISKI PARAKSTĪTS AR DROŠU ELEKTRONISKO PARAKSTU UN SATUR LAIKA ZĪMOGU</w:t>
      </w:r>
    </w:p>
    <w:p w14:paraId="4CEDE976" w14:textId="77777777" w:rsidR="00564CA6" w:rsidRPr="00735E06" w:rsidRDefault="00315CBE" w:rsidP="00564CA6">
      <w:pPr>
        <w:jc w:val="both"/>
        <w:rPr>
          <w:rFonts w:ascii="Times New Roman" w:hAnsi="Times New Roman" w:cs="Times New Roman"/>
        </w:rPr>
      </w:pPr>
      <w:r w:rsidRPr="00735E06">
        <w:rPr>
          <w:rFonts w:ascii="Times New Roman" w:hAnsi="Times New Roman" w:cs="Times New Roman"/>
        </w:rPr>
        <w:t>__________________________</w:t>
      </w:r>
    </w:p>
    <w:p w14:paraId="5E2238DE" w14:textId="77777777" w:rsidR="00564CA6" w:rsidRPr="00735E06" w:rsidRDefault="00315CBE" w:rsidP="00564CA6">
      <w:pPr>
        <w:jc w:val="both"/>
        <w:rPr>
          <w:rFonts w:ascii="Times New Roman" w:hAnsi="Times New Roman" w:cs="Times New Roman"/>
        </w:rPr>
      </w:pPr>
      <w:r w:rsidRPr="00735E06">
        <w:rPr>
          <w:rFonts w:ascii="Times New Roman" w:hAnsi="Times New Roman" w:cs="Times New Roman"/>
          <w:u w:val="single"/>
        </w:rPr>
        <w:t>Izsniegt norakstus</w:t>
      </w:r>
      <w:r w:rsidRPr="00735E06">
        <w:rPr>
          <w:rFonts w:ascii="Times New Roman" w:hAnsi="Times New Roman" w:cs="Times New Roman"/>
        </w:rPr>
        <w:t>:</w:t>
      </w:r>
    </w:p>
    <w:p w14:paraId="05F7DBC5" w14:textId="7E59A5FB" w:rsidR="0079484F" w:rsidRPr="00735E06" w:rsidRDefault="005E1694" w:rsidP="00564CA6">
      <w:pPr>
        <w:jc w:val="both"/>
        <w:rPr>
          <w:rFonts w:ascii="Times New Roman" w:hAnsi="Times New Roman" w:cs="Times New Roman"/>
        </w:rPr>
      </w:pPr>
      <w:r w:rsidRPr="00735E06">
        <w:rPr>
          <w:rFonts w:ascii="Times New Roman" w:hAnsi="Times New Roman" w:cs="Times New Roman"/>
        </w:rPr>
        <w:t>Īpašnieki: atbilstoši pielikumam “Īpašnieku saraksts”</w:t>
      </w:r>
    </w:p>
    <w:p w14:paraId="7FE8E7B9" w14:textId="27873D14" w:rsidR="005E1694" w:rsidRPr="00735E06" w:rsidRDefault="005E1694" w:rsidP="00564CA6">
      <w:pPr>
        <w:jc w:val="both"/>
        <w:rPr>
          <w:rFonts w:ascii="Times New Roman" w:hAnsi="Times New Roman" w:cs="Times New Roman"/>
        </w:rPr>
      </w:pPr>
      <w:r w:rsidRPr="00735E06">
        <w:rPr>
          <w:rFonts w:ascii="Times New Roman" w:hAnsi="Times New Roman" w:cs="Times New Roman"/>
        </w:rPr>
        <w:t>TPN:@</w:t>
      </w:r>
    </w:p>
    <w:p w14:paraId="2D941F3E" w14:textId="20DD037D" w:rsidR="005E1694" w:rsidRPr="00735E06" w:rsidRDefault="005E1694" w:rsidP="00564CA6">
      <w:pPr>
        <w:jc w:val="both"/>
        <w:rPr>
          <w:rFonts w:ascii="Times New Roman" w:hAnsi="Times New Roman" w:cs="Times New Roman"/>
        </w:rPr>
      </w:pPr>
      <w:r w:rsidRPr="00735E06">
        <w:rPr>
          <w:rFonts w:ascii="Times New Roman" w:hAnsi="Times New Roman" w:cs="Times New Roman"/>
        </w:rPr>
        <w:t>NĪN:@</w:t>
      </w:r>
    </w:p>
    <w:p w14:paraId="5761137A" w14:textId="5511E256" w:rsidR="005E1694" w:rsidRPr="00735E06" w:rsidRDefault="005E1694" w:rsidP="00564CA6">
      <w:pPr>
        <w:jc w:val="both"/>
        <w:rPr>
          <w:rFonts w:ascii="Times New Roman" w:hAnsi="Times New Roman" w:cs="Times New Roman"/>
        </w:rPr>
      </w:pPr>
      <w:r w:rsidRPr="00735E06">
        <w:rPr>
          <w:rFonts w:ascii="Times New Roman" w:hAnsi="Times New Roman" w:cs="Times New Roman"/>
        </w:rPr>
        <w:t>IDRV:@</w:t>
      </w:r>
    </w:p>
    <w:p w14:paraId="091EF433" w14:textId="77777777" w:rsidR="00C823E4" w:rsidRPr="00735E06" w:rsidRDefault="00C823E4" w:rsidP="00564CA6">
      <w:pPr>
        <w:jc w:val="both"/>
        <w:rPr>
          <w:rFonts w:ascii="Times New Roman" w:hAnsi="Times New Roman" w:cs="Times New Roman"/>
        </w:rPr>
      </w:pPr>
    </w:p>
    <w:p w14:paraId="1F5CCC73" w14:textId="77777777" w:rsidR="00564CA6" w:rsidRPr="00735E06" w:rsidRDefault="00564CA6" w:rsidP="00564CA6">
      <w:pPr>
        <w:jc w:val="both"/>
        <w:rPr>
          <w:rFonts w:ascii="Times New Roman" w:hAnsi="Times New Roman" w:cs="Times New Roman"/>
          <w:color w:val="FF0000"/>
        </w:rPr>
      </w:pPr>
    </w:p>
    <w:p w14:paraId="6955A864" w14:textId="37EFC83D" w:rsidR="00564CA6" w:rsidRPr="00735E06" w:rsidRDefault="00315CBE" w:rsidP="00564CA6">
      <w:pPr>
        <w:rPr>
          <w:rFonts w:ascii="Times New Roman" w:hAnsi="Times New Roman" w:cs="Times New Roman"/>
          <w:sz w:val="20"/>
          <w:szCs w:val="20"/>
        </w:rPr>
      </w:pPr>
      <w:r w:rsidRPr="00735E06">
        <w:rPr>
          <w:rFonts w:ascii="Times New Roman" w:hAnsi="Times New Roman" w:cs="Times New Roman"/>
          <w:noProof/>
          <w:sz w:val="20"/>
          <w:szCs w:val="20"/>
        </w:rPr>
        <w:t>Miķelis Cinis</w:t>
      </w:r>
      <w:r w:rsidRPr="00735E06">
        <w:rPr>
          <w:rFonts w:ascii="Times New Roman" w:hAnsi="Times New Roman" w:cs="Times New Roman"/>
          <w:sz w:val="20"/>
          <w:szCs w:val="20"/>
        </w:rPr>
        <w:t xml:space="preserve">, </w:t>
      </w:r>
      <w:r w:rsidRPr="00735E06">
        <w:rPr>
          <w:rFonts w:ascii="Times New Roman" w:hAnsi="Times New Roman" w:cs="Times New Roman"/>
          <w:noProof/>
          <w:sz w:val="20"/>
          <w:szCs w:val="20"/>
        </w:rPr>
        <w:t>26247571</w:t>
      </w:r>
    </w:p>
    <w:sectPr w:rsidR="00564CA6" w:rsidRPr="00735E0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30C4" w14:textId="77777777" w:rsidR="008C45A1" w:rsidRDefault="008C45A1">
      <w:r>
        <w:separator/>
      </w:r>
    </w:p>
  </w:endnote>
  <w:endnote w:type="continuationSeparator" w:id="0">
    <w:p w14:paraId="0C073826" w14:textId="77777777" w:rsidR="008C45A1" w:rsidRDefault="008C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89976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15CB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0806" w14:textId="77777777" w:rsidR="008C45A1" w:rsidRDefault="008C45A1">
      <w:r>
        <w:separator/>
      </w:r>
    </w:p>
  </w:footnote>
  <w:footnote w:type="continuationSeparator" w:id="0">
    <w:p w14:paraId="71EFD7BB" w14:textId="77777777" w:rsidR="008C45A1" w:rsidRDefault="008C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2C88B0C6">
      <w:start w:val="1"/>
      <w:numFmt w:val="decimal"/>
      <w:lvlText w:val="%1."/>
      <w:lvlJc w:val="left"/>
      <w:pPr>
        <w:ind w:left="720" w:hanging="360"/>
      </w:pPr>
      <w:rPr>
        <w:rFonts w:hint="default"/>
      </w:rPr>
    </w:lvl>
    <w:lvl w:ilvl="1" w:tplc="3EC8D846" w:tentative="1">
      <w:start w:val="1"/>
      <w:numFmt w:val="lowerLetter"/>
      <w:lvlText w:val="%2."/>
      <w:lvlJc w:val="left"/>
      <w:pPr>
        <w:ind w:left="1440" w:hanging="360"/>
      </w:pPr>
    </w:lvl>
    <w:lvl w:ilvl="2" w:tplc="751AF938" w:tentative="1">
      <w:start w:val="1"/>
      <w:numFmt w:val="lowerRoman"/>
      <w:lvlText w:val="%3."/>
      <w:lvlJc w:val="right"/>
      <w:pPr>
        <w:ind w:left="2160" w:hanging="180"/>
      </w:pPr>
    </w:lvl>
    <w:lvl w:ilvl="3" w:tplc="88B067D2" w:tentative="1">
      <w:start w:val="1"/>
      <w:numFmt w:val="decimal"/>
      <w:lvlText w:val="%4."/>
      <w:lvlJc w:val="left"/>
      <w:pPr>
        <w:ind w:left="2880" w:hanging="360"/>
      </w:pPr>
    </w:lvl>
    <w:lvl w:ilvl="4" w:tplc="83C8251C" w:tentative="1">
      <w:start w:val="1"/>
      <w:numFmt w:val="lowerLetter"/>
      <w:lvlText w:val="%5."/>
      <w:lvlJc w:val="left"/>
      <w:pPr>
        <w:ind w:left="3600" w:hanging="360"/>
      </w:pPr>
    </w:lvl>
    <w:lvl w:ilvl="5" w:tplc="FEC0C7DC" w:tentative="1">
      <w:start w:val="1"/>
      <w:numFmt w:val="lowerRoman"/>
      <w:lvlText w:val="%6."/>
      <w:lvlJc w:val="right"/>
      <w:pPr>
        <w:ind w:left="4320" w:hanging="180"/>
      </w:pPr>
    </w:lvl>
    <w:lvl w:ilvl="6" w:tplc="E2661F06" w:tentative="1">
      <w:start w:val="1"/>
      <w:numFmt w:val="decimal"/>
      <w:lvlText w:val="%7."/>
      <w:lvlJc w:val="left"/>
      <w:pPr>
        <w:ind w:left="5040" w:hanging="360"/>
      </w:pPr>
    </w:lvl>
    <w:lvl w:ilvl="7" w:tplc="7C2C0CA0" w:tentative="1">
      <w:start w:val="1"/>
      <w:numFmt w:val="lowerLetter"/>
      <w:lvlText w:val="%8."/>
      <w:lvlJc w:val="left"/>
      <w:pPr>
        <w:ind w:left="5760" w:hanging="360"/>
      </w:pPr>
    </w:lvl>
    <w:lvl w:ilvl="8" w:tplc="9F0ABA0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F5AAA22">
      <w:start w:val="1"/>
      <w:numFmt w:val="decimal"/>
      <w:lvlText w:val="%1."/>
      <w:lvlJc w:val="left"/>
      <w:pPr>
        <w:ind w:left="720" w:hanging="360"/>
      </w:pPr>
      <w:rPr>
        <w:rFonts w:hint="default"/>
      </w:rPr>
    </w:lvl>
    <w:lvl w:ilvl="1" w:tplc="47E472BE" w:tentative="1">
      <w:start w:val="1"/>
      <w:numFmt w:val="lowerLetter"/>
      <w:lvlText w:val="%2."/>
      <w:lvlJc w:val="left"/>
      <w:pPr>
        <w:ind w:left="1440" w:hanging="360"/>
      </w:pPr>
    </w:lvl>
    <w:lvl w:ilvl="2" w:tplc="64769898" w:tentative="1">
      <w:start w:val="1"/>
      <w:numFmt w:val="lowerRoman"/>
      <w:lvlText w:val="%3."/>
      <w:lvlJc w:val="right"/>
      <w:pPr>
        <w:ind w:left="2160" w:hanging="180"/>
      </w:pPr>
    </w:lvl>
    <w:lvl w:ilvl="3" w:tplc="86EEE282" w:tentative="1">
      <w:start w:val="1"/>
      <w:numFmt w:val="decimal"/>
      <w:lvlText w:val="%4."/>
      <w:lvlJc w:val="left"/>
      <w:pPr>
        <w:ind w:left="2880" w:hanging="360"/>
      </w:pPr>
    </w:lvl>
    <w:lvl w:ilvl="4" w:tplc="1FE6FB72" w:tentative="1">
      <w:start w:val="1"/>
      <w:numFmt w:val="lowerLetter"/>
      <w:lvlText w:val="%5."/>
      <w:lvlJc w:val="left"/>
      <w:pPr>
        <w:ind w:left="3600" w:hanging="360"/>
      </w:pPr>
    </w:lvl>
    <w:lvl w:ilvl="5" w:tplc="E1C03A92" w:tentative="1">
      <w:start w:val="1"/>
      <w:numFmt w:val="lowerRoman"/>
      <w:lvlText w:val="%6."/>
      <w:lvlJc w:val="right"/>
      <w:pPr>
        <w:ind w:left="4320" w:hanging="180"/>
      </w:pPr>
    </w:lvl>
    <w:lvl w:ilvl="6" w:tplc="77404FAE" w:tentative="1">
      <w:start w:val="1"/>
      <w:numFmt w:val="decimal"/>
      <w:lvlText w:val="%7."/>
      <w:lvlJc w:val="left"/>
      <w:pPr>
        <w:ind w:left="5040" w:hanging="360"/>
      </w:pPr>
    </w:lvl>
    <w:lvl w:ilvl="7" w:tplc="23365364" w:tentative="1">
      <w:start w:val="1"/>
      <w:numFmt w:val="lowerLetter"/>
      <w:lvlText w:val="%8."/>
      <w:lvlJc w:val="left"/>
      <w:pPr>
        <w:ind w:left="5760" w:hanging="360"/>
      </w:pPr>
    </w:lvl>
    <w:lvl w:ilvl="8" w:tplc="9B963758" w:tentative="1">
      <w:start w:val="1"/>
      <w:numFmt w:val="lowerRoman"/>
      <w:lvlText w:val="%9."/>
      <w:lvlJc w:val="right"/>
      <w:pPr>
        <w:ind w:left="6480" w:hanging="180"/>
      </w:pPr>
    </w:lvl>
  </w:abstractNum>
  <w:abstractNum w:abstractNumId="2" w15:restartNumberingAfterBreak="0">
    <w:nsid w:val="2F477227"/>
    <w:multiLevelType w:val="hybridMultilevel"/>
    <w:tmpl w:val="E17E205E"/>
    <w:lvl w:ilvl="0" w:tplc="21422A82">
      <w:start w:val="1"/>
      <w:numFmt w:val="decimal"/>
      <w:lvlText w:val="%1."/>
      <w:lvlJc w:val="left"/>
      <w:pPr>
        <w:ind w:left="720" w:hanging="360"/>
      </w:pPr>
      <w:rPr>
        <w:rFonts w:hint="default"/>
        <w:b w:val="0"/>
        <w:i w:val="0"/>
        <w:sz w:val="24"/>
        <w:szCs w:val="24"/>
      </w:rPr>
    </w:lvl>
    <w:lvl w:ilvl="1" w:tplc="F13E9EE2" w:tentative="1">
      <w:start w:val="1"/>
      <w:numFmt w:val="lowerLetter"/>
      <w:lvlText w:val="%2."/>
      <w:lvlJc w:val="left"/>
      <w:pPr>
        <w:ind w:left="1440" w:hanging="360"/>
      </w:pPr>
    </w:lvl>
    <w:lvl w:ilvl="2" w:tplc="BB485FE4" w:tentative="1">
      <w:start w:val="1"/>
      <w:numFmt w:val="lowerRoman"/>
      <w:lvlText w:val="%3."/>
      <w:lvlJc w:val="right"/>
      <w:pPr>
        <w:ind w:left="2160" w:hanging="180"/>
      </w:pPr>
    </w:lvl>
    <w:lvl w:ilvl="3" w:tplc="2064F532" w:tentative="1">
      <w:start w:val="1"/>
      <w:numFmt w:val="decimal"/>
      <w:lvlText w:val="%4."/>
      <w:lvlJc w:val="left"/>
      <w:pPr>
        <w:ind w:left="2880" w:hanging="360"/>
      </w:pPr>
    </w:lvl>
    <w:lvl w:ilvl="4" w:tplc="1D103614" w:tentative="1">
      <w:start w:val="1"/>
      <w:numFmt w:val="lowerLetter"/>
      <w:lvlText w:val="%5."/>
      <w:lvlJc w:val="left"/>
      <w:pPr>
        <w:ind w:left="3600" w:hanging="360"/>
      </w:pPr>
    </w:lvl>
    <w:lvl w:ilvl="5" w:tplc="F24CDC56" w:tentative="1">
      <w:start w:val="1"/>
      <w:numFmt w:val="lowerRoman"/>
      <w:lvlText w:val="%6."/>
      <w:lvlJc w:val="right"/>
      <w:pPr>
        <w:ind w:left="4320" w:hanging="180"/>
      </w:pPr>
    </w:lvl>
    <w:lvl w:ilvl="6" w:tplc="6770A0AE" w:tentative="1">
      <w:start w:val="1"/>
      <w:numFmt w:val="decimal"/>
      <w:lvlText w:val="%7."/>
      <w:lvlJc w:val="left"/>
      <w:pPr>
        <w:ind w:left="5040" w:hanging="360"/>
      </w:pPr>
    </w:lvl>
    <w:lvl w:ilvl="7" w:tplc="CB96E730" w:tentative="1">
      <w:start w:val="1"/>
      <w:numFmt w:val="lowerLetter"/>
      <w:lvlText w:val="%8."/>
      <w:lvlJc w:val="left"/>
      <w:pPr>
        <w:ind w:left="5760" w:hanging="360"/>
      </w:pPr>
    </w:lvl>
    <w:lvl w:ilvl="8" w:tplc="B29CC086"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44F"/>
    <w:rsid w:val="00003576"/>
    <w:rsid w:val="00003CB2"/>
    <w:rsid w:val="000256B2"/>
    <w:rsid w:val="00030457"/>
    <w:rsid w:val="00037C0B"/>
    <w:rsid w:val="00051B04"/>
    <w:rsid w:val="00070E3F"/>
    <w:rsid w:val="00081143"/>
    <w:rsid w:val="00087ED9"/>
    <w:rsid w:val="000D34C7"/>
    <w:rsid w:val="00114C8E"/>
    <w:rsid w:val="0013196E"/>
    <w:rsid w:val="0014390D"/>
    <w:rsid w:val="00145D2B"/>
    <w:rsid w:val="00147221"/>
    <w:rsid w:val="00157B4D"/>
    <w:rsid w:val="00160394"/>
    <w:rsid w:val="00195A73"/>
    <w:rsid w:val="001A297B"/>
    <w:rsid w:val="001A5B3B"/>
    <w:rsid w:val="001B7BF8"/>
    <w:rsid w:val="001C643F"/>
    <w:rsid w:val="001E7553"/>
    <w:rsid w:val="001F5A74"/>
    <w:rsid w:val="002024A4"/>
    <w:rsid w:val="00203D22"/>
    <w:rsid w:val="0021043D"/>
    <w:rsid w:val="00224273"/>
    <w:rsid w:val="0025391B"/>
    <w:rsid w:val="00280E8A"/>
    <w:rsid w:val="00282B95"/>
    <w:rsid w:val="00297558"/>
    <w:rsid w:val="002A3FA9"/>
    <w:rsid w:val="002B20A7"/>
    <w:rsid w:val="002B4947"/>
    <w:rsid w:val="002D1D9A"/>
    <w:rsid w:val="002D53F6"/>
    <w:rsid w:val="002F53C1"/>
    <w:rsid w:val="00315CBE"/>
    <w:rsid w:val="00351D48"/>
    <w:rsid w:val="003656B1"/>
    <w:rsid w:val="00372510"/>
    <w:rsid w:val="00372866"/>
    <w:rsid w:val="003810FA"/>
    <w:rsid w:val="00381DCB"/>
    <w:rsid w:val="003874A1"/>
    <w:rsid w:val="003A0A77"/>
    <w:rsid w:val="003B141F"/>
    <w:rsid w:val="003C401E"/>
    <w:rsid w:val="00405030"/>
    <w:rsid w:val="00407266"/>
    <w:rsid w:val="004072D3"/>
    <w:rsid w:val="00430F11"/>
    <w:rsid w:val="00434771"/>
    <w:rsid w:val="00472EEF"/>
    <w:rsid w:val="004737B6"/>
    <w:rsid w:val="004915FC"/>
    <w:rsid w:val="004A2FE7"/>
    <w:rsid w:val="004C3694"/>
    <w:rsid w:val="004D241F"/>
    <w:rsid w:val="004D516C"/>
    <w:rsid w:val="00514FA1"/>
    <w:rsid w:val="00521C00"/>
    <w:rsid w:val="0053073B"/>
    <w:rsid w:val="00541FA6"/>
    <w:rsid w:val="00543508"/>
    <w:rsid w:val="005553F7"/>
    <w:rsid w:val="00564CA6"/>
    <w:rsid w:val="00585A90"/>
    <w:rsid w:val="00594B0F"/>
    <w:rsid w:val="005C03A1"/>
    <w:rsid w:val="005C7FA1"/>
    <w:rsid w:val="005E1694"/>
    <w:rsid w:val="00617AAC"/>
    <w:rsid w:val="00632BC7"/>
    <w:rsid w:val="00661FFE"/>
    <w:rsid w:val="00674FFB"/>
    <w:rsid w:val="00693F05"/>
    <w:rsid w:val="006D3451"/>
    <w:rsid w:val="006D513B"/>
    <w:rsid w:val="006F086C"/>
    <w:rsid w:val="00731DDB"/>
    <w:rsid w:val="00735E06"/>
    <w:rsid w:val="0074092B"/>
    <w:rsid w:val="00740DA1"/>
    <w:rsid w:val="00764304"/>
    <w:rsid w:val="0079484F"/>
    <w:rsid w:val="00795417"/>
    <w:rsid w:val="00797DB2"/>
    <w:rsid w:val="007B4DDB"/>
    <w:rsid w:val="007C025F"/>
    <w:rsid w:val="007E53A2"/>
    <w:rsid w:val="00813451"/>
    <w:rsid w:val="008210BC"/>
    <w:rsid w:val="008257F8"/>
    <w:rsid w:val="008746DF"/>
    <w:rsid w:val="0088652F"/>
    <w:rsid w:val="008B686C"/>
    <w:rsid w:val="008C3FFC"/>
    <w:rsid w:val="008C45A1"/>
    <w:rsid w:val="008D54BF"/>
    <w:rsid w:val="008E2315"/>
    <w:rsid w:val="008E3846"/>
    <w:rsid w:val="008F61D3"/>
    <w:rsid w:val="009139A1"/>
    <w:rsid w:val="00931891"/>
    <w:rsid w:val="00942E6A"/>
    <w:rsid w:val="00996740"/>
    <w:rsid w:val="0099701D"/>
    <w:rsid w:val="009A3989"/>
    <w:rsid w:val="009B7F8F"/>
    <w:rsid w:val="009E69DA"/>
    <w:rsid w:val="009E7E8F"/>
    <w:rsid w:val="00A254B5"/>
    <w:rsid w:val="00A52B04"/>
    <w:rsid w:val="00AB48B4"/>
    <w:rsid w:val="00AD6725"/>
    <w:rsid w:val="00B06717"/>
    <w:rsid w:val="00B16D7A"/>
    <w:rsid w:val="00B24088"/>
    <w:rsid w:val="00B36CD4"/>
    <w:rsid w:val="00B4014F"/>
    <w:rsid w:val="00B43E9F"/>
    <w:rsid w:val="00B47C10"/>
    <w:rsid w:val="00B522E3"/>
    <w:rsid w:val="00B56BBC"/>
    <w:rsid w:val="00B64A3A"/>
    <w:rsid w:val="00B82C2C"/>
    <w:rsid w:val="00B87D80"/>
    <w:rsid w:val="00BB16A4"/>
    <w:rsid w:val="00BE75D1"/>
    <w:rsid w:val="00C1780F"/>
    <w:rsid w:val="00C31159"/>
    <w:rsid w:val="00C65300"/>
    <w:rsid w:val="00C82360"/>
    <w:rsid w:val="00C823E4"/>
    <w:rsid w:val="00C93352"/>
    <w:rsid w:val="00C9477C"/>
    <w:rsid w:val="00CA692D"/>
    <w:rsid w:val="00CC1B2F"/>
    <w:rsid w:val="00CE7906"/>
    <w:rsid w:val="00CF16C2"/>
    <w:rsid w:val="00CF788D"/>
    <w:rsid w:val="00D05A39"/>
    <w:rsid w:val="00D46B80"/>
    <w:rsid w:val="00D67412"/>
    <w:rsid w:val="00D86969"/>
    <w:rsid w:val="00DA2CF1"/>
    <w:rsid w:val="00DC0ED0"/>
    <w:rsid w:val="00DD37B8"/>
    <w:rsid w:val="00E17D69"/>
    <w:rsid w:val="00E30522"/>
    <w:rsid w:val="00E52DA2"/>
    <w:rsid w:val="00E62B0E"/>
    <w:rsid w:val="00E71147"/>
    <w:rsid w:val="00E75D8D"/>
    <w:rsid w:val="00E96B32"/>
    <w:rsid w:val="00EE3CB9"/>
    <w:rsid w:val="00EF06E1"/>
    <w:rsid w:val="00F1131B"/>
    <w:rsid w:val="00F24CC1"/>
    <w:rsid w:val="00F359AD"/>
    <w:rsid w:val="00F40557"/>
    <w:rsid w:val="00F60AFA"/>
    <w:rsid w:val="00F8789A"/>
    <w:rsid w:val="00FA29A3"/>
    <w:rsid w:val="00FA4F9C"/>
    <w:rsid w:val="00FD3E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0D34C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0D34C7"/>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0D34C7"/>
    <w:rPr>
      <w:color w:val="0563C1" w:themeColor="hyperlink"/>
      <w:u w:val="single"/>
    </w:rPr>
  </w:style>
  <w:style w:type="table" w:styleId="Vienkratabula3">
    <w:name w:val="Plain Table 3"/>
    <w:basedOn w:val="Parastatabula"/>
    <w:uiPriority w:val="43"/>
    <w:rsid w:val="00C1780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eatabula">
    <w:name w:val="Table Grid"/>
    <w:basedOn w:val="Parastatabula"/>
    <w:uiPriority w:val="39"/>
    <w:rsid w:val="00C17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71147"/>
  </w:style>
  <w:style w:type="character" w:styleId="Komentraatsauce">
    <w:name w:val="annotation reference"/>
    <w:basedOn w:val="Noklusjumarindkopasfonts"/>
    <w:uiPriority w:val="99"/>
    <w:semiHidden/>
    <w:unhideWhenUsed/>
    <w:rsid w:val="00472EEF"/>
    <w:rPr>
      <w:sz w:val="16"/>
      <w:szCs w:val="16"/>
    </w:rPr>
  </w:style>
  <w:style w:type="paragraph" w:styleId="Komentrateksts">
    <w:name w:val="annotation text"/>
    <w:basedOn w:val="Parasts"/>
    <w:link w:val="KomentratekstsRakstz"/>
    <w:uiPriority w:val="99"/>
    <w:unhideWhenUsed/>
    <w:rsid w:val="00472EEF"/>
    <w:rPr>
      <w:sz w:val="20"/>
      <w:szCs w:val="20"/>
    </w:rPr>
  </w:style>
  <w:style w:type="character" w:customStyle="1" w:styleId="KomentratekstsRakstz">
    <w:name w:val="Komentāra teksts Rakstz."/>
    <w:basedOn w:val="Noklusjumarindkopasfonts"/>
    <w:link w:val="Komentrateksts"/>
    <w:uiPriority w:val="99"/>
    <w:rsid w:val="00472EEF"/>
    <w:rPr>
      <w:sz w:val="20"/>
      <w:szCs w:val="20"/>
    </w:rPr>
  </w:style>
  <w:style w:type="paragraph" w:styleId="Komentratma">
    <w:name w:val="annotation subject"/>
    <w:basedOn w:val="Komentrateksts"/>
    <w:next w:val="Komentrateksts"/>
    <w:link w:val="KomentratmaRakstz"/>
    <w:uiPriority w:val="99"/>
    <w:semiHidden/>
    <w:unhideWhenUsed/>
    <w:rsid w:val="00472EEF"/>
    <w:rPr>
      <w:b/>
      <w:bCs/>
    </w:rPr>
  </w:style>
  <w:style w:type="character" w:customStyle="1" w:styleId="KomentratmaRakstz">
    <w:name w:val="Komentāra tēma Rakstz."/>
    <w:basedOn w:val="KomentratekstsRakstz"/>
    <w:link w:val="Komentratma"/>
    <w:uiPriority w:val="99"/>
    <w:semiHidden/>
    <w:rsid w:val="00472EEF"/>
    <w:rPr>
      <w:b/>
      <w:bCs/>
      <w:sz w:val="20"/>
      <w:szCs w:val="20"/>
    </w:rPr>
  </w:style>
  <w:style w:type="character" w:styleId="Neatrisintapieminana">
    <w:name w:val="Unresolved Mention"/>
    <w:basedOn w:val="Noklusjumarindkopasfonts"/>
    <w:uiPriority w:val="99"/>
    <w:semiHidden/>
    <w:unhideWhenUsed/>
    <w:rsid w:val="00224273"/>
    <w:rPr>
      <w:color w:val="605E5C"/>
      <w:shd w:val="clear" w:color="auto" w:fill="E1DFDD"/>
    </w:rPr>
  </w:style>
  <w:style w:type="paragraph" w:styleId="Sarakstarindkopa">
    <w:name w:val="List Paragraph"/>
    <w:basedOn w:val="Parasts"/>
    <w:uiPriority w:val="34"/>
    <w:qFormat/>
    <w:rsid w:val="004C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s@prolift.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9F5C-D530-4EA2-9375-9F1C385A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6</Pages>
  <Words>7877</Words>
  <Characters>4491</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79</cp:revision>
  <dcterms:created xsi:type="dcterms:W3CDTF">2024-06-01T14:06:00Z</dcterms:created>
  <dcterms:modified xsi:type="dcterms:W3CDTF">2026-04-16T12:47:00Z</dcterms:modified>
</cp:coreProperties>
</file>