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394C5962" w:rsidR="004D516C" w:rsidRPr="00B274A7" w:rsidRDefault="00AB191A" w:rsidP="00564CA6">
      <w:r>
        <w:t>,</w:t>
      </w:r>
      <w:r w:rsidR="00356D8E" w:rsidRPr="00B274A7">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Pr="00B274A7" w:rsidRDefault="005C7FA1" w:rsidP="00564CA6"/>
    <w:p w14:paraId="06B161B6" w14:textId="77777777" w:rsidR="00D84D8E" w:rsidRPr="00B274A7" w:rsidRDefault="00D84D8E" w:rsidP="00D84D8E">
      <w:pPr>
        <w:jc w:val="right"/>
        <w:rPr>
          <w:rFonts w:ascii="Times New Roman" w:hAnsi="Times New Roman" w:cs="Times New Roman"/>
          <w:noProof/>
        </w:rPr>
      </w:pPr>
      <w:r w:rsidRPr="00B274A7">
        <w:rPr>
          <w:rFonts w:ascii="Times New Roman" w:hAnsi="Times New Roman" w:cs="Times New Roman"/>
          <w:noProof/>
        </w:rPr>
        <w:t>PROJEKTS uz 27.03.2026.</w:t>
      </w:r>
    </w:p>
    <w:p w14:paraId="5DFE394A" w14:textId="77777777" w:rsidR="00D84D8E" w:rsidRPr="00B274A7" w:rsidRDefault="00D84D8E" w:rsidP="00D84D8E">
      <w:pPr>
        <w:jc w:val="right"/>
        <w:rPr>
          <w:rFonts w:ascii="Times New Roman" w:hAnsi="Times New Roman" w:cs="Times New Roman"/>
          <w:noProof/>
        </w:rPr>
      </w:pPr>
    </w:p>
    <w:p w14:paraId="7CE8B23B" w14:textId="77777777" w:rsidR="00D84D8E" w:rsidRPr="00B274A7" w:rsidRDefault="00D84D8E" w:rsidP="00D84D8E">
      <w:pPr>
        <w:jc w:val="right"/>
        <w:rPr>
          <w:rFonts w:ascii="Times New Roman" w:hAnsi="Times New Roman" w:cs="Times New Roman"/>
          <w:noProof/>
        </w:rPr>
      </w:pPr>
      <w:r w:rsidRPr="00B274A7">
        <w:rPr>
          <w:rFonts w:ascii="Times New Roman" w:hAnsi="Times New Roman" w:cs="Times New Roman"/>
          <w:noProof/>
        </w:rPr>
        <w:t>vēlamais datums izskatīšanai Attīstības komitejā: 08.04.2026.</w:t>
      </w:r>
    </w:p>
    <w:p w14:paraId="060A8649" w14:textId="77777777" w:rsidR="00D84D8E" w:rsidRPr="00B274A7" w:rsidRDefault="00D84D8E" w:rsidP="00D84D8E">
      <w:pPr>
        <w:jc w:val="right"/>
        <w:rPr>
          <w:rFonts w:ascii="Times New Roman" w:hAnsi="Times New Roman" w:cs="Times New Roman"/>
          <w:noProof/>
        </w:rPr>
      </w:pPr>
      <w:r w:rsidRPr="00B274A7">
        <w:rPr>
          <w:rFonts w:ascii="Times New Roman" w:hAnsi="Times New Roman" w:cs="Times New Roman"/>
          <w:noProof/>
        </w:rPr>
        <w:t>domē: 23.04.2026.</w:t>
      </w:r>
    </w:p>
    <w:p w14:paraId="5CCE53F1" w14:textId="77777777" w:rsidR="00D84D8E" w:rsidRPr="00B274A7" w:rsidRDefault="00D84D8E" w:rsidP="00D84D8E">
      <w:pPr>
        <w:jc w:val="right"/>
        <w:rPr>
          <w:rFonts w:ascii="Times New Roman" w:hAnsi="Times New Roman" w:cs="Times New Roman"/>
          <w:noProof/>
        </w:rPr>
      </w:pPr>
      <w:r w:rsidRPr="00B274A7">
        <w:rPr>
          <w:rFonts w:ascii="Times New Roman" w:hAnsi="Times New Roman" w:cs="Times New Roman"/>
          <w:noProof/>
        </w:rPr>
        <w:t>sagatavotājs un ziņotājs: Nadežda Rubina</w:t>
      </w:r>
    </w:p>
    <w:p w14:paraId="727731F1" w14:textId="77777777" w:rsidR="00D84D8E" w:rsidRPr="00B274A7" w:rsidRDefault="00D84D8E" w:rsidP="00D84D8E">
      <w:pPr>
        <w:jc w:val="center"/>
        <w:rPr>
          <w:rFonts w:ascii="Times New Roman" w:hAnsi="Times New Roman" w:cs="Times New Roman"/>
          <w:noProof/>
        </w:rPr>
      </w:pPr>
    </w:p>
    <w:p w14:paraId="61C3F23F" w14:textId="77777777" w:rsidR="00D84D8E" w:rsidRPr="00B274A7" w:rsidRDefault="00D84D8E" w:rsidP="00D84D8E">
      <w:pPr>
        <w:tabs>
          <w:tab w:val="center" w:pos="4535"/>
          <w:tab w:val="left" w:pos="7116"/>
        </w:tabs>
        <w:jc w:val="center"/>
        <w:rPr>
          <w:rFonts w:ascii="Times New Roman" w:hAnsi="Times New Roman" w:cs="Times New Roman"/>
          <w:noProof/>
        </w:rPr>
      </w:pPr>
      <w:r w:rsidRPr="00B274A7">
        <w:rPr>
          <w:rFonts w:ascii="Times New Roman" w:hAnsi="Times New Roman" w:cs="Times New Roman"/>
          <w:noProof/>
        </w:rPr>
        <w:t>LĒMUMS</w:t>
      </w:r>
    </w:p>
    <w:p w14:paraId="353132EE" w14:textId="77777777" w:rsidR="00D84D8E" w:rsidRPr="00B274A7" w:rsidRDefault="00D84D8E" w:rsidP="00D84D8E">
      <w:pPr>
        <w:jc w:val="center"/>
        <w:rPr>
          <w:rFonts w:ascii="Times New Roman" w:hAnsi="Times New Roman" w:cs="Times New Roman"/>
          <w:noProof/>
        </w:rPr>
      </w:pPr>
      <w:r w:rsidRPr="00B274A7">
        <w:rPr>
          <w:rFonts w:ascii="Times New Roman" w:hAnsi="Times New Roman" w:cs="Times New Roman"/>
          <w:noProof/>
        </w:rPr>
        <w:t>Ādažos, Ādažu novadā</w:t>
      </w:r>
    </w:p>
    <w:p w14:paraId="3B7B9859" w14:textId="77777777" w:rsidR="00D84D8E" w:rsidRPr="00B274A7" w:rsidRDefault="00D84D8E" w:rsidP="00D84D8E">
      <w:pPr>
        <w:jc w:val="center"/>
        <w:rPr>
          <w:rFonts w:ascii="Times New Roman" w:hAnsi="Times New Roman" w:cs="Times New Roman"/>
        </w:rPr>
      </w:pPr>
    </w:p>
    <w:p w14:paraId="513E1B4D" w14:textId="638F8A34" w:rsidR="00564CA6" w:rsidRPr="00B274A7" w:rsidRDefault="00D84D8E" w:rsidP="00B274A7">
      <w:pPr>
        <w:rPr>
          <w:rFonts w:ascii="Times New Roman" w:hAnsi="Times New Roman" w:cs="Times New Roman"/>
        </w:rPr>
      </w:pPr>
      <w:r w:rsidRPr="00B274A7">
        <w:rPr>
          <w:rFonts w:ascii="Times New Roman" w:hAnsi="Times New Roman" w:cs="Times New Roman"/>
        </w:rPr>
        <w:t xml:space="preserve">2026. gada 23. aprīlī </w:t>
      </w:r>
      <w:r w:rsidRPr="00B274A7">
        <w:rPr>
          <w:rFonts w:ascii="Times New Roman" w:hAnsi="Times New Roman" w:cs="Times New Roman"/>
        </w:rPr>
        <w:tab/>
      </w:r>
      <w:r w:rsidRPr="00B274A7">
        <w:rPr>
          <w:rFonts w:ascii="Times New Roman" w:hAnsi="Times New Roman" w:cs="Times New Roman"/>
        </w:rPr>
        <w:tab/>
      </w:r>
      <w:r w:rsidRPr="00B274A7">
        <w:rPr>
          <w:rFonts w:ascii="Times New Roman" w:hAnsi="Times New Roman" w:cs="Times New Roman"/>
        </w:rPr>
        <w:tab/>
      </w:r>
      <w:r w:rsidRPr="00B274A7">
        <w:rPr>
          <w:rFonts w:ascii="Times New Roman" w:hAnsi="Times New Roman" w:cs="Times New Roman"/>
        </w:rPr>
        <w:tab/>
      </w:r>
      <w:r w:rsidRPr="00B274A7">
        <w:rPr>
          <w:rFonts w:ascii="Times New Roman" w:hAnsi="Times New Roman" w:cs="Times New Roman"/>
        </w:rPr>
        <w:tab/>
      </w:r>
      <w:proofErr w:type="spellStart"/>
      <w:r w:rsidRPr="00B274A7">
        <w:rPr>
          <w:rFonts w:ascii="Times New Roman" w:hAnsi="Times New Roman" w:cs="Times New Roman"/>
          <w:b/>
        </w:rPr>
        <w:t>Nr</w:t>
      </w:r>
      <w:proofErr w:type="spellEnd"/>
      <w:r w:rsidRPr="00B274A7">
        <w:rPr>
          <w:rFonts w:ascii="Times New Roman" w:hAnsi="Times New Roman" w:cs="Times New Roman"/>
          <w:b/>
        </w:rPr>
        <w:t>.</w:t>
      </w:r>
      <w:r w:rsidRPr="00B274A7">
        <w:rPr>
          <w:rFonts w:ascii="Times New Roman" w:hAnsi="Times New Roman" w:cs="Times New Roman"/>
          <w:noProof/>
        </w:rPr>
        <w:fldChar w:fldCharType="begin"/>
      </w:r>
      <w:r w:rsidRPr="00B274A7">
        <w:rPr>
          <w:rFonts w:ascii="Times New Roman" w:hAnsi="Times New Roman" w:cs="Times New Roman"/>
          <w:noProof/>
        </w:rPr>
        <w:instrText>MERGEFIELD DOKREGNUMURS</w:instrText>
      </w:r>
      <w:r w:rsidRPr="00B274A7">
        <w:rPr>
          <w:rFonts w:ascii="Times New Roman" w:hAnsi="Times New Roman" w:cs="Times New Roman"/>
          <w:noProof/>
        </w:rPr>
        <w:fldChar w:fldCharType="separate"/>
      </w:r>
      <w:r w:rsidRPr="00B274A7">
        <w:rPr>
          <w:rFonts w:ascii="Times New Roman" w:hAnsi="Times New Roman" w:cs="Times New Roman"/>
          <w:noProof/>
        </w:rPr>
        <w:t>«DOKREGNUMURS»</w:t>
      </w:r>
      <w:r w:rsidRPr="00B274A7">
        <w:rPr>
          <w:rFonts w:ascii="Times New Roman" w:hAnsi="Times New Roman" w:cs="Times New Roman"/>
          <w:noProof/>
        </w:rPr>
        <w:fldChar w:fldCharType="end"/>
      </w:r>
    </w:p>
    <w:p w14:paraId="56AA4385" w14:textId="77777777" w:rsidR="00564CA6" w:rsidRPr="00B274A7" w:rsidRDefault="00564CA6" w:rsidP="00564CA6">
      <w:pPr>
        <w:rPr>
          <w:rFonts w:ascii="Times New Roman" w:hAnsi="Times New Roman" w:cs="Times New Roman"/>
          <w:b/>
        </w:rPr>
      </w:pPr>
    </w:p>
    <w:p w14:paraId="76EA139B" w14:textId="7D06064A" w:rsidR="009C71C2" w:rsidRPr="00B274A7" w:rsidRDefault="009C71C2" w:rsidP="00D84D8E">
      <w:pPr>
        <w:jc w:val="center"/>
        <w:rPr>
          <w:rFonts w:ascii="Times New Roman" w:hAnsi="Times New Roman" w:cs="Times New Roman"/>
          <w:b/>
        </w:rPr>
      </w:pPr>
      <w:r w:rsidRPr="00B274A7">
        <w:rPr>
          <w:rFonts w:ascii="Times New Roman" w:hAnsi="Times New Roman" w:cs="Times New Roman"/>
          <w:b/>
        </w:rPr>
        <w:t>Par adrešu piešķiršanu daudzdzīvokļu māj</w:t>
      </w:r>
      <w:r w:rsidR="00D84D8E" w:rsidRPr="00B274A7">
        <w:rPr>
          <w:rFonts w:ascii="Times New Roman" w:hAnsi="Times New Roman" w:cs="Times New Roman"/>
          <w:b/>
        </w:rPr>
        <w:t>ai</w:t>
      </w:r>
      <w:r w:rsidRPr="00B274A7">
        <w:rPr>
          <w:rFonts w:ascii="Times New Roman" w:hAnsi="Times New Roman" w:cs="Times New Roman"/>
          <w:b/>
        </w:rPr>
        <w:t xml:space="preserve"> un dzīvokļiem </w:t>
      </w:r>
      <w:r w:rsidR="00D84D8E" w:rsidRPr="00B274A7">
        <w:rPr>
          <w:rFonts w:ascii="Times New Roman" w:hAnsi="Times New Roman" w:cs="Times New Roman"/>
          <w:b/>
        </w:rPr>
        <w:t>Muižkungu ielā 4</w:t>
      </w:r>
      <w:r w:rsidRPr="00B274A7">
        <w:rPr>
          <w:rFonts w:ascii="Times New Roman" w:hAnsi="Times New Roman" w:cs="Times New Roman"/>
          <w:b/>
        </w:rPr>
        <w:t>, Ādažos</w:t>
      </w:r>
    </w:p>
    <w:p w14:paraId="0CFF06D7" w14:textId="77777777" w:rsidR="009C71C2" w:rsidRPr="00B274A7" w:rsidRDefault="009C71C2" w:rsidP="009C71C2">
      <w:pPr>
        <w:rPr>
          <w:rFonts w:ascii="Times New Roman" w:hAnsi="Times New Roman" w:cs="Times New Roman"/>
          <w:b/>
          <w:i/>
          <w:color w:val="FF0000"/>
        </w:rPr>
      </w:pPr>
    </w:p>
    <w:p w14:paraId="2EB61E61" w14:textId="6B084374" w:rsidR="009C71C2" w:rsidRPr="00B274A7" w:rsidRDefault="009C71C2" w:rsidP="009C71C2">
      <w:pPr>
        <w:spacing w:after="120"/>
        <w:jc w:val="both"/>
        <w:rPr>
          <w:rFonts w:ascii="Times New Roman" w:hAnsi="Times New Roman" w:cs="Times New Roman"/>
        </w:rPr>
      </w:pPr>
      <w:r w:rsidRPr="00B274A7">
        <w:rPr>
          <w:rFonts w:ascii="Times New Roman" w:hAnsi="Times New Roman" w:cs="Times New Roman"/>
        </w:rPr>
        <w:t xml:space="preserve">Ādažu novada pašvaldības dome izskatīja </w:t>
      </w:r>
      <w:r w:rsidRPr="00B274A7">
        <w:rPr>
          <w:rFonts w:ascii="Times New Roman" w:hAnsi="Times New Roman" w:cs="Times New Roman"/>
          <w:bCs/>
        </w:rPr>
        <w:t xml:space="preserve">zemesgabala </w:t>
      </w:r>
      <w:r w:rsidR="00D84D8E" w:rsidRPr="00B274A7">
        <w:rPr>
          <w:rFonts w:ascii="Times New Roman" w:hAnsi="Times New Roman" w:cs="Times New Roman"/>
          <w:bCs/>
        </w:rPr>
        <w:t>Muižkungu ielā 4</w:t>
      </w:r>
      <w:r w:rsidRPr="00B274A7">
        <w:rPr>
          <w:rFonts w:ascii="Times New Roman" w:hAnsi="Times New Roman" w:cs="Times New Roman"/>
          <w:bCs/>
        </w:rPr>
        <w:t>, Ādaž</w:t>
      </w:r>
      <w:r w:rsidR="00B274A7" w:rsidRPr="00B274A7">
        <w:rPr>
          <w:rFonts w:ascii="Times New Roman" w:hAnsi="Times New Roman" w:cs="Times New Roman"/>
          <w:bCs/>
        </w:rPr>
        <w:t>os</w:t>
      </w:r>
      <w:r w:rsidRPr="00B274A7">
        <w:rPr>
          <w:rFonts w:ascii="Times New Roman" w:hAnsi="Times New Roman" w:cs="Times New Roman"/>
          <w:bCs/>
        </w:rPr>
        <w:t xml:space="preserve">, Ādažu nov.,  </w:t>
      </w:r>
      <w:r w:rsidR="00D84D8E" w:rsidRPr="00B274A7">
        <w:rPr>
          <w:rFonts w:ascii="Times New Roman" w:hAnsi="Times New Roman" w:cs="Times New Roman"/>
          <w:bCs/>
        </w:rPr>
        <w:t>ar kadastra apzīmējumu 80440040916</w:t>
      </w:r>
      <w:r w:rsidR="00AB191A">
        <w:rPr>
          <w:rFonts w:ascii="Times New Roman" w:hAnsi="Times New Roman" w:cs="Times New Roman"/>
          <w:bCs/>
        </w:rPr>
        <w:t>,</w:t>
      </w:r>
      <w:r w:rsidR="00D84D8E" w:rsidRPr="00B274A7">
        <w:rPr>
          <w:rFonts w:ascii="Times New Roman" w:hAnsi="Times New Roman" w:cs="Times New Roman"/>
          <w:bCs/>
        </w:rPr>
        <w:t xml:space="preserve"> </w:t>
      </w:r>
      <w:r w:rsidRPr="00B274A7">
        <w:rPr>
          <w:rFonts w:ascii="Times New Roman" w:hAnsi="Times New Roman" w:cs="Times New Roman"/>
          <w:bCs/>
        </w:rPr>
        <w:t xml:space="preserve">īpašnieka </w:t>
      </w:r>
      <w:r w:rsidRPr="00B274A7">
        <w:rPr>
          <w:rFonts w:ascii="Times New Roman" w:hAnsi="Times New Roman" w:cs="Times New Roman"/>
        </w:rPr>
        <w:t>SIA “</w:t>
      </w:r>
      <w:r w:rsidR="00D84D8E" w:rsidRPr="00B274A7">
        <w:rPr>
          <w:rFonts w:ascii="Times New Roman" w:hAnsi="Times New Roman" w:cs="Times New Roman"/>
        </w:rPr>
        <w:t>CAR</w:t>
      </w:r>
      <w:r w:rsidRPr="00B274A7">
        <w:rPr>
          <w:rFonts w:ascii="Times New Roman" w:hAnsi="Times New Roman" w:cs="Times New Roman"/>
        </w:rPr>
        <w:t>” (</w:t>
      </w:r>
      <w:proofErr w:type="spellStart"/>
      <w:r w:rsidRPr="00B274A7">
        <w:rPr>
          <w:rFonts w:ascii="Times New Roman" w:hAnsi="Times New Roman" w:cs="Times New Roman"/>
        </w:rPr>
        <w:t>reģ</w:t>
      </w:r>
      <w:proofErr w:type="spellEnd"/>
      <w:r w:rsidRPr="00B274A7">
        <w:rPr>
          <w:rFonts w:ascii="Times New Roman" w:hAnsi="Times New Roman" w:cs="Times New Roman"/>
        </w:rPr>
        <w:t xml:space="preserve">. Nr. </w:t>
      </w:r>
      <w:r w:rsidR="00D84D8E" w:rsidRPr="00B274A7">
        <w:rPr>
          <w:rFonts w:ascii="Times New Roman" w:hAnsi="Times New Roman" w:cs="Times New Roman"/>
        </w:rPr>
        <w:t>40103759452</w:t>
      </w:r>
      <w:r w:rsidRPr="00B274A7">
        <w:rPr>
          <w:rFonts w:ascii="Times New Roman" w:hAnsi="Times New Roman" w:cs="Times New Roman"/>
        </w:rPr>
        <w:t xml:space="preserve">, juridiskā adrese </w:t>
      </w:r>
      <w:r w:rsidR="00E01422" w:rsidRPr="00B274A7">
        <w:rPr>
          <w:rFonts w:ascii="Times New Roman" w:hAnsi="Times New Roman" w:cs="Times New Roman"/>
        </w:rPr>
        <w:t>Z</w:t>
      </w:r>
      <w:r w:rsidR="00D84D8E" w:rsidRPr="00B274A7">
        <w:rPr>
          <w:rFonts w:ascii="Times New Roman" w:hAnsi="Times New Roman" w:cs="Times New Roman"/>
        </w:rPr>
        <w:t>ušu iela 30, Carnikava, Carnikavas pag., Ādažu nov.</w:t>
      </w:r>
      <w:r w:rsidRPr="00B274A7">
        <w:rPr>
          <w:rFonts w:ascii="Times New Roman" w:hAnsi="Times New Roman" w:cs="Times New Roman"/>
        </w:rPr>
        <w:t xml:space="preserve">, turpmāk - Iesniedzējs) </w:t>
      </w:r>
      <w:r w:rsidR="00D84D8E" w:rsidRPr="00B274A7">
        <w:rPr>
          <w:rFonts w:ascii="Times New Roman" w:hAnsi="Times New Roman" w:cs="Times New Roman"/>
        </w:rPr>
        <w:t>24.03.2026</w:t>
      </w:r>
      <w:r w:rsidRPr="00B274A7">
        <w:rPr>
          <w:rFonts w:ascii="Times New Roman" w:hAnsi="Times New Roman" w:cs="Times New Roman"/>
        </w:rPr>
        <w:t>. iesniegumu (</w:t>
      </w:r>
      <w:proofErr w:type="spellStart"/>
      <w:r w:rsidRPr="00B274A7">
        <w:rPr>
          <w:rFonts w:ascii="Times New Roman" w:hAnsi="Times New Roman" w:cs="Times New Roman"/>
        </w:rPr>
        <w:t>reģ</w:t>
      </w:r>
      <w:proofErr w:type="spellEnd"/>
      <w:r w:rsidRPr="00B274A7">
        <w:rPr>
          <w:rFonts w:ascii="Times New Roman" w:hAnsi="Times New Roman" w:cs="Times New Roman"/>
        </w:rPr>
        <w:t>. ar Nr. </w:t>
      </w:r>
      <w:r w:rsidR="00D84D8E" w:rsidRPr="00B274A7">
        <w:rPr>
          <w:rFonts w:ascii="Times New Roman" w:hAnsi="Times New Roman" w:cs="Times New Roman"/>
        </w:rPr>
        <w:t>ĀNP/1-11-1/26/1831</w:t>
      </w:r>
      <w:r w:rsidRPr="00B274A7">
        <w:rPr>
          <w:rFonts w:ascii="Times New Roman" w:hAnsi="Times New Roman" w:cs="Times New Roman"/>
        </w:rPr>
        <w:t>)</w:t>
      </w:r>
      <w:r w:rsidR="00D84D8E" w:rsidRPr="00B274A7">
        <w:rPr>
          <w:rFonts w:ascii="Times New Roman" w:hAnsi="Times New Roman" w:cs="Times New Roman"/>
        </w:rPr>
        <w:t xml:space="preserve"> </w:t>
      </w:r>
      <w:r w:rsidRPr="00B274A7">
        <w:rPr>
          <w:rFonts w:ascii="Times New Roman" w:hAnsi="Times New Roman" w:cs="Times New Roman"/>
        </w:rPr>
        <w:t xml:space="preserve">ar lūgumu piešķirt adreses uz zemesgabala </w:t>
      </w:r>
      <w:r w:rsidR="00D84D8E" w:rsidRPr="00B274A7">
        <w:rPr>
          <w:rFonts w:ascii="Times New Roman" w:hAnsi="Times New Roman" w:cs="Times New Roman"/>
        </w:rPr>
        <w:t xml:space="preserve">esošai </w:t>
      </w:r>
      <w:r w:rsidRPr="00B274A7">
        <w:rPr>
          <w:rFonts w:ascii="Times New Roman" w:hAnsi="Times New Roman" w:cs="Times New Roman"/>
        </w:rPr>
        <w:t>daudzdzīvokļu māj</w:t>
      </w:r>
      <w:r w:rsidR="00D84D8E" w:rsidRPr="00B274A7">
        <w:rPr>
          <w:rFonts w:ascii="Times New Roman" w:hAnsi="Times New Roman" w:cs="Times New Roman"/>
        </w:rPr>
        <w:t>ai</w:t>
      </w:r>
      <w:r w:rsidRPr="00B274A7">
        <w:rPr>
          <w:rFonts w:ascii="Times New Roman" w:hAnsi="Times New Roman" w:cs="Times New Roman"/>
        </w:rPr>
        <w:t xml:space="preserve"> </w:t>
      </w:r>
      <w:r w:rsidR="00D84D8E" w:rsidRPr="00B274A7">
        <w:rPr>
          <w:rFonts w:ascii="Times New Roman" w:hAnsi="Times New Roman" w:cs="Times New Roman"/>
        </w:rPr>
        <w:t>ar kadastra apzīmējumu 80440040796001</w:t>
      </w:r>
      <w:r w:rsidR="00B274A7" w:rsidRPr="00B274A7">
        <w:rPr>
          <w:rFonts w:ascii="Times New Roman" w:hAnsi="Times New Roman" w:cs="Times New Roman"/>
        </w:rPr>
        <w:t>,</w:t>
      </w:r>
      <w:r w:rsidRPr="00B274A7">
        <w:rPr>
          <w:rFonts w:ascii="Times New Roman" w:hAnsi="Times New Roman" w:cs="Times New Roman"/>
        </w:rPr>
        <w:t xml:space="preserve"> dzīvokļiem</w:t>
      </w:r>
      <w:r w:rsidR="00E01422" w:rsidRPr="00B274A7">
        <w:rPr>
          <w:rFonts w:ascii="Times New Roman" w:hAnsi="Times New Roman" w:cs="Times New Roman"/>
        </w:rPr>
        <w:t xml:space="preserve"> un nedzīvojam</w:t>
      </w:r>
      <w:r w:rsidR="00B274A7" w:rsidRPr="00B274A7">
        <w:rPr>
          <w:rFonts w:ascii="Times New Roman" w:hAnsi="Times New Roman" w:cs="Times New Roman"/>
        </w:rPr>
        <w:t>ā</w:t>
      </w:r>
      <w:r w:rsidR="00E01422" w:rsidRPr="00B274A7">
        <w:rPr>
          <w:rFonts w:ascii="Times New Roman" w:hAnsi="Times New Roman" w:cs="Times New Roman"/>
        </w:rPr>
        <w:t>m telpām</w:t>
      </w:r>
      <w:r w:rsidRPr="00B274A7">
        <w:rPr>
          <w:rFonts w:ascii="Times New Roman" w:hAnsi="Times New Roman" w:cs="Times New Roman"/>
        </w:rPr>
        <w:t xml:space="preserve"> tajā saskaņā ar </w:t>
      </w:r>
      <w:r w:rsidR="00980E09" w:rsidRPr="00B274A7">
        <w:rPr>
          <w:rFonts w:ascii="Times New Roman" w:hAnsi="Times New Roman" w:cs="Times New Roman"/>
        </w:rPr>
        <w:t xml:space="preserve">adresācijas </w:t>
      </w:r>
      <w:r w:rsidR="00E01422" w:rsidRPr="00B274A7">
        <w:rPr>
          <w:rFonts w:ascii="Times New Roman" w:hAnsi="Times New Roman" w:cs="Times New Roman"/>
        </w:rPr>
        <w:t>priekšlikumu un būvprojekta dokumentāciju</w:t>
      </w:r>
      <w:r w:rsidR="00980E09" w:rsidRPr="00B274A7">
        <w:rPr>
          <w:rFonts w:ascii="Times New Roman" w:hAnsi="Times New Roman" w:cs="Times New Roman"/>
        </w:rPr>
        <w:t xml:space="preserve"> iesnieguma pielikumā</w:t>
      </w:r>
      <w:r w:rsidRPr="00B274A7">
        <w:rPr>
          <w:rFonts w:ascii="Times New Roman" w:hAnsi="Times New Roman" w:cs="Times New Roman"/>
        </w:rPr>
        <w:t>.</w:t>
      </w:r>
    </w:p>
    <w:p w14:paraId="1BB83287" w14:textId="04719169" w:rsidR="009C71C2" w:rsidRPr="00B274A7" w:rsidRDefault="009C71C2" w:rsidP="009C71C2">
      <w:pPr>
        <w:spacing w:after="120"/>
        <w:jc w:val="both"/>
        <w:rPr>
          <w:rFonts w:ascii="Times New Roman" w:hAnsi="Times New Roman" w:cs="Times New Roman"/>
        </w:rPr>
      </w:pPr>
      <w:r w:rsidRPr="00B274A7">
        <w:rPr>
          <w:rFonts w:ascii="Times New Roman" w:hAnsi="Times New Roman" w:cs="Times New Roman"/>
        </w:rPr>
        <w:t>Iesniedzēja īpašuma tiesības uz nekustamo īpašumu ar kadastra numuru 80440</w:t>
      </w:r>
      <w:r w:rsidR="00E01422" w:rsidRPr="00B274A7">
        <w:rPr>
          <w:rFonts w:ascii="Times New Roman" w:hAnsi="Times New Roman" w:cs="Times New Roman"/>
        </w:rPr>
        <w:t>040989</w:t>
      </w:r>
      <w:r w:rsidRPr="00B274A7">
        <w:rPr>
          <w:rFonts w:ascii="Times New Roman" w:hAnsi="Times New Roman" w:cs="Times New Roman"/>
        </w:rPr>
        <w:t xml:space="preserve"> ir </w:t>
      </w:r>
      <w:r w:rsidR="00B274A7" w:rsidRPr="00B274A7">
        <w:rPr>
          <w:rFonts w:ascii="Times New Roman" w:hAnsi="Times New Roman" w:cs="Times New Roman"/>
        </w:rPr>
        <w:t>nostiprinā</w:t>
      </w:r>
      <w:r w:rsidRPr="00B274A7">
        <w:rPr>
          <w:rFonts w:ascii="Times New Roman" w:hAnsi="Times New Roman" w:cs="Times New Roman"/>
        </w:rPr>
        <w:t xml:space="preserve">tas Rīgas rajona tiesas Ādažu </w:t>
      </w:r>
      <w:r w:rsidR="00E01422" w:rsidRPr="00B274A7">
        <w:rPr>
          <w:rFonts w:ascii="Times New Roman" w:hAnsi="Times New Roman" w:cs="Times New Roman"/>
        </w:rPr>
        <w:t>pilsētas</w:t>
      </w:r>
      <w:r w:rsidRPr="00B274A7">
        <w:rPr>
          <w:rFonts w:ascii="Times New Roman" w:hAnsi="Times New Roman" w:cs="Times New Roman"/>
        </w:rPr>
        <w:t xml:space="preserve"> zemesgrāmatas nodalījumā Nr. </w:t>
      </w:r>
      <w:r w:rsidR="00E01422" w:rsidRPr="00B274A7">
        <w:rPr>
          <w:rFonts w:ascii="Times New Roman" w:hAnsi="Times New Roman" w:cs="Times New Roman"/>
        </w:rPr>
        <w:t>100000761656</w:t>
      </w:r>
      <w:r w:rsidRPr="00B274A7">
        <w:rPr>
          <w:rFonts w:ascii="Times New Roman" w:hAnsi="Times New Roman" w:cs="Times New Roman"/>
        </w:rPr>
        <w:t xml:space="preserve">. Īpašuma sastāvā atbilstoši Nekustamā īpašuma valsts kadastra informācijas sistēmas </w:t>
      </w:r>
      <w:proofErr w:type="spellStart"/>
      <w:r w:rsidRPr="00B274A7">
        <w:rPr>
          <w:rFonts w:ascii="Times New Roman" w:hAnsi="Times New Roman" w:cs="Times New Roman"/>
        </w:rPr>
        <w:t>datiemietilpst</w:t>
      </w:r>
      <w:proofErr w:type="spellEnd"/>
      <w:r w:rsidRPr="00B274A7">
        <w:rPr>
          <w:rFonts w:ascii="Times New Roman" w:hAnsi="Times New Roman" w:cs="Times New Roman"/>
        </w:rPr>
        <w:t xml:space="preserve"> zemes vienība </w:t>
      </w:r>
      <w:r w:rsidR="00B274A7" w:rsidRPr="00B274A7">
        <w:rPr>
          <w:rFonts w:ascii="Times New Roman" w:hAnsi="Times New Roman" w:cs="Times New Roman"/>
        </w:rPr>
        <w:t>2413 m</w:t>
      </w:r>
      <w:r w:rsidR="00B274A7" w:rsidRPr="00B274A7">
        <w:rPr>
          <w:rFonts w:ascii="Times New Roman" w:hAnsi="Times New Roman" w:cs="Times New Roman"/>
          <w:vertAlign w:val="superscript"/>
        </w:rPr>
        <w:t>2</w:t>
      </w:r>
      <w:r w:rsidR="00B274A7" w:rsidRPr="00B274A7">
        <w:rPr>
          <w:rFonts w:ascii="Times New Roman" w:hAnsi="Times New Roman" w:cs="Times New Roman"/>
        </w:rPr>
        <w:t xml:space="preserve"> platībā</w:t>
      </w:r>
      <w:r w:rsidR="00B274A7" w:rsidRPr="00B274A7">
        <w:rPr>
          <w:rFonts w:ascii="Times New Roman" w:hAnsi="Times New Roman" w:cs="Times New Roman"/>
          <w:bCs/>
        </w:rPr>
        <w:t xml:space="preserve"> ar adresi </w:t>
      </w:r>
      <w:r w:rsidR="00E01422" w:rsidRPr="00B274A7">
        <w:rPr>
          <w:rFonts w:ascii="Times New Roman" w:hAnsi="Times New Roman" w:cs="Times New Roman"/>
          <w:bCs/>
        </w:rPr>
        <w:t>Muižkungu iel</w:t>
      </w:r>
      <w:r w:rsidR="00B274A7" w:rsidRPr="00B274A7">
        <w:rPr>
          <w:rFonts w:ascii="Times New Roman" w:hAnsi="Times New Roman" w:cs="Times New Roman"/>
          <w:bCs/>
        </w:rPr>
        <w:t>a</w:t>
      </w:r>
      <w:r w:rsidR="00E01422" w:rsidRPr="00B274A7">
        <w:rPr>
          <w:rFonts w:ascii="Times New Roman" w:hAnsi="Times New Roman" w:cs="Times New Roman"/>
          <w:bCs/>
        </w:rPr>
        <w:t xml:space="preserve"> 4, Ādaž</w:t>
      </w:r>
      <w:r w:rsidR="00B274A7" w:rsidRPr="00B274A7">
        <w:rPr>
          <w:rFonts w:ascii="Times New Roman" w:hAnsi="Times New Roman" w:cs="Times New Roman"/>
          <w:bCs/>
        </w:rPr>
        <w:t>i</w:t>
      </w:r>
      <w:r w:rsidR="00E01422" w:rsidRPr="00B274A7">
        <w:rPr>
          <w:rFonts w:ascii="Times New Roman" w:hAnsi="Times New Roman" w:cs="Times New Roman"/>
          <w:bCs/>
        </w:rPr>
        <w:t xml:space="preserve">, Ādažu nov., </w:t>
      </w:r>
      <w:r w:rsidR="00B274A7" w:rsidRPr="00B274A7">
        <w:rPr>
          <w:rFonts w:ascii="Times New Roman" w:hAnsi="Times New Roman" w:cs="Times New Roman"/>
          <w:bCs/>
        </w:rPr>
        <w:t>un</w:t>
      </w:r>
      <w:r w:rsidR="00E01422" w:rsidRPr="00B274A7">
        <w:rPr>
          <w:rFonts w:ascii="Times New Roman" w:hAnsi="Times New Roman" w:cs="Times New Roman"/>
          <w:bCs/>
        </w:rPr>
        <w:t xml:space="preserve"> kadastra apzīmējumu 80440040916</w:t>
      </w:r>
      <w:r w:rsidRPr="00B274A7">
        <w:rPr>
          <w:rFonts w:ascii="Times New Roman" w:hAnsi="Times New Roman" w:cs="Times New Roman"/>
        </w:rPr>
        <w:t>.</w:t>
      </w:r>
    </w:p>
    <w:p w14:paraId="3A858469" w14:textId="31616EFA" w:rsidR="00E01422" w:rsidRPr="00B274A7" w:rsidRDefault="00E01422" w:rsidP="009C71C2">
      <w:pPr>
        <w:spacing w:after="120"/>
        <w:jc w:val="both"/>
        <w:rPr>
          <w:rFonts w:ascii="Times New Roman" w:hAnsi="Times New Roman" w:cs="Times New Roman"/>
        </w:rPr>
      </w:pPr>
      <w:r w:rsidRPr="00B274A7">
        <w:rPr>
          <w:rFonts w:ascii="Times New Roman" w:hAnsi="Times New Roman" w:cs="Times New Roman"/>
        </w:rPr>
        <w:t xml:space="preserve">Atbilstoši Nekustamā īpašuma valsts kadastra informācijas sistēmas datiem uz zemes vienības ir </w:t>
      </w:r>
      <w:proofErr w:type="spellStart"/>
      <w:r w:rsidRPr="00B274A7">
        <w:rPr>
          <w:rFonts w:ascii="Times New Roman" w:hAnsi="Times New Roman" w:cs="Times New Roman"/>
        </w:rPr>
        <w:t>pirmsreģistrēta</w:t>
      </w:r>
      <w:proofErr w:type="spellEnd"/>
      <w:r w:rsidRPr="00B274A7">
        <w:rPr>
          <w:rFonts w:ascii="Times New Roman" w:hAnsi="Times New Roman" w:cs="Times New Roman"/>
        </w:rPr>
        <w:t xml:space="preserve"> apvidū esoša būve ar kadastra apzīmējumu 80440040796001.</w:t>
      </w:r>
      <w:r w:rsidR="00A45CCC" w:rsidRPr="00B274A7">
        <w:rPr>
          <w:rFonts w:ascii="Times New Roman" w:hAnsi="Times New Roman" w:cs="Times New Roman"/>
        </w:rPr>
        <w:t xml:space="preserve"> Saskaņā ar </w:t>
      </w:r>
      <w:r w:rsidR="00B274A7" w:rsidRPr="00B274A7">
        <w:rPr>
          <w:rFonts w:ascii="Times New Roman" w:hAnsi="Times New Roman" w:cs="Times New Roman"/>
        </w:rPr>
        <w:t>B</w:t>
      </w:r>
      <w:r w:rsidR="00A45CCC" w:rsidRPr="00B274A7">
        <w:rPr>
          <w:rFonts w:ascii="Times New Roman" w:hAnsi="Times New Roman" w:cs="Times New Roman"/>
        </w:rPr>
        <w:t>ūvniecības informācijas sistēmas datiem būvdarbi norisinās saskaņā ar 19.06.2018. izsniegto būvatļauju Nr. BIS-BV-4.1-2018-3042.</w:t>
      </w:r>
    </w:p>
    <w:p w14:paraId="04771CDE" w14:textId="163BB085" w:rsidR="009C71C2" w:rsidRPr="00B274A7" w:rsidRDefault="009C71C2" w:rsidP="009C71C2">
      <w:pPr>
        <w:spacing w:after="120"/>
        <w:jc w:val="both"/>
        <w:rPr>
          <w:rFonts w:ascii="Times New Roman" w:hAnsi="Times New Roman" w:cs="Times New Roman"/>
          <w:iCs/>
        </w:rPr>
      </w:pPr>
      <w:r w:rsidRPr="00B274A7">
        <w:rPr>
          <w:rFonts w:ascii="Times New Roman" w:hAnsi="Times New Roman" w:cs="Times New Roman"/>
        </w:rPr>
        <w:t>Ministru kabineta 29.06.2021. noteikumu Nr. 455 “Adresācijas noteikumi” (turpmāk – Adresācijas noteikumi) 2.</w:t>
      </w:r>
      <w:r w:rsidR="00B274A7" w:rsidRPr="00B274A7">
        <w:rPr>
          <w:rFonts w:ascii="Times New Roman" w:hAnsi="Times New Roman" w:cs="Times New Roman"/>
        </w:rPr>
        <w:t> </w:t>
      </w:r>
      <w:r w:rsidRPr="00B274A7">
        <w:rPr>
          <w:rFonts w:ascii="Times New Roman" w:hAnsi="Times New Roman" w:cs="Times New Roman"/>
        </w:rPr>
        <w:t>punkts nosaka, ka dzīvošanai paredzēta ēka un telpu grupas ir adresācijas objekti</w:t>
      </w:r>
      <w:r w:rsidRPr="00B274A7">
        <w:rPr>
          <w:rFonts w:ascii="Times New Roman" w:hAnsi="Times New Roman" w:cs="Times New Roman"/>
          <w:shd w:val="clear" w:color="auto" w:fill="FFFFFF"/>
        </w:rPr>
        <w:t>.</w:t>
      </w:r>
    </w:p>
    <w:p w14:paraId="689B307C" w14:textId="77777777" w:rsidR="009C71C2" w:rsidRPr="00B274A7" w:rsidRDefault="009C71C2" w:rsidP="009C71C2">
      <w:pPr>
        <w:spacing w:after="120"/>
        <w:jc w:val="both"/>
        <w:rPr>
          <w:rFonts w:ascii="Times New Roman" w:hAnsi="Times New Roman" w:cs="Times New Roman"/>
        </w:rPr>
      </w:pPr>
      <w:r w:rsidRPr="00B274A7">
        <w:rPr>
          <w:rFonts w:ascii="Times New Roman" w:hAnsi="Times New Roman" w:cs="Times New Roman"/>
        </w:rPr>
        <w:t>Atbilstoši</w:t>
      </w:r>
      <w:bookmarkStart w:id="0" w:name="_Hlk130807020"/>
      <w:r w:rsidRPr="00B274A7">
        <w:rPr>
          <w:rFonts w:ascii="Times New Roman" w:hAnsi="Times New Roman" w:cs="Times New Roman"/>
        </w:rPr>
        <w:t xml:space="preserve"> Adresācijas noteikumu</w:t>
      </w:r>
      <w:bookmarkEnd w:id="0"/>
      <w:r w:rsidRPr="00B274A7">
        <w:rPr>
          <w:rFonts w:ascii="Times New Roman" w:hAnsi="Times New Roman" w:cs="Times New Roman"/>
        </w:rPr>
        <w:t xml:space="preserve"> 9. punktam pašvaldībai bez personas piekrišanas, izvērtējot situāciju, ir tiesības piešķirt adresi, ja adrese adresācijas objektam nav piešķirta.</w:t>
      </w:r>
    </w:p>
    <w:p w14:paraId="249FFBF6" w14:textId="77777777" w:rsidR="009C71C2" w:rsidRPr="00B274A7" w:rsidRDefault="009C71C2" w:rsidP="009C71C2">
      <w:pPr>
        <w:spacing w:after="120"/>
        <w:jc w:val="both"/>
        <w:rPr>
          <w:rFonts w:ascii="Times New Roman" w:hAnsi="Times New Roman" w:cs="Times New Roman"/>
          <w:shd w:val="clear" w:color="auto" w:fill="FFFFFF"/>
        </w:rPr>
      </w:pPr>
      <w:r w:rsidRPr="00B274A7">
        <w:rPr>
          <w:rFonts w:ascii="Times New Roman" w:hAnsi="Times New Roman" w:cs="Times New Roman"/>
        </w:rPr>
        <w:t xml:space="preserve">Saskaņā ar Adresācijas noteikumu </w:t>
      </w:r>
      <w:r w:rsidRPr="00B274A7">
        <w:rPr>
          <w:rFonts w:ascii="Times New Roman" w:hAnsi="Times New Roman" w:cs="Times New Roman"/>
          <w:shd w:val="clear" w:color="auto" w:fill="FFFFFF"/>
        </w:rPr>
        <w:t>26. punktu numuru telpu grupai pašvaldība piešķir, pieņemot ēku ekspluatācijā vai pamatojoties uz būvniecības ieceres dokumentācijā norādīto informāciju, ja tā atbilst šajos noteikumos minētajām prasībām.</w:t>
      </w:r>
    </w:p>
    <w:p w14:paraId="2891C9F6" w14:textId="33002750" w:rsidR="009C71C2" w:rsidRPr="00B274A7" w:rsidRDefault="009C71C2" w:rsidP="009C71C2">
      <w:pPr>
        <w:spacing w:after="120"/>
        <w:jc w:val="both"/>
        <w:rPr>
          <w:rFonts w:ascii="Times New Roman" w:hAnsi="Times New Roman" w:cs="Times New Roman"/>
          <w:shd w:val="clear" w:color="auto" w:fill="FFFFFF"/>
        </w:rPr>
      </w:pPr>
      <w:r w:rsidRPr="00B274A7">
        <w:rPr>
          <w:rFonts w:ascii="Times New Roman" w:hAnsi="Times New Roman" w:cs="Times New Roman"/>
        </w:rPr>
        <w:t xml:space="preserve">Saskaņā ar Adresācijas noteikumu </w:t>
      </w:r>
      <w:r w:rsidRPr="00B274A7">
        <w:rPr>
          <w:rFonts w:ascii="Times New Roman" w:hAnsi="Times New Roman" w:cs="Times New Roman"/>
          <w:shd w:val="clear" w:color="auto" w:fill="FFFFFF"/>
        </w:rPr>
        <w:t>28. punktu, numurus telpu grupām piešķir, sākot no ēkas kreisās malējās kāpņu telpas augošā secībā.</w:t>
      </w:r>
      <w:r w:rsidR="00E01422" w:rsidRPr="00B274A7">
        <w:rPr>
          <w:rFonts w:ascii="Times New Roman" w:hAnsi="Times New Roman" w:cs="Times New Roman"/>
          <w:shd w:val="clear" w:color="auto" w:fill="FFFFFF"/>
        </w:rPr>
        <w:t xml:space="preserve"> Nedzīvojamo telpu grupas numuru var papildināt ar latviešu alfabēta lielo burtu "N". Ēkā, kuru veido telpu grupas ar izeju uz āru, numurus telpu grupām piešķir, sākot no ēkas kreisās malas augošā secībā uz ēkas labo malu.</w:t>
      </w:r>
    </w:p>
    <w:p w14:paraId="43A26B90" w14:textId="01EB44A4" w:rsidR="00980E09" w:rsidRPr="00B274A7" w:rsidRDefault="00980E09" w:rsidP="009C71C2">
      <w:pPr>
        <w:spacing w:after="120"/>
        <w:jc w:val="both"/>
        <w:rPr>
          <w:rFonts w:ascii="Times New Roman" w:hAnsi="Times New Roman" w:cs="Times New Roman"/>
        </w:rPr>
      </w:pPr>
      <w:r w:rsidRPr="00B274A7">
        <w:rPr>
          <w:rFonts w:ascii="Times New Roman" w:hAnsi="Times New Roman" w:cs="Times New Roman"/>
          <w:shd w:val="clear" w:color="auto" w:fill="FFFFFF"/>
        </w:rPr>
        <w:lastRenderedPageBreak/>
        <w:t>Iesniedzēja adresācijas priekšlikumi atbilst Adresācijas noteikumu prasībām, tād</w:t>
      </w:r>
      <w:r w:rsidR="00AB191A">
        <w:rPr>
          <w:rFonts w:ascii="Times New Roman" w:hAnsi="Times New Roman" w:cs="Times New Roman"/>
          <w:shd w:val="clear" w:color="auto" w:fill="FFFFFF"/>
        </w:rPr>
        <w:t>ē</w:t>
      </w:r>
      <w:r w:rsidRPr="00B274A7">
        <w:rPr>
          <w:rFonts w:ascii="Times New Roman" w:hAnsi="Times New Roman" w:cs="Times New Roman"/>
          <w:shd w:val="clear" w:color="auto" w:fill="FFFFFF"/>
        </w:rPr>
        <w:t xml:space="preserve">jādi 12 dzīvokļiem ir piešķiramas adreses  ar </w:t>
      </w:r>
      <w:r w:rsidR="00B274A7">
        <w:rPr>
          <w:rFonts w:ascii="Times New Roman" w:hAnsi="Times New Roman" w:cs="Times New Roman"/>
          <w:shd w:val="clear" w:color="auto" w:fill="FFFFFF"/>
        </w:rPr>
        <w:t>numuriem</w:t>
      </w:r>
      <w:r w:rsidRPr="00B274A7">
        <w:rPr>
          <w:rFonts w:ascii="Times New Roman" w:hAnsi="Times New Roman" w:cs="Times New Roman"/>
          <w:shd w:val="clear" w:color="auto" w:fill="FFFFFF"/>
        </w:rPr>
        <w:t xml:space="preserve"> </w:t>
      </w:r>
      <w:r w:rsidR="00B274A7">
        <w:rPr>
          <w:rFonts w:ascii="Times New Roman" w:hAnsi="Times New Roman" w:cs="Times New Roman"/>
          <w:shd w:val="clear" w:color="auto" w:fill="FFFFFF"/>
        </w:rPr>
        <w:t xml:space="preserve">no </w:t>
      </w:r>
      <w:r w:rsidRPr="00B274A7">
        <w:rPr>
          <w:rFonts w:ascii="Times New Roman" w:hAnsi="Times New Roman" w:cs="Times New Roman"/>
          <w:shd w:val="clear" w:color="auto" w:fill="FFFFFF"/>
        </w:rPr>
        <w:t>1 līdz 12 un divām nedzīvojamo telpu grupām ir piešķiramas adreses ar numuriem 13N un 14N.</w:t>
      </w:r>
    </w:p>
    <w:p w14:paraId="7BFDA1AE" w14:textId="0A8D1187" w:rsidR="009C71C2" w:rsidRPr="00B274A7" w:rsidRDefault="009C71C2" w:rsidP="009C71C2">
      <w:pPr>
        <w:spacing w:after="120"/>
        <w:jc w:val="both"/>
        <w:textAlignment w:val="baseline"/>
        <w:rPr>
          <w:rFonts w:ascii="Times New Roman" w:hAnsi="Times New Roman" w:cs="Times New Roman"/>
          <w:bCs/>
          <w:shd w:val="clear" w:color="auto" w:fill="FFFFFF"/>
        </w:rPr>
      </w:pPr>
      <w:r w:rsidRPr="00B274A7">
        <w:rPr>
          <w:rFonts w:ascii="Times New Roman" w:hAnsi="Times New Roman" w:cs="Times New Roman"/>
          <w:bCs/>
        </w:rPr>
        <w:t xml:space="preserve">Pamatojoties uz </w:t>
      </w:r>
      <w:r w:rsidRPr="00B274A7">
        <w:rPr>
          <w:rFonts w:ascii="Times New Roman" w:eastAsia="Calibri" w:hAnsi="Times New Roman" w:cs="Times New Roman"/>
          <w:bCs/>
        </w:rPr>
        <w:t xml:space="preserve">Pašvaldību likuma 10. panta pirmās daļas 21. punktu un </w:t>
      </w:r>
      <w:r w:rsidRPr="00B274A7">
        <w:rPr>
          <w:rFonts w:ascii="Times New Roman" w:hAnsi="Times New Roman" w:cs="Times New Roman"/>
          <w:bCs/>
        </w:rPr>
        <w:t xml:space="preserve">Ministru kabineta 29.06.2021. noteikumu Nr. 455 “Adresācijas noteikumi” 2.9., 2.11., </w:t>
      </w:r>
      <w:r w:rsidRPr="00B274A7">
        <w:rPr>
          <w:rFonts w:ascii="Times New Roman" w:eastAsia="Calibri" w:hAnsi="Times New Roman" w:cs="Times New Roman"/>
          <w:bCs/>
        </w:rPr>
        <w:t>9., 26. un 28. punktu</w:t>
      </w:r>
      <w:r w:rsidRPr="00B274A7">
        <w:rPr>
          <w:rFonts w:ascii="Times New Roman" w:hAnsi="Times New Roman" w:cs="Times New Roman"/>
          <w:bCs/>
          <w:shd w:val="clear" w:color="auto" w:fill="FFFFFF"/>
        </w:rPr>
        <w:t xml:space="preserve">, </w:t>
      </w:r>
      <w:r w:rsidRPr="00B274A7">
        <w:rPr>
          <w:rFonts w:ascii="Times New Roman" w:hAnsi="Times New Roman" w:cs="Times New Roman"/>
          <w:bCs/>
        </w:rPr>
        <w:t xml:space="preserve">kā arī domes Attīstības komitejas </w:t>
      </w:r>
      <w:r w:rsidR="00942B55" w:rsidRPr="00B274A7">
        <w:rPr>
          <w:rFonts w:ascii="Times New Roman" w:hAnsi="Times New Roman" w:cs="Times New Roman"/>
          <w:bCs/>
        </w:rPr>
        <w:t>08.04.2026</w:t>
      </w:r>
      <w:r w:rsidRPr="00B274A7">
        <w:rPr>
          <w:rFonts w:ascii="Times New Roman" w:hAnsi="Times New Roman" w:cs="Times New Roman"/>
          <w:bCs/>
        </w:rPr>
        <w:t>. atzinumu</w:t>
      </w:r>
      <w:r w:rsidRPr="00B274A7">
        <w:rPr>
          <w:rFonts w:ascii="Times New Roman" w:eastAsia="Calibri" w:hAnsi="Times New Roman" w:cs="Times New Roman"/>
          <w:bCs/>
        </w:rPr>
        <w:t xml:space="preserve">, </w:t>
      </w:r>
      <w:r w:rsidRPr="00B274A7">
        <w:rPr>
          <w:rFonts w:ascii="Times New Roman" w:hAnsi="Times New Roman" w:cs="Times New Roman"/>
          <w:bCs/>
        </w:rPr>
        <w:t>Ādažu novada pašvaldības dome</w:t>
      </w:r>
    </w:p>
    <w:p w14:paraId="4C307CB5" w14:textId="77777777" w:rsidR="009C71C2" w:rsidRPr="00B274A7" w:rsidRDefault="009C71C2" w:rsidP="009C71C2">
      <w:pPr>
        <w:pStyle w:val="tv213"/>
        <w:spacing w:before="0" w:beforeAutospacing="0" w:after="120" w:afterAutospacing="0"/>
        <w:jc w:val="center"/>
        <w:rPr>
          <w:sz w:val="22"/>
          <w:szCs w:val="22"/>
        </w:rPr>
      </w:pPr>
      <w:r w:rsidRPr="00B274A7">
        <w:rPr>
          <w:rFonts w:eastAsia="Calibri"/>
          <w:b/>
          <w:bCs/>
          <w:sz w:val="22"/>
          <w:szCs w:val="22"/>
          <w:lang w:eastAsia="en-US"/>
        </w:rPr>
        <w:t>NOLEMJ:</w:t>
      </w:r>
    </w:p>
    <w:p w14:paraId="7B2D0630" w14:textId="64E52D72" w:rsidR="009C71C2" w:rsidRPr="00B274A7" w:rsidRDefault="009C71C2" w:rsidP="009C71C2">
      <w:pPr>
        <w:pStyle w:val="tv213"/>
        <w:numPr>
          <w:ilvl w:val="0"/>
          <w:numId w:val="3"/>
        </w:numPr>
        <w:spacing w:before="0" w:beforeAutospacing="0" w:after="120" w:afterAutospacing="0"/>
        <w:ind w:left="426" w:hanging="426"/>
        <w:jc w:val="both"/>
        <w:rPr>
          <w:rFonts w:eastAsia="Calibri"/>
          <w:lang w:eastAsia="en-US"/>
        </w:rPr>
      </w:pPr>
      <w:r w:rsidRPr="00B274A7">
        <w:t>Piešķirt adreses ēk</w:t>
      </w:r>
      <w:r w:rsidR="00942B55" w:rsidRPr="00B274A7">
        <w:t>ai</w:t>
      </w:r>
      <w:r w:rsidRPr="00B274A7">
        <w:t xml:space="preserve"> un </w:t>
      </w:r>
      <w:r w:rsidR="00723157" w:rsidRPr="00B274A7">
        <w:t xml:space="preserve">plānotām </w:t>
      </w:r>
      <w:r w:rsidRPr="00B274A7">
        <w:t>telpu grupām atbilstoši ēk</w:t>
      </w:r>
      <w:r w:rsidR="00942B55" w:rsidRPr="00B274A7">
        <w:t>as</w:t>
      </w:r>
      <w:r w:rsidRPr="00B274A7">
        <w:t xml:space="preserve"> ar kadastra apzīmējum</w:t>
      </w:r>
      <w:r w:rsidR="00942B55" w:rsidRPr="00B274A7">
        <w:t>u</w:t>
      </w:r>
      <w:r w:rsidRPr="00B274A7">
        <w:t xml:space="preserve"> </w:t>
      </w:r>
      <w:r w:rsidR="00A45CCC" w:rsidRPr="00B274A7">
        <w:t>80440040796001</w:t>
      </w:r>
      <w:r w:rsidR="00A45CCC" w:rsidRPr="00B274A7">
        <w:rPr>
          <w:b/>
          <w:bCs/>
        </w:rPr>
        <w:t xml:space="preserve"> </w:t>
      </w:r>
      <w:r w:rsidR="002007E8" w:rsidRPr="00B274A7">
        <w:t>02.02.2026. būvprojekta dokumentācijai un</w:t>
      </w:r>
      <w:r w:rsidR="002007E8" w:rsidRPr="00B274A7">
        <w:rPr>
          <w:b/>
          <w:bCs/>
        </w:rPr>
        <w:t xml:space="preserve"> </w:t>
      </w:r>
      <w:r w:rsidRPr="00B274A7">
        <w:t>stāvu plāniem (pielikumā)</w:t>
      </w:r>
      <w:r w:rsidRPr="00B274A7">
        <w:rPr>
          <w:rFonts w:eastAsia="Calibri"/>
          <w:iCs/>
        </w:rPr>
        <w:t>:</w:t>
      </w:r>
    </w:p>
    <w:tbl>
      <w:tblPr>
        <w:tblStyle w:val="Reatabula"/>
        <w:tblW w:w="8646" w:type="dxa"/>
        <w:tblInd w:w="421" w:type="dxa"/>
        <w:tblLook w:val="04A0" w:firstRow="1" w:lastRow="0" w:firstColumn="1" w:lastColumn="0" w:noHBand="0" w:noVBand="1"/>
      </w:tblPr>
      <w:tblGrid>
        <w:gridCol w:w="1206"/>
        <w:gridCol w:w="2041"/>
        <w:gridCol w:w="1756"/>
        <w:gridCol w:w="3643"/>
      </w:tblGrid>
      <w:tr w:rsidR="009C71C2" w:rsidRPr="00B274A7" w14:paraId="25407A62" w14:textId="77777777" w:rsidTr="00A42284">
        <w:trPr>
          <w:trHeight w:val="394"/>
        </w:trPr>
        <w:tc>
          <w:tcPr>
            <w:tcW w:w="1206" w:type="dxa"/>
            <w:vAlign w:val="center"/>
          </w:tcPr>
          <w:p w14:paraId="095368DC" w14:textId="77777777" w:rsidR="009C71C2" w:rsidRPr="00B274A7" w:rsidRDefault="009C71C2" w:rsidP="00B71532">
            <w:pPr>
              <w:spacing w:after="120"/>
              <w:jc w:val="center"/>
              <w:rPr>
                <w:rFonts w:ascii="Times New Roman" w:hAnsi="Times New Roman" w:cs="Times New Roman"/>
                <w:b/>
                <w:bCs/>
                <w:i/>
                <w:iCs/>
                <w:sz w:val="20"/>
                <w:szCs w:val="20"/>
              </w:rPr>
            </w:pPr>
            <w:r w:rsidRPr="00B274A7">
              <w:rPr>
                <w:rFonts w:ascii="Times New Roman" w:hAnsi="Times New Roman" w:cs="Times New Roman"/>
                <w:b/>
                <w:bCs/>
                <w:sz w:val="20"/>
                <w:szCs w:val="20"/>
              </w:rPr>
              <w:t>Veiktā darbība</w:t>
            </w:r>
          </w:p>
        </w:tc>
        <w:tc>
          <w:tcPr>
            <w:tcW w:w="2041" w:type="dxa"/>
            <w:vAlign w:val="center"/>
          </w:tcPr>
          <w:p w14:paraId="5FEA787E" w14:textId="77777777" w:rsidR="009C71C2" w:rsidRPr="00B274A7" w:rsidRDefault="009C71C2" w:rsidP="00B71532">
            <w:pPr>
              <w:spacing w:after="120"/>
              <w:jc w:val="center"/>
              <w:rPr>
                <w:rFonts w:ascii="Times New Roman" w:hAnsi="Times New Roman" w:cs="Times New Roman"/>
                <w:b/>
                <w:bCs/>
                <w:i/>
                <w:iCs/>
                <w:sz w:val="20"/>
                <w:szCs w:val="20"/>
              </w:rPr>
            </w:pPr>
            <w:r w:rsidRPr="00B274A7">
              <w:rPr>
                <w:rFonts w:ascii="Times New Roman" w:hAnsi="Times New Roman" w:cs="Times New Roman"/>
                <w:b/>
                <w:bCs/>
                <w:sz w:val="20"/>
                <w:szCs w:val="20"/>
              </w:rPr>
              <w:t>Adresācijas objekts</w:t>
            </w:r>
          </w:p>
        </w:tc>
        <w:tc>
          <w:tcPr>
            <w:tcW w:w="1756" w:type="dxa"/>
            <w:vAlign w:val="center"/>
          </w:tcPr>
          <w:p w14:paraId="411D58EF" w14:textId="77777777" w:rsidR="009C71C2" w:rsidRPr="00B274A7" w:rsidRDefault="009C71C2" w:rsidP="00B71532">
            <w:pPr>
              <w:spacing w:after="120"/>
              <w:jc w:val="center"/>
              <w:rPr>
                <w:rFonts w:ascii="Times New Roman" w:hAnsi="Times New Roman" w:cs="Times New Roman"/>
                <w:b/>
                <w:bCs/>
                <w:i/>
                <w:iCs/>
                <w:sz w:val="20"/>
                <w:szCs w:val="20"/>
              </w:rPr>
            </w:pPr>
            <w:r w:rsidRPr="00B274A7">
              <w:rPr>
                <w:rFonts w:ascii="Times New Roman" w:hAnsi="Times New Roman" w:cs="Times New Roman"/>
                <w:b/>
                <w:bCs/>
                <w:sz w:val="20"/>
                <w:szCs w:val="20"/>
              </w:rPr>
              <w:t>Adresācijas objektu raksturojoša informācija vai kadastra apzīmējums</w:t>
            </w:r>
          </w:p>
        </w:tc>
        <w:tc>
          <w:tcPr>
            <w:tcW w:w="3643" w:type="dxa"/>
            <w:vAlign w:val="center"/>
          </w:tcPr>
          <w:p w14:paraId="1DE99687" w14:textId="77777777" w:rsidR="009C71C2" w:rsidRPr="00B274A7" w:rsidRDefault="009C71C2" w:rsidP="00B71532">
            <w:pPr>
              <w:spacing w:after="120"/>
              <w:jc w:val="center"/>
              <w:rPr>
                <w:rFonts w:ascii="Times New Roman" w:hAnsi="Times New Roman" w:cs="Times New Roman"/>
                <w:b/>
                <w:bCs/>
                <w:i/>
                <w:iCs/>
                <w:sz w:val="20"/>
                <w:szCs w:val="20"/>
              </w:rPr>
            </w:pPr>
            <w:r w:rsidRPr="00B274A7">
              <w:rPr>
                <w:rFonts w:ascii="Times New Roman" w:hAnsi="Times New Roman" w:cs="Times New Roman"/>
                <w:b/>
                <w:bCs/>
                <w:sz w:val="20"/>
                <w:szCs w:val="20"/>
              </w:rPr>
              <w:t>Adresācijas objekta jaunā adrese</w:t>
            </w:r>
          </w:p>
        </w:tc>
      </w:tr>
      <w:tr w:rsidR="00A45CCC" w:rsidRPr="00B274A7" w14:paraId="02FE71D4" w14:textId="77777777" w:rsidTr="00A42284">
        <w:tc>
          <w:tcPr>
            <w:tcW w:w="1206" w:type="dxa"/>
            <w:vAlign w:val="center"/>
          </w:tcPr>
          <w:p w14:paraId="35A3C410" w14:textId="77777777" w:rsidR="00A45CCC" w:rsidRPr="00B274A7" w:rsidRDefault="00A45CCC" w:rsidP="00A45CCC">
            <w:pPr>
              <w:spacing w:before="40" w:after="40"/>
              <w:jc w:val="center"/>
              <w:rPr>
                <w:rFonts w:ascii="Times New Roman" w:hAnsi="Times New Roman" w:cs="Times New Roman"/>
                <w:sz w:val="20"/>
                <w:szCs w:val="20"/>
                <w:shd w:val="clear" w:color="auto" w:fill="FFFFFF"/>
              </w:rPr>
            </w:pPr>
            <w:r w:rsidRPr="00B274A7">
              <w:rPr>
                <w:rFonts w:ascii="Times New Roman" w:hAnsi="Times New Roman" w:cs="Times New Roman"/>
                <w:sz w:val="20"/>
                <w:szCs w:val="20"/>
                <w:shd w:val="clear" w:color="auto" w:fill="FFFFFF"/>
              </w:rPr>
              <w:t>piešķiršana</w:t>
            </w:r>
          </w:p>
        </w:tc>
        <w:tc>
          <w:tcPr>
            <w:tcW w:w="2041" w:type="dxa"/>
            <w:vAlign w:val="center"/>
          </w:tcPr>
          <w:p w14:paraId="66A57812" w14:textId="77777777" w:rsidR="00A45CCC" w:rsidRPr="00B274A7" w:rsidRDefault="00A45CCC" w:rsidP="00A45CCC">
            <w:pPr>
              <w:spacing w:before="40" w:after="40"/>
              <w:jc w:val="center"/>
              <w:rPr>
                <w:rFonts w:ascii="Times New Roman" w:hAnsi="Times New Roman" w:cs="Times New Roman"/>
                <w:sz w:val="20"/>
                <w:szCs w:val="20"/>
              </w:rPr>
            </w:pPr>
            <w:r w:rsidRPr="00B274A7">
              <w:rPr>
                <w:rFonts w:ascii="Times New Roman" w:hAnsi="Times New Roman" w:cs="Times New Roman"/>
                <w:sz w:val="20"/>
                <w:szCs w:val="20"/>
              </w:rPr>
              <w:t>ēka</w:t>
            </w:r>
          </w:p>
        </w:tc>
        <w:tc>
          <w:tcPr>
            <w:tcW w:w="1756" w:type="dxa"/>
            <w:vAlign w:val="center"/>
          </w:tcPr>
          <w:p w14:paraId="74FC37B5" w14:textId="713299A2" w:rsidR="00A45CCC" w:rsidRPr="00B274A7" w:rsidRDefault="00A45CCC" w:rsidP="00A45CCC">
            <w:pPr>
              <w:spacing w:line="276" w:lineRule="auto"/>
              <w:jc w:val="center"/>
              <w:rPr>
                <w:rFonts w:ascii="Times New Roman" w:hAnsi="Times New Roman" w:cs="Times New Roman"/>
                <w:sz w:val="20"/>
                <w:szCs w:val="20"/>
              </w:rPr>
            </w:pPr>
            <w:r w:rsidRPr="00B274A7">
              <w:rPr>
                <w:rFonts w:ascii="Times New Roman" w:hAnsi="Times New Roman" w:cs="Times New Roman"/>
                <w:sz w:val="20"/>
                <w:szCs w:val="20"/>
              </w:rPr>
              <w:t>80440040796001</w:t>
            </w:r>
          </w:p>
        </w:tc>
        <w:tc>
          <w:tcPr>
            <w:tcW w:w="3643" w:type="dxa"/>
          </w:tcPr>
          <w:p w14:paraId="0AF20D8C" w14:textId="10393DE2" w:rsidR="00A45CCC" w:rsidRPr="00B274A7" w:rsidRDefault="00A45CCC" w:rsidP="00A45CCC">
            <w:pPr>
              <w:spacing w:before="40" w:after="40"/>
              <w:jc w:val="center"/>
              <w:rPr>
                <w:rFonts w:ascii="Times New Roman" w:hAnsi="Times New Roman" w:cs="Times New Roman"/>
                <w:sz w:val="20"/>
                <w:szCs w:val="20"/>
              </w:rPr>
            </w:pPr>
            <w:r w:rsidRPr="00B274A7">
              <w:rPr>
                <w:rFonts w:ascii="Times New Roman" w:hAnsi="Times New Roman" w:cs="Times New Roman"/>
                <w:bCs/>
                <w:sz w:val="20"/>
                <w:szCs w:val="20"/>
              </w:rPr>
              <w:t>Muižkungu ielā 4, Ādaži, Ādažu nov.</w:t>
            </w:r>
          </w:p>
        </w:tc>
      </w:tr>
      <w:tr w:rsidR="00A45CCC" w:rsidRPr="00B274A7" w14:paraId="5F965AF5" w14:textId="77777777" w:rsidTr="00A42284">
        <w:tc>
          <w:tcPr>
            <w:tcW w:w="1206" w:type="dxa"/>
            <w:vAlign w:val="center"/>
          </w:tcPr>
          <w:p w14:paraId="76618DCE" w14:textId="77777777" w:rsidR="00A45CCC" w:rsidRPr="00B274A7" w:rsidRDefault="00A45CCC" w:rsidP="00A45CCC">
            <w:pPr>
              <w:spacing w:before="40" w:after="40"/>
              <w:jc w:val="center"/>
              <w:rPr>
                <w:rFonts w:ascii="Times New Roman" w:hAnsi="Times New Roman" w:cs="Times New Roman"/>
                <w:sz w:val="20"/>
                <w:szCs w:val="20"/>
                <w:shd w:val="clear" w:color="auto" w:fill="FFFFFF"/>
              </w:rPr>
            </w:pPr>
            <w:r w:rsidRPr="00B274A7">
              <w:rPr>
                <w:rFonts w:ascii="Times New Roman" w:hAnsi="Times New Roman" w:cs="Times New Roman"/>
                <w:sz w:val="20"/>
                <w:szCs w:val="20"/>
                <w:shd w:val="clear" w:color="auto" w:fill="FFFFFF"/>
              </w:rPr>
              <w:t>piešķiršana</w:t>
            </w:r>
          </w:p>
        </w:tc>
        <w:tc>
          <w:tcPr>
            <w:tcW w:w="2041" w:type="dxa"/>
            <w:vAlign w:val="center"/>
          </w:tcPr>
          <w:p w14:paraId="178A1618" w14:textId="77777777" w:rsidR="00A45CCC" w:rsidRPr="00B274A7" w:rsidRDefault="00A45CCC" w:rsidP="00A45CCC">
            <w:pPr>
              <w:spacing w:before="40" w:after="40"/>
              <w:jc w:val="center"/>
              <w:rPr>
                <w:rFonts w:ascii="Times New Roman" w:hAnsi="Times New Roman" w:cs="Times New Roman"/>
                <w:sz w:val="20"/>
                <w:szCs w:val="20"/>
              </w:rPr>
            </w:pPr>
            <w:r w:rsidRPr="00B274A7">
              <w:rPr>
                <w:rFonts w:ascii="Times New Roman" w:hAnsi="Times New Roman" w:cs="Times New Roman"/>
                <w:sz w:val="20"/>
                <w:szCs w:val="20"/>
              </w:rPr>
              <w:t>plānota telpu grupa</w:t>
            </w:r>
          </w:p>
        </w:tc>
        <w:tc>
          <w:tcPr>
            <w:tcW w:w="1756" w:type="dxa"/>
            <w:vAlign w:val="center"/>
          </w:tcPr>
          <w:p w14:paraId="277E63AC" w14:textId="141974BD" w:rsidR="00A45CCC" w:rsidRPr="00B274A7" w:rsidRDefault="00A45CCC" w:rsidP="00A45CCC">
            <w:pPr>
              <w:spacing w:before="40" w:after="40"/>
              <w:jc w:val="center"/>
              <w:rPr>
                <w:rFonts w:ascii="Times New Roman" w:hAnsi="Times New Roman" w:cs="Times New Roman"/>
                <w:sz w:val="20"/>
                <w:szCs w:val="20"/>
              </w:rPr>
            </w:pPr>
            <w:r w:rsidRPr="00B274A7">
              <w:rPr>
                <w:rFonts w:ascii="Times New Roman" w:hAnsi="Times New Roman" w:cs="Times New Roman"/>
                <w:sz w:val="20"/>
                <w:szCs w:val="20"/>
              </w:rPr>
              <w:t xml:space="preserve">1.dz., </w:t>
            </w:r>
            <w:r w:rsidR="00980E09" w:rsidRPr="00B274A7">
              <w:rPr>
                <w:rFonts w:ascii="Times New Roman" w:hAnsi="Times New Roman" w:cs="Times New Roman"/>
                <w:sz w:val="20"/>
                <w:szCs w:val="20"/>
              </w:rPr>
              <w:t>64,1</w:t>
            </w:r>
            <w:r w:rsidRPr="00B274A7">
              <w:rPr>
                <w:rFonts w:ascii="Times New Roman" w:hAnsi="Times New Roman" w:cs="Times New Roman"/>
                <w:sz w:val="20"/>
                <w:szCs w:val="20"/>
              </w:rPr>
              <w:t xml:space="preserve"> m</w:t>
            </w:r>
            <w:r w:rsidRPr="00B274A7">
              <w:rPr>
                <w:rFonts w:ascii="Times New Roman" w:hAnsi="Times New Roman" w:cs="Times New Roman"/>
                <w:sz w:val="20"/>
                <w:szCs w:val="20"/>
                <w:vertAlign w:val="superscript"/>
              </w:rPr>
              <w:t>2</w:t>
            </w:r>
          </w:p>
        </w:tc>
        <w:tc>
          <w:tcPr>
            <w:tcW w:w="3643" w:type="dxa"/>
            <w:vAlign w:val="center"/>
          </w:tcPr>
          <w:p w14:paraId="36C285DE" w14:textId="7F07B1BB" w:rsidR="00A45CCC" w:rsidRPr="00B274A7" w:rsidRDefault="00A45CCC" w:rsidP="00A45CCC">
            <w:pPr>
              <w:spacing w:before="40" w:after="40"/>
              <w:jc w:val="center"/>
              <w:rPr>
                <w:rFonts w:ascii="Times New Roman" w:hAnsi="Times New Roman" w:cs="Times New Roman"/>
                <w:sz w:val="20"/>
                <w:szCs w:val="20"/>
              </w:rPr>
            </w:pPr>
            <w:r w:rsidRPr="00B274A7">
              <w:rPr>
                <w:rFonts w:ascii="Times New Roman" w:hAnsi="Times New Roman" w:cs="Times New Roman"/>
                <w:bCs/>
                <w:sz w:val="20"/>
                <w:szCs w:val="20"/>
              </w:rPr>
              <w:t>Muižkungu ielā 4-1, Ādaži, Ādažu nov.</w:t>
            </w:r>
          </w:p>
        </w:tc>
      </w:tr>
      <w:tr w:rsidR="00A45CCC" w:rsidRPr="00B274A7" w14:paraId="5C035B70" w14:textId="77777777" w:rsidTr="00A42284">
        <w:tc>
          <w:tcPr>
            <w:tcW w:w="1206" w:type="dxa"/>
            <w:vAlign w:val="center"/>
          </w:tcPr>
          <w:p w14:paraId="262C4385" w14:textId="77777777" w:rsidR="00A45CCC" w:rsidRPr="00B274A7" w:rsidRDefault="00A45CCC" w:rsidP="00A45CCC">
            <w:pPr>
              <w:spacing w:before="40" w:after="40"/>
              <w:jc w:val="center"/>
              <w:rPr>
                <w:rFonts w:ascii="Times New Roman" w:hAnsi="Times New Roman" w:cs="Times New Roman"/>
                <w:sz w:val="20"/>
                <w:szCs w:val="20"/>
                <w:shd w:val="clear" w:color="auto" w:fill="FFFFFF"/>
              </w:rPr>
            </w:pPr>
            <w:r w:rsidRPr="00B274A7">
              <w:rPr>
                <w:rFonts w:ascii="Times New Roman" w:hAnsi="Times New Roman" w:cs="Times New Roman"/>
                <w:sz w:val="20"/>
                <w:szCs w:val="20"/>
                <w:shd w:val="clear" w:color="auto" w:fill="FFFFFF"/>
              </w:rPr>
              <w:t>piešķiršana</w:t>
            </w:r>
          </w:p>
        </w:tc>
        <w:tc>
          <w:tcPr>
            <w:tcW w:w="2041" w:type="dxa"/>
            <w:vAlign w:val="center"/>
          </w:tcPr>
          <w:p w14:paraId="0B2708FB" w14:textId="77777777" w:rsidR="00A45CCC" w:rsidRPr="00B274A7" w:rsidRDefault="00A45CCC" w:rsidP="00A45CCC">
            <w:pPr>
              <w:spacing w:before="40" w:after="40"/>
              <w:jc w:val="center"/>
              <w:rPr>
                <w:rFonts w:ascii="Times New Roman" w:hAnsi="Times New Roman" w:cs="Times New Roman"/>
                <w:sz w:val="20"/>
                <w:szCs w:val="20"/>
              </w:rPr>
            </w:pPr>
            <w:r w:rsidRPr="00B274A7">
              <w:rPr>
                <w:rFonts w:ascii="Times New Roman" w:hAnsi="Times New Roman" w:cs="Times New Roman"/>
                <w:sz w:val="20"/>
                <w:szCs w:val="20"/>
              </w:rPr>
              <w:t>plānota telpu grupa</w:t>
            </w:r>
          </w:p>
        </w:tc>
        <w:tc>
          <w:tcPr>
            <w:tcW w:w="1756" w:type="dxa"/>
          </w:tcPr>
          <w:p w14:paraId="7390397B" w14:textId="535728FC" w:rsidR="00A45CCC" w:rsidRPr="00B274A7" w:rsidRDefault="00A45CCC" w:rsidP="00A45CCC">
            <w:pPr>
              <w:spacing w:before="40" w:after="40"/>
              <w:jc w:val="center"/>
              <w:rPr>
                <w:rFonts w:ascii="Times New Roman" w:hAnsi="Times New Roman" w:cs="Times New Roman"/>
                <w:color w:val="242424"/>
                <w:sz w:val="20"/>
                <w:szCs w:val="20"/>
                <w:shd w:val="clear" w:color="auto" w:fill="FFFFFF"/>
              </w:rPr>
            </w:pPr>
            <w:r w:rsidRPr="00B274A7">
              <w:rPr>
                <w:rFonts w:ascii="Times New Roman" w:hAnsi="Times New Roman" w:cs="Times New Roman"/>
                <w:color w:val="242424"/>
                <w:sz w:val="20"/>
                <w:szCs w:val="20"/>
                <w:shd w:val="clear" w:color="auto" w:fill="FFFFFF"/>
              </w:rPr>
              <w:t xml:space="preserve">2.dz., </w:t>
            </w:r>
            <w:r w:rsidR="00980E09" w:rsidRPr="00B274A7">
              <w:rPr>
                <w:rFonts w:ascii="Times New Roman" w:hAnsi="Times New Roman" w:cs="Times New Roman"/>
                <w:color w:val="242424"/>
                <w:sz w:val="20"/>
                <w:szCs w:val="20"/>
                <w:shd w:val="clear" w:color="auto" w:fill="FFFFFF"/>
              </w:rPr>
              <w:t>67,2</w:t>
            </w:r>
            <w:r w:rsidRPr="00B274A7">
              <w:rPr>
                <w:rFonts w:ascii="Times New Roman" w:hAnsi="Times New Roman" w:cs="Times New Roman"/>
                <w:sz w:val="20"/>
                <w:szCs w:val="20"/>
              </w:rPr>
              <w:t xml:space="preserve"> m</w:t>
            </w:r>
            <w:r w:rsidRPr="00B274A7">
              <w:rPr>
                <w:rFonts w:ascii="Times New Roman" w:hAnsi="Times New Roman" w:cs="Times New Roman"/>
                <w:sz w:val="20"/>
                <w:szCs w:val="20"/>
                <w:vertAlign w:val="superscript"/>
              </w:rPr>
              <w:t>2</w:t>
            </w:r>
          </w:p>
        </w:tc>
        <w:tc>
          <w:tcPr>
            <w:tcW w:w="3643" w:type="dxa"/>
          </w:tcPr>
          <w:p w14:paraId="7EFA1BA4" w14:textId="653A60B2" w:rsidR="00A45CCC" w:rsidRPr="00B274A7" w:rsidRDefault="00A45CCC" w:rsidP="00A45CCC">
            <w:pPr>
              <w:spacing w:before="40" w:after="40"/>
              <w:jc w:val="center"/>
              <w:rPr>
                <w:rFonts w:ascii="Times New Roman" w:hAnsi="Times New Roman" w:cs="Times New Roman"/>
                <w:color w:val="242424"/>
                <w:sz w:val="20"/>
                <w:szCs w:val="20"/>
                <w:bdr w:val="none" w:sz="0" w:space="0" w:color="auto" w:frame="1"/>
                <w:shd w:val="clear" w:color="auto" w:fill="FFFFFF"/>
              </w:rPr>
            </w:pPr>
            <w:r w:rsidRPr="00B274A7">
              <w:rPr>
                <w:rFonts w:ascii="Times New Roman" w:hAnsi="Times New Roman" w:cs="Times New Roman"/>
                <w:bCs/>
                <w:sz w:val="20"/>
                <w:szCs w:val="20"/>
              </w:rPr>
              <w:t>Muižkungu ielā 4-2, Ādaži, Ādažu nov.</w:t>
            </w:r>
          </w:p>
        </w:tc>
      </w:tr>
      <w:tr w:rsidR="00A45CCC" w:rsidRPr="00B274A7" w14:paraId="44776292" w14:textId="77777777" w:rsidTr="00A42284">
        <w:tc>
          <w:tcPr>
            <w:tcW w:w="1206" w:type="dxa"/>
            <w:vAlign w:val="center"/>
          </w:tcPr>
          <w:p w14:paraId="07D7B115" w14:textId="77777777" w:rsidR="00A45CCC" w:rsidRPr="00B274A7" w:rsidRDefault="00A45CCC" w:rsidP="00A45CCC">
            <w:pPr>
              <w:spacing w:before="40" w:after="40"/>
              <w:jc w:val="center"/>
              <w:rPr>
                <w:rFonts w:ascii="Times New Roman" w:hAnsi="Times New Roman" w:cs="Times New Roman"/>
                <w:sz w:val="20"/>
                <w:szCs w:val="20"/>
                <w:shd w:val="clear" w:color="auto" w:fill="FFFFFF"/>
              </w:rPr>
            </w:pPr>
            <w:r w:rsidRPr="00B274A7">
              <w:rPr>
                <w:rFonts w:ascii="Times New Roman" w:hAnsi="Times New Roman" w:cs="Times New Roman"/>
                <w:sz w:val="20"/>
                <w:szCs w:val="20"/>
                <w:shd w:val="clear" w:color="auto" w:fill="FFFFFF"/>
              </w:rPr>
              <w:t>piešķiršana</w:t>
            </w:r>
          </w:p>
        </w:tc>
        <w:tc>
          <w:tcPr>
            <w:tcW w:w="2041" w:type="dxa"/>
            <w:vAlign w:val="center"/>
          </w:tcPr>
          <w:p w14:paraId="78B11A7D" w14:textId="77777777" w:rsidR="00A45CCC" w:rsidRPr="00B274A7" w:rsidRDefault="00A45CCC" w:rsidP="00A45CCC">
            <w:pPr>
              <w:spacing w:before="40" w:after="40"/>
              <w:jc w:val="center"/>
              <w:rPr>
                <w:rFonts w:ascii="Times New Roman" w:hAnsi="Times New Roman" w:cs="Times New Roman"/>
                <w:sz w:val="20"/>
                <w:szCs w:val="20"/>
              </w:rPr>
            </w:pPr>
            <w:r w:rsidRPr="00B274A7">
              <w:rPr>
                <w:rFonts w:ascii="Times New Roman" w:hAnsi="Times New Roman" w:cs="Times New Roman"/>
                <w:sz w:val="20"/>
                <w:szCs w:val="20"/>
              </w:rPr>
              <w:t>plānota telpu grupa</w:t>
            </w:r>
          </w:p>
        </w:tc>
        <w:tc>
          <w:tcPr>
            <w:tcW w:w="1756" w:type="dxa"/>
          </w:tcPr>
          <w:p w14:paraId="3D521F87" w14:textId="5EDEC1B4" w:rsidR="00A45CCC" w:rsidRPr="00B274A7" w:rsidRDefault="00A45CCC" w:rsidP="00A45CCC">
            <w:pPr>
              <w:spacing w:before="40" w:after="40"/>
              <w:jc w:val="center"/>
              <w:rPr>
                <w:rFonts w:ascii="Times New Roman" w:hAnsi="Times New Roman" w:cs="Times New Roman"/>
                <w:color w:val="242424"/>
                <w:sz w:val="20"/>
                <w:szCs w:val="20"/>
                <w:shd w:val="clear" w:color="auto" w:fill="FFFFFF"/>
              </w:rPr>
            </w:pPr>
            <w:r w:rsidRPr="00B274A7">
              <w:rPr>
                <w:rFonts w:ascii="Times New Roman" w:hAnsi="Times New Roman" w:cs="Times New Roman"/>
                <w:sz w:val="20"/>
                <w:szCs w:val="20"/>
              </w:rPr>
              <w:t xml:space="preserve">3.dz., </w:t>
            </w:r>
            <w:r w:rsidR="00980E09" w:rsidRPr="00B274A7">
              <w:rPr>
                <w:rFonts w:ascii="Times New Roman" w:hAnsi="Times New Roman" w:cs="Times New Roman"/>
                <w:color w:val="242424"/>
                <w:sz w:val="20"/>
                <w:szCs w:val="20"/>
                <w:shd w:val="clear" w:color="auto" w:fill="FFFFFF"/>
              </w:rPr>
              <w:t>67,7</w:t>
            </w:r>
            <w:r w:rsidR="00980E09" w:rsidRPr="00B274A7">
              <w:rPr>
                <w:rFonts w:ascii="Times New Roman" w:hAnsi="Times New Roman" w:cs="Times New Roman"/>
                <w:sz w:val="20"/>
                <w:szCs w:val="20"/>
              </w:rPr>
              <w:t xml:space="preserve"> </w:t>
            </w:r>
            <w:r w:rsidRPr="00B274A7">
              <w:rPr>
                <w:rFonts w:ascii="Times New Roman" w:hAnsi="Times New Roman" w:cs="Times New Roman"/>
                <w:sz w:val="20"/>
                <w:szCs w:val="20"/>
              </w:rPr>
              <w:t>m</w:t>
            </w:r>
            <w:r w:rsidRPr="00B274A7">
              <w:rPr>
                <w:rFonts w:ascii="Times New Roman" w:hAnsi="Times New Roman" w:cs="Times New Roman"/>
                <w:sz w:val="20"/>
                <w:szCs w:val="20"/>
                <w:vertAlign w:val="superscript"/>
              </w:rPr>
              <w:t>2</w:t>
            </w:r>
          </w:p>
        </w:tc>
        <w:tc>
          <w:tcPr>
            <w:tcW w:w="3643" w:type="dxa"/>
          </w:tcPr>
          <w:p w14:paraId="12904A19" w14:textId="0B9C7FFB" w:rsidR="00A45CCC" w:rsidRPr="00B274A7" w:rsidRDefault="00A45CCC" w:rsidP="00A45CCC">
            <w:pPr>
              <w:spacing w:before="40" w:after="40"/>
              <w:jc w:val="center"/>
              <w:rPr>
                <w:rFonts w:ascii="Times New Roman" w:hAnsi="Times New Roman" w:cs="Times New Roman"/>
                <w:color w:val="242424"/>
                <w:sz w:val="20"/>
                <w:szCs w:val="20"/>
                <w:bdr w:val="none" w:sz="0" w:space="0" w:color="auto" w:frame="1"/>
                <w:shd w:val="clear" w:color="auto" w:fill="FFFFFF"/>
              </w:rPr>
            </w:pPr>
            <w:r w:rsidRPr="00B274A7">
              <w:rPr>
                <w:rFonts w:ascii="Times New Roman" w:hAnsi="Times New Roman" w:cs="Times New Roman"/>
                <w:bCs/>
                <w:sz w:val="20"/>
                <w:szCs w:val="20"/>
              </w:rPr>
              <w:t>Muižkungu ielā 4-3, Ādaži, Ādažu nov.</w:t>
            </w:r>
          </w:p>
        </w:tc>
      </w:tr>
      <w:tr w:rsidR="00A45CCC" w:rsidRPr="00B274A7" w14:paraId="0CD320E6" w14:textId="77777777" w:rsidTr="00A42284">
        <w:tc>
          <w:tcPr>
            <w:tcW w:w="1206" w:type="dxa"/>
            <w:vAlign w:val="center"/>
          </w:tcPr>
          <w:p w14:paraId="330D4B70" w14:textId="77777777" w:rsidR="00A45CCC" w:rsidRPr="00B274A7" w:rsidRDefault="00A45CCC" w:rsidP="00A45CCC">
            <w:pPr>
              <w:spacing w:before="40" w:after="40"/>
              <w:jc w:val="center"/>
              <w:rPr>
                <w:rFonts w:ascii="Times New Roman" w:hAnsi="Times New Roman" w:cs="Times New Roman"/>
                <w:sz w:val="20"/>
                <w:szCs w:val="20"/>
                <w:shd w:val="clear" w:color="auto" w:fill="FFFFFF"/>
              </w:rPr>
            </w:pPr>
            <w:r w:rsidRPr="00B274A7">
              <w:rPr>
                <w:rFonts w:ascii="Times New Roman" w:hAnsi="Times New Roman" w:cs="Times New Roman"/>
                <w:sz w:val="20"/>
                <w:szCs w:val="20"/>
                <w:shd w:val="clear" w:color="auto" w:fill="FFFFFF"/>
              </w:rPr>
              <w:t>piešķiršana</w:t>
            </w:r>
          </w:p>
        </w:tc>
        <w:tc>
          <w:tcPr>
            <w:tcW w:w="2041" w:type="dxa"/>
            <w:vAlign w:val="center"/>
          </w:tcPr>
          <w:p w14:paraId="2013DDB5" w14:textId="77777777" w:rsidR="00A45CCC" w:rsidRPr="00B274A7" w:rsidRDefault="00A45CCC" w:rsidP="00A45CCC">
            <w:pPr>
              <w:spacing w:before="40" w:after="40"/>
              <w:jc w:val="center"/>
              <w:rPr>
                <w:rFonts w:ascii="Times New Roman" w:hAnsi="Times New Roman" w:cs="Times New Roman"/>
                <w:sz w:val="20"/>
                <w:szCs w:val="20"/>
              </w:rPr>
            </w:pPr>
            <w:r w:rsidRPr="00B274A7">
              <w:rPr>
                <w:rFonts w:ascii="Times New Roman" w:hAnsi="Times New Roman" w:cs="Times New Roman"/>
                <w:sz w:val="20"/>
                <w:szCs w:val="20"/>
              </w:rPr>
              <w:t>plānota telpu grupa</w:t>
            </w:r>
          </w:p>
        </w:tc>
        <w:tc>
          <w:tcPr>
            <w:tcW w:w="1756" w:type="dxa"/>
          </w:tcPr>
          <w:p w14:paraId="352D3050" w14:textId="60B6A1C5" w:rsidR="00A45CCC" w:rsidRPr="00B274A7" w:rsidRDefault="00A45CCC" w:rsidP="00A45CCC">
            <w:pPr>
              <w:spacing w:before="40" w:after="40"/>
              <w:jc w:val="center"/>
              <w:rPr>
                <w:rFonts w:ascii="Times New Roman" w:hAnsi="Times New Roman" w:cs="Times New Roman"/>
                <w:color w:val="242424"/>
                <w:sz w:val="20"/>
                <w:szCs w:val="20"/>
                <w:shd w:val="clear" w:color="auto" w:fill="FFFFFF"/>
              </w:rPr>
            </w:pPr>
            <w:r w:rsidRPr="00B274A7">
              <w:rPr>
                <w:rFonts w:ascii="Times New Roman" w:hAnsi="Times New Roman" w:cs="Times New Roman"/>
                <w:sz w:val="20"/>
                <w:szCs w:val="20"/>
              </w:rPr>
              <w:t xml:space="preserve">4.dz., </w:t>
            </w:r>
            <w:r w:rsidR="00980E09" w:rsidRPr="00B274A7">
              <w:rPr>
                <w:rFonts w:ascii="Times New Roman" w:hAnsi="Times New Roman" w:cs="Times New Roman"/>
                <w:sz w:val="20"/>
                <w:szCs w:val="20"/>
              </w:rPr>
              <w:t>64,1</w:t>
            </w:r>
            <w:r w:rsidRPr="00B274A7">
              <w:rPr>
                <w:rFonts w:ascii="Times New Roman" w:hAnsi="Times New Roman" w:cs="Times New Roman"/>
                <w:sz w:val="20"/>
                <w:szCs w:val="20"/>
              </w:rPr>
              <w:t xml:space="preserve"> m</w:t>
            </w:r>
            <w:r w:rsidRPr="00B274A7">
              <w:rPr>
                <w:rFonts w:ascii="Times New Roman" w:hAnsi="Times New Roman" w:cs="Times New Roman"/>
                <w:sz w:val="20"/>
                <w:szCs w:val="20"/>
                <w:vertAlign w:val="superscript"/>
              </w:rPr>
              <w:t>2</w:t>
            </w:r>
          </w:p>
        </w:tc>
        <w:tc>
          <w:tcPr>
            <w:tcW w:w="3643" w:type="dxa"/>
          </w:tcPr>
          <w:p w14:paraId="21A33273" w14:textId="0DE68891" w:rsidR="00A45CCC" w:rsidRPr="00B274A7" w:rsidRDefault="00A45CCC" w:rsidP="00A45CCC">
            <w:pPr>
              <w:spacing w:before="40" w:after="40"/>
              <w:jc w:val="center"/>
              <w:rPr>
                <w:rFonts w:ascii="Times New Roman" w:hAnsi="Times New Roman" w:cs="Times New Roman"/>
                <w:color w:val="242424"/>
                <w:sz w:val="20"/>
                <w:szCs w:val="20"/>
                <w:bdr w:val="none" w:sz="0" w:space="0" w:color="auto" w:frame="1"/>
                <w:shd w:val="clear" w:color="auto" w:fill="FFFFFF"/>
              </w:rPr>
            </w:pPr>
            <w:r w:rsidRPr="00B274A7">
              <w:rPr>
                <w:rFonts w:ascii="Times New Roman" w:hAnsi="Times New Roman" w:cs="Times New Roman"/>
                <w:bCs/>
                <w:sz w:val="20"/>
                <w:szCs w:val="20"/>
              </w:rPr>
              <w:t>Muižkungu ielā 4-4, Ādaži, Ādažu nov.</w:t>
            </w:r>
          </w:p>
        </w:tc>
      </w:tr>
      <w:tr w:rsidR="00980E09" w:rsidRPr="00B274A7" w14:paraId="4742BAA3" w14:textId="77777777" w:rsidTr="00A42284">
        <w:tc>
          <w:tcPr>
            <w:tcW w:w="1206" w:type="dxa"/>
            <w:vAlign w:val="center"/>
          </w:tcPr>
          <w:p w14:paraId="1AA1D719" w14:textId="77777777" w:rsidR="00980E09" w:rsidRPr="00B274A7" w:rsidRDefault="00980E09" w:rsidP="00980E09">
            <w:pPr>
              <w:spacing w:before="40" w:after="40"/>
              <w:jc w:val="center"/>
              <w:rPr>
                <w:rFonts w:ascii="Times New Roman" w:hAnsi="Times New Roman" w:cs="Times New Roman"/>
                <w:sz w:val="20"/>
                <w:szCs w:val="20"/>
                <w:shd w:val="clear" w:color="auto" w:fill="FFFFFF"/>
              </w:rPr>
            </w:pPr>
            <w:r w:rsidRPr="00B274A7">
              <w:rPr>
                <w:rFonts w:ascii="Times New Roman" w:hAnsi="Times New Roman" w:cs="Times New Roman"/>
                <w:sz w:val="20"/>
                <w:szCs w:val="20"/>
                <w:shd w:val="clear" w:color="auto" w:fill="FFFFFF"/>
              </w:rPr>
              <w:t>piešķiršana</w:t>
            </w:r>
          </w:p>
        </w:tc>
        <w:tc>
          <w:tcPr>
            <w:tcW w:w="2041" w:type="dxa"/>
            <w:vAlign w:val="center"/>
          </w:tcPr>
          <w:p w14:paraId="4DC58EC2" w14:textId="77777777" w:rsidR="00980E09" w:rsidRPr="00B274A7" w:rsidRDefault="00980E09" w:rsidP="00980E09">
            <w:pPr>
              <w:spacing w:before="40" w:after="40"/>
              <w:jc w:val="center"/>
              <w:rPr>
                <w:rFonts w:ascii="Times New Roman" w:hAnsi="Times New Roman" w:cs="Times New Roman"/>
                <w:sz w:val="20"/>
                <w:szCs w:val="20"/>
              </w:rPr>
            </w:pPr>
            <w:r w:rsidRPr="00B274A7">
              <w:rPr>
                <w:rFonts w:ascii="Times New Roman" w:hAnsi="Times New Roman" w:cs="Times New Roman"/>
                <w:sz w:val="20"/>
                <w:szCs w:val="20"/>
              </w:rPr>
              <w:t>plānota telpu grupa</w:t>
            </w:r>
          </w:p>
        </w:tc>
        <w:tc>
          <w:tcPr>
            <w:tcW w:w="1756" w:type="dxa"/>
            <w:vAlign w:val="center"/>
          </w:tcPr>
          <w:p w14:paraId="2F02768E" w14:textId="62E37A11" w:rsidR="00980E09" w:rsidRPr="00B274A7" w:rsidRDefault="00980E09" w:rsidP="00980E09">
            <w:pPr>
              <w:spacing w:before="40" w:after="40"/>
              <w:jc w:val="center"/>
              <w:rPr>
                <w:rFonts w:ascii="Times New Roman" w:hAnsi="Times New Roman" w:cs="Times New Roman"/>
                <w:color w:val="242424"/>
                <w:sz w:val="20"/>
                <w:szCs w:val="20"/>
                <w:shd w:val="clear" w:color="auto" w:fill="FFFFFF"/>
              </w:rPr>
            </w:pPr>
            <w:r w:rsidRPr="00B274A7">
              <w:rPr>
                <w:rFonts w:ascii="Times New Roman" w:hAnsi="Times New Roman" w:cs="Times New Roman"/>
                <w:sz w:val="20"/>
                <w:szCs w:val="20"/>
              </w:rPr>
              <w:t>5.dz., 64,1 m</w:t>
            </w:r>
            <w:r w:rsidRPr="00B274A7">
              <w:rPr>
                <w:rFonts w:ascii="Times New Roman" w:hAnsi="Times New Roman" w:cs="Times New Roman"/>
                <w:sz w:val="20"/>
                <w:szCs w:val="20"/>
                <w:vertAlign w:val="superscript"/>
              </w:rPr>
              <w:t>2</w:t>
            </w:r>
          </w:p>
        </w:tc>
        <w:tc>
          <w:tcPr>
            <w:tcW w:w="3643" w:type="dxa"/>
          </w:tcPr>
          <w:p w14:paraId="0C8AE368" w14:textId="6011E7FC" w:rsidR="00980E09" w:rsidRPr="00B274A7" w:rsidRDefault="00980E09" w:rsidP="00980E09">
            <w:pPr>
              <w:spacing w:before="40" w:after="40"/>
              <w:jc w:val="center"/>
              <w:rPr>
                <w:rFonts w:ascii="Times New Roman" w:hAnsi="Times New Roman" w:cs="Times New Roman"/>
                <w:color w:val="242424"/>
                <w:sz w:val="20"/>
                <w:szCs w:val="20"/>
                <w:bdr w:val="none" w:sz="0" w:space="0" w:color="auto" w:frame="1"/>
                <w:shd w:val="clear" w:color="auto" w:fill="FFFFFF"/>
              </w:rPr>
            </w:pPr>
            <w:r w:rsidRPr="00B274A7">
              <w:rPr>
                <w:rFonts w:ascii="Times New Roman" w:hAnsi="Times New Roman" w:cs="Times New Roman"/>
                <w:bCs/>
                <w:sz w:val="20"/>
                <w:szCs w:val="20"/>
              </w:rPr>
              <w:t>Muižkungu ielā 4-5, Ādaži, Ādažu nov.</w:t>
            </w:r>
          </w:p>
        </w:tc>
      </w:tr>
      <w:tr w:rsidR="00980E09" w:rsidRPr="00B274A7" w14:paraId="1441B012" w14:textId="77777777" w:rsidTr="00A42284">
        <w:tc>
          <w:tcPr>
            <w:tcW w:w="1206" w:type="dxa"/>
            <w:vAlign w:val="center"/>
          </w:tcPr>
          <w:p w14:paraId="65FEDF59" w14:textId="77777777" w:rsidR="00980E09" w:rsidRPr="00B274A7" w:rsidRDefault="00980E09" w:rsidP="00980E09">
            <w:pPr>
              <w:spacing w:before="40" w:after="40"/>
              <w:jc w:val="center"/>
              <w:rPr>
                <w:rFonts w:ascii="Times New Roman" w:hAnsi="Times New Roman" w:cs="Times New Roman"/>
                <w:sz w:val="20"/>
                <w:szCs w:val="20"/>
                <w:shd w:val="clear" w:color="auto" w:fill="FFFFFF"/>
              </w:rPr>
            </w:pPr>
            <w:r w:rsidRPr="00B274A7">
              <w:rPr>
                <w:rFonts w:ascii="Times New Roman" w:hAnsi="Times New Roman" w:cs="Times New Roman"/>
                <w:sz w:val="20"/>
                <w:szCs w:val="20"/>
                <w:shd w:val="clear" w:color="auto" w:fill="FFFFFF"/>
              </w:rPr>
              <w:t>piešķiršana</w:t>
            </w:r>
          </w:p>
        </w:tc>
        <w:tc>
          <w:tcPr>
            <w:tcW w:w="2041" w:type="dxa"/>
            <w:vAlign w:val="center"/>
          </w:tcPr>
          <w:p w14:paraId="7DCB34E4" w14:textId="77777777" w:rsidR="00980E09" w:rsidRPr="00B274A7" w:rsidRDefault="00980E09" w:rsidP="00980E09">
            <w:pPr>
              <w:spacing w:before="40" w:after="40"/>
              <w:jc w:val="center"/>
              <w:rPr>
                <w:rFonts w:ascii="Times New Roman" w:hAnsi="Times New Roman" w:cs="Times New Roman"/>
                <w:sz w:val="20"/>
                <w:szCs w:val="20"/>
              </w:rPr>
            </w:pPr>
            <w:r w:rsidRPr="00B274A7">
              <w:rPr>
                <w:rFonts w:ascii="Times New Roman" w:hAnsi="Times New Roman" w:cs="Times New Roman"/>
                <w:sz w:val="20"/>
                <w:szCs w:val="20"/>
              </w:rPr>
              <w:t>plānota telpu grupa</w:t>
            </w:r>
          </w:p>
        </w:tc>
        <w:tc>
          <w:tcPr>
            <w:tcW w:w="1756" w:type="dxa"/>
          </w:tcPr>
          <w:p w14:paraId="77B90DAE" w14:textId="557EB73A" w:rsidR="00980E09" w:rsidRPr="00B274A7" w:rsidRDefault="00980E09" w:rsidP="00980E09">
            <w:pPr>
              <w:spacing w:before="40" w:after="40"/>
              <w:jc w:val="center"/>
              <w:rPr>
                <w:rFonts w:ascii="Times New Roman" w:hAnsi="Times New Roman" w:cs="Times New Roman"/>
                <w:color w:val="242424"/>
                <w:sz w:val="20"/>
                <w:szCs w:val="20"/>
                <w:shd w:val="clear" w:color="auto" w:fill="FFFFFF"/>
              </w:rPr>
            </w:pPr>
            <w:r w:rsidRPr="00B274A7">
              <w:rPr>
                <w:rFonts w:ascii="Times New Roman" w:hAnsi="Times New Roman" w:cs="Times New Roman"/>
                <w:color w:val="242424"/>
                <w:sz w:val="20"/>
                <w:szCs w:val="20"/>
                <w:shd w:val="clear" w:color="auto" w:fill="FFFFFF"/>
              </w:rPr>
              <w:t>6.dz., 67,2</w:t>
            </w:r>
            <w:r w:rsidRPr="00B274A7">
              <w:rPr>
                <w:rFonts w:ascii="Times New Roman" w:hAnsi="Times New Roman" w:cs="Times New Roman"/>
                <w:sz w:val="20"/>
                <w:szCs w:val="20"/>
              </w:rPr>
              <w:t xml:space="preserve"> m</w:t>
            </w:r>
            <w:r w:rsidRPr="00B274A7">
              <w:rPr>
                <w:rFonts w:ascii="Times New Roman" w:hAnsi="Times New Roman" w:cs="Times New Roman"/>
                <w:sz w:val="20"/>
                <w:szCs w:val="20"/>
                <w:vertAlign w:val="superscript"/>
              </w:rPr>
              <w:t>2</w:t>
            </w:r>
          </w:p>
        </w:tc>
        <w:tc>
          <w:tcPr>
            <w:tcW w:w="3643" w:type="dxa"/>
          </w:tcPr>
          <w:p w14:paraId="114EB9FC" w14:textId="29FD8910" w:rsidR="00980E09" w:rsidRPr="00B274A7" w:rsidRDefault="00980E09" w:rsidP="00980E09">
            <w:pPr>
              <w:spacing w:before="40" w:after="40"/>
              <w:jc w:val="center"/>
              <w:rPr>
                <w:rFonts w:ascii="Times New Roman" w:hAnsi="Times New Roman" w:cs="Times New Roman"/>
                <w:color w:val="242424"/>
                <w:sz w:val="20"/>
                <w:szCs w:val="20"/>
                <w:bdr w:val="none" w:sz="0" w:space="0" w:color="auto" w:frame="1"/>
                <w:shd w:val="clear" w:color="auto" w:fill="FFFFFF"/>
              </w:rPr>
            </w:pPr>
            <w:r w:rsidRPr="00B274A7">
              <w:rPr>
                <w:rFonts w:ascii="Times New Roman" w:hAnsi="Times New Roman" w:cs="Times New Roman"/>
                <w:bCs/>
                <w:sz w:val="20"/>
                <w:szCs w:val="20"/>
              </w:rPr>
              <w:t>Muižkungu ielā 4-6, Ādaži, Ādažu nov.</w:t>
            </w:r>
          </w:p>
        </w:tc>
      </w:tr>
      <w:tr w:rsidR="00980E09" w:rsidRPr="00B274A7" w14:paraId="10287B40" w14:textId="77777777" w:rsidTr="00A42284">
        <w:tc>
          <w:tcPr>
            <w:tcW w:w="1206" w:type="dxa"/>
            <w:vAlign w:val="center"/>
          </w:tcPr>
          <w:p w14:paraId="370C6CDE" w14:textId="77777777" w:rsidR="00980E09" w:rsidRPr="00B274A7" w:rsidRDefault="00980E09" w:rsidP="00980E09">
            <w:pPr>
              <w:spacing w:before="40" w:after="40"/>
              <w:jc w:val="center"/>
              <w:rPr>
                <w:rFonts w:ascii="Times New Roman" w:hAnsi="Times New Roman" w:cs="Times New Roman"/>
                <w:sz w:val="20"/>
                <w:szCs w:val="20"/>
                <w:shd w:val="clear" w:color="auto" w:fill="FFFFFF"/>
              </w:rPr>
            </w:pPr>
            <w:r w:rsidRPr="00B274A7">
              <w:rPr>
                <w:rFonts w:ascii="Times New Roman" w:hAnsi="Times New Roman" w:cs="Times New Roman"/>
                <w:sz w:val="20"/>
                <w:szCs w:val="20"/>
                <w:shd w:val="clear" w:color="auto" w:fill="FFFFFF"/>
              </w:rPr>
              <w:t>piešķiršana</w:t>
            </w:r>
          </w:p>
        </w:tc>
        <w:tc>
          <w:tcPr>
            <w:tcW w:w="2041" w:type="dxa"/>
            <w:vAlign w:val="center"/>
          </w:tcPr>
          <w:p w14:paraId="72B961AE" w14:textId="77777777" w:rsidR="00980E09" w:rsidRPr="00B274A7" w:rsidRDefault="00980E09" w:rsidP="00980E09">
            <w:pPr>
              <w:spacing w:before="40" w:after="40"/>
              <w:jc w:val="center"/>
              <w:rPr>
                <w:rFonts w:ascii="Times New Roman" w:hAnsi="Times New Roman" w:cs="Times New Roman"/>
                <w:sz w:val="20"/>
                <w:szCs w:val="20"/>
              </w:rPr>
            </w:pPr>
            <w:r w:rsidRPr="00B274A7">
              <w:rPr>
                <w:rFonts w:ascii="Times New Roman" w:hAnsi="Times New Roman" w:cs="Times New Roman"/>
                <w:sz w:val="20"/>
                <w:szCs w:val="20"/>
              </w:rPr>
              <w:t>plānota telpu grupa</w:t>
            </w:r>
          </w:p>
        </w:tc>
        <w:tc>
          <w:tcPr>
            <w:tcW w:w="1756" w:type="dxa"/>
          </w:tcPr>
          <w:p w14:paraId="4CE532AB" w14:textId="5BB2C655" w:rsidR="00980E09" w:rsidRPr="00B274A7" w:rsidRDefault="00980E09" w:rsidP="00980E09">
            <w:pPr>
              <w:spacing w:before="40" w:after="40"/>
              <w:jc w:val="center"/>
              <w:rPr>
                <w:rFonts w:ascii="Times New Roman" w:hAnsi="Times New Roman" w:cs="Times New Roman"/>
                <w:color w:val="242424"/>
                <w:sz w:val="20"/>
                <w:szCs w:val="20"/>
                <w:shd w:val="clear" w:color="auto" w:fill="FFFFFF"/>
              </w:rPr>
            </w:pPr>
            <w:r w:rsidRPr="00B274A7">
              <w:rPr>
                <w:rFonts w:ascii="Times New Roman" w:hAnsi="Times New Roman" w:cs="Times New Roman"/>
                <w:sz w:val="20"/>
                <w:szCs w:val="20"/>
              </w:rPr>
              <w:t xml:space="preserve">7.dz., </w:t>
            </w:r>
            <w:r w:rsidRPr="00B274A7">
              <w:rPr>
                <w:rFonts w:ascii="Times New Roman" w:hAnsi="Times New Roman" w:cs="Times New Roman"/>
                <w:color w:val="242424"/>
                <w:sz w:val="20"/>
                <w:szCs w:val="20"/>
                <w:shd w:val="clear" w:color="auto" w:fill="FFFFFF"/>
              </w:rPr>
              <w:t>67,7</w:t>
            </w:r>
            <w:r w:rsidRPr="00B274A7">
              <w:rPr>
                <w:rFonts w:ascii="Times New Roman" w:hAnsi="Times New Roman" w:cs="Times New Roman"/>
                <w:sz w:val="20"/>
                <w:szCs w:val="20"/>
              </w:rPr>
              <w:t xml:space="preserve"> m</w:t>
            </w:r>
            <w:r w:rsidRPr="00B274A7">
              <w:rPr>
                <w:rFonts w:ascii="Times New Roman" w:hAnsi="Times New Roman" w:cs="Times New Roman"/>
                <w:sz w:val="20"/>
                <w:szCs w:val="20"/>
                <w:vertAlign w:val="superscript"/>
              </w:rPr>
              <w:t>2</w:t>
            </w:r>
          </w:p>
        </w:tc>
        <w:tc>
          <w:tcPr>
            <w:tcW w:w="3643" w:type="dxa"/>
          </w:tcPr>
          <w:p w14:paraId="0FD597AD" w14:textId="7E7FEE78" w:rsidR="00980E09" w:rsidRPr="00B274A7" w:rsidRDefault="00980E09" w:rsidP="00980E09">
            <w:pPr>
              <w:spacing w:before="40" w:after="40"/>
              <w:jc w:val="center"/>
              <w:rPr>
                <w:rFonts w:ascii="Times New Roman" w:hAnsi="Times New Roman" w:cs="Times New Roman"/>
                <w:color w:val="242424"/>
                <w:sz w:val="20"/>
                <w:szCs w:val="20"/>
                <w:bdr w:val="none" w:sz="0" w:space="0" w:color="auto" w:frame="1"/>
                <w:shd w:val="clear" w:color="auto" w:fill="FFFFFF"/>
              </w:rPr>
            </w:pPr>
            <w:r w:rsidRPr="00B274A7">
              <w:rPr>
                <w:rFonts w:ascii="Times New Roman" w:hAnsi="Times New Roman" w:cs="Times New Roman"/>
                <w:bCs/>
                <w:sz w:val="20"/>
                <w:szCs w:val="20"/>
              </w:rPr>
              <w:t>Muižkungu ielā 4-7, Ādaži, Ādažu nov.</w:t>
            </w:r>
          </w:p>
        </w:tc>
      </w:tr>
      <w:tr w:rsidR="00980E09" w:rsidRPr="00B274A7" w14:paraId="2A6AD1F1" w14:textId="77777777" w:rsidTr="00A42284">
        <w:tc>
          <w:tcPr>
            <w:tcW w:w="1206" w:type="dxa"/>
            <w:vAlign w:val="center"/>
          </w:tcPr>
          <w:p w14:paraId="7C0D10F3" w14:textId="77777777" w:rsidR="00980E09" w:rsidRPr="00B274A7" w:rsidRDefault="00980E09" w:rsidP="00980E09">
            <w:pPr>
              <w:spacing w:before="40" w:after="40"/>
              <w:jc w:val="center"/>
              <w:rPr>
                <w:rFonts w:ascii="Times New Roman" w:hAnsi="Times New Roman" w:cs="Times New Roman"/>
                <w:sz w:val="20"/>
                <w:szCs w:val="20"/>
                <w:shd w:val="clear" w:color="auto" w:fill="FFFFFF"/>
              </w:rPr>
            </w:pPr>
            <w:r w:rsidRPr="00B274A7">
              <w:rPr>
                <w:rFonts w:ascii="Times New Roman" w:hAnsi="Times New Roman" w:cs="Times New Roman"/>
                <w:sz w:val="20"/>
                <w:szCs w:val="20"/>
                <w:shd w:val="clear" w:color="auto" w:fill="FFFFFF"/>
              </w:rPr>
              <w:t>piešķiršana</w:t>
            </w:r>
          </w:p>
        </w:tc>
        <w:tc>
          <w:tcPr>
            <w:tcW w:w="2041" w:type="dxa"/>
            <w:vAlign w:val="center"/>
          </w:tcPr>
          <w:p w14:paraId="1C503E27" w14:textId="77777777" w:rsidR="00980E09" w:rsidRPr="00B274A7" w:rsidRDefault="00980E09" w:rsidP="00980E09">
            <w:pPr>
              <w:spacing w:before="40" w:after="40"/>
              <w:jc w:val="center"/>
              <w:rPr>
                <w:rFonts w:ascii="Times New Roman" w:hAnsi="Times New Roman" w:cs="Times New Roman"/>
                <w:sz w:val="20"/>
                <w:szCs w:val="20"/>
              </w:rPr>
            </w:pPr>
            <w:r w:rsidRPr="00B274A7">
              <w:rPr>
                <w:rFonts w:ascii="Times New Roman" w:hAnsi="Times New Roman" w:cs="Times New Roman"/>
                <w:sz w:val="20"/>
                <w:szCs w:val="20"/>
              </w:rPr>
              <w:t>plānota telpu grupa</w:t>
            </w:r>
          </w:p>
        </w:tc>
        <w:tc>
          <w:tcPr>
            <w:tcW w:w="1756" w:type="dxa"/>
          </w:tcPr>
          <w:p w14:paraId="4D6D2C05" w14:textId="76574C19" w:rsidR="00980E09" w:rsidRPr="00B274A7" w:rsidRDefault="00980E09" w:rsidP="00980E09">
            <w:pPr>
              <w:spacing w:before="40" w:after="40"/>
              <w:jc w:val="center"/>
              <w:rPr>
                <w:rFonts w:ascii="Times New Roman" w:hAnsi="Times New Roman" w:cs="Times New Roman"/>
                <w:color w:val="242424"/>
                <w:sz w:val="20"/>
                <w:szCs w:val="20"/>
                <w:shd w:val="clear" w:color="auto" w:fill="FFFFFF"/>
              </w:rPr>
            </w:pPr>
            <w:r w:rsidRPr="00B274A7">
              <w:rPr>
                <w:rFonts w:ascii="Times New Roman" w:hAnsi="Times New Roman" w:cs="Times New Roman"/>
                <w:sz w:val="20"/>
                <w:szCs w:val="20"/>
              </w:rPr>
              <w:t>8.dz., 64,1 m</w:t>
            </w:r>
            <w:r w:rsidRPr="00B274A7">
              <w:rPr>
                <w:rFonts w:ascii="Times New Roman" w:hAnsi="Times New Roman" w:cs="Times New Roman"/>
                <w:sz w:val="20"/>
                <w:szCs w:val="20"/>
                <w:vertAlign w:val="superscript"/>
              </w:rPr>
              <w:t>2</w:t>
            </w:r>
          </w:p>
        </w:tc>
        <w:tc>
          <w:tcPr>
            <w:tcW w:w="3643" w:type="dxa"/>
          </w:tcPr>
          <w:p w14:paraId="703E8B17" w14:textId="0CEC72A0" w:rsidR="00980E09" w:rsidRPr="00B274A7" w:rsidRDefault="00980E09" w:rsidP="00980E09">
            <w:pPr>
              <w:spacing w:before="40" w:after="40"/>
              <w:jc w:val="center"/>
              <w:rPr>
                <w:rFonts w:ascii="Times New Roman" w:hAnsi="Times New Roman" w:cs="Times New Roman"/>
                <w:color w:val="242424"/>
                <w:sz w:val="20"/>
                <w:szCs w:val="20"/>
                <w:bdr w:val="none" w:sz="0" w:space="0" w:color="auto" w:frame="1"/>
                <w:shd w:val="clear" w:color="auto" w:fill="FFFFFF"/>
              </w:rPr>
            </w:pPr>
            <w:r w:rsidRPr="00B274A7">
              <w:rPr>
                <w:rFonts w:ascii="Times New Roman" w:hAnsi="Times New Roman" w:cs="Times New Roman"/>
                <w:bCs/>
                <w:sz w:val="20"/>
                <w:szCs w:val="20"/>
              </w:rPr>
              <w:t>Muižkungu ielā 4-8, Ādaži, Ādažu nov.</w:t>
            </w:r>
          </w:p>
        </w:tc>
      </w:tr>
      <w:tr w:rsidR="00980E09" w:rsidRPr="00B274A7" w14:paraId="5803273E" w14:textId="77777777" w:rsidTr="00A42284">
        <w:tc>
          <w:tcPr>
            <w:tcW w:w="1206" w:type="dxa"/>
            <w:vAlign w:val="center"/>
          </w:tcPr>
          <w:p w14:paraId="5F04C345" w14:textId="77777777" w:rsidR="00980E09" w:rsidRPr="00B274A7" w:rsidRDefault="00980E09" w:rsidP="00980E09">
            <w:pPr>
              <w:spacing w:before="40" w:after="40"/>
              <w:jc w:val="center"/>
              <w:rPr>
                <w:rFonts w:ascii="Times New Roman" w:hAnsi="Times New Roman" w:cs="Times New Roman"/>
                <w:sz w:val="20"/>
                <w:szCs w:val="20"/>
                <w:shd w:val="clear" w:color="auto" w:fill="FFFFFF"/>
              </w:rPr>
            </w:pPr>
            <w:r w:rsidRPr="00B274A7">
              <w:rPr>
                <w:rFonts w:ascii="Times New Roman" w:hAnsi="Times New Roman" w:cs="Times New Roman"/>
                <w:sz w:val="20"/>
                <w:szCs w:val="20"/>
                <w:shd w:val="clear" w:color="auto" w:fill="FFFFFF"/>
              </w:rPr>
              <w:t>piešķiršana</w:t>
            </w:r>
          </w:p>
        </w:tc>
        <w:tc>
          <w:tcPr>
            <w:tcW w:w="2041" w:type="dxa"/>
            <w:vAlign w:val="center"/>
          </w:tcPr>
          <w:p w14:paraId="54C41B29" w14:textId="77777777" w:rsidR="00980E09" w:rsidRPr="00B274A7" w:rsidRDefault="00980E09" w:rsidP="00980E09">
            <w:pPr>
              <w:spacing w:before="40" w:after="40"/>
              <w:jc w:val="center"/>
              <w:rPr>
                <w:rFonts w:ascii="Times New Roman" w:hAnsi="Times New Roman" w:cs="Times New Roman"/>
                <w:sz w:val="20"/>
                <w:szCs w:val="20"/>
              </w:rPr>
            </w:pPr>
            <w:r w:rsidRPr="00B274A7">
              <w:rPr>
                <w:rFonts w:ascii="Times New Roman" w:hAnsi="Times New Roman" w:cs="Times New Roman"/>
                <w:sz w:val="20"/>
                <w:szCs w:val="20"/>
              </w:rPr>
              <w:t>plānota telpu grupa</w:t>
            </w:r>
          </w:p>
        </w:tc>
        <w:tc>
          <w:tcPr>
            <w:tcW w:w="1756" w:type="dxa"/>
            <w:vAlign w:val="center"/>
          </w:tcPr>
          <w:p w14:paraId="0252DFB8" w14:textId="7C566679" w:rsidR="00980E09" w:rsidRPr="00B274A7" w:rsidRDefault="00980E09" w:rsidP="00980E09">
            <w:pPr>
              <w:spacing w:before="40" w:after="40"/>
              <w:jc w:val="center"/>
              <w:rPr>
                <w:rFonts w:ascii="Times New Roman" w:hAnsi="Times New Roman" w:cs="Times New Roman"/>
                <w:color w:val="242424"/>
                <w:sz w:val="20"/>
                <w:szCs w:val="20"/>
                <w:shd w:val="clear" w:color="auto" w:fill="FFFFFF"/>
              </w:rPr>
            </w:pPr>
            <w:r w:rsidRPr="00B274A7">
              <w:rPr>
                <w:rFonts w:ascii="Times New Roman" w:hAnsi="Times New Roman" w:cs="Times New Roman"/>
                <w:sz w:val="20"/>
                <w:szCs w:val="20"/>
              </w:rPr>
              <w:t>9.dz., 64,1 m</w:t>
            </w:r>
            <w:r w:rsidRPr="00B274A7">
              <w:rPr>
                <w:rFonts w:ascii="Times New Roman" w:hAnsi="Times New Roman" w:cs="Times New Roman"/>
                <w:sz w:val="20"/>
                <w:szCs w:val="20"/>
                <w:vertAlign w:val="superscript"/>
              </w:rPr>
              <w:t>2</w:t>
            </w:r>
          </w:p>
        </w:tc>
        <w:tc>
          <w:tcPr>
            <w:tcW w:w="3643" w:type="dxa"/>
          </w:tcPr>
          <w:p w14:paraId="405D57EE" w14:textId="65F60F82" w:rsidR="00980E09" w:rsidRPr="00B274A7" w:rsidRDefault="00980E09" w:rsidP="00980E09">
            <w:pPr>
              <w:spacing w:before="40" w:after="40"/>
              <w:jc w:val="center"/>
              <w:rPr>
                <w:rFonts w:ascii="Times New Roman" w:hAnsi="Times New Roman" w:cs="Times New Roman"/>
                <w:color w:val="242424"/>
                <w:sz w:val="20"/>
                <w:szCs w:val="20"/>
                <w:bdr w:val="none" w:sz="0" w:space="0" w:color="auto" w:frame="1"/>
                <w:shd w:val="clear" w:color="auto" w:fill="FFFFFF"/>
              </w:rPr>
            </w:pPr>
            <w:r w:rsidRPr="00B274A7">
              <w:rPr>
                <w:rFonts w:ascii="Times New Roman" w:hAnsi="Times New Roman" w:cs="Times New Roman"/>
                <w:bCs/>
                <w:sz w:val="20"/>
                <w:szCs w:val="20"/>
              </w:rPr>
              <w:t>Muižkungu ielā 4-9, Ādaži, Ādažu nov.</w:t>
            </w:r>
          </w:p>
        </w:tc>
      </w:tr>
      <w:tr w:rsidR="00980E09" w:rsidRPr="00B274A7" w14:paraId="63CC75A8" w14:textId="77777777" w:rsidTr="00A42284">
        <w:tc>
          <w:tcPr>
            <w:tcW w:w="1206" w:type="dxa"/>
            <w:vAlign w:val="center"/>
          </w:tcPr>
          <w:p w14:paraId="0C0567F1" w14:textId="77777777" w:rsidR="00980E09" w:rsidRPr="00B274A7" w:rsidRDefault="00980E09" w:rsidP="00980E09">
            <w:pPr>
              <w:spacing w:before="40" w:after="40"/>
              <w:jc w:val="center"/>
              <w:rPr>
                <w:rFonts w:ascii="Times New Roman" w:hAnsi="Times New Roman" w:cs="Times New Roman"/>
                <w:sz w:val="20"/>
                <w:szCs w:val="20"/>
                <w:shd w:val="clear" w:color="auto" w:fill="FFFFFF"/>
              </w:rPr>
            </w:pPr>
            <w:r w:rsidRPr="00B274A7">
              <w:rPr>
                <w:rFonts w:ascii="Times New Roman" w:hAnsi="Times New Roman" w:cs="Times New Roman"/>
                <w:sz w:val="20"/>
                <w:szCs w:val="20"/>
                <w:shd w:val="clear" w:color="auto" w:fill="FFFFFF"/>
              </w:rPr>
              <w:t>piešķiršana</w:t>
            </w:r>
          </w:p>
        </w:tc>
        <w:tc>
          <w:tcPr>
            <w:tcW w:w="2041" w:type="dxa"/>
            <w:vAlign w:val="center"/>
          </w:tcPr>
          <w:p w14:paraId="46714A0A" w14:textId="77777777" w:rsidR="00980E09" w:rsidRPr="00B274A7" w:rsidRDefault="00980E09" w:rsidP="00980E09">
            <w:pPr>
              <w:spacing w:before="40" w:after="40"/>
              <w:jc w:val="center"/>
              <w:rPr>
                <w:rFonts w:ascii="Times New Roman" w:hAnsi="Times New Roman" w:cs="Times New Roman"/>
                <w:sz w:val="20"/>
                <w:szCs w:val="20"/>
              </w:rPr>
            </w:pPr>
            <w:r w:rsidRPr="00B274A7">
              <w:rPr>
                <w:rFonts w:ascii="Times New Roman" w:hAnsi="Times New Roman" w:cs="Times New Roman"/>
                <w:sz w:val="20"/>
                <w:szCs w:val="20"/>
              </w:rPr>
              <w:t>plānota telpu grupa</w:t>
            </w:r>
          </w:p>
        </w:tc>
        <w:tc>
          <w:tcPr>
            <w:tcW w:w="1756" w:type="dxa"/>
          </w:tcPr>
          <w:p w14:paraId="03323209" w14:textId="72804BB9" w:rsidR="00980E09" w:rsidRPr="00B274A7" w:rsidRDefault="00980E09" w:rsidP="00980E09">
            <w:pPr>
              <w:spacing w:before="40" w:after="40"/>
              <w:jc w:val="center"/>
              <w:rPr>
                <w:rFonts w:ascii="Times New Roman" w:hAnsi="Times New Roman" w:cs="Times New Roman"/>
                <w:color w:val="242424"/>
                <w:sz w:val="20"/>
                <w:szCs w:val="20"/>
                <w:shd w:val="clear" w:color="auto" w:fill="FFFFFF"/>
              </w:rPr>
            </w:pPr>
            <w:r w:rsidRPr="00B274A7">
              <w:rPr>
                <w:rFonts w:ascii="Times New Roman" w:hAnsi="Times New Roman" w:cs="Times New Roman"/>
                <w:color w:val="242424"/>
                <w:sz w:val="20"/>
                <w:szCs w:val="20"/>
                <w:shd w:val="clear" w:color="auto" w:fill="FFFFFF"/>
              </w:rPr>
              <w:t>10.dz., 67,2</w:t>
            </w:r>
            <w:r w:rsidRPr="00B274A7">
              <w:rPr>
                <w:rFonts w:ascii="Times New Roman" w:hAnsi="Times New Roman" w:cs="Times New Roman"/>
                <w:sz w:val="20"/>
                <w:szCs w:val="20"/>
              </w:rPr>
              <w:t xml:space="preserve"> m</w:t>
            </w:r>
            <w:r w:rsidRPr="00B274A7">
              <w:rPr>
                <w:rFonts w:ascii="Times New Roman" w:hAnsi="Times New Roman" w:cs="Times New Roman"/>
                <w:sz w:val="20"/>
                <w:szCs w:val="20"/>
                <w:vertAlign w:val="superscript"/>
              </w:rPr>
              <w:t>2</w:t>
            </w:r>
          </w:p>
        </w:tc>
        <w:tc>
          <w:tcPr>
            <w:tcW w:w="3643" w:type="dxa"/>
          </w:tcPr>
          <w:p w14:paraId="37B632ED" w14:textId="2BBDCE96" w:rsidR="00980E09" w:rsidRPr="00B274A7" w:rsidRDefault="00980E09" w:rsidP="00980E09">
            <w:pPr>
              <w:spacing w:before="40" w:after="40"/>
              <w:jc w:val="center"/>
              <w:rPr>
                <w:rFonts w:ascii="Times New Roman" w:hAnsi="Times New Roman" w:cs="Times New Roman"/>
                <w:color w:val="242424"/>
                <w:sz w:val="20"/>
                <w:szCs w:val="20"/>
                <w:bdr w:val="none" w:sz="0" w:space="0" w:color="auto" w:frame="1"/>
                <w:shd w:val="clear" w:color="auto" w:fill="FFFFFF"/>
              </w:rPr>
            </w:pPr>
            <w:r w:rsidRPr="00B274A7">
              <w:rPr>
                <w:rFonts w:ascii="Times New Roman" w:hAnsi="Times New Roman" w:cs="Times New Roman"/>
                <w:bCs/>
                <w:sz w:val="20"/>
                <w:szCs w:val="20"/>
              </w:rPr>
              <w:t>Muižkungu ielā 4-10, Ādaži, Ādažu nov.</w:t>
            </w:r>
          </w:p>
        </w:tc>
      </w:tr>
      <w:tr w:rsidR="00980E09" w:rsidRPr="00B274A7" w14:paraId="3C148F74" w14:textId="77777777" w:rsidTr="00A42284">
        <w:tc>
          <w:tcPr>
            <w:tcW w:w="1206" w:type="dxa"/>
            <w:vAlign w:val="center"/>
          </w:tcPr>
          <w:p w14:paraId="35CA8A6B" w14:textId="77777777" w:rsidR="00980E09" w:rsidRPr="00B274A7" w:rsidRDefault="00980E09" w:rsidP="00980E09">
            <w:pPr>
              <w:spacing w:before="40" w:after="40"/>
              <w:jc w:val="center"/>
              <w:rPr>
                <w:rFonts w:ascii="Times New Roman" w:hAnsi="Times New Roman" w:cs="Times New Roman"/>
                <w:sz w:val="20"/>
                <w:szCs w:val="20"/>
                <w:shd w:val="clear" w:color="auto" w:fill="FFFFFF"/>
              </w:rPr>
            </w:pPr>
            <w:r w:rsidRPr="00B274A7">
              <w:rPr>
                <w:rFonts w:ascii="Times New Roman" w:hAnsi="Times New Roman" w:cs="Times New Roman"/>
                <w:sz w:val="20"/>
                <w:szCs w:val="20"/>
                <w:shd w:val="clear" w:color="auto" w:fill="FFFFFF"/>
              </w:rPr>
              <w:t>piešķiršana</w:t>
            </w:r>
          </w:p>
        </w:tc>
        <w:tc>
          <w:tcPr>
            <w:tcW w:w="2041" w:type="dxa"/>
            <w:vAlign w:val="center"/>
          </w:tcPr>
          <w:p w14:paraId="362D034A" w14:textId="77777777" w:rsidR="00980E09" w:rsidRPr="00B274A7" w:rsidRDefault="00980E09" w:rsidP="00980E09">
            <w:pPr>
              <w:spacing w:before="40" w:after="40"/>
              <w:jc w:val="center"/>
              <w:rPr>
                <w:rFonts w:ascii="Times New Roman" w:hAnsi="Times New Roman" w:cs="Times New Roman"/>
                <w:sz w:val="20"/>
                <w:szCs w:val="20"/>
              </w:rPr>
            </w:pPr>
            <w:r w:rsidRPr="00B274A7">
              <w:rPr>
                <w:rFonts w:ascii="Times New Roman" w:hAnsi="Times New Roman" w:cs="Times New Roman"/>
                <w:sz w:val="20"/>
                <w:szCs w:val="20"/>
              </w:rPr>
              <w:t>plānota telpu grupa</w:t>
            </w:r>
          </w:p>
        </w:tc>
        <w:tc>
          <w:tcPr>
            <w:tcW w:w="1756" w:type="dxa"/>
          </w:tcPr>
          <w:p w14:paraId="77E3EE3E" w14:textId="062CB8C6" w:rsidR="00980E09" w:rsidRPr="00B274A7" w:rsidRDefault="00980E09" w:rsidP="00980E09">
            <w:pPr>
              <w:spacing w:before="40" w:after="40"/>
              <w:jc w:val="center"/>
              <w:rPr>
                <w:rFonts w:ascii="Times New Roman" w:hAnsi="Times New Roman" w:cs="Times New Roman"/>
                <w:color w:val="242424"/>
                <w:sz w:val="20"/>
                <w:szCs w:val="20"/>
                <w:shd w:val="clear" w:color="auto" w:fill="FFFFFF"/>
              </w:rPr>
            </w:pPr>
            <w:r w:rsidRPr="00B274A7">
              <w:rPr>
                <w:rFonts w:ascii="Times New Roman" w:hAnsi="Times New Roman" w:cs="Times New Roman"/>
                <w:sz w:val="20"/>
                <w:szCs w:val="20"/>
              </w:rPr>
              <w:t xml:space="preserve">11.dz., </w:t>
            </w:r>
            <w:r w:rsidRPr="00B274A7">
              <w:rPr>
                <w:rFonts w:ascii="Times New Roman" w:hAnsi="Times New Roman" w:cs="Times New Roman"/>
                <w:color w:val="242424"/>
                <w:sz w:val="20"/>
                <w:szCs w:val="20"/>
                <w:shd w:val="clear" w:color="auto" w:fill="FFFFFF"/>
              </w:rPr>
              <w:t>67,7</w:t>
            </w:r>
            <w:r w:rsidRPr="00B274A7">
              <w:rPr>
                <w:rFonts w:ascii="Times New Roman" w:hAnsi="Times New Roman" w:cs="Times New Roman"/>
                <w:sz w:val="20"/>
                <w:szCs w:val="20"/>
              </w:rPr>
              <w:t xml:space="preserve"> m</w:t>
            </w:r>
            <w:r w:rsidRPr="00B274A7">
              <w:rPr>
                <w:rFonts w:ascii="Times New Roman" w:hAnsi="Times New Roman" w:cs="Times New Roman"/>
                <w:sz w:val="20"/>
                <w:szCs w:val="20"/>
                <w:vertAlign w:val="superscript"/>
              </w:rPr>
              <w:t>2</w:t>
            </w:r>
          </w:p>
        </w:tc>
        <w:tc>
          <w:tcPr>
            <w:tcW w:w="3643" w:type="dxa"/>
          </w:tcPr>
          <w:p w14:paraId="7E37C1D9" w14:textId="19463072" w:rsidR="00980E09" w:rsidRPr="00B274A7" w:rsidRDefault="00980E09" w:rsidP="00980E09">
            <w:pPr>
              <w:spacing w:before="40" w:after="40"/>
              <w:jc w:val="center"/>
              <w:rPr>
                <w:rFonts w:ascii="Times New Roman" w:hAnsi="Times New Roman" w:cs="Times New Roman"/>
                <w:color w:val="242424"/>
                <w:sz w:val="20"/>
                <w:szCs w:val="20"/>
                <w:bdr w:val="none" w:sz="0" w:space="0" w:color="auto" w:frame="1"/>
                <w:shd w:val="clear" w:color="auto" w:fill="FFFFFF"/>
              </w:rPr>
            </w:pPr>
            <w:r w:rsidRPr="00B274A7">
              <w:rPr>
                <w:rFonts w:ascii="Times New Roman" w:hAnsi="Times New Roman" w:cs="Times New Roman"/>
                <w:bCs/>
                <w:sz w:val="20"/>
                <w:szCs w:val="20"/>
              </w:rPr>
              <w:t>Muižkungu ielā 4-11, Ādaži, Ādažu nov.,</w:t>
            </w:r>
          </w:p>
        </w:tc>
      </w:tr>
      <w:tr w:rsidR="00980E09" w:rsidRPr="00B274A7" w14:paraId="4EB24D8F" w14:textId="77777777" w:rsidTr="00A42284">
        <w:tc>
          <w:tcPr>
            <w:tcW w:w="1206" w:type="dxa"/>
            <w:vAlign w:val="center"/>
          </w:tcPr>
          <w:p w14:paraId="7BD02516" w14:textId="77777777" w:rsidR="00980E09" w:rsidRPr="00B274A7" w:rsidRDefault="00980E09" w:rsidP="00980E09">
            <w:pPr>
              <w:spacing w:before="40" w:after="40"/>
              <w:jc w:val="center"/>
              <w:rPr>
                <w:rFonts w:ascii="Times New Roman" w:hAnsi="Times New Roman" w:cs="Times New Roman"/>
                <w:sz w:val="20"/>
                <w:szCs w:val="20"/>
                <w:shd w:val="clear" w:color="auto" w:fill="FFFFFF"/>
              </w:rPr>
            </w:pPr>
            <w:r w:rsidRPr="00B274A7">
              <w:rPr>
                <w:rFonts w:ascii="Times New Roman" w:hAnsi="Times New Roman" w:cs="Times New Roman"/>
                <w:sz w:val="20"/>
                <w:szCs w:val="20"/>
                <w:shd w:val="clear" w:color="auto" w:fill="FFFFFF"/>
              </w:rPr>
              <w:t>piešķiršana</w:t>
            </w:r>
          </w:p>
        </w:tc>
        <w:tc>
          <w:tcPr>
            <w:tcW w:w="2041" w:type="dxa"/>
            <w:vAlign w:val="center"/>
          </w:tcPr>
          <w:p w14:paraId="7B2BB5EC" w14:textId="77777777" w:rsidR="00980E09" w:rsidRPr="00B274A7" w:rsidRDefault="00980E09" w:rsidP="00980E09">
            <w:pPr>
              <w:spacing w:before="40" w:after="40"/>
              <w:jc w:val="center"/>
              <w:rPr>
                <w:rFonts w:ascii="Times New Roman" w:hAnsi="Times New Roman" w:cs="Times New Roman"/>
                <w:sz w:val="20"/>
                <w:szCs w:val="20"/>
              </w:rPr>
            </w:pPr>
            <w:r w:rsidRPr="00B274A7">
              <w:rPr>
                <w:rFonts w:ascii="Times New Roman" w:hAnsi="Times New Roman" w:cs="Times New Roman"/>
                <w:sz w:val="20"/>
                <w:szCs w:val="20"/>
              </w:rPr>
              <w:t>plānota telpu grupa</w:t>
            </w:r>
          </w:p>
        </w:tc>
        <w:tc>
          <w:tcPr>
            <w:tcW w:w="1756" w:type="dxa"/>
          </w:tcPr>
          <w:p w14:paraId="56EF2588" w14:textId="3AA4FF9D" w:rsidR="00980E09" w:rsidRPr="00B274A7" w:rsidRDefault="00980E09" w:rsidP="00980E09">
            <w:pPr>
              <w:spacing w:before="40" w:after="40"/>
              <w:jc w:val="center"/>
              <w:rPr>
                <w:rFonts w:ascii="Times New Roman" w:hAnsi="Times New Roman" w:cs="Times New Roman"/>
                <w:color w:val="242424"/>
                <w:sz w:val="20"/>
                <w:szCs w:val="20"/>
                <w:shd w:val="clear" w:color="auto" w:fill="FFFFFF"/>
              </w:rPr>
            </w:pPr>
            <w:r w:rsidRPr="00B274A7">
              <w:rPr>
                <w:rFonts w:ascii="Times New Roman" w:hAnsi="Times New Roman" w:cs="Times New Roman"/>
                <w:sz w:val="20"/>
                <w:szCs w:val="20"/>
              </w:rPr>
              <w:t>12.dz., 64,1 m</w:t>
            </w:r>
            <w:r w:rsidRPr="00B274A7">
              <w:rPr>
                <w:rFonts w:ascii="Times New Roman" w:hAnsi="Times New Roman" w:cs="Times New Roman"/>
                <w:sz w:val="20"/>
                <w:szCs w:val="20"/>
                <w:vertAlign w:val="superscript"/>
              </w:rPr>
              <w:t>2</w:t>
            </w:r>
          </w:p>
        </w:tc>
        <w:tc>
          <w:tcPr>
            <w:tcW w:w="3643" w:type="dxa"/>
          </w:tcPr>
          <w:p w14:paraId="2F7FA38E" w14:textId="5EBFE082" w:rsidR="00980E09" w:rsidRPr="00B274A7" w:rsidRDefault="00980E09" w:rsidP="00980E09">
            <w:pPr>
              <w:spacing w:before="40" w:after="40"/>
              <w:jc w:val="center"/>
              <w:rPr>
                <w:rFonts w:ascii="Times New Roman" w:hAnsi="Times New Roman" w:cs="Times New Roman"/>
                <w:color w:val="242424"/>
                <w:sz w:val="20"/>
                <w:szCs w:val="20"/>
                <w:bdr w:val="none" w:sz="0" w:space="0" w:color="auto" w:frame="1"/>
                <w:shd w:val="clear" w:color="auto" w:fill="FFFFFF"/>
              </w:rPr>
            </w:pPr>
            <w:r w:rsidRPr="00B274A7">
              <w:rPr>
                <w:rFonts w:ascii="Times New Roman" w:hAnsi="Times New Roman" w:cs="Times New Roman"/>
                <w:bCs/>
                <w:sz w:val="20"/>
                <w:szCs w:val="20"/>
              </w:rPr>
              <w:t>Muižkungu ielā 4-12, Ādaži, Ādažu nov.,</w:t>
            </w:r>
          </w:p>
        </w:tc>
      </w:tr>
      <w:tr w:rsidR="00A45CCC" w:rsidRPr="00B274A7" w14:paraId="7694D859" w14:textId="77777777" w:rsidTr="00A42284">
        <w:tc>
          <w:tcPr>
            <w:tcW w:w="1206" w:type="dxa"/>
            <w:vAlign w:val="center"/>
          </w:tcPr>
          <w:p w14:paraId="29565206" w14:textId="77777777" w:rsidR="00A45CCC" w:rsidRPr="00B274A7" w:rsidRDefault="00A45CCC" w:rsidP="00A45CCC">
            <w:pPr>
              <w:spacing w:before="40" w:after="40"/>
              <w:jc w:val="center"/>
              <w:rPr>
                <w:rFonts w:ascii="Times New Roman" w:hAnsi="Times New Roman" w:cs="Times New Roman"/>
                <w:sz w:val="20"/>
                <w:szCs w:val="20"/>
                <w:shd w:val="clear" w:color="auto" w:fill="FFFFFF"/>
              </w:rPr>
            </w:pPr>
            <w:r w:rsidRPr="00B274A7">
              <w:rPr>
                <w:rFonts w:ascii="Times New Roman" w:hAnsi="Times New Roman" w:cs="Times New Roman"/>
                <w:sz w:val="20"/>
                <w:szCs w:val="20"/>
                <w:shd w:val="clear" w:color="auto" w:fill="FFFFFF"/>
              </w:rPr>
              <w:t>piešķiršana</w:t>
            </w:r>
          </w:p>
        </w:tc>
        <w:tc>
          <w:tcPr>
            <w:tcW w:w="2041" w:type="dxa"/>
            <w:vAlign w:val="center"/>
          </w:tcPr>
          <w:p w14:paraId="6F95794F" w14:textId="77777777" w:rsidR="00A45CCC" w:rsidRPr="00B274A7" w:rsidRDefault="00A45CCC" w:rsidP="00A45CCC">
            <w:pPr>
              <w:spacing w:before="40" w:after="40"/>
              <w:jc w:val="center"/>
              <w:rPr>
                <w:rFonts w:ascii="Times New Roman" w:hAnsi="Times New Roman" w:cs="Times New Roman"/>
                <w:sz w:val="20"/>
                <w:szCs w:val="20"/>
              </w:rPr>
            </w:pPr>
            <w:r w:rsidRPr="00B274A7">
              <w:rPr>
                <w:rFonts w:ascii="Times New Roman" w:hAnsi="Times New Roman" w:cs="Times New Roman"/>
                <w:sz w:val="20"/>
                <w:szCs w:val="20"/>
              </w:rPr>
              <w:t>plānota telpu grupa</w:t>
            </w:r>
          </w:p>
        </w:tc>
        <w:tc>
          <w:tcPr>
            <w:tcW w:w="1756" w:type="dxa"/>
          </w:tcPr>
          <w:p w14:paraId="545BB054" w14:textId="12CEAEB2" w:rsidR="00A45CCC" w:rsidRPr="00B274A7" w:rsidRDefault="00980E09" w:rsidP="00A45CCC">
            <w:pPr>
              <w:spacing w:before="40" w:after="40"/>
              <w:jc w:val="center"/>
              <w:rPr>
                <w:rFonts w:ascii="Times New Roman" w:hAnsi="Times New Roman" w:cs="Times New Roman"/>
                <w:color w:val="242424"/>
                <w:sz w:val="20"/>
                <w:szCs w:val="20"/>
                <w:shd w:val="clear" w:color="auto" w:fill="FFFFFF"/>
              </w:rPr>
            </w:pPr>
            <w:r w:rsidRPr="00B274A7">
              <w:rPr>
                <w:rFonts w:ascii="Times New Roman" w:hAnsi="Times New Roman" w:cs="Times New Roman"/>
                <w:sz w:val="20"/>
                <w:szCs w:val="20"/>
              </w:rPr>
              <w:t>Pagrabtelpa Nr. 0.12 65,1</w:t>
            </w:r>
            <w:r w:rsidR="00A45CCC" w:rsidRPr="00B274A7">
              <w:rPr>
                <w:rFonts w:ascii="Times New Roman" w:hAnsi="Times New Roman" w:cs="Times New Roman"/>
                <w:sz w:val="20"/>
                <w:szCs w:val="20"/>
              </w:rPr>
              <w:t xml:space="preserve"> m</w:t>
            </w:r>
            <w:r w:rsidR="00A45CCC" w:rsidRPr="00B274A7">
              <w:rPr>
                <w:rFonts w:ascii="Times New Roman" w:hAnsi="Times New Roman" w:cs="Times New Roman"/>
                <w:sz w:val="20"/>
                <w:szCs w:val="20"/>
                <w:vertAlign w:val="superscript"/>
              </w:rPr>
              <w:t>2</w:t>
            </w:r>
          </w:p>
        </w:tc>
        <w:tc>
          <w:tcPr>
            <w:tcW w:w="3643" w:type="dxa"/>
          </w:tcPr>
          <w:p w14:paraId="5C885E41" w14:textId="76CC4CAF" w:rsidR="00A45CCC" w:rsidRPr="00B274A7" w:rsidRDefault="00A45CCC" w:rsidP="00A45CCC">
            <w:pPr>
              <w:spacing w:before="40" w:after="40"/>
              <w:jc w:val="center"/>
              <w:rPr>
                <w:rFonts w:ascii="Times New Roman" w:hAnsi="Times New Roman" w:cs="Times New Roman"/>
                <w:color w:val="242424"/>
                <w:sz w:val="20"/>
                <w:szCs w:val="20"/>
                <w:bdr w:val="none" w:sz="0" w:space="0" w:color="auto" w:frame="1"/>
                <w:shd w:val="clear" w:color="auto" w:fill="FFFFFF"/>
              </w:rPr>
            </w:pPr>
            <w:r w:rsidRPr="00B274A7">
              <w:rPr>
                <w:rFonts w:ascii="Times New Roman" w:hAnsi="Times New Roman" w:cs="Times New Roman"/>
                <w:bCs/>
                <w:sz w:val="20"/>
                <w:szCs w:val="20"/>
              </w:rPr>
              <w:t>Muižkungu ielā 4-</w:t>
            </w:r>
            <w:r w:rsidR="00980E09" w:rsidRPr="00B274A7">
              <w:rPr>
                <w:rFonts w:ascii="Times New Roman" w:hAnsi="Times New Roman" w:cs="Times New Roman"/>
                <w:bCs/>
                <w:sz w:val="20"/>
                <w:szCs w:val="20"/>
              </w:rPr>
              <w:t>13N</w:t>
            </w:r>
            <w:r w:rsidRPr="00B274A7">
              <w:rPr>
                <w:rFonts w:ascii="Times New Roman" w:hAnsi="Times New Roman" w:cs="Times New Roman"/>
                <w:bCs/>
                <w:sz w:val="20"/>
                <w:szCs w:val="20"/>
              </w:rPr>
              <w:t>, Ādaži, Ādažu nov.</w:t>
            </w:r>
          </w:p>
        </w:tc>
      </w:tr>
      <w:tr w:rsidR="00980E09" w:rsidRPr="00B274A7" w14:paraId="23BCC404" w14:textId="77777777" w:rsidTr="00A42284">
        <w:tc>
          <w:tcPr>
            <w:tcW w:w="1206" w:type="dxa"/>
            <w:vAlign w:val="center"/>
          </w:tcPr>
          <w:p w14:paraId="473CCE62" w14:textId="77777777" w:rsidR="00980E09" w:rsidRPr="00B274A7" w:rsidRDefault="00980E09" w:rsidP="00980E09">
            <w:pPr>
              <w:spacing w:before="40" w:after="40"/>
              <w:jc w:val="center"/>
              <w:rPr>
                <w:rFonts w:ascii="Times New Roman" w:hAnsi="Times New Roman" w:cs="Times New Roman"/>
                <w:sz w:val="20"/>
                <w:szCs w:val="20"/>
                <w:shd w:val="clear" w:color="auto" w:fill="FFFFFF"/>
              </w:rPr>
            </w:pPr>
            <w:r w:rsidRPr="00B274A7">
              <w:rPr>
                <w:rFonts w:ascii="Times New Roman" w:hAnsi="Times New Roman" w:cs="Times New Roman"/>
                <w:sz w:val="20"/>
                <w:szCs w:val="20"/>
                <w:shd w:val="clear" w:color="auto" w:fill="FFFFFF"/>
              </w:rPr>
              <w:t>piešķiršana</w:t>
            </w:r>
          </w:p>
        </w:tc>
        <w:tc>
          <w:tcPr>
            <w:tcW w:w="2041" w:type="dxa"/>
            <w:vAlign w:val="center"/>
          </w:tcPr>
          <w:p w14:paraId="02C66FC7" w14:textId="77777777" w:rsidR="00980E09" w:rsidRPr="00B274A7" w:rsidRDefault="00980E09" w:rsidP="00980E09">
            <w:pPr>
              <w:spacing w:before="40" w:after="40"/>
              <w:jc w:val="center"/>
              <w:rPr>
                <w:rFonts w:ascii="Times New Roman" w:hAnsi="Times New Roman" w:cs="Times New Roman"/>
                <w:sz w:val="20"/>
                <w:szCs w:val="20"/>
              </w:rPr>
            </w:pPr>
            <w:r w:rsidRPr="00B274A7">
              <w:rPr>
                <w:rFonts w:ascii="Times New Roman" w:hAnsi="Times New Roman" w:cs="Times New Roman"/>
                <w:sz w:val="20"/>
                <w:szCs w:val="20"/>
              </w:rPr>
              <w:t>plānota telpu grupa</w:t>
            </w:r>
          </w:p>
        </w:tc>
        <w:tc>
          <w:tcPr>
            <w:tcW w:w="1756" w:type="dxa"/>
          </w:tcPr>
          <w:p w14:paraId="11BAE788" w14:textId="1321CE41" w:rsidR="00980E09" w:rsidRPr="00B274A7" w:rsidRDefault="00980E09" w:rsidP="00980E09">
            <w:pPr>
              <w:spacing w:before="40" w:after="40"/>
              <w:jc w:val="center"/>
              <w:rPr>
                <w:rFonts w:ascii="Times New Roman" w:hAnsi="Times New Roman" w:cs="Times New Roman"/>
                <w:color w:val="242424"/>
                <w:sz w:val="20"/>
                <w:szCs w:val="20"/>
                <w:shd w:val="clear" w:color="auto" w:fill="FFFFFF"/>
              </w:rPr>
            </w:pPr>
            <w:r w:rsidRPr="00B274A7">
              <w:rPr>
                <w:rFonts w:ascii="Times New Roman" w:hAnsi="Times New Roman" w:cs="Times New Roman"/>
                <w:sz w:val="20"/>
                <w:szCs w:val="20"/>
              </w:rPr>
              <w:t>Pagrabtelpa Nr. 0.23 65,1 m</w:t>
            </w:r>
            <w:r w:rsidRPr="00B274A7">
              <w:rPr>
                <w:rFonts w:ascii="Times New Roman" w:hAnsi="Times New Roman" w:cs="Times New Roman"/>
                <w:sz w:val="20"/>
                <w:szCs w:val="20"/>
                <w:vertAlign w:val="superscript"/>
              </w:rPr>
              <w:t>2</w:t>
            </w:r>
          </w:p>
        </w:tc>
        <w:tc>
          <w:tcPr>
            <w:tcW w:w="3643" w:type="dxa"/>
          </w:tcPr>
          <w:p w14:paraId="4A5115C3" w14:textId="16A6D089" w:rsidR="00980E09" w:rsidRPr="00B274A7" w:rsidRDefault="00980E09" w:rsidP="00980E09">
            <w:pPr>
              <w:spacing w:before="40" w:after="40"/>
              <w:jc w:val="center"/>
              <w:rPr>
                <w:rFonts w:ascii="Times New Roman" w:hAnsi="Times New Roman" w:cs="Times New Roman"/>
                <w:color w:val="242424"/>
                <w:sz w:val="20"/>
                <w:szCs w:val="20"/>
                <w:bdr w:val="none" w:sz="0" w:space="0" w:color="auto" w:frame="1"/>
                <w:shd w:val="clear" w:color="auto" w:fill="FFFFFF"/>
              </w:rPr>
            </w:pPr>
            <w:r w:rsidRPr="00B274A7">
              <w:rPr>
                <w:rFonts w:ascii="Times New Roman" w:hAnsi="Times New Roman" w:cs="Times New Roman"/>
                <w:bCs/>
                <w:sz w:val="20"/>
                <w:szCs w:val="20"/>
              </w:rPr>
              <w:t>Muižkungu ielā 4-14N, Ādaži, Ādažu nov.</w:t>
            </w:r>
          </w:p>
        </w:tc>
      </w:tr>
    </w:tbl>
    <w:p w14:paraId="1E5E41F7" w14:textId="54519235" w:rsidR="009C71C2" w:rsidRPr="00B274A7" w:rsidRDefault="009C71C2" w:rsidP="001A3B7A">
      <w:pPr>
        <w:pStyle w:val="Sarakstarindkopa"/>
        <w:numPr>
          <w:ilvl w:val="0"/>
          <w:numId w:val="3"/>
        </w:numPr>
        <w:spacing w:before="120" w:after="120"/>
        <w:ind w:left="425" w:hanging="357"/>
        <w:contextualSpacing w:val="0"/>
        <w:jc w:val="both"/>
        <w:rPr>
          <w:rFonts w:ascii="Times New Roman" w:hAnsi="Times New Roman" w:cs="Times New Roman"/>
          <w:sz w:val="24"/>
          <w:szCs w:val="24"/>
        </w:rPr>
      </w:pPr>
      <w:r w:rsidRPr="00B274A7">
        <w:rPr>
          <w:rFonts w:ascii="Times New Roman" w:hAnsi="Times New Roman" w:cs="Times New Roman"/>
          <w:sz w:val="24"/>
          <w:szCs w:val="24"/>
        </w:rPr>
        <w:t xml:space="preserve">Pašvaldības Centrālās pārvaldes Administratīvajai nodaļai šo lēmumu nosūtīt Valsts zemes dienestam </w:t>
      </w:r>
      <w:r w:rsidR="001A3B7A">
        <w:rPr>
          <w:rFonts w:ascii="Times New Roman" w:hAnsi="Times New Roman" w:cs="Times New Roman"/>
          <w:sz w:val="24"/>
          <w:szCs w:val="24"/>
        </w:rPr>
        <w:t xml:space="preserve">un </w:t>
      </w:r>
      <w:r w:rsidR="001A3B7A" w:rsidRPr="00B274A7">
        <w:rPr>
          <w:rFonts w:ascii="Times New Roman" w:hAnsi="Times New Roman" w:cs="Times New Roman"/>
          <w:sz w:val="24"/>
          <w:szCs w:val="24"/>
        </w:rPr>
        <w:t xml:space="preserve">SIA “CAR” </w:t>
      </w:r>
      <w:r w:rsidRPr="00B274A7">
        <w:rPr>
          <w:rFonts w:ascii="Times New Roman" w:hAnsi="Times New Roman" w:cs="Times New Roman"/>
          <w:sz w:val="24"/>
          <w:szCs w:val="24"/>
        </w:rPr>
        <w:t>uz e-adresi.</w:t>
      </w:r>
    </w:p>
    <w:p w14:paraId="21155628" w14:textId="77777777" w:rsidR="009C71C2" w:rsidRPr="00B274A7" w:rsidRDefault="009C71C2" w:rsidP="001A3B7A">
      <w:pPr>
        <w:pStyle w:val="Sarakstarindkopa"/>
        <w:numPr>
          <w:ilvl w:val="0"/>
          <w:numId w:val="3"/>
        </w:numPr>
        <w:spacing w:before="120"/>
        <w:ind w:left="425" w:hanging="357"/>
        <w:contextualSpacing w:val="0"/>
        <w:jc w:val="both"/>
        <w:rPr>
          <w:rFonts w:ascii="Times New Roman" w:hAnsi="Times New Roman" w:cs="Times New Roman"/>
          <w:sz w:val="24"/>
          <w:szCs w:val="24"/>
        </w:rPr>
      </w:pPr>
      <w:r w:rsidRPr="00B274A7">
        <w:rPr>
          <w:rFonts w:ascii="Times New Roman" w:hAnsi="Times New Roman"/>
          <w:sz w:val="24"/>
          <w:szCs w:val="24"/>
        </w:rPr>
        <w:t>Pašvaldības izpilddirektora vietniecei veikt lēmuma izpildes kontroli.</w:t>
      </w:r>
    </w:p>
    <w:p w14:paraId="4A970390" w14:textId="77777777" w:rsidR="009C71C2" w:rsidRPr="00B274A7" w:rsidRDefault="009C71C2" w:rsidP="009C71C2">
      <w:pPr>
        <w:jc w:val="both"/>
        <w:rPr>
          <w:rFonts w:ascii="Times New Roman" w:hAnsi="Times New Roman" w:cs="Times New Roman"/>
        </w:rPr>
      </w:pPr>
    </w:p>
    <w:p w14:paraId="1E708CA6" w14:textId="77777777" w:rsidR="009C71C2" w:rsidRPr="00B274A7" w:rsidRDefault="009C71C2" w:rsidP="009C71C2">
      <w:pPr>
        <w:jc w:val="both"/>
        <w:rPr>
          <w:rFonts w:ascii="Times New Roman" w:hAnsi="Times New Roman" w:cs="Times New Roman"/>
        </w:rPr>
      </w:pPr>
    </w:p>
    <w:p w14:paraId="5ED06DE8" w14:textId="77777777" w:rsidR="009C71C2" w:rsidRPr="00B274A7" w:rsidRDefault="009C71C2" w:rsidP="009C71C2">
      <w:pPr>
        <w:jc w:val="both"/>
        <w:rPr>
          <w:rFonts w:ascii="Times New Roman" w:hAnsi="Times New Roman" w:cs="Times New Roman"/>
        </w:rPr>
      </w:pPr>
    </w:p>
    <w:p w14:paraId="0763E67C" w14:textId="77777777" w:rsidR="00117AD7" w:rsidRPr="00117AD7" w:rsidRDefault="00117AD7" w:rsidP="00117AD7">
      <w:pPr>
        <w:rPr>
          <w:rFonts w:ascii="Times New Roman" w:hAnsi="Times New Roman" w:cs="Times New Roman"/>
          <w:noProof/>
        </w:rPr>
      </w:pPr>
      <w:r w:rsidRPr="00117AD7">
        <w:rPr>
          <w:rFonts w:ascii="Times New Roman" w:hAnsi="Times New Roman" w:cs="Times New Roman"/>
          <w:noProof/>
        </w:rPr>
        <w:t>Pašvaldības domes priekšsēdētāja vietnieks</w:t>
      </w:r>
      <w:r w:rsidRPr="00117AD7">
        <w:rPr>
          <w:rFonts w:ascii="Times New Roman" w:hAnsi="Times New Roman" w:cs="Times New Roman"/>
          <w:noProof/>
        </w:rPr>
        <w:tab/>
      </w:r>
      <w:r w:rsidRPr="00117AD7">
        <w:rPr>
          <w:rFonts w:ascii="Times New Roman" w:hAnsi="Times New Roman" w:cs="Times New Roman"/>
          <w:noProof/>
        </w:rPr>
        <w:tab/>
      </w:r>
      <w:r w:rsidRPr="00117AD7">
        <w:rPr>
          <w:rFonts w:ascii="Times New Roman" w:hAnsi="Times New Roman" w:cs="Times New Roman"/>
          <w:noProof/>
        </w:rPr>
        <w:tab/>
      </w:r>
      <w:r w:rsidRPr="00117AD7">
        <w:rPr>
          <w:rFonts w:ascii="Times New Roman" w:hAnsi="Times New Roman" w:cs="Times New Roman"/>
          <w:noProof/>
        </w:rPr>
        <w:tab/>
      </w:r>
      <w:r w:rsidRPr="00117AD7">
        <w:rPr>
          <w:rFonts w:ascii="Times New Roman" w:hAnsi="Times New Roman" w:cs="Times New Roman"/>
          <w:noProof/>
        </w:rPr>
        <w:tab/>
        <w:t>J. Vaivads</w:t>
      </w:r>
    </w:p>
    <w:p w14:paraId="1E8DE476" w14:textId="77777777" w:rsidR="00117AD7" w:rsidRPr="00117AD7" w:rsidRDefault="00117AD7" w:rsidP="00117AD7">
      <w:pPr>
        <w:rPr>
          <w:rFonts w:ascii="Times New Roman" w:hAnsi="Times New Roman" w:cs="Times New Roman"/>
          <w:noProof/>
        </w:rPr>
      </w:pPr>
      <w:r w:rsidRPr="00117AD7">
        <w:rPr>
          <w:rFonts w:ascii="Times New Roman" w:hAnsi="Times New Roman" w:cs="Times New Roman"/>
          <w:noProof/>
        </w:rPr>
        <w:t>pašvaldības funkciju jautājumos</w:t>
      </w:r>
    </w:p>
    <w:p w14:paraId="44824C4C" w14:textId="77777777" w:rsidR="00117AD7" w:rsidRPr="00117AD7" w:rsidRDefault="00117AD7" w:rsidP="00117AD7">
      <w:pPr>
        <w:rPr>
          <w:rFonts w:ascii="Times New Roman" w:hAnsi="Times New Roman" w:cs="Times New Roman"/>
          <w:noProof/>
        </w:rPr>
      </w:pPr>
    </w:p>
    <w:p w14:paraId="55B5D9BF" w14:textId="77777777" w:rsidR="00117AD7" w:rsidRPr="00117AD7" w:rsidRDefault="00117AD7" w:rsidP="00117AD7">
      <w:pPr>
        <w:jc w:val="center"/>
        <w:rPr>
          <w:rFonts w:ascii="Times New Roman" w:hAnsi="Times New Roman" w:cs="Times New Roman"/>
          <w:noProof/>
        </w:rPr>
      </w:pPr>
      <w:r w:rsidRPr="00117AD7">
        <w:rPr>
          <w:rFonts w:ascii="Times New Roman" w:hAnsi="Times New Roman" w:cs="Times New Roman"/>
          <w:noProof/>
        </w:rPr>
        <w:t>ŠIS DOKUMENTS IR ELEKTRONISKI PARAKSTĪTS AR DROŠU ELEKTRONISKO PARAKSTU UN SATUR LAIKA ZĪMOGU</w:t>
      </w:r>
    </w:p>
    <w:p w14:paraId="665DC87F" w14:textId="77777777" w:rsidR="009C71C2" w:rsidRPr="00B274A7" w:rsidRDefault="009C71C2" w:rsidP="009C71C2">
      <w:pPr>
        <w:rPr>
          <w:rFonts w:ascii="Times New Roman" w:hAnsi="Times New Roman" w:cs="Times New Roman"/>
          <w:sz w:val="20"/>
          <w:szCs w:val="20"/>
        </w:rPr>
      </w:pPr>
    </w:p>
    <w:p w14:paraId="4CEDE976" w14:textId="77777777" w:rsidR="00564CA6" w:rsidRPr="00B274A7" w:rsidRDefault="00356D8E" w:rsidP="00564CA6">
      <w:pPr>
        <w:jc w:val="both"/>
        <w:rPr>
          <w:rFonts w:ascii="Times New Roman" w:hAnsi="Times New Roman" w:cs="Times New Roman"/>
        </w:rPr>
      </w:pPr>
      <w:r w:rsidRPr="00B274A7">
        <w:rPr>
          <w:rFonts w:ascii="Times New Roman" w:hAnsi="Times New Roman" w:cs="Times New Roman"/>
        </w:rPr>
        <w:t>__________________________</w:t>
      </w:r>
    </w:p>
    <w:p w14:paraId="5E2238DE" w14:textId="77777777" w:rsidR="00564CA6" w:rsidRPr="00B274A7" w:rsidRDefault="00356D8E" w:rsidP="00564CA6">
      <w:pPr>
        <w:jc w:val="both"/>
        <w:rPr>
          <w:rFonts w:ascii="Times New Roman" w:hAnsi="Times New Roman" w:cs="Times New Roman"/>
        </w:rPr>
      </w:pPr>
      <w:r w:rsidRPr="00B274A7">
        <w:rPr>
          <w:rFonts w:ascii="Times New Roman" w:hAnsi="Times New Roman" w:cs="Times New Roman"/>
          <w:u w:val="single"/>
        </w:rPr>
        <w:t>Izsniegt norakstus</w:t>
      </w:r>
      <w:r w:rsidRPr="00B274A7">
        <w:rPr>
          <w:rFonts w:ascii="Times New Roman" w:hAnsi="Times New Roman" w:cs="Times New Roman"/>
        </w:rPr>
        <w:t>:</w:t>
      </w:r>
    </w:p>
    <w:p w14:paraId="05F7DBC5" w14:textId="7B979185" w:rsidR="0079484F" w:rsidRPr="00B274A7" w:rsidRDefault="00436CD1" w:rsidP="00564CA6">
      <w:pPr>
        <w:jc w:val="both"/>
        <w:rPr>
          <w:rFonts w:ascii="Times New Roman" w:hAnsi="Times New Roman" w:cs="Times New Roman"/>
        </w:rPr>
      </w:pPr>
      <w:r w:rsidRPr="00B274A7">
        <w:rPr>
          <w:rFonts w:ascii="Times New Roman" w:hAnsi="Times New Roman" w:cs="Times New Roman"/>
        </w:rPr>
        <w:t>@-VZD, SIA CAR – uz e-adresēm</w:t>
      </w:r>
    </w:p>
    <w:p w14:paraId="1F5CCC73" w14:textId="77777777" w:rsidR="00564CA6" w:rsidRPr="00B274A7" w:rsidRDefault="00564CA6" w:rsidP="00564CA6">
      <w:pPr>
        <w:jc w:val="both"/>
        <w:rPr>
          <w:rFonts w:ascii="Times New Roman" w:hAnsi="Times New Roman" w:cs="Times New Roman"/>
          <w:color w:val="FF0000"/>
        </w:rPr>
      </w:pPr>
    </w:p>
    <w:p w14:paraId="6955A864" w14:textId="0A7FF2F6" w:rsidR="00564CA6" w:rsidRPr="00B274A7" w:rsidRDefault="00356D8E" w:rsidP="00564CA6">
      <w:pPr>
        <w:rPr>
          <w:rFonts w:ascii="Times New Roman" w:hAnsi="Times New Roman" w:cs="Times New Roman"/>
          <w:sz w:val="20"/>
          <w:szCs w:val="20"/>
        </w:rPr>
      </w:pPr>
      <w:r w:rsidRPr="00B274A7">
        <w:rPr>
          <w:rFonts w:ascii="Times New Roman" w:hAnsi="Times New Roman" w:cs="Times New Roman"/>
          <w:noProof/>
          <w:sz w:val="20"/>
          <w:szCs w:val="20"/>
        </w:rPr>
        <w:t>Nadežda Rubina</w:t>
      </w:r>
      <w:r w:rsidRPr="00B274A7">
        <w:rPr>
          <w:rFonts w:ascii="Times New Roman" w:hAnsi="Times New Roman" w:cs="Times New Roman"/>
          <w:sz w:val="20"/>
          <w:szCs w:val="20"/>
        </w:rPr>
        <w:t xml:space="preserve">, </w:t>
      </w:r>
      <w:r w:rsidR="00436CD1" w:rsidRPr="00B274A7">
        <w:rPr>
          <w:rFonts w:ascii="Times New Roman" w:hAnsi="Times New Roman" w:cs="Times New Roman"/>
          <w:sz w:val="20"/>
          <w:szCs w:val="20"/>
        </w:rPr>
        <w:t>28776519</w:t>
      </w:r>
    </w:p>
    <w:sectPr w:rsidR="00564CA6" w:rsidRPr="00B274A7"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6E5B3" w14:textId="77777777" w:rsidR="00087102" w:rsidRDefault="00087102">
      <w:r>
        <w:separator/>
      </w:r>
    </w:p>
  </w:endnote>
  <w:endnote w:type="continuationSeparator" w:id="0">
    <w:p w14:paraId="105FC80B" w14:textId="77777777" w:rsidR="00087102" w:rsidRDefault="00087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7013418"/>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356D8E">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EC461" w14:textId="77777777" w:rsidR="00087102" w:rsidRDefault="00087102">
      <w:r>
        <w:separator/>
      </w:r>
    </w:p>
  </w:footnote>
  <w:footnote w:type="continuationSeparator" w:id="0">
    <w:p w14:paraId="4F229D74" w14:textId="77777777" w:rsidR="00087102" w:rsidRDefault="000871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D0C841F2">
      <w:start w:val="1"/>
      <w:numFmt w:val="decimal"/>
      <w:lvlText w:val="%1."/>
      <w:lvlJc w:val="left"/>
      <w:pPr>
        <w:ind w:left="720" w:hanging="360"/>
      </w:pPr>
      <w:rPr>
        <w:rFonts w:hint="default"/>
      </w:rPr>
    </w:lvl>
    <w:lvl w:ilvl="1" w:tplc="2E2EF1AC" w:tentative="1">
      <w:start w:val="1"/>
      <w:numFmt w:val="lowerLetter"/>
      <w:lvlText w:val="%2."/>
      <w:lvlJc w:val="left"/>
      <w:pPr>
        <w:ind w:left="1440" w:hanging="360"/>
      </w:pPr>
    </w:lvl>
    <w:lvl w:ilvl="2" w:tplc="E3885F4C" w:tentative="1">
      <w:start w:val="1"/>
      <w:numFmt w:val="lowerRoman"/>
      <w:lvlText w:val="%3."/>
      <w:lvlJc w:val="right"/>
      <w:pPr>
        <w:ind w:left="2160" w:hanging="180"/>
      </w:pPr>
    </w:lvl>
    <w:lvl w:ilvl="3" w:tplc="6C4293EA" w:tentative="1">
      <w:start w:val="1"/>
      <w:numFmt w:val="decimal"/>
      <w:lvlText w:val="%4."/>
      <w:lvlJc w:val="left"/>
      <w:pPr>
        <w:ind w:left="2880" w:hanging="360"/>
      </w:pPr>
    </w:lvl>
    <w:lvl w:ilvl="4" w:tplc="05606BA6" w:tentative="1">
      <w:start w:val="1"/>
      <w:numFmt w:val="lowerLetter"/>
      <w:lvlText w:val="%5."/>
      <w:lvlJc w:val="left"/>
      <w:pPr>
        <w:ind w:left="3600" w:hanging="360"/>
      </w:pPr>
    </w:lvl>
    <w:lvl w:ilvl="5" w:tplc="3EDCFE9E" w:tentative="1">
      <w:start w:val="1"/>
      <w:numFmt w:val="lowerRoman"/>
      <w:lvlText w:val="%6."/>
      <w:lvlJc w:val="right"/>
      <w:pPr>
        <w:ind w:left="4320" w:hanging="180"/>
      </w:pPr>
    </w:lvl>
    <w:lvl w:ilvl="6" w:tplc="AD30BB10" w:tentative="1">
      <w:start w:val="1"/>
      <w:numFmt w:val="decimal"/>
      <w:lvlText w:val="%7."/>
      <w:lvlJc w:val="left"/>
      <w:pPr>
        <w:ind w:left="5040" w:hanging="360"/>
      </w:pPr>
    </w:lvl>
    <w:lvl w:ilvl="7" w:tplc="CC788F2C" w:tentative="1">
      <w:start w:val="1"/>
      <w:numFmt w:val="lowerLetter"/>
      <w:lvlText w:val="%8."/>
      <w:lvlJc w:val="left"/>
      <w:pPr>
        <w:ind w:left="5760" w:hanging="360"/>
      </w:pPr>
    </w:lvl>
    <w:lvl w:ilvl="8" w:tplc="2F6A6A12" w:tentative="1">
      <w:start w:val="1"/>
      <w:numFmt w:val="lowerRoman"/>
      <w:lvlText w:val="%9."/>
      <w:lvlJc w:val="right"/>
      <w:pPr>
        <w:ind w:left="6480" w:hanging="180"/>
      </w:pPr>
    </w:lvl>
  </w:abstractNum>
  <w:abstractNum w:abstractNumId="1" w15:restartNumberingAfterBreak="0">
    <w:nsid w:val="507024DF"/>
    <w:multiLevelType w:val="hybridMultilevel"/>
    <w:tmpl w:val="71D2F7A2"/>
    <w:lvl w:ilvl="0" w:tplc="F4DE8BB8">
      <w:start w:val="1"/>
      <w:numFmt w:val="decimal"/>
      <w:lvlText w:val="%1."/>
      <w:lvlJc w:val="left"/>
      <w:pPr>
        <w:ind w:left="720" w:hanging="360"/>
      </w:pPr>
      <w:rPr>
        <w:rFonts w:hint="default"/>
      </w:rPr>
    </w:lvl>
    <w:lvl w:ilvl="1" w:tplc="B8C8718E" w:tentative="1">
      <w:start w:val="1"/>
      <w:numFmt w:val="lowerLetter"/>
      <w:lvlText w:val="%2."/>
      <w:lvlJc w:val="left"/>
      <w:pPr>
        <w:ind w:left="1440" w:hanging="360"/>
      </w:pPr>
    </w:lvl>
    <w:lvl w:ilvl="2" w:tplc="BD5261E0" w:tentative="1">
      <w:start w:val="1"/>
      <w:numFmt w:val="lowerRoman"/>
      <w:lvlText w:val="%3."/>
      <w:lvlJc w:val="right"/>
      <w:pPr>
        <w:ind w:left="2160" w:hanging="180"/>
      </w:pPr>
    </w:lvl>
    <w:lvl w:ilvl="3" w:tplc="49EC66C2" w:tentative="1">
      <w:start w:val="1"/>
      <w:numFmt w:val="decimal"/>
      <w:lvlText w:val="%4."/>
      <w:lvlJc w:val="left"/>
      <w:pPr>
        <w:ind w:left="2880" w:hanging="360"/>
      </w:pPr>
    </w:lvl>
    <w:lvl w:ilvl="4" w:tplc="A2563CB4" w:tentative="1">
      <w:start w:val="1"/>
      <w:numFmt w:val="lowerLetter"/>
      <w:lvlText w:val="%5."/>
      <w:lvlJc w:val="left"/>
      <w:pPr>
        <w:ind w:left="3600" w:hanging="360"/>
      </w:pPr>
    </w:lvl>
    <w:lvl w:ilvl="5" w:tplc="5A4EF902" w:tentative="1">
      <w:start w:val="1"/>
      <w:numFmt w:val="lowerRoman"/>
      <w:lvlText w:val="%6."/>
      <w:lvlJc w:val="right"/>
      <w:pPr>
        <w:ind w:left="4320" w:hanging="180"/>
      </w:pPr>
    </w:lvl>
    <w:lvl w:ilvl="6" w:tplc="7EF04D12" w:tentative="1">
      <w:start w:val="1"/>
      <w:numFmt w:val="decimal"/>
      <w:lvlText w:val="%7."/>
      <w:lvlJc w:val="left"/>
      <w:pPr>
        <w:ind w:left="5040" w:hanging="360"/>
      </w:pPr>
    </w:lvl>
    <w:lvl w:ilvl="7" w:tplc="2CDA2C86" w:tentative="1">
      <w:start w:val="1"/>
      <w:numFmt w:val="lowerLetter"/>
      <w:lvlText w:val="%8."/>
      <w:lvlJc w:val="left"/>
      <w:pPr>
        <w:ind w:left="5760" w:hanging="360"/>
      </w:pPr>
    </w:lvl>
    <w:lvl w:ilvl="8" w:tplc="70DE9220" w:tentative="1">
      <w:start w:val="1"/>
      <w:numFmt w:val="lowerRoman"/>
      <w:lvlText w:val="%9."/>
      <w:lvlJc w:val="right"/>
      <w:pPr>
        <w:ind w:left="6480" w:hanging="18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0"/>
  </w:num>
  <w:num w:numId="3" w16cid:durableId="1579823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87102"/>
    <w:rsid w:val="00117AD7"/>
    <w:rsid w:val="00147221"/>
    <w:rsid w:val="00195A73"/>
    <w:rsid w:val="001A297B"/>
    <w:rsid w:val="001A3B7A"/>
    <w:rsid w:val="001D0A37"/>
    <w:rsid w:val="002007E8"/>
    <w:rsid w:val="0025391B"/>
    <w:rsid w:val="0029337F"/>
    <w:rsid w:val="00297558"/>
    <w:rsid w:val="002C7508"/>
    <w:rsid w:val="002D53F6"/>
    <w:rsid w:val="00351D48"/>
    <w:rsid w:val="00356D8E"/>
    <w:rsid w:val="003C401E"/>
    <w:rsid w:val="00406DAD"/>
    <w:rsid w:val="00436CD1"/>
    <w:rsid w:val="004D516C"/>
    <w:rsid w:val="00521C00"/>
    <w:rsid w:val="0053073B"/>
    <w:rsid w:val="00543508"/>
    <w:rsid w:val="00564CA6"/>
    <w:rsid w:val="005A2C1B"/>
    <w:rsid w:val="005C7FA1"/>
    <w:rsid w:val="0060722D"/>
    <w:rsid w:val="00617AAC"/>
    <w:rsid w:val="00693F05"/>
    <w:rsid w:val="006D3451"/>
    <w:rsid w:val="006D513B"/>
    <w:rsid w:val="00723157"/>
    <w:rsid w:val="0074092B"/>
    <w:rsid w:val="00776D90"/>
    <w:rsid w:val="0079484F"/>
    <w:rsid w:val="007B4DDB"/>
    <w:rsid w:val="008257F8"/>
    <w:rsid w:val="008E3846"/>
    <w:rsid w:val="009139A1"/>
    <w:rsid w:val="00931891"/>
    <w:rsid w:val="00942B55"/>
    <w:rsid w:val="00980E09"/>
    <w:rsid w:val="00996740"/>
    <w:rsid w:val="009A3989"/>
    <w:rsid w:val="009B7F8F"/>
    <w:rsid w:val="009C71C2"/>
    <w:rsid w:val="00A16F4D"/>
    <w:rsid w:val="00A254B5"/>
    <w:rsid w:val="00A42284"/>
    <w:rsid w:val="00A45CCC"/>
    <w:rsid w:val="00A52B04"/>
    <w:rsid w:val="00AB191A"/>
    <w:rsid w:val="00AD75CF"/>
    <w:rsid w:val="00B26BDF"/>
    <w:rsid w:val="00B274A7"/>
    <w:rsid w:val="00B36CD4"/>
    <w:rsid w:val="00B4014F"/>
    <w:rsid w:val="00B47C10"/>
    <w:rsid w:val="00BB16A4"/>
    <w:rsid w:val="00BE75D1"/>
    <w:rsid w:val="00C82360"/>
    <w:rsid w:val="00C9477C"/>
    <w:rsid w:val="00CC1B2F"/>
    <w:rsid w:val="00CF16C2"/>
    <w:rsid w:val="00D84D8E"/>
    <w:rsid w:val="00D86969"/>
    <w:rsid w:val="00E01422"/>
    <w:rsid w:val="00E52DA2"/>
    <w:rsid w:val="00E75D8D"/>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customStyle="1" w:styleId="tv213">
    <w:name w:val="tv213"/>
    <w:basedOn w:val="Parasts"/>
    <w:rsid w:val="009C71C2"/>
    <w:pPr>
      <w:spacing w:before="100" w:beforeAutospacing="1" w:after="100" w:afterAutospacing="1"/>
    </w:pPr>
    <w:rPr>
      <w:rFonts w:ascii="Times New Roman" w:eastAsia="Times New Roman" w:hAnsi="Times New Roman" w:cs="Times New Roman"/>
      <w:lang w:eastAsia="lv-LV"/>
    </w:rPr>
  </w:style>
  <w:style w:type="table" w:styleId="Reatabula">
    <w:name w:val="Table Grid"/>
    <w:basedOn w:val="Parastatabula"/>
    <w:uiPriority w:val="39"/>
    <w:rsid w:val="009C71C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9C71C2"/>
    <w:pPr>
      <w:ind w:left="720"/>
      <w:contextualSpacing/>
    </w:pPr>
    <w:rPr>
      <w:rFonts w:ascii="Calibri" w:hAnsi="Calibri" w:cs="Calibri"/>
      <w:sz w:val="22"/>
      <w:szCs w:val="22"/>
    </w:rPr>
  </w:style>
  <w:style w:type="character" w:styleId="Hipersaite">
    <w:name w:val="Hyperlink"/>
    <w:basedOn w:val="Noklusjumarindkopasfonts"/>
    <w:uiPriority w:val="99"/>
    <w:semiHidden/>
    <w:unhideWhenUsed/>
    <w:rsid w:val="009C71C2"/>
    <w:rPr>
      <w:color w:val="0000FF"/>
      <w:u w:val="single"/>
    </w:rPr>
  </w:style>
  <w:style w:type="paragraph" w:styleId="Prskatjums">
    <w:name w:val="Revision"/>
    <w:hidden/>
    <w:uiPriority w:val="99"/>
    <w:semiHidden/>
    <w:rsid w:val="00AB19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2</Pages>
  <Words>3286</Words>
  <Characters>1874</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28</cp:revision>
  <dcterms:created xsi:type="dcterms:W3CDTF">2024-06-01T14:06:00Z</dcterms:created>
  <dcterms:modified xsi:type="dcterms:W3CDTF">2026-04-16T12:20:00Z</dcterms:modified>
</cp:coreProperties>
</file>