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B08C197" w:rsidR="004D516C" w:rsidRDefault="000A284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D91A3" w14:textId="77777777" w:rsidR="00744A4C" w:rsidRPr="004C33B2" w:rsidRDefault="00744A4C" w:rsidP="00744A4C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67B8FB9F" w14:textId="32A6204A" w:rsidR="00744A4C" w:rsidRPr="00032FCB" w:rsidRDefault="00744A4C" w:rsidP="00744A4C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ar Ādažu novada pašvaldības domes</w:t>
      </w:r>
      <w:r>
        <w:rPr>
          <w:rFonts w:ascii="Times New Roman" w:hAnsi="Times New Roman"/>
          <w:bCs/>
        </w:rPr>
        <w:t xml:space="preserve"> </w:t>
      </w:r>
      <w:r w:rsidRPr="00032FCB">
        <w:rPr>
          <w:rFonts w:ascii="Times New Roman" w:hAnsi="Times New Roman"/>
          <w:noProof/>
        </w:rPr>
        <w:t>20</w:t>
      </w:r>
      <w:r>
        <w:rPr>
          <w:rFonts w:ascii="Times New Roman" w:hAnsi="Times New Roman"/>
          <w:noProof/>
        </w:rPr>
        <w:t>26</w:t>
      </w:r>
      <w:r w:rsidRPr="00032FCB">
        <w:rPr>
          <w:rFonts w:ascii="Times New Roman" w:hAnsi="Times New Roman"/>
          <w:noProof/>
        </w:rPr>
        <w:t xml:space="preserve">. gada </w:t>
      </w:r>
      <w:r>
        <w:rPr>
          <w:rFonts w:ascii="Times New Roman" w:hAnsi="Times New Roman"/>
          <w:noProof/>
        </w:rPr>
        <w:t>1</w:t>
      </w:r>
      <w:r w:rsidRPr="00032FCB">
        <w:rPr>
          <w:rFonts w:ascii="Times New Roman" w:hAnsi="Times New Roman"/>
          <w:noProof/>
        </w:rPr>
        <w:t xml:space="preserve">. </w:t>
      </w:r>
      <w:r>
        <w:rPr>
          <w:rFonts w:ascii="Times New Roman" w:hAnsi="Times New Roman"/>
          <w:noProof/>
        </w:rPr>
        <w:t>aprīļa</w:t>
      </w:r>
      <w:r w:rsidRPr="00032FCB">
        <w:rPr>
          <w:rFonts w:ascii="Times New Roman" w:hAnsi="Times New Roman"/>
          <w:bCs/>
        </w:rPr>
        <w:t xml:space="preserve"> sēdes lēmumu (</w:t>
      </w:r>
      <w:r w:rsidRPr="00032FCB">
        <w:rPr>
          <w:rFonts w:ascii="Times New Roman" w:hAnsi="Times New Roman"/>
        </w:rPr>
        <w:t>protokols Nr</w:t>
      </w:r>
      <w:r w:rsidRPr="006762F1">
        <w:rPr>
          <w:rFonts w:ascii="Times New Roman" w:hAnsi="Times New Roman"/>
        </w:rPr>
        <w:t xml:space="preserve">. 7 § </w:t>
      </w:r>
      <w:r>
        <w:rPr>
          <w:rFonts w:ascii="Times New Roman" w:hAnsi="Times New Roman"/>
        </w:rPr>
        <w:t>3</w:t>
      </w:r>
      <w:r w:rsidRPr="00032FCB">
        <w:rPr>
          <w:rFonts w:ascii="Times New Roman" w:hAnsi="Times New Roman"/>
          <w:bCs/>
        </w:rPr>
        <w:t xml:space="preserve">) </w:t>
      </w:r>
    </w:p>
    <w:p w14:paraId="3F4A0DBC" w14:textId="77777777" w:rsidR="00C961E7" w:rsidRPr="00C961E7" w:rsidRDefault="000A2844" w:rsidP="00C961E7">
      <w:pPr>
        <w:suppressAutoHyphens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C961E7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NOTEIKUMI</w:t>
      </w:r>
    </w:p>
    <w:p w14:paraId="16FDCE46" w14:textId="77777777" w:rsidR="00C961E7" w:rsidRPr="00C961E7" w:rsidRDefault="000A2844" w:rsidP="00C961E7">
      <w:pPr>
        <w:suppressAutoHyphens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Cs/>
          <w:lang w:eastAsia="lv-LV"/>
        </w:rPr>
      </w:pPr>
      <w:r w:rsidRPr="00C961E7">
        <w:rPr>
          <w:rFonts w:ascii="Times New Roman" w:eastAsia="Times New Roman" w:hAnsi="Times New Roman" w:cs="Times New Roman"/>
          <w:bCs/>
          <w:lang w:eastAsia="lv-LV"/>
        </w:rPr>
        <w:t>Ādažos, Ādažu novadā</w:t>
      </w:r>
    </w:p>
    <w:p w14:paraId="21DF1944" w14:textId="77777777" w:rsidR="00C961E7" w:rsidRPr="00C961E7" w:rsidRDefault="00C961E7" w:rsidP="00C961E7">
      <w:pPr>
        <w:suppressAutoHyphens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Cs/>
          <w:lang w:eastAsia="lv-LV"/>
        </w:rPr>
      </w:pPr>
    </w:p>
    <w:p w14:paraId="06D90446" w14:textId="3B5C59A5" w:rsidR="00C961E7" w:rsidRPr="00C961E7" w:rsidRDefault="000A2844" w:rsidP="00C961E7">
      <w:pPr>
        <w:suppressAutoHyphens/>
        <w:autoSpaceDE w:val="0"/>
        <w:autoSpaceDN w:val="0"/>
        <w:adjustRightInd w:val="0"/>
        <w:ind w:left="720" w:hanging="540"/>
        <w:jc w:val="both"/>
        <w:textAlignment w:val="baseline"/>
        <w:rPr>
          <w:rFonts w:ascii="Times New Roman" w:eastAsia="Times New Roman" w:hAnsi="Times New Roman" w:cs="Times New Roman"/>
          <w:bCs/>
          <w:noProof/>
          <w:lang w:eastAsia="lv-LV"/>
        </w:rPr>
      </w:pPr>
      <w:r w:rsidRPr="00C961E7">
        <w:rPr>
          <w:rFonts w:ascii="Times New Roman" w:eastAsia="Times New Roman" w:hAnsi="Times New Roman" w:cs="Times New Roman"/>
          <w:bCs/>
          <w:lang w:eastAsia="lv-LV"/>
        </w:rPr>
        <w:t>2026. gada 1. aprīlī</w:t>
      </w:r>
      <w:r w:rsidRPr="00C961E7">
        <w:rPr>
          <w:rFonts w:ascii="Times New Roman" w:eastAsia="Times New Roman" w:hAnsi="Times New Roman" w:cs="Times New Roman"/>
          <w:bCs/>
          <w:lang w:eastAsia="lv-LV"/>
        </w:rPr>
        <w:tab/>
      </w:r>
      <w:r w:rsidRPr="00C961E7">
        <w:rPr>
          <w:rFonts w:ascii="Times New Roman" w:eastAsia="Times New Roman" w:hAnsi="Times New Roman" w:cs="Times New Roman"/>
          <w:bCs/>
          <w:lang w:eastAsia="lv-LV"/>
        </w:rPr>
        <w:tab/>
      </w:r>
      <w:r w:rsidR="00B34B0A">
        <w:rPr>
          <w:rFonts w:ascii="Times New Roman" w:eastAsia="Times New Roman" w:hAnsi="Times New Roman" w:cs="Times New Roman"/>
          <w:bCs/>
          <w:lang w:eastAsia="lv-LV"/>
        </w:rPr>
        <w:tab/>
      </w:r>
      <w:r w:rsidR="00B34B0A">
        <w:rPr>
          <w:rFonts w:ascii="Times New Roman" w:eastAsia="Times New Roman" w:hAnsi="Times New Roman" w:cs="Times New Roman"/>
          <w:bCs/>
          <w:lang w:eastAsia="lv-LV"/>
        </w:rPr>
        <w:tab/>
      </w:r>
      <w:r w:rsidR="00B34B0A">
        <w:rPr>
          <w:rFonts w:ascii="Times New Roman" w:eastAsia="Times New Roman" w:hAnsi="Times New Roman" w:cs="Times New Roman"/>
          <w:bCs/>
          <w:lang w:eastAsia="lv-LV"/>
        </w:rPr>
        <w:tab/>
      </w:r>
      <w:r w:rsidR="00B34B0A">
        <w:rPr>
          <w:rFonts w:ascii="Times New Roman" w:eastAsia="Times New Roman" w:hAnsi="Times New Roman" w:cs="Times New Roman"/>
          <w:bCs/>
          <w:lang w:eastAsia="lv-LV"/>
        </w:rPr>
        <w:tab/>
      </w:r>
      <w:r w:rsidRPr="00C961E7">
        <w:rPr>
          <w:rFonts w:ascii="Times New Roman" w:eastAsia="Times New Roman" w:hAnsi="Times New Roman" w:cs="Times New Roman"/>
          <w:bCs/>
          <w:lang w:eastAsia="lv-LV"/>
        </w:rPr>
        <w:tab/>
      </w:r>
      <w:r w:rsidRPr="00C961E7">
        <w:rPr>
          <w:rFonts w:ascii="Times New Roman" w:eastAsia="Times New Roman" w:hAnsi="Times New Roman" w:cs="Times New Roman"/>
          <w:bCs/>
          <w:lang w:eastAsia="lv-LV"/>
        </w:rPr>
        <w:tab/>
      </w:r>
      <w:r w:rsidRPr="00C961E7">
        <w:rPr>
          <w:rFonts w:ascii="Times New Roman" w:eastAsia="Times New Roman" w:hAnsi="Times New Roman" w:cs="Times New Roman"/>
          <w:bCs/>
          <w:lang w:eastAsia="lv-LV"/>
        </w:rPr>
        <w:tab/>
      </w:r>
      <w:r w:rsidRPr="00C961E7">
        <w:rPr>
          <w:rFonts w:ascii="Times New Roman" w:eastAsia="Times New Roman" w:hAnsi="Times New Roman" w:cs="Times New Roman"/>
          <w:b/>
          <w:lang w:eastAsia="lv-LV"/>
        </w:rPr>
        <w:t>Nr.</w:t>
      </w:r>
      <w:r w:rsidRPr="00B34B0A">
        <w:rPr>
          <w:rFonts w:ascii="Times New Roman" w:eastAsia="Times New Roman" w:hAnsi="Times New Roman" w:cs="Times New Roman"/>
          <w:b/>
          <w:noProof/>
          <w:lang w:eastAsia="lv-LV"/>
        </w:rPr>
        <w:t xml:space="preserve"> </w:t>
      </w:r>
      <w:r w:rsidR="00B34B0A" w:rsidRPr="00B34B0A">
        <w:rPr>
          <w:rFonts w:ascii="Times New Roman" w:eastAsia="Times New Roman" w:hAnsi="Times New Roman" w:cs="Times New Roman"/>
          <w:b/>
          <w:noProof/>
          <w:lang w:eastAsia="lv-LV"/>
        </w:rPr>
        <w:t>7</w:t>
      </w:r>
    </w:p>
    <w:p w14:paraId="4E85983E" w14:textId="77777777" w:rsidR="00C961E7" w:rsidRPr="00C961E7" w:rsidRDefault="00C961E7" w:rsidP="00C961E7">
      <w:pPr>
        <w:suppressAutoHyphens/>
        <w:autoSpaceDE w:val="0"/>
        <w:autoSpaceDN w:val="0"/>
        <w:adjustRightInd w:val="0"/>
        <w:ind w:left="720" w:hanging="540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762E5FCE" w14:textId="319DA1F8" w:rsidR="00C961E7" w:rsidRPr="00C961E7" w:rsidRDefault="000A2844" w:rsidP="00C961E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94525161"/>
      <w:r w:rsidRPr="00C961E7">
        <w:rPr>
          <w:rFonts w:ascii="Times New Roman" w:eastAsia="Times New Roman" w:hAnsi="Times New Roman" w:cs="Times New Roman"/>
          <w:b/>
          <w:bCs/>
          <w:sz w:val="28"/>
          <w:szCs w:val="28"/>
        </w:rPr>
        <w:t>Grozījum</w:t>
      </w:r>
      <w:r w:rsidR="00BA5120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Pr="00C961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Ādažu novada pašvaldības </w:t>
      </w:r>
      <w:bookmarkStart w:id="1" w:name="_Hlk94019965"/>
      <w:r w:rsidRPr="00C961E7">
        <w:rPr>
          <w:rFonts w:ascii="Times New Roman" w:eastAsia="Times New Roman" w:hAnsi="Times New Roman" w:cs="Times New Roman"/>
          <w:b/>
          <w:bCs/>
          <w:sz w:val="28"/>
          <w:szCs w:val="28"/>
        </w:rPr>
        <w:t>2022. gada 23. februāra noteikumos Nr. 7 “Transportlīdzekļu izmantošanas kārtība Ādažu novada pašvaldībā”</w:t>
      </w:r>
      <w:bookmarkEnd w:id="1"/>
    </w:p>
    <w:p w14:paraId="6C1E6781" w14:textId="77777777" w:rsidR="00C961E7" w:rsidRPr="00C961E7" w:rsidRDefault="00C961E7" w:rsidP="00C961E7">
      <w:pPr>
        <w:jc w:val="center"/>
        <w:rPr>
          <w:rFonts w:ascii="Times New Roman" w:eastAsia="Times New Roman" w:hAnsi="Times New Roman" w:cs="Times New Roman"/>
          <w:b/>
          <w:bCs/>
        </w:rPr>
      </w:pPr>
    </w:p>
    <w:bookmarkEnd w:id="0"/>
    <w:p w14:paraId="6575C1DD" w14:textId="4B65CB30" w:rsidR="00C961E7" w:rsidRPr="00C961E7" w:rsidRDefault="000A2844" w:rsidP="00C961E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C961E7">
        <w:rPr>
          <w:rFonts w:ascii="Times New Roman" w:eastAsia="Times New Roman" w:hAnsi="Times New Roman" w:cs="Times New Roman"/>
          <w:lang w:eastAsia="lv-LV"/>
        </w:rPr>
        <w:t>Izdarīt grozījumu Ādažu novada pašvaldības 2022. gada 23. februāra noteikumos Nr. 7 “Transportlīdzekļu izmantošanas kārtība Ādažu novada pašvaldībā” papildināt 3. pielikumu ar jaunu 27.4 apakšpunktu: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268"/>
        <w:gridCol w:w="4253"/>
        <w:gridCol w:w="1417"/>
      </w:tblGrid>
      <w:tr w:rsidR="00707A7E" w14:paraId="6E2680EC" w14:textId="77777777" w:rsidTr="00283445">
        <w:tc>
          <w:tcPr>
            <w:tcW w:w="708" w:type="dxa"/>
            <w:vAlign w:val="center"/>
          </w:tcPr>
          <w:p w14:paraId="719B1AD1" w14:textId="77777777" w:rsidR="00C961E7" w:rsidRPr="00C961E7" w:rsidRDefault="000A2844" w:rsidP="00C961E7">
            <w:pPr>
              <w:tabs>
                <w:tab w:val="left" w:pos="426"/>
              </w:tabs>
              <w:suppressAutoHyphens/>
              <w:autoSpaceDN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2268" w:type="dxa"/>
            <w:vAlign w:val="center"/>
          </w:tcPr>
          <w:p w14:paraId="6660B477" w14:textId="77777777" w:rsidR="00C961E7" w:rsidRPr="00C961E7" w:rsidRDefault="000A2844" w:rsidP="00C961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Amats</w:t>
            </w:r>
          </w:p>
        </w:tc>
        <w:tc>
          <w:tcPr>
            <w:tcW w:w="4253" w:type="dxa"/>
            <w:vAlign w:val="center"/>
          </w:tcPr>
          <w:p w14:paraId="26F832D7" w14:textId="77777777" w:rsidR="00C961E7" w:rsidRPr="00C961E7" w:rsidRDefault="000A2844" w:rsidP="00C961E7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Degvielas limita noteikšanas kritēriji </w:t>
            </w:r>
          </w:p>
        </w:tc>
        <w:tc>
          <w:tcPr>
            <w:tcW w:w="1417" w:type="dxa"/>
            <w:vAlign w:val="center"/>
          </w:tcPr>
          <w:p w14:paraId="1AC33461" w14:textId="77777777" w:rsidR="00C961E7" w:rsidRPr="00C961E7" w:rsidRDefault="000A2844" w:rsidP="00C961E7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Degvielas</w:t>
            </w:r>
          </w:p>
          <w:p w14:paraId="4DBD31A6" w14:textId="77777777" w:rsidR="00C961E7" w:rsidRPr="00C961E7" w:rsidRDefault="000A2844" w:rsidP="00C961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 limits litros</w:t>
            </w:r>
          </w:p>
        </w:tc>
      </w:tr>
      <w:tr w:rsidR="00707A7E" w14:paraId="6C90DD39" w14:textId="77777777" w:rsidTr="00283445">
        <w:tc>
          <w:tcPr>
            <w:tcW w:w="708" w:type="dxa"/>
            <w:vAlign w:val="center"/>
          </w:tcPr>
          <w:p w14:paraId="562CD2D9" w14:textId="77777777" w:rsidR="00C961E7" w:rsidRPr="00C961E7" w:rsidRDefault="000A2844" w:rsidP="00C961E7">
            <w:pPr>
              <w:tabs>
                <w:tab w:val="left" w:pos="426"/>
              </w:tabs>
              <w:suppressAutoHyphens/>
              <w:autoSpaceDN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27.4.</w:t>
            </w:r>
          </w:p>
        </w:tc>
        <w:tc>
          <w:tcPr>
            <w:tcW w:w="2268" w:type="dxa"/>
            <w:vAlign w:val="center"/>
          </w:tcPr>
          <w:p w14:paraId="10A1A514" w14:textId="77777777" w:rsidR="00C961E7" w:rsidRPr="00C961E7" w:rsidRDefault="000A2844" w:rsidP="00C961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Civilās aizsardzības eksperts</w:t>
            </w:r>
          </w:p>
        </w:tc>
        <w:tc>
          <w:tcPr>
            <w:tcW w:w="4253" w:type="dxa"/>
          </w:tcPr>
          <w:p w14:paraId="2446A65E" w14:textId="77777777" w:rsidR="00C961E7" w:rsidRPr="00C961E7" w:rsidRDefault="000A2844" w:rsidP="00C961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Sadarbība ar pašvaldības iestādēm, iedzīvotāju padomēm, citām pašvaldībām civilās aizsardzības jautājumos. Dalība sanāksmēs un semināros, neplānoti izbraukumi (560 km).</w:t>
            </w:r>
          </w:p>
        </w:tc>
        <w:tc>
          <w:tcPr>
            <w:tcW w:w="1417" w:type="dxa"/>
            <w:vAlign w:val="center"/>
          </w:tcPr>
          <w:p w14:paraId="45691D2B" w14:textId="77777777" w:rsidR="00C961E7" w:rsidRPr="00C961E7" w:rsidRDefault="000A2844" w:rsidP="00C961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</w:t>
            </w:r>
          </w:p>
        </w:tc>
      </w:tr>
    </w:tbl>
    <w:p w14:paraId="0C83D569" w14:textId="266D5515" w:rsidR="00C961E7" w:rsidRPr="00C961E7" w:rsidRDefault="000A2844" w:rsidP="00C961E7">
      <w:pPr>
        <w:numPr>
          <w:ilvl w:val="0"/>
          <w:numId w:val="5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C961E7">
        <w:rPr>
          <w:rFonts w:ascii="Times New Roman" w:eastAsia="Times New Roman" w:hAnsi="Times New Roman" w:cs="Times New Roman"/>
          <w:lang w:eastAsia="lv-LV"/>
        </w:rPr>
        <w:t>Grozījum</w:t>
      </w:r>
      <w:r w:rsidR="00BA5120">
        <w:rPr>
          <w:rFonts w:ascii="Times New Roman" w:eastAsia="Times New Roman" w:hAnsi="Times New Roman" w:cs="Times New Roman"/>
          <w:lang w:eastAsia="lv-LV"/>
        </w:rPr>
        <w:t>s</w:t>
      </w:r>
      <w:r w:rsidRPr="00C961E7">
        <w:rPr>
          <w:rFonts w:ascii="Times New Roman" w:eastAsia="Times New Roman" w:hAnsi="Times New Roman" w:cs="Times New Roman"/>
          <w:lang w:eastAsia="lv-LV"/>
        </w:rPr>
        <w:t xml:space="preserve"> piemēroj</w:t>
      </w:r>
      <w:r w:rsidR="00BA5120">
        <w:rPr>
          <w:rFonts w:ascii="Times New Roman" w:eastAsia="Times New Roman" w:hAnsi="Times New Roman" w:cs="Times New Roman"/>
          <w:lang w:eastAsia="lv-LV"/>
        </w:rPr>
        <w:t>ams</w:t>
      </w:r>
      <w:r w:rsidRPr="00C961E7">
        <w:rPr>
          <w:rFonts w:ascii="Times New Roman" w:eastAsia="Times New Roman" w:hAnsi="Times New Roman" w:cs="Times New Roman"/>
          <w:lang w:eastAsia="lv-LV"/>
        </w:rPr>
        <w:t xml:space="preserve"> ar 2026. gada 1. aprīli.</w:t>
      </w:r>
    </w:p>
    <w:p w14:paraId="389EE0CE" w14:textId="77777777" w:rsidR="00C961E7" w:rsidRPr="00C961E7" w:rsidRDefault="00C961E7" w:rsidP="00C961E7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42231980" w14:textId="77777777" w:rsidR="00C961E7" w:rsidRDefault="00C961E7" w:rsidP="00C961E7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4659AB1E" w14:textId="77777777" w:rsidR="00744A4C" w:rsidRPr="00C961E7" w:rsidRDefault="00744A4C" w:rsidP="00C961E7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57961519" w14:textId="77777777" w:rsidR="00C961E7" w:rsidRPr="00C961E7" w:rsidRDefault="000A2844" w:rsidP="00C961E7">
      <w:pPr>
        <w:jc w:val="both"/>
        <w:rPr>
          <w:rFonts w:ascii="Times New Roman" w:eastAsia="Times New Roman" w:hAnsi="Times New Roman" w:cs="Times New Roman"/>
          <w:noProof/>
          <w:lang w:eastAsia="lv-LV"/>
        </w:rPr>
      </w:pPr>
      <w:r w:rsidRPr="00C961E7">
        <w:rPr>
          <w:rFonts w:ascii="Times New Roman" w:eastAsia="Times New Roman" w:hAnsi="Times New Roman" w:cs="Times New Roman"/>
          <w:noProof/>
          <w:lang w:eastAsia="lv-LV"/>
        </w:rPr>
        <w:t>Pašvaldības domes priekšsēdētāja vietnieks</w:t>
      </w:r>
      <w:r w:rsidRPr="00C961E7">
        <w:rPr>
          <w:rFonts w:ascii="Times New Roman" w:eastAsia="Times New Roman" w:hAnsi="Times New Roman" w:cs="Times New Roman"/>
          <w:noProof/>
          <w:lang w:eastAsia="lv-LV"/>
        </w:rPr>
        <w:tab/>
      </w:r>
      <w:r w:rsidRPr="00C961E7">
        <w:rPr>
          <w:rFonts w:ascii="Times New Roman" w:eastAsia="Times New Roman" w:hAnsi="Times New Roman" w:cs="Times New Roman"/>
          <w:noProof/>
          <w:lang w:eastAsia="lv-LV"/>
        </w:rPr>
        <w:tab/>
      </w:r>
      <w:r w:rsidRPr="00C961E7">
        <w:rPr>
          <w:rFonts w:ascii="Times New Roman" w:eastAsia="Times New Roman" w:hAnsi="Times New Roman" w:cs="Times New Roman"/>
          <w:noProof/>
          <w:lang w:eastAsia="lv-LV"/>
        </w:rPr>
        <w:tab/>
      </w:r>
      <w:r w:rsidRPr="00C961E7">
        <w:rPr>
          <w:rFonts w:ascii="Times New Roman" w:eastAsia="Times New Roman" w:hAnsi="Times New Roman" w:cs="Times New Roman"/>
          <w:noProof/>
          <w:lang w:eastAsia="lv-LV"/>
        </w:rPr>
        <w:tab/>
      </w:r>
      <w:r w:rsidRPr="00C961E7">
        <w:rPr>
          <w:rFonts w:ascii="Times New Roman" w:eastAsia="Times New Roman" w:hAnsi="Times New Roman" w:cs="Times New Roman"/>
          <w:noProof/>
          <w:lang w:eastAsia="lv-LV"/>
        </w:rPr>
        <w:tab/>
        <w:t>G. Miglāns</w:t>
      </w:r>
    </w:p>
    <w:p w14:paraId="33B43281" w14:textId="77777777" w:rsidR="00C961E7" w:rsidRPr="00C961E7" w:rsidRDefault="000A2844" w:rsidP="00C961E7">
      <w:pPr>
        <w:jc w:val="both"/>
        <w:rPr>
          <w:rFonts w:ascii="Times New Roman" w:eastAsia="Times New Roman" w:hAnsi="Times New Roman" w:cs="Times New Roman"/>
          <w:noProof/>
          <w:lang w:eastAsia="lv-LV"/>
        </w:rPr>
      </w:pPr>
      <w:r w:rsidRPr="00C961E7">
        <w:rPr>
          <w:rFonts w:ascii="Times New Roman" w:eastAsia="Times New Roman" w:hAnsi="Times New Roman" w:cs="Times New Roman"/>
          <w:noProof/>
          <w:lang w:eastAsia="lv-LV"/>
        </w:rPr>
        <w:t>attīstības jautājumos</w:t>
      </w:r>
    </w:p>
    <w:p w14:paraId="23025136" w14:textId="77777777" w:rsidR="00C961E7" w:rsidRPr="00C961E7" w:rsidRDefault="00C961E7" w:rsidP="00C961E7">
      <w:pPr>
        <w:jc w:val="both"/>
        <w:rPr>
          <w:rFonts w:ascii="Times New Roman" w:eastAsia="Times New Roman" w:hAnsi="Times New Roman" w:cs="Times New Roman"/>
          <w:noProof/>
          <w:lang w:eastAsia="lv-LV"/>
        </w:rPr>
      </w:pPr>
    </w:p>
    <w:p w14:paraId="2AF24FFF" w14:textId="77777777" w:rsidR="00C961E7" w:rsidRPr="00C961E7" w:rsidRDefault="000A2844" w:rsidP="00C961E7">
      <w:pPr>
        <w:jc w:val="center"/>
        <w:rPr>
          <w:rFonts w:ascii="Times New Roman" w:eastAsia="Calibri" w:hAnsi="Times New Roman" w:cs="Times New Roman"/>
          <w:lang w:eastAsia="lv-LV"/>
        </w:rPr>
      </w:pPr>
      <w:r w:rsidRPr="00C961E7">
        <w:rPr>
          <w:rFonts w:ascii="Times New Roman" w:eastAsia="Calibri" w:hAnsi="Times New Roman" w:cs="Times New Roman"/>
          <w:lang w:eastAsia="lv-LV"/>
        </w:rPr>
        <w:t>ŠIS DOKUMENTS IR ELEKTRONISKI PARAKSTĪTS AR DROŠU ELEKTRONISKO PARAKSTU UN SATUR LAIKA ZĪMOGU</w:t>
      </w:r>
    </w:p>
    <w:p w14:paraId="01E80D20" w14:textId="2591694F" w:rsidR="00DD67D5" w:rsidRPr="00DD67D5" w:rsidRDefault="00DD67D5" w:rsidP="00C961E7">
      <w:pPr>
        <w:jc w:val="right"/>
        <w:rPr>
          <w:rFonts w:ascii="Times New Roman" w:hAnsi="Times New Roman" w:cs="Times New Roman"/>
        </w:rPr>
      </w:pPr>
    </w:p>
    <w:sectPr w:rsidR="00DD67D5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36789" w14:textId="77777777" w:rsidR="00683BF9" w:rsidRDefault="00683BF9">
      <w:r>
        <w:separator/>
      </w:r>
    </w:p>
  </w:endnote>
  <w:endnote w:type="continuationSeparator" w:id="0">
    <w:p w14:paraId="6D734A42" w14:textId="77777777" w:rsidR="00683BF9" w:rsidRDefault="00683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3410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A284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C788B" w14:textId="77777777" w:rsidR="00683BF9" w:rsidRDefault="00683BF9">
      <w:r>
        <w:separator/>
      </w:r>
    </w:p>
  </w:footnote>
  <w:footnote w:type="continuationSeparator" w:id="0">
    <w:p w14:paraId="4C98F853" w14:textId="77777777" w:rsidR="00683BF9" w:rsidRDefault="00683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B706F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2E53F4" w:tentative="1">
      <w:start w:val="1"/>
      <w:numFmt w:val="lowerLetter"/>
      <w:lvlText w:val="%2."/>
      <w:lvlJc w:val="left"/>
      <w:pPr>
        <w:ind w:left="1440" w:hanging="360"/>
      </w:pPr>
    </w:lvl>
    <w:lvl w:ilvl="2" w:tplc="386CCF7E" w:tentative="1">
      <w:start w:val="1"/>
      <w:numFmt w:val="lowerRoman"/>
      <w:lvlText w:val="%3."/>
      <w:lvlJc w:val="right"/>
      <w:pPr>
        <w:ind w:left="2160" w:hanging="180"/>
      </w:pPr>
    </w:lvl>
    <w:lvl w:ilvl="3" w:tplc="ADD8C794" w:tentative="1">
      <w:start w:val="1"/>
      <w:numFmt w:val="decimal"/>
      <w:lvlText w:val="%4."/>
      <w:lvlJc w:val="left"/>
      <w:pPr>
        <w:ind w:left="2880" w:hanging="360"/>
      </w:pPr>
    </w:lvl>
    <w:lvl w:ilvl="4" w:tplc="12EEB120" w:tentative="1">
      <w:start w:val="1"/>
      <w:numFmt w:val="lowerLetter"/>
      <w:lvlText w:val="%5."/>
      <w:lvlJc w:val="left"/>
      <w:pPr>
        <w:ind w:left="3600" w:hanging="360"/>
      </w:pPr>
    </w:lvl>
    <w:lvl w:ilvl="5" w:tplc="901E7466" w:tentative="1">
      <w:start w:val="1"/>
      <w:numFmt w:val="lowerRoman"/>
      <w:lvlText w:val="%6."/>
      <w:lvlJc w:val="right"/>
      <w:pPr>
        <w:ind w:left="4320" w:hanging="180"/>
      </w:pPr>
    </w:lvl>
    <w:lvl w:ilvl="6" w:tplc="D518B7C6" w:tentative="1">
      <w:start w:val="1"/>
      <w:numFmt w:val="decimal"/>
      <w:lvlText w:val="%7."/>
      <w:lvlJc w:val="left"/>
      <w:pPr>
        <w:ind w:left="5040" w:hanging="360"/>
      </w:pPr>
    </w:lvl>
    <w:lvl w:ilvl="7" w:tplc="9F92415C" w:tentative="1">
      <w:start w:val="1"/>
      <w:numFmt w:val="lowerLetter"/>
      <w:lvlText w:val="%8."/>
      <w:lvlJc w:val="left"/>
      <w:pPr>
        <w:ind w:left="5760" w:hanging="360"/>
      </w:pPr>
    </w:lvl>
    <w:lvl w:ilvl="8" w:tplc="CB9A7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1F3227D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E32E14BE" w:tentative="1">
      <w:start w:val="1"/>
      <w:numFmt w:val="lowerLetter"/>
      <w:lvlText w:val="%2."/>
      <w:lvlJc w:val="left"/>
      <w:pPr>
        <w:ind w:left="1440" w:hanging="360"/>
      </w:pPr>
    </w:lvl>
    <w:lvl w:ilvl="2" w:tplc="19205DEC" w:tentative="1">
      <w:start w:val="1"/>
      <w:numFmt w:val="lowerRoman"/>
      <w:lvlText w:val="%3."/>
      <w:lvlJc w:val="right"/>
      <w:pPr>
        <w:ind w:left="2160" w:hanging="180"/>
      </w:pPr>
    </w:lvl>
    <w:lvl w:ilvl="3" w:tplc="97E81B7A" w:tentative="1">
      <w:start w:val="1"/>
      <w:numFmt w:val="decimal"/>
      <w:lvlText w:val="%4."/>
      <w:lvlJc w:val="left"/>
      <w:pPr>
        <w:ind w:left="2880" w:hanging="360"/>
      </w:pPr>
    </w:lvl>
    <w:lvl w:ilvl="4" w:tplc="767E63E0" w:tentative="1">
      <w:start w:val="1"/>
      <w:numFmt w:val="lowerLetter"/>
      <w:lvlText w:val="%5."/>
      <w:lvlJc w:val="left"/>
      <w:pPr>
        <w:ind w:left="3600" w:hanging="360"/>
      </w:pPr>
    </w:lvl>
    <w:lvl w:ilvl="5" w:tplc="1166EE00" w:tentative="1">
      <w:start w:val="1"/>
      <w:numFmt w:val="lowerRoman"/>
      <w:lvlText w:val="%6."/>
      <w:lvlJc w:val="right"/>
      <w:pPr>
        <w:ind w:left="4320" w:hanging="180"/>
      </w:pPr>
    </w:lvl>
    <w:lvl w:ilvl="6" w:tplc="2C02C58E" w:tentative="1">
      <w:start w:val="1"/>
      <w:numFmt w:val="decimal"/>
      <w:lvlText w:val="%7."/>
      <w:lvlJc w:val="left"/>
      <w:pPr>
        <w:ind w:left="5040" w:hanging="360"/>
      </w:pPr>
    </w:lvl>
    <w:lvl w:ilvl="7" w:tplc="5D74A6B2" w:tentative="1">
      <w:start w:val="1"/>
      <w:numFmt w:val="lowerLetter"/>
      <w:lvlText w:val="%8."/>
      <w:lvlJc w:val="left"/>
      <w:pPr>
        <w:ind w:left="5760" w:hanging="360"/>
      </w:pPr>
    </w:lvl>
    <w:lvl w:ilvl="8" w:tplc="65C0D8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  <w:num w:numId="5" w16cid:durableId="1424107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2844"/>
    <w:rsid w:val="000C3A63"/>
    <w:rsid w:val="00195A73"/>
    <w:rsid w:val="001D15E2"/>
    <w:rsid w:val="0025391B"/>
    <w:rsid w:val="00297558"/>
    <w:rsid w:val="00310BC7"/>
    <w:rsid w:val="00351D48"/>
    <w:rsid w:val="004C33B2"/>
    <w:rsid w:val="004D516C"/>
    <w:rsid w:val="0053073B"/>
    <w:rsid w:val="00543508"/>
    <w:rsid w:val="00564A42"/>
    <w:rsid w:val="00564CA6"/>
    <w:rsid w:val="005C7FA1"/>
    <w:rsid w:val="00617AAC"/>
    <w:rsid w:val="00683BF9"/>
    <w:rsid w:val="00693F05"/>
    <w:rsid w:val="006D3451"/>
    <w:rsid w:val="00707A7E"/>
    <w:rsid w:val="00732D77"/>
    <w:rsid w:val="0074092B"/>
    <w:rsid w:val="00744A4C"/>
    <w:rsid w:val="007B4DDB"/>
    <w:rsid w:val="008257F8"/>
    <w:rsid w:val="00863E7C"/>
    <w:rsid w:val="009139A1"/>
    <w:rsid w:val="00996740"/>
    <w:rsid w:val="009D4F6D"/>
    <w:rsid w:val="009E353D"/>
    <w:rsid w:val="00A52B04"/>
    <w:rsid w:val="00AB723F"/>
    <w:rsid w:val="00B34B0A"/>
    <w:rsid w:val="00B36CD4"/>
    <w:rsid w:val="00BA5120"/>
    <w:rsid w:val="00BB16A4"/>
    <w:rsid w:val="00C9477C"/>
    <w:rsid w:val="00C961E7"/>
    <w:rsid w:val="00D86969"/>
    <w:rsid w:val="00DD67D5"/>
    <w:rsid w:val="00E52DA2"/>
    <w:rsid w:val="00E75D8D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654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2024-06-01T12:57:00Z</dcterms:created>
  <dcterms:modified xsi:type="dcterms:W3CDTF">2026-04-01T08:40:00Z</dcterms:modified>
</cp:coreProperties>
</file>