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335A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E335A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335A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335A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CCCC62B" w:rsidR="00564CA6" w:rsidRPr="00564CA6" w:rsidRDefault="00E335A4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E50263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E50263">
        <w:rPr>
          <w:rFonts w:ascii="Times New Roman" w:hAnsi="Times New Roman" w:cs="Times New Roman"/>
        </w:rPr>
        <w:t>2</w:t>
      </w:r>
      <w:r w:rsidR="009F6C97">
        <w:rPr>
          <w:rFonts w:ascii="Times New Roman" w:hAnsi="Times New Roman" w:cs="Times New Roman"/>
        </w:rPr>
        <w:t>6</w:t>
      </w:r>
      <w:r w:rsidR="00E50263">
        <w:rPr>
          <w:rFonts w:ascii="Times New Roman" w:hAnsi="Times New Roman" w:cs="Times New Roman"/>
        </w:rPr>
        <w:t>.</w:t>
      </w:r>
      <w:r w:rsidR="009F6C97">
        <w:rPr>
          <w:rFonts w:ascii="Times New Roman" w:hAnsi="Times New Roman" w:cs="Times New Roman"/>
        </w:rPr>
        <w:t xml:space="preserve"> </w:t>
      </w:r>
      <w:r w:rsidR="00E50263">
        <w:rPr>
          <w:rFonts w:ascii="Times New Roman" w:hAnsi="Times New Roman" w:cs="Times New Roman"/>
        </w:rPr>
        <w:t xml:space="preserve">martā 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FE26EB">
        <w:rPr>
          <w:rFonts w:ascii="Times New Roman" w:hAnsi="Times New Roman" w:cs="Times New Roman"/>
        </w:rPr>
        <w:tab/>
      </w:r>
      <w:r w:rsidR="00FE26EB">
        <w:rPr>
          <w:rFonts w:ascii="Times New Roman" w:hAnsi="Times New Roman" w:cs="Times New Roman"/>
        </w:rPr>
        <w:tab/>
      </w:r>
      <w:r w:rsidR="00FE26EB">
        <w:rPr>
          <w:rFonts w:ascii="Times New Roman" w:hAnsi="Times New Roman" w:cs="Times New Roman"/>
        </w:rPr>
        <w:tab/>
      </w:r>
      <w:r w:rsidR="00FE26E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FE26EB">
        <w:rPr>
          <w:rFonts w:ascii="Times New Roman" w:hAnsi="Times New Roman" w:cs="Times New Roman"/>
          <w:noProof/>
        </w:rPr>
        <w:t xml:space="preserve"> </w:t>
      </w:r>
      <w:r w:rsidRPr="00FE26EB">
        <w:rPr>
          <w:rFonts w:ascii="Times New Roman" w:hAnsi="Times New Roman" w:cs="Times New Roman"/>
          <w:b/>
          <w:bCs/>
          <w:noProof/>
        </w:rPr>
        <w:t>128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30CC7D6" w14:textId="4227C6D6" w:rsidR="00E50263" w:rsidRDefault="00E335A4" w:rsidP="00E50263">
      <w:pPr>
        <w:spacing w:before="120"/>
        <w:jc w:val="center"/>
        <w:rPr>
          <w:rFonts w:ascii="Times New Roman" w:hAnsi="Times New Roman" w:cs="Times New Roman"/>
          <w:b/>
        </w:rPr>
      </w:pPr>
      <w:bookmarkStart w:id="0" w:name="_Hlk64012881"/>
      <w:r w:rsidRPr="00A93995">
        <w:rPr>
          <w:rFonts w:ascii="Times New Roman" w:hAnsi="Times New Roman" w:cs="Times New Roman"/>
          <w:b/>
        </w:rPr>
        <w:t xml:space="preserve">Par </w:t>
      </w:r>
      <w:bookmarkStart w:id="1" w:name="_Hlk88742174"/>
      <w:r>
        <w:rPr>
          <w:rFonts w:ascii="Times New Roman" w:hAnsi="Times New Roman" w:cs="Times New Roman"/>
          <w:b/>
        </w:rPr>
        <w:t>grozī</w:t>
      </w:r>
      <w:bookmarkEnd w:id="1"/>
      <w:r>
        <w:rPr>
          <w:rFonts w:ascii="Times New Roman" w:hAnsi="Times New Roman" w:cs="Times New Roman"/>
          <w:b/>
        </w:rPr>
        <w:t>jumiem Ādažu novada pašvaldības Administratīvās komisijas sastāvā</w:t>
      </w:r>
      <w:bookmarkEnd w:id="0"/>
    </w:p>
    <w:p w14:paraId="4FABDE68" w14:textId="77777777" w:rsidR="00FE26EB" w:rsidRPr="00A93995" w:rsidRDefault="00FE26EB" w:rsidP="00FE26EB">
      <w:pPr>
        <w:jc w:val="center"/>
        <w:rPr>
          <w:rFonts w:ascii="Times New Roman" w:hAnsi="Times New Roman" w:cs="Times New Roman"/>
          <w:b/>
          <w:bCs/>
        </w:rPr>
      </w:pPr>
    </w:p>
    <w:p w14:paraId="2C5B4B7D" w14:textId="4C0A4E47" w:rsidR="00E50263" w:rsidRDefault="00E335A4" w:rsidP="00FE26EB">
      <w:pPr>
        <w:jc w:val="both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 xml:space="preserve">Ar Ādažu novada pašvaldības domes 2025. gada 25. septembra  lēmumu Nr. </w:t>
      </w:r>
      <w:r w:rsidR="003642E5">
        <w:rPr>
          <w:rFonts w:ascii="Times New Roman" w:hAnsi="Times New Roman" w:cs="Times New Roman"/>
          <w:lang w:val="x-none" w:eastAsia="x-none"/>
        </w:rPr>
        <w:t>394</w:t>
      </w:r>
      <w:r>
        <w:rPr>
          <w:rFonts w:ascii="Times New Roman" w:hAnsi="Times New Roman" w:cs="Times New Roman"/>
          <w:lang w:val="x-none" w:eastAsia="x-none"/>
        </w:rPr>
        <w:t xml:space="preserve"> “</w:t>
      </w:r>
      <w:r w:rsidRPr="00147721">
        <w:rPr>
          <w:rFonts w:ascii="Times New Roman" w:hAnsi="Times New Roman" w:cs="Times New Roman"/>
          <w:lang w:val="x-none" w:eastAsia="x-none"/>
        </w:rPr>
        <w:t>Par grozījumiem Ādažu novada pašvaldības Administratīvās komisijas sastāvā</w:t>
      </w:r>
      <w:r>
        <w:rPr>
          <w:rFonts w:ascii="Times New Roman" w:hAnsi="Times New Roman" w:cs="Times New Roman"/>
          <w:lang w:val="x-none" w:eastAsia="x-none"/>
        </w:rPr>
        <w:t xml:space="preserve">“ tika apstiprināta </w:t>
      </w:r>
      <w:r w:rsidR="00A22A1C">
        <w:rPr>
          <w:rFonts w:ascii="Times New Roman" w:hAnsi="Times New Roman" w:cs="Times New Roman"/>
          <w:lang w:val="x-none" w:eastAsia="x-none"/>
        </w:rPr>
        <w:t>Administratīv</w:t>
      </w:r>
      <w:r>
        <w:rPr>
          <w:rFonts w:ascii="Times New Roman" w:hAnsi="Times New Roman" w:cs="Times New Roman"/>
          <w:lang w:val="x-none" w:eastAsia="x-none"/>
        </w:rPr>
        <w:t>ā</w:t>
      </w:r>
      <w:r w:rsidR="00A22A1C"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  <w:lang w:val="x-none" w:eastAsia="x-none"/>
        </w:rPr>
        <w:t>komisija</w:t>
      </w:r>
      <w:r w:rsidR="00A22A1C">
        <w:rPr>
          <w:rFonts w:ascii="Times New Roman" w:hAnsi="Times New Roman" w:cs="Times New Roman"/>
          <w:lang w:val="x-none" w:eastAsia="x-none"/>
        </w:rPr>
        <w:t xml:space="preserve"> (turpmāk – Komisija)</w:t>
      </w:r>
      <w:r>
        <w:rPr>
          <w:rFonts w:ascii="Times New Roman" w:hAnsi="Times New Roman" w:cs="Times New Roman"/>
          <w:lang w:val="x-none" w:eastAsia="x-none"/>
        </w:rPr>
        <w:t xml:space="preserve"> 7 locekļu</w:t>
      </w:r>
      <w:r w:rsidR="00A22A1C">
        <w:rPr>
          <w:rFonts w:ascii="Times New Roman" w:hAnsi="Times New Roman" w:cs="Times New Roman"/>
          <w:lang w:val="x-none" w:eastAsia="x-none"/>
        </w:rPr>
        <w:t xml:space="preserve"> sastāvā</w:t>
      </w:r>
      <w:r>
        <w:rPr>
          <w:rFonts w:ascii="Times New Roman" w:hAnsi="Times New Roman" w:cs="Times New Roman"/>
          <w:lang w:val="x-none" w:eastAsia="x-none"/>
        </w:rPr>
        <w:t>, un p</w:t>
      </w:r>
      <w:r w:rsidR="00A22A1C">
        <w:rPr>
          <w:rFonts w:ascii="Times New Roman" w:hAnsi="Times New Roman" w:cs="Times New Roman"/>
          <w:lang w:val="x-none" w:eastAsia="x-none"/>
        </w:rPr>
        <w:t xml:space="preserve">ar Komisijas priekšsēdētāju tika apstiprināts Jānis Veinbergs. </w:t>
      </w:r>
      <w:r>
        <w:rPr>
          <w:rFonts w:ascii="Times New Roman" w:hAnsi="Times New Roman" w:cs="Times New Roman"/>
          <w:lang w:val="x-none" w:eastAsia="x-none"/>
        </w:rPr>
        <w:t xml:space="preserve">    </w:t>
      </w:r>
    </w:p>
    <w:p w14:paraId="456BBFB8" w14:textId="37EE1DE1" w:rsidR="00E50263" w:rsidRDefault="00E335A4" w:rsidP="00E50263">
      <w:pPr>
        <w:spacing w:before="120"/>
        <w:jc w:val="both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>Pašvaldība saņēm</w:t>
      </w:r>
      <w:r w:rsidR="009F6C97">
        <w:rPr>
          <w:rFonts w:ascii="Times New Roman" w:hAnsi="Times New Roman" w:cs="Times New Roman"/>
          <w:lang w:val="x-none" w:eastAsia="x-none"/>
        </w:rPr>
        <w:t>a</w:t>
      </w:r>
      <w:r>
        <w:rPr>
          <w:rFonts w:ascii="Times New Roman" w:hAnsi="Times New Roman" w:cs="Times New Roman"/>
          <w:lang w:val="x-none" w:eastAsia="x-none"/>
        </w:rPr>
        <w:t xml:space="preserve"> Jāņa Veinberga 23.03.2026. iesniegumu ar lūgumu atbrīvot viņu no Komisijas priekšsēdētaja amata</w:t>
      </w:r>
      <w:r w:rsidR="00A22A1C">
        <w:rPr>
          <w:rFonts w:ascii="Times New Roman" w:hAnsi="Times New Roman" w:cs="Times New Roman"/>
          <w:lang w:val="x-none" w:eastAsia="x-none"/>
        </w:rPr>
        <w:t xml:space="preserve"> ar 01.04.2026.,</w:t>
      </w:r>
      <w:r>
        <w:rPr>
          <w:rFonts w:ascii="Times New Roman" w:hAnsi="Times New Roman" w:cs="Times New Roman"/>
          <w:lang w:val="x-none" w:eastAsia="x-none"/>
        </w:rPr>
        <w:t xml:space="preserve"> saglabājot Komisijas locekļa amatu.</w:t>
      </w:r>
    </w:p>
    <w:p w14:paraId="673DF006" w14:textId="44FD24EB" w:rsidR="00C123ED" w:rsidRDefault="00E335A4" w:rsidP="00E50263">
      <w:pPr>
        <w:spacing w:before="120"/>
        <w:jc w:val="both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 xml:space="preserve">Par Komisijas priekšsēdētāju ir piekritusi kļūt </w:t>
      </w:r>
      <w:r w:rsidR="0038299C">
        <w:rPr>
          <w:rFonts w:ascii="Times New Roman" w:hAnsi="Times New Roman" w:cs="Times New Roman"/>
          <w:lang w:eastAsia="x-none"/>
        </w:rPr>
        <w:t>Komisijas locekle Edīte Kēlere</w:t>
      </w:r>
      <w:r w:rsidR="009F6C97">
        <w:rPr>
          <w:rFonts w:ascii="Times New Roman" w:hAnsi="Times New Roman" w:cs="Times New Roman"/>
          <w:lang w:eastAsia="x-none"/>
        </w:rPr>
        <w:t>, un viņai ir nepieciešamās kompetences amata pienākumu izpildei.</w:t>
      </w:r>
      <w:r w:rsidR="0038299C">
        <w:rPr>
          <w:rFonts w:ascii="Times New Roman" w:hAnsi="Times New Roman" w:cs="Times New Roman"/>
          <w:lang w:eastAsia="x-none"/>
        </w:rPr>
        <w:t xml:space="preserve"> </w:t>
      </w:r>
    </w:p>
    <w:p w14:paraId="51A6D05B" w14:textId="0B019C7A" w:rsidR="00E50263" w:rsidRPr="00A93995" w:rsidRDefault="00E335A4" w:rsidP="00E50263">
      <w:pPr>
        <w:spacing w:before="120"/>
        <w:jc w:val="both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eastAsia="x-none"/>
        </w:rPr>
        <w:t>P</w:t>
      </w:r>
      <w:r w:rsidRPr="00A93995">
        <w:rPr>
          <w:rFonts w:ascii="Times New Roman" w:hAnsi="Times New Roman" w:cs="Times New Roman"/>
          <w:lang w:eastAsia="x-none"/>
        </w:rPr>
        <w:t>amatojoties</w:t>
      </w:r>
      <w:r w:rsidRPr="00A93995">
        <w:rPr>
          <w:rFonts w:ascii="Times New Roman" w:hAnsi="Times New Roman" w:cs="Times New Roman"/>
          <w:lang w:val="x-none" w:eastAsia="x-none"/>
        </w:rPr>
        <w:t xml:space="preserve"> </w:t>
      </w:r>
      <w:r w:rsidRPr="00A93995">
        <w:rPr>
          <w:rFonts w:ascii="Times New Roman" w:hAnsi="Times New Roman" w:cs="Times New Roman"/>
          <w:lang w:eastAsia="x-none"/>
        </w:rPr>
        <w:t xml:space="preserve">uz </w:t>
      </w:r>
      <w:r>
        <w:rPr>
          <w:rFonts w:ascii="Times New Roman" w:hAnsi="Times New Roman" w:cs="Times New Roman"/>
          <w:lang w:eastAsia="x-none"/>
        </w:rPr>
        <w:t xml:space="preserve">Pašvaldību likuma </w:t>
      </w:r>
      <w:r w:rsidRPr="000721BD">
        <w:rPr>
          <w:rFonts w:ascii="Times New Roman" w:hAnsi="Times New Roman" w:cs="Times New Roman"/>
          <w:lang w:eastAsia="x-none"/>
        </w:rPr>
        <w:t>10. panta pirmās daļas 10. punktu</w:t>
      </w:r>
      <w:r>
        <w:rPr>
          <w:rFonts w:ascii="Times New Roman" w:hAnsi="Times New Roman" w:cs="Times New Roman"/>
          <w:lang w:eastAsia="x-none"/>
        </w:rPr>
        <w:t xml:space="preserve"> un 24. pantu, </w:t>
      </w:r>
      <w:r w:rsidRPr="00D1511A">
        <w:rPr>
          <w:rFonts w:ascii="Times New Roman" w:hAnsi="Times New Roman" w:cs="Times New Roman"/>
          <w:lang w:eastAsia="x-none"/>
        </w:rPr>
        <w:t xml:space="preserve">Ādažu novada pašvaldības </w:t>
      </w:r>
      <w:r w:rsidRPr="00F86382">
        <w:rPr>
          <w:rFonts w:ascii="Times New Roman" w:hAnsi="Times New Roman" w:cs="Times New Roman"/>
          <w:lang w:eastAsia="x-none"/>
        </w:rPr>
        <w:t>2021. gada 24. august</w:t>
      </w:r>
      <w:r>
        <w:rPr>
          <w:rFonts w:ascii="Times New Roman" w:hAnsi="Times New Roman" w:cs="Times New Roman"/>
          <w:lang w:eastAsia="x-none"/>
        </w:rPr>
        <w:t>a nolikuma Nr. 5 “A</w:t>
      </w:r>
      <w:r w:rsidRPr="00D1511A">
        <w:rPr>
          <w:rFonts w:ascii="Times New Roman" w:hAnsi="Times New Roman" w:cs="Times New Roman"/>
          <w:lang w:eastAsia="x-none"/>
        </w:rPr>
        <w:t>dministratīvās komisijas nolikum</w:t>
      </w:r>
      <w:r>
        <w:rPr>
          <w:rFonts w:ascii="Times New Roman" w:hAnsi="Times New Roman" w:cs="Times New Roman"/>
          <w:lang w:eastAsia="x-none"/>
        </w:rPr>
        <w:t xml:space="preserve">s” 3.1. punktu, </w:t>
      </w:r>
      <w:r w:rsidRPr="00A93995">
        <w:rPr>
          <w:rFonts w:ascii="Times New Roman" w:hAnsi="Times New Roman" w:cs="Times New Roman"/>
          <w:lang w:val="x-none" w:eastAsia="x-none"/>
        </w:rPr>
        <w:t xml:space="preserve">Ādažu novada </w:t>
      </w:r>
      <w:r w:rsidRPr="00A93995">
        <w:rPr>
          <w:rFonts w:ascii="Times New Roman" w:hAnsi="Times New Roman" w:cs="Times New Roman"/>
          <w:lang w:eastAsia="x-none"/>
        </w:rPr>
        <w:t xml:space="preserve">pašvaldības </w:t>
      </w:r>
      <w:r w:rsidRPr="00A93995">
        <w:rPr>
          <w:rFonts w:ascii="Times New Roman" w:hAnsi="Times New Roman" w:cs="Times New Roman"/>
          <w:lang w:val="x-none" w:eastAsia="x-none"/>
        </w:rPr>
        <w:t xml:space="preserve">dome </w:t>
      </w:r>
    </w:p>
    <w:p w14:paraId="07941D16" w14:textId="77777777" w:rsidR="00E50263" w:rsidRPr="00A93995" w:rsidRDefault="00E335A4" w:rsidP="00E50263">
      <w:pPr>
        <w:spacing w:before="120"/>
        <w:jc w:val="center"/>
        <w:rPr>
          <w:rFonts w:ascii="Times New Roman" w:hAnsi="Times New Roman" w:cs="Times New Roman"/>
          <w:b/>
          <w:bCs/>
          <w:lang w:eastAsia="x-none"/>
        </w:rPr>
      </w:pPr>
      <w:r w:rsidRPr="00A93995">
        <w:rPr>
          <w:rFonts w:ascii="Times New Roman" w:hAnsi="Times New Roman" w:cs="Times New Roman"/>
          <w:b/>
          <w:bCs/>
          <w:lang w:eastAsia="x-none"/>
        </w:rPr>
        <w:t>NOLEMJ:</w:t>
      </w:r>
    </w:p>
    <w:p w14:paraId="582C894A" w14:textId="46EA511C" w:rsidR="00E50263" w:rsidRDefault="00E335A4" w:rsidP="00E50263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7C0D6F">
        <w:rPr>
          <w:rFonts w:ascii="Times New Roman" w:hAnsi="Times New Roman" w:cs="Times New Roman"/>
        </w:rPr>
        <w:t>Veikt grozījumus Ādažu novada pašvaldības domes 2021. gada 24. augusta lēmumā Nr. 58 “Par Ādažu novada pašvaldības Administratīvās komisijas sastāva apstiprināšanu”</w:t>
      </w:r>
      <w:r w:rsidR="009F6C97">
        <w:rPr>
          <w:rFonts w:ascii="Times New Roman" w:hAnsi="Times New Roman" w:cs="Times New Roman"/>
        </w:rPr>
        <w:t>:</w:t>
      </w:r>
    </w:p>
    <w:p w14:paraId="3F9BD3D8" w14:textId="2B2D3B9B" w:rsidR="00E50263" w:rsidRPr="0006609F" w:rsidRDefault="00E335A4" w:rsidP="009F6C97">
      <w:pPr>
        <w:pStyle w:val="Sarakstarindkopa"/>
        <w:numPr>
          <w:ilvl w:val="1"/>
          <w:numId w:val="3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06609F">
        <w:rPr>
          <w:rFonts w:ascii="Times New Roman" w:hAnsi="Times New Roman" w:cs="Times New Roman"/>
        </w:rPr>
        <w:t xml:space="preserve">atbrīvot </w:t>
      </w:r>
      <w:r w:rsidR="009F6C97" w:rsidRPr="0006609F">
        <w:rPr>
          <w:rFonts w:ascii="Times New Roman" w:hAnsi="Times New Roman" w:cs="Times New Roman"/>
        </w:rPr>
        <w:t xml:space="preserve">Jāni VEINBERGU </w:t>
      </w:r>
      <w:r w:rsidRPr="0006609F">
        <w:rPr>
          <w:rFonts w:ascii="Times New Roman" w:hAnsi="Times New Roman" w:cs="Times New Roman"/>
        </w:rPr>
        <w:t>no Komisijas priekšsēdētaja amata</w:t>
      </w:r>
      <w:r w:rsidR="009F6C97">
        <w:rPr>
          <w:rFonts w:ascii="Times New Roman" w:hAnsi="Times New Roman" w:cs="Times New Roman"/>
        </w:rPr>
        <w:t>;</w:t>
      </w:r>
      <w:r w:rsidRPr="0006609F">
        <w:rPr>
          <w:rFonts w:ascii="Times New Roman" w:hAnsi="Times New Roman" w:cs="Times New Roman"/>
        </w:rPr>
        <w:t xml:space="preserve"> </w:t>
      </w:r>
      <w:bookmarkStart w:id="2" w:name="_Hlk94138819"/>
    </w:p>
    <w:p w14:paraId="581AD7E4" w14:textId="71B7BC86" w:rsidR="00E50263" w:rsidRDefault="00E335A4" w:rsidP="009F6C97">
      <w:pPr>
        <w:pStyle w:val="Sarakstarindkopa"/>
        <w:numPr>
          <w:ilvl w:val="1"/>
          <w:numId w:val="3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apstiprin</w:t>
      </w:r>
      <w:r w:rsidR="009F6C97">
        <w:rPr>
          <w:rFonts w:ascii="Times New Roman" w:hAnsi="Times New Roman" w:cs="Times New Roman"/>
          <w:iCs/>
        </w:rPr>
        <w:t>ā</w:t>
      </w:r>
      <w:r>
        <w:rPr>
          <w:rFonts w:ascii="Times New Roman" w:hAnsi="Times New Roman" w:cs="Times New Roman"/>
          <w:iCs/>
        </w:rPr>
        <w:t xml:space="preserve">t </w:t>
      </w:r>
      <w:r w:rsidR="009F6C97">
        <w:rPr>
          <w:rFonts w:ascii="Times New Roman" w:hAnsi="Times New Roman" w:cs="Times New Roman"/>
          <w:iCs/>
        </w:rPr>
        <w:t xml:space="preserve">Edīti KĒLERI </w:t>
      </w:r>
      <w:r>
        <w:rPr>
          <w:rFonts w:ascii="Times New Roman" w:hAnsi="Times New Roman" w:cs="Times New Roman"/>
          <w:iCs/>
        </w:rPr>
        <w:t>par Komisijas priekšsēdētāju</w:t>
      </w:r>
      <w:r w:rsidR="0038299C">
        <w:rPr>
          <w:rFonts w:ascii="Times New Roman" w:hAnsi="Times New Roman" w:cs="Times New Roman"/>
          <w:iCs/>
        </w:rPr>
        <w:t xml:space="preserve">. </w:t>
      </w:r>
    </w:p>
    <w:p w14:paraId="5B8141B9" w14:textId="77777777" w:rsidR="00E50263" w:rsidRPr="0006609F" w:rsidRDefault="00E335A4" w:rsidP="00E50263">
      <w:pPr>
        <w:pStyle w:val="Sarakstarindkopa"/>
        <w:numPr>
          <w:ilvl w:val="0"/>
          <w:numId w:val="3"/>
        </w:numPr>
        <w:spacing w:before="120"/>
        <w:ind w:left="425" w:hanging="425"/>
        <w:jc w:val="both"/>
        <w:rPr>
          <w:rFonts w:ascii="Times New Roman" w:hAnsi="Times New Roman" w:cs="Times New Roman"/>
          <w:iCs/>
        </w:rPr>
      </w:pPr>
      <w:r w:rsidRPr="0006609F">
        <w:rPr>
          <w:rFonts w:ascii="Times New Roman" w:hAnsi="Times New Roman" w:cs="Times New Roman"/>
          <w:iCs/>
        </w:rPr>
        <w:t>Centrālās pārvaldes Personāla nodaļai informēt Valsts ieņēmuma dienestu par grozījumiem pašvaldības valsts amatpersonu sarakstā likumā „Par interešu konflikta novēršanu valsts amatpersonu darbībā” noteiktajā kārtībā</w:t>
      </w:r>
      <w:bookmarkEnd w:id="2"/>
      <w:r w:rsidRPr="0006609F">
        <w:rPr>
          <w:rFonts w:ascii="Times New Roman" w:hAnsi="Times New Roman" w:cs="Times New Roman"/>
          <w:iCs/>
        </w:rPr>
        <w:t xml:space="preserve"> par šajā lēmumā noteiktajām personām.</w:t>
      </w:r>
    </w:p>
    <w:p w14:paraId="08C34C13" w14:textId="54012C78" w:rsidR="00E50263" w:rsidRDefault="00E335A4" w:rsidP="00E50263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Lēmums stājās spēkā ar </w:t>
      </w:r>
      <w:r w:rsidR="002427EF">
        <w:rPr>
          <w:rFonts w:ascii="Times New Roman" w:hAnsi="Times New Roman" w:cs="Times New Roman"/>
        </w:rPr>
        <w:t>01.04.2026.</w:t>
      </w:r>
      <w:r>
        <w:rPr>
          <w:rFonts w:ascii="Times New Roman" w:hAnsi="Times New Roman" w:cs="Times New Roman"/>
        </w:rPr>
        <w:t xml:space="preserve"> </w:t>
      </w:r>
    </w:p>
    <w:p w14:paraId="474A1DAA" w14:textId="77777777" w:rsidR="00E50263" w:rsidRPr="00257204" w:rsidRDefault="00E335A4" w:rsidP="00E50263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257204">
        <w:rPr>
          <w:rFonts w:ascii="Times New Roman" w:hAnsi="Times New Roman" w:cs="Times New Roman"/>
        </w:rPr>
        <w:t xml:space="preserve">Pašvaldības izpilddirektoram veikt lēmuma izpildes kontroli. </w:t>
      </w:r>
    </w:p>
    <w:p w14:paraId="0160D568" w14:textId="77777777" w:rsidR="00E50263" w:rsidRDefault="00E50263" w:rsidP="00E50263">
      <w:pPr>
        <w:jc w:val="both"/>
        <w:rPr>
          <w:rFonts w:ascii="Times New Roman" w:hAnsi="Times New Roman" w:cs="Times New Roman"/>
        </w:rPr>
      </w:pPr>
    </w:p>
    <w:p w14:paraId="7F7CA135" w14:textId="77777777" w:rsidR="00FE26EB" w:rsidRDefault="00FE26EB" w:rsidP="00E50263">
      <w:pPr>
        <w:jc w:val="both"/>
        <w:rPr>
          <w:rFonts w:ascii="Times New Roman" w:hAnsi="Times New Roman" w:cs="Times New Roman"/>
        </w:rPr>
      </w:pPr>
    </w:p>
    <w:p w14:paraId="493444DF" w14:textId="77777777" w:rsidR="00FE26EB" w:rsidRDefault="00FE26EB" w:rsidP="00E50263">
      <w:pPr>
        <w:jc w:val="both"/>
        <w:rPr>
          <w:rFonts w:ascii="Times New Roman" w:hAnsi="Times New Roman" w:cs="Times New Roman"/>
        </w:rPr>
      </w:pPr>
    </w:p>
    <w:p w14:paraId="552D24A6" w14:textId="77777777" w:rsidR="00FE26EB" w:rsidRPr="002F4B8F" w:rsidRDefault="00FE26EB" w:rsidP="00FE26EB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3FE3D3C3" w14:textId="77777777" w:rsidR="00FE26EB" w:rsidRPr="002F4B8F" w:rsidRDefault="00FE26EB" w:rsidP="00FE26EB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223FC96A" w14:textId="77777777" w:rsidR="00FE26EB" w:rsidRDefault="00FE26EB" w:rsidP="00FE26EB">
      <w:pPr>
        <w:jc w:val="both"/>
        <w:rPr>
          <w:rFonts w:ascii="Times New Roman" w:hAnsi="Times New Roman" w:cs="Times New Roman"/>
          <w:noProof/>
        </w:rPr>
      </w:pPr>
    </w:p>
    <w:p w14:paraId="041EBEBA" w14:textId="77777777" w:rsidR="00FE26EB" w:rsidRPr="002F4B8F" w:rsidRDefault="00FE26EB" w:rsidP="00FE26EB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7542EE0F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56ED" w14:textId="77777777" w:rsidR="00E335A4" w:rsidRDefault="00E335A4">
      <w:r>
        <w:separator/>
      </w:r>
    </w:p>
  </w:endnote>
  <w:endnote w:type="continuationSeparator" w:id="0">
    <w:p w14:paraId="4177C6FE" w14:textId="77777777" w:rsidR="00E335A4" w:rsidRDefault="00E3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682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335A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5DE3" w14:textId="77777777" w:rsidR="00E335A4" w:rsidRDefault="00E335A4">
      <w:r>
        <w:separator/>
      </w:r>
    </w:p>
  </w:footnote>
  <w:footnote w:type="continuationSeparator" w:id="0">
    <w:p w14:paraId="77A57BB1" w14:textId="77777777" w:rsidR="00E335A4" w:rsidRDefault="00E3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9644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821B6" w:tentative="1">
      <w:start w:val="1"/>
      <w:numFmt w:val="lowerLetter"/>
      <w:lvlText w:val="%2."/>
      <w:lvlJc w:val="left"/>
      <w:pPr>
        <w:ind w:left="1440" w:hanging="360"/>
      </w:pPr>
    </w:lvl>
    <w:lvl w:ilvl="2" w:tplc="A90A5A30" w:tentative="1">
      <w:start w:val="1"/>
      <w:numFmt w:val="lowerRoman"/>
      <w:lvlText w:val="%3."/>
      <w:lvlJc w:val="right"/>
      <w:pPr>
        <w:ind w:left="2160" w:hanging="180"/>
      </w:pPr>
    </w:lvl>
    <w:lvl w:ilvl="3" w:tplc="6F50AE62" w:tentative="1">
      <w:start w:val="1"/>
      <w:numFmt w:val="decimal"/>
      <w:lvlText w:val="%4."/>
      <w:lvlJc w:val="left"/>
      <w:pPr>
        <w:ind w:left="2880" w:hanging="360"/>
      </w:pPr>
    </w:lvl>
    <w:lvl w:ilvl="4" w:tplc="8F32DE2E" w:tentative="1">
      <w:start w:val="1"/>
      <w:numFmt w:val="lowerLetter"/>
      <w:lvlText w:val="%5."/>
      <w:lvlJc w:val="left"/>
      <w:pPr>
        <w:ind w:left="3600" w:hanging="360"/>
      </w:pPr>
    </w:lvl>
    <w:lvl w:ilvl="5" w:tplc="1FD8F0CE" w:tentative="1">
      <w:start w:val="1"/>
      <w:numFmt w:val="lowerRoman"/>
      <w:lvlText w:val="%6."/>
      <w:lvlJc w:val="right"/>
      <w:pPr>
        <w:ind w:left="4320" w:hanging="180"/>
      </w:pPr>
    </w:lvl>
    <w:lvl w:ilvl="6" w:tplc="94982958" w:tentative="1">
      <w:start w:val="1"/>
      <w:numFmt w:val="decimal"/>
      <w:lvlText w:val="%7."/>
      <w:lvlJc w:val="left"/>
      <w:pPr>
        <w:ind w:left="5040" w:hanging="360"/>
      </w:pPr>
    </w:lvl>
    <w:lvl w:ilvl="7" w:tplc="A34C1D76" w:tentative="1">
      <w:start w:val="1"/>
      <w:numFmt w:val="lowerLetter"/>
      <w:lvlText w:val="%8."/>
      <w:lvlJc w:val="left"/>
      <w:pPr>
        <w:ind w:left="5760" w:hanging="360"/>
      </w:pPr>
    </w:lvl>
    <w:lvl w:ilvl="8" w:tplc="AEE28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CD6247"/>
    <w:multiLevelType w:val="multilevel"/>
    <w:tmpl w:val="FC7A5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4633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609F"/>
    <w:rsid w:val="00070E3F"/>
    <w:rsid w:val="000721BD"/>
    <w:rsid w:val="00147221"/>
    <w:rsid w:val="00147721"/>
    <w:rsid w:val="00195A73"/>
    <w:rsid w:val="001A297B"/>
    <w:rsid w:val="002427EF"/>
    <w:rsid w:val="0025391B"/>
    <w:rsid w:val="00257204"/>
    <w:rsid w:val="002847AD"/>
    <w:rsid w:val="00297558"/>
    <w:rsid w:val="002D53F6"/>
    <w:rsid w:val="00351D48"/>
    <w:rsid w:val="003642E5"/>
    <w:rsid w:val="0038299C"/>
    <w:rsid w:val="003C401E"/>
    <w:rsid w:val="004922C3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70589"/>
    <w:rsid w:val="0079484F"/>
    <w:rsid w:val="00795176"/>
    <w:rsid w:val="007B4DDB"/>
    <w:rsid w:val="007C0D6F"/>
    <w:rsid w:val="008257F8"/>
    <w:rsid w:val="008E3846"/>
    <w:rsid w:val="009139A1"/>
    <w:rsid w:val="00931891"/>
    <w:rsid w:val="0097405E"/>
    <w:rsid w:val="00996740"/>
    <w:rsid w:val="009A3989"/>
    <w:rsid w:val="009B7F8F"/>
    <w:rsid w:val="009C431E"/>
    <w:rsid w:val="009C6484"/>
    <w:rsid w:val="009F6C97"/>
    <w:rsid w:val="00A22A1C"/>
    <w:rsid w:val="00A254B5"/>
    <w:rsid w:val="00A52B04"/>
    <w:rsid w:val="00A53DD6"/>
    <w:rsid w:val="00A93995"/>
    <w:rsid w:val="00B36CD4"/>
    <w:rsid w:val="00B4014F"/>
    <w:rsid w:val="00B47C10"/>
    <w:rsid w:val="00BB16A4"/>
    <w:rsid w:val="00BE75D1"/>
    <w:rsid w:val="00C123ED"/>
    <w:rsid w:val="00C25098"/>
    <w:rsid w:val="00C82360"/>
    <w:rsid w:val="00C9477C"/>
    <w:rsid w:val="00CC1B2F"/>
    <w:rsid w:val="00CF16C2"/>
    <w:rsid w:val="00D1511A"/>
    <w:rsid w:val="00D56BD6"/>
    <w:rsid w:val="00D86969"/>
    <w:rsid w:val="00E335A4"/>
    <w:rsid w:val="00E50263"/>
    <w:rsid w:val="00E52DA2"/>
    <w:rsid w:val="00E75D8D"/>
    <w:rsid w:val="00E85E1A"/>
    <w:rsid w:val="00EF06E1"/>
    <w:rsid w:val="00F86382"/>
    <w:rsid w:val="00FA29A3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E50263"/>
    <w:pPr>
      <w:ind w:left="720"/>
      <w:contextualSpacing/>
    </w:pPr>
  </w:style>
  <w:style w:type="paragraph" w:styleId="Prskatjums">
    <w:name w:val="Revision"/>
    <w:hidden/>
    <w:uiPriority w:val="99"/>
    <w:semiHidden/>
    <w:rsid w:val="009F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2026-03-27T12:24:00Z</dcterms:modified>
</cp:coreProperties>
</file>