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4507D" w14:textId="77777777" w:rsidR="004D516C" w:rsidRDefault="000A353F" w:rsidP="00564CA6">
      <w:r>
        <w:rPr>
          <w:noProof/>
        </w:rPr>
        <w:drawing>
          <wp:inline distT="0" distB="0" distL="0" distR="0" wp14:anchorId="65D88032" wp14:editId="3DBAE125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0B941" w14:textId="77777777" w:rsidR="00564CA6" w:rsidRPr="00564CA6" w:rsidRDefault="000A353F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099FD765" w14:textId="77777777" w:rsidR="00564CA6" w:rsidRPr="00564CA6" w:rsidRDefault="000A353F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5416FCEE" w14:textId="77777777" w:rsidR="00564CA6" w:rsidRPr="00564CA6" w:rsidRDefault="000A353F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10F21BFE" w14:textId="77777777" w:rsidR="00564CA6" w:rsidRPr="00564CA6" w:rsidRDefault="000A353F" w:rsidP="00564CA6">
      <w:pPr>
        <w:rPr>
          <w:rFonts w:ascii="Times New Roman" w:hAnsi="Times New Roman" w:cs="Times New Roman"/>
        </w:rPr>
      </w:pPr>
      <w:r w:rsidRPr="00827051">
        <w:rPr>
          <w:rFonts w:ascii="Times New Roman" w:hAnsi="Times New Roman" w:cs="Times New Roman"/>
        </w:rPr>
        <w:t>202</w:t>
      </w:r>
      <w:r w:rsidR="00955F77">
        <w:rPr>
          <w:rFonts w:ascii="Times New Roman" w:hAnsi="Times New Roman" w:cs="Times New Roman"/>
        </w:rPr>
        <w:t>6</w:t>
      </w:r>
      <w:r w:rsidRPr="0082705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827051"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>2</w:t>
      </w:r>
      <w:r w:rsidR="00955F7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 w:rsidR="00435E8C">
        <w:rPr>
          <w:rFonts w:ascii="Times New Roman" w:hAnsi="Times New Roman" w:cs="Times New Roman"/>
        </w:rPr>
        <w:t>martā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2D4523">
        <w:rPr>
          <w:rFonts w:ascii="Times New Roman" w:hAnsi="Times New Roman" w:cs="Times New Roman"/>
        </w:rPr>
        <w:tab/>
      </w:r>
      <w:r w:rsidR="002D4523">
        <w:rPr>
          <w:rFonts w:ascii="Times New Roman" w:hAnsi="Times New Roman" w:cs="Times New Roman"/>
        </w:rPr>
        <w:tab/>
      </w:r>
      <w:r w:rsidR="002D4523">
        <w:rPr>
          <w:rFonts w:ascii="Times New Roman" w:hAnsi="Times New Roman" w:cs="Times New Roman"/>
        </w:rPr>
        <w:tab/>
      </w:r>
      <w:r w:rsidR="002D4523">
        <w:rPr>
          <w:rFonts w:ascii="Times New Roman" w:hAnsi="Times New Roman" w:cs="Times New Roman"/>
        </w:rPr>
        <w:tab/>
      </w:r>
      <w:r w:rsidR="002D4523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</w:t>
      </w:r>
      <w:r w:rsidRPr="002D4523">
        <w:rPr>
          <w:rFonts w:ascii="Times New Roman" w:hAnsi="Times New Roman" w:cs="Times New Roman"/>
          <w:b/>
        </w:rPr>
        <w:t>.</w:t>
      </w:r>
      <w:r w:rsidR="002D4523" w:rsidRPr="002D4523">
        <w:rPr>
          <w:rFonts w:ascii="Times New Roman" w:hAnsi="Times New Roman" w:cs="Times New Roman"/>
          <w:b/>
          <w:noProof/>
        </w:rPr>
        <w:t xml:space="preserve"> </w:t>
      </w:r>
      <w:r w:rsidRPr="002D4523">
        <w:rPr>
          <w:rFonts w:ascii="Times New Roman" w:hAnsi="Times New Roman" w:cs="Times New Roman"/>
          <w:b/>
          <w:noProof/>
        </w:rPr>
        <w:t>85</w:t>
      </w:r>
    </w:p>
    <w:p w14:paraId="33289779" w14:textId="77777777" w:rsidR="00435E8C" w:rsidRDefault="00435E8C" w:rsidP="00955F77">
      <w:pPr>
        <w:pStyle w:val="Style6"/>
        <w:widowControl/>
        <w:rPr>
          <w:rFonts w:ascii="Times New Roman" w:hAnsi="Times New Roman" w:cs="Times New Roman"/>
          <w:b/>
        </w:rPr>
      </w:pPr>
    </w:p>
    <w:p w14:paraId="3747B946" w14:textId="77777777" w:rsidR="00564CA6" w:rsidRDefault="000A353F" w:rsidP="00955F77">
      <w:pPr>
        <w:pStyle w:val="Style6"/>
        <w:widowControl/>
        <w:rPr>
          <w:rStyle w:val="FontStyle19"/>
          <w:color w:val="000000" w:themeColor="text1"/>
        </w:rPr>
      </w:pPr>
      <w:r w:rsidRPr="0065513B">
        <w:rPr>
          <w:rFonts w:ascii="Times New Roman" w:hAnsi="Times New Roman" w:cs="Times New Roman"/>
          <w:b/>
        </w:rPr>
        <w:t xml:space="preserve">Par </w:t>
      </w:r>
      <w:r w:rsidR="006E657B">
        <w:rPr>
          <w:rFonts w:ascii="Times New Roman" w:hAnsi="Times New Roman" w:cs="Times New Roman"/>
          <w:b/>
        </w:rPr>
        <w:t xml:space="preserve">finansējumu </w:t>
      </w:r>
      <w:r w:rsidR="009D0A9C">
        <w:rPr>
          <w:rFonts w:ascii="Times New Roman" w:hAnsi="Times New Roman" w:cs="Times New Roman"/>
          <w:b/>
        </w:rPr>
        <w:t>grāmatas “Pa Ulda Siliņa pēdām”</w:t>
      </w:r>
      <w:r w:rsidR="005960D0">
        <w:rPr>
          <w:rFonts w:ascii="Times New Roman" w:hAnsi="Times New Roman" w:cs="Times New Roman"/>
          <w:b/>
        </w:rPr>
        <w:t xml:space="preserve"> </w:t>
      </w:r>
      <w:r w:rsidR="00D12EFF">
        <w:rPr>
          <w:rFonts w:ascii="Times New Roman" w:hAnsi="Times New Roman" w:cs="Times New Roman"/>
          <w:b/>
        </w:rPr>
        <w:t xml:space="preserve">maketa sagatavošanai un grāmatas </w:t>
      </w:r>
      <w:r w:rsidR="005960D0">
        <w:rPr>
          <w:rFonts w:ascii="Times New Roman" w:hAnsi="Times New Roman" w:cs="Times New Roman"/>
          <w:b/>
        </w:rPr>
        <w:t>izdošanai</w:t>
      </w:r>
    </w:p>
    <w:p w14:paraId="559B94BC" w14:textId="77777777" w:rsidR="00955F77" w:rsidRPr="004C7388" w:rsidRDefault="00955F77" w:rsidP="00955F77">
      <w:pPr>
        <w:pStyle w:val="Style6"/>
        <w:widowControl/>
        <w:rPr>
          <w:rFonts w:ascii="Times New Roman" w:hAnsi="Times New Roman" w:cs="Times New Roman"/>
        </w:rPr>
      </w:pPr>
    </w:p>
    <w:p w14:paraId="4CA5D620" w14:textId="3EDFC6AE" w:rsidR="00AB1F94" w:rsidRPr="004C7388" w:rsidRDefault="000A353F" w:rsidP="00BD38D9">
      <w:pPr>
        <w:jc w:val="both"/>
        <w:rPr>
          <w:rFonts w:ascii="Times New Roman" w:hAnsi="Times New Roman" w:cs="Times New Roman"/>
        </w:rPr>
      </w:pPr>
      <w:r w:rsidRPr="004C7388">
        <w:rPr>
          <w:rFonts w:ascii="Times New Roman" w:hAnsi="Times New Roman" w:cs="Times New Roman"/>
        </w:rPr>
        <w:t xml:space="preserve">Ādažu novada pašvaldība izskatīja </w:t>
      </w:r>
      <w:r w:rsidR="00A33E9E" w:rsidRPr="00871A96">
        <w:rPr>
          <w:rFonts w:ascii="Times New Roman" w:hAnsi="Times New Roman" w:cs="Times New Roman"/>
          <w:i/>
          <w:iCs/>
        </w:rPr>
        <w:t>Vārds Uzvārds</w:t>
      </w:r>
      <w:r w:rsidR="00201BE4" w:rsidRPr="004C7388">
        <w:rPr>
          <w:rFonts w:ascii="Times New Roman" w:hAnsi="Times New Roman" w:cs="Times New Roman"/>
        </w:rPr>
        <w:t xml:space="preserve">, </w:t>
      </w:r>
      <w:r w:rsidR="001836B4" w:rsidRPr="004C7388">
        <w:rPr>
          <w:rFonts w:ascii="Times New Roman" w:hAnsi="Times New Roman" w:cs="Times New Roman"/>
        </w:rPr>
        <w:t>adrese</w:t>
      </w:r>
      <w:r w:rsidR="001836B4" w:rsidRPr="004C7388">
        <w:rPr>
          <w:rStyle w:val="FontStyle20"/>
          <w:sz w:val="24"/>
          <w:szCs w:val="24"/>
        </w:rPr>
        <w:t xml:space="preserve"> </w:t>
      </w:r>
      <w:r w:rsidR="001836B4" w:rsidRPr="004C7388">
        <w:rPr>
          <w:rFonts w:ascii="Times New Roman" w:hAnsi="Times New Roman" w:cs="Times New Roman"/>
        </w:rPr>
        <w:t>(turpmāk - Iesniedzējs)</w:t>
      </w:r>
      <w:r w:rsidR="00201BE4" w:rsidRPr="004C7388">
        <w:rPr>
          <w:rFonts w:ascii="Times New Roman" w:hAnsi="Times New Roman" w:cs="Times New Roman"/>
        </w:rPr>
        <w:t xml:space="preserve"> </w:t>
      </w:r>
      <w:r w:rsidR="003C0A58" w:rsidRPr="004C7388">
        <w:rPr>
          <w:rFonts w:ascii="Times New Roman" w:hAnsi="Times New Roman" w:cs="Times New Roman"/>
        </w:rPr>
        <w:t>pieteikumu</w:t>
      </w:r>
      <w:r w:rsidR="00201BE4" w:rsidRPr="004C7388">
        <w:rPr>
          <w:rFonts w:ascii="Times New Roman" w:hAnsi="Times New Roman" w:cs="Times New Roman"/>
        </w:rPr>
        <w:t xml:space="preserve"> (saņemts pašvaldībā 09.0</w:t>
      </w:r>
      <w:r w:rsidR="00D12EFF">
        <w:rPr>
          <w:rFonts w:ascii="Times New Roman" w:hAnsi="Times New Roman" w:cs="Times New Roman"/>
        </w:rPr>
        <w:t>2</w:t>
      </w:r>
      <w:r w:rsidR="00201BE4" w:rsidRPr="004C7388">
        <w:rPr>
          <w:rFonts w:ascii="Times New Roman" w:hAnsi="Times New Roman" w:cs="Times New Roman"/>
        </w:rPr>
        <w:t>.2026., reģ. Nr. ĀNP/1-11-1/26/</w:t>
      </w:r>
      <w:r w:rsidR="00D12EFF">
        <w:rPr>
          <w:rFonts w:ascii="Times New Roman" w:hAnsi="Times New Roman" w:cs="Times New Roman"/>
        </w:rPr>
        <w:t>768</w:t>
      </w:r>
      <w:r w:rsidR="00201BE4" w:rsidRPr="004C7388">
        <w:rPr>
          <w:rFonts w:ascii="Times New Roman" w:hAnsi="Times New Roman" w:cs="Times New Roman"/>
        </w:rPr>
        <w:t>)</w:t>
      </w:r>
      <w:r w:rsidR="003C0A58" w:rsidRPr="004C7388">
        <w:rPr>
          <w:rFonts w:ascii="Times New Roman" w:hAnsi="Times New Roman" w:cs="Times New Roman"/>
        </w:rPr>
        <w:t xml:space="preserve"> </w:t>
      </w:r>
      <w:r w:rsidR="00201BE4" w:rsidRPr="004C7388">
        <w:rPr>
          <w:rFonts w:ascii="Times New Roman" w:hAnsi="Times New Roman" w:cs="Times New Roman"/>
        </w:rPr>
        <w:t xml:space="preserve">par </w:t>
      </w:r>
      <w:r w:rsidR="003C0A58" w:rsidRPr="004C7388">
        <w:rPr>
          <w:rFonts w:ascii="Times New Roman" w:hAnsi="Times New Roman" w:cs="Times New Roman"/>
        </w:rPr>
        <w:t>pašvaldības finansējum</w:t>
      </w:r>
      <w:r w:rsidR="00D945F4">
        <w:rPr>
          <w:rFonts w:ascii="Times New Roman" w:hAnsi="Times New Roman" w:cs="Times New Roman"/>
        </w:rPr>
        <w:t>u</w:t>
      </w:r>
      <w:r w:rsidR="003C0A58" w:rsidRPr="004C7388">
        <w:rPr>
          <w:rFonts w:ascii="Times New Roman" w:hAnsi="Times New Roman" w:cs="Times New Roman"/>
        </w:rPr>
        <w:t xml:space="preserve"> kultūras un mākslas projektam, </w:t>
      </w:r>
      <w:r w:rsidR="00D12EFF">
        <w:rPr>
          <w:rFonts w:ascii="Times New Roman" w:hAnsi="Times New Roman" w:cs="Times New Roman"/>
        </w:rPr>
        <w:t xml:space="preserve">grāmatas “Pa Ulda Siliņa pēdām” </w:t>
      </w:r>
      <w:r w:rsidR="00E75D8F">
        <w:rPr>
          <w:rFonts w:ascii="Times New Roman" w:hAnsi="Times New Roman" w:cs="Times New Roman"/>
        </w:rPr>
        <w:t>maketa sagatavošanai un grāmatas izdošanai</w:t>
      </w:r>
      <w:r w:rsidR="002774D1">
        <w:rPr>
          <w:rFonts w:ascii="Times New Roman" w:hAnsi="Times New Roman" w:cs="Times New Roman"/>
        </w:rPr>
        <w:t xml:space="preserve"> (turpmāk – Projekts)</w:t>
      </w:r>
      <w:r w:rsidR="00A46959" w:rsidRPr="004C7388">
        <w:rPr>
          <w:rFonts w:ascii="Times New Roman" w:hAnsi="Times New Roman" w:cs="Times New Roman"/>
        </w:rPr>
        <w:t>.</w:t>
      </w:r>
    </w:p>
    <w:p w14:paraId="11145DB3" w14:textId="77777777" w:rsidR="000A7B37" w:rsidRPr="004C7388" w:rsidRDefault="000A353F" w:rsidP="000A7B37">
      <w:pPr>
        <w:spacing w:before="120"/>
        <w:jc w:val="both"/>
        <w:rPr>
          <w:rFonts w:ascii="Times New Roman" w:hAnsi="Times New Roman" w:cs="Times New Roman"/>
        </w:rPr>
      </w:pPr>
      <w:r w:rsidRPr="004C7388">
        <w:rPr>
          <w:rFonts w:ascii="Times New Roman" w:hAnsi="Times New Roman" w:cs="Times New Roman"/>
        </w:rPr>
        <w:t xml:space="preserve">Pamatojoties uz Ādažu novada pašvaldības </w:t>
      </w:r>
      <w:r w:rsidRPr="004C7388">
        <w:rPr>
          <w:rFonts w:ascii="Times New Roman" w:hAnsi="Times New Roman" w:cs="Times New Roman"/>
          <w:noProof/>
        </w:rPr>
        <w:t>2023. gada 24. maija nolikuma Nr. 11 “Iniciatīvas projektu finansēšanas kārtība Ādažu novada pašvaldībā” (turpmāk – Nolikums)</w:t>
      </w:r>
      <w:r w:rsidRPr="004C7388">
        <w:rPr>
          <w:rFonts w:ascii="Times New Roman" w:hAnsi="Times New Roman" w:cs="Times New Roman"/>
        </w:rPr>
        <w:t>, pašvaldība izskatīja pieteikumu</w:t>
      </w:r>
      <w:r w:rsidR="004C7388" w:rsidRPr="004C7388">
        <w:rPr>
          <w:rFonts w:ascii="Times New Roman" w:hAnsi="Times New Roman" w:cs="Times New Roman"/>
        </w:rPr>
        <w:t xml:space="preserve"> </w:t>
      </w:r>
      <w:r w:rsidR="001F4B74">
        <w:rPr>
          <w:rFonts w:ascii="Times New Roman" w:hAnsi="Times New Roman" w:cs="Times New Roman"/>
        </w:rPr>
        <w:t>N</w:t>
      </w:r>
      <w:r w:rsidR="004C7388" w:rsidRPr="004C7388">
        <w:rPr>
          <w:rFonts w:ascii="Times New Roman" w:hAnsi="Times New Roman" w:cs="Times New Roman"/>
        </w:rPr>
        <w:t>olikum</w:t>
      </w:r>
      <w:r w:rsidR="001F4B74">
        <w:rPr>
          <w:rFonts w:ascii="Times New Roman" w:hAnsi="Times New Roman" w:cs="Times New Roman"/>
        </w:rPr>
        <w:t>ā</w:t>
      </w:r>
      <w:r w:rsidR="004C7388" w:rsidRPr="004C7388">
        <w:rPr>
          <w:rFonts w:ascii="Times New Roman" w:hAnsi="Times New Roman" w:cs="Times New Roman"/>
        </w:rPr>
        <w:t xml:space="preserve"> noteiktajā kārtībā.</w:t>
      </w:r>
    </w:p>
    <w:p w14:paraId="555B47DC" w14:textId="77777777" w:rsidR="00252A80" w:rsidRPr="00252A80" w:rsidRDefault="000A353F" w:rsidP="00622F5B">
      <w:pPr>
        <w:pStyle w:val="Style6"/>
        <w:widowControl/>
        <w:spacing w:before="91"/>
        <w:jc w:val="both"/>
        <w:rPr>
          <w:rFonts w:ascii="Times New Roman" w:hAnsi="Times New Roman" w:cs="Times New Roman"/>
          <w:color w:val="000000"/>
        </w:rPr>
      </w:pPr>
      <w:r w:rsidRPr="0065513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Projekta mērķis ir </w:t>
      </w:r>
      <w:r w:rsidR="008C662C">
        <w:rPr>
          <w:rStyle w:val="FontStyle19"/>
          <w:b w:val="0"/>
          <w:bCs w:val="0"/>
          <w:sz w:val="24"/>
          <w:szCs w:val="24"/>
        </w:rPr>
        <w:t>radīt kultūrvēsturiski nozīmīgu grāmatu – veltījumu aktierim, režisoram un rakstniekam Uldim Siliņam</w:t>
      </w:r>
      <w:r w:rsidR="001B5036">
        <w:rPr>
          <w:rStyle w:val="FontStyle19"/>
          <w:b w:val="0"/>
          <w:bCs w:val="0"/>
          <w:sz w:val="24"/>
          <w:szCs w:val="24"/>
        </w:rPr>
        <w:t>, kas caur laika biedru atmiņām, intervijām un personiskām liecībām atklāj</w:t>
      </w:r>
      <w:r w:rsidR="00C64AA8">
        <w:rPr>
          <w:rStyle w:val="FontStyle19"/>
          <w:b w:val="0"/>
          <w:bCs w:val="0"/>
          <w:sz w:val="24"/>
          <w:szCs w:val="24"/>
        </w:rPr>
        <w:t xml:space="preserve"> viņa personību, dzīves</w:t>
      </w:r>
      <w:r w:rsidR="009775A0">
        <w:rPr>
          <w:rStyle w:val="FontStyle19"/>
          <w:b w:val="0"/>
          <w:bCs w:val="0"/>
          <w:sz w:val="24"/>
          <w:szCs w:val="24"/>
        </w:rPr>
        <w:t xml:space="preserve"> </w:t>
      </w:r>
      <w:r w:rsidR="00C64AA8">
        <w:rPr>
          <w:rStyle w:val="FontStyle19"/>
          <w:b w:val="0"/>
          <w:bCs w:val="0"/>
          <w:sz w:val="24"/>
          <w:szCs w:val="24"/>
        </w:rPr>
        <w:t>ceļu un nozīmi latviešu kultūras telpā Latvijā un trimdā.</w:t>
      </w:r>
      <w:r w:rsidR="009775A0">
        <w:rPr>
          <w:rStyle w:val="FontStyle19"/>
          <w:b w:val="0"/>
          <w:bCs w:val="0"/>
          <w:sz w:val="24"/>
          <w:szCs w:val="24"/>
        </w:rPr>
        <w:t xml:space="preserve"> Saglabāt un nodot nākamajām paaudzēm</w:t>
      </w:r>
      <w:r w:rsidR="00AE363F">
        <w:rPr>
          <w:rStyle w:val="FontStyle19"/>
          <w:b w:val="0"/>
          <w:bCs w:val="0"/>
          <w:sz w:val="24"/>
          <w:szCs w:val="24"/>
        </w:rPr>
        <w:t xml:space="preserve"> dzīvu, daudzbalsīgu stāstu par cilvēku, kura darbi un domāšana ir cieši saistīti ar Carnikavu un Ādažu novadu.</w:t>
      </w:r>
      <w:r w:rsidR="00DE591E">
        <w:rPr>
          <w:rStyle w:val="FontStyle19"/>
          <w:b w:val="0"/>
          <w:bCs w:val="0"/>
          <w:sz w:val="24"/>
          <w:szCs w:val="24"/>
        </w:rPr>
        <w:t xml:space="preserve"> Šī grāmata dokumentēs un saglabās</w:t>
      </w:r>
      <w:r w:rsidR="00A15A67">
        <w:rPr>
          <w:rStyle w:val="FontStyle19"/>
          <w:b w:val="0"/>
          <w:bCs w:val="0"/>
          <w:sz w:val="24"/>
          <w:szCs w:val="24"/>
        </w:rPr>
        <w:t xml:space="preserve"> Carnikavai un Ādažu novadam nozīmīgas personības dzīvesstāstu.</w:t>
      </w:r>
      <w:r w:rsidR="00AB5742">
        <w:rPr>
          <w:rStyle w:val="FontStyle19"/>
          <w:b w:val="0"/>
          <w:bCs w:val="0"/>
          <w:sz w:val="24"/>
          <w:szCs w:val="24"/>
        </w:rPr>
        <w:t xml:space="preserve"> Uldis Siliņš ir sarakstījis grāmatu “Mēs esam carnikavieši”. </w:t>
      </w:r>
    </w:p>
    <w:p w14:paraId="29E0A6BA" w14:textId="77777777" w:rsidR="00622F5B" w:rsidRDefault="000A353F" w:rsidP="001524EA">
      <w:pPr>
        <w:spacing w:before="120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65513B">
        <w:rPr>
          <w:rFonts w:ascii="Times New Roman" w:eastAsia="Times New Roman" w:hAnsi="Times New Roman" w:cs="Times New Roman"/>
          <w:color w:val="000000" w:themeColor="text1"/>
        </w:rPr>
        <w:t xml:space="preserve">Projekta īstenošana </w:t>
      </w:r>
      <w:r w:rsidR="003001B5">
        <w:rPr>
          <w:rFonts w:ascii="Times New Roman" w:eastAsia="Times New Roman" w:hAnsi="Times New Roman" w:cs="Times New Roman"/>
          <w:color w:val="000000" w:themeColor="text1"/>
        </w:rPr>
        <w:t>paredzēt</w:t>
      </w:r>
      <w:r w:rsidR="001F4B74">
        <w:rPr>
          <w:rFonts w:ascii="Times New Roman" w:eastAsia="Times New Roman" w:hAnsi="Times New Roman" w:cs="Times New Roman"/>
          <w:color w:val="000000" w:themeColor="text1"/>
        </w:rPr>
        <w:t>a</w:t>
      </w:r>
      <w:r w:rsidR="003001B5">
        <w:rPr>
          <w:rFonts w:ascii="Times New Roman" w:eastAsia="Times New Roman" w:hAnsi="Times New Roman" w:cs="Times New Roman"/>
          <w:color w:val="000000" w:themeColor="text1"/>
        </w:rPr>
        <w:t xml:space="preserve"> 2026.</w:t>
      </w:r>
      <w:r w:rsidR="001F4B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3001B5">
        <w:rPr>
          <w:rFonts w:ascii="Times New Roman" w:eastAsia="Times New Roman" w:hAnsi="Times New Roman" w:cs="Times New Roman"/>
          <w:color w:val="000000" w:themeColor="text1"/>
        </w:rPr>
        <w:t>gada pavasar</w:t>
      </w:r>
      <w:r w:rsidR="001F4B74">
        <w:rPr>
          <w:rFonts w:ascii="Times New Roman" w:eastAsia="Times New Roman" w:hAnsi="Times New Roman" w:cs="Times New Roman"/>
          <w:color w:val="000000" w:themeColor="text1"/>
        </w:rPr>
        <w:t xml:space="preserve">ī un </w:t>
      </w:r>
      <w:r w:rsidR="003001B5">
        <w:rPr>
          <w:rFonts w:ascii="Times New Roman" w:eastAsia="Times New Roman" w:hAnsi="Times New Roman" w:cs="Times New Roman"/>
          <w:color w:val="000000" w:themeColor="text1"/>
        </w:rPr>
        <w:t>vasar</w:t>
      </w:r>
      <w:r w:rsidR="001F4B74">
        <w:rPr>
          <w:rFonts w:ascii="Times New Roman" w:eastAsia="Times New Roman" w:hAnsi="Times New Roman" w:cs="Times New Roman"/>
          <w:color w:val="000000" w:themeColor="text1"/>
        </w:rPr>
        <w:t>ā</w:t>
      </w:r>
      <w:r w:rsidR="003001B5">
        <w:rPr>
          <w:rFonts w:ascii="Times New Roman" w:eastAsia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noProof/>
          <w:color w:val="000000" w:themeColor="text1"/>
        </w:rPr>
        <w:t xml:space="preserve"> </w:t>
      </w:r>
    </w:p>
    <w:p w14:paraId="2A690550" w14:textId="77777777" w:rsidR="001524EA" w:rsidRDefault="000A353F" w:rsidP="001524EA">
      <w:pPr>
        <w:spacing w:before="120"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000000" w:themeColor="text1"/>
        </w:rPr>
        <w:t>K</w:t>
      </w:r>
      <w:r w:rsidRPr="0065513B">
        <w:rPr>
          <w:rFonts w:ascii="Times New Roman" w:eastAsia="Calibri" w:hAnsi="Times New Roman" w:cs="Times New Roman"/>
          <w:color w:val="000000" w:themeColor="text1"/>
        </w:rPr>
        <w:t xml:space="preserve">opējais finansējums ir </w:t>
      </w:r>
      <w:r w:rsidR="00225657">
        <w:rPr>
          <w:rStyle w:val="FontStyle19"/>
          <w:b w:val="0"/>
          <w:bCs w:val="0"/>
          <w:color w:val="000000" w:themeColor="text1"/>
          <w:sz w:val="24"/>
          <w:szCs w:val="24"/>
        </w:rPr>
        <w:t>3</w:t>
      </w:r>
      <w:r w:rsidR="00767E32">
        <w:rPr>
          <w:rStyle w:val="FontStyle19"/>
          <w:b w:val="0"/>
          <w:bCs w:val="0"/>
          <w:color w:val="000000" w:themeColor="text1"/>
          <w:sz w:val="24"/>
          <w:szCs w:val="24"/>
        </w:rPr>
        <w:t xml:space="preserve"> </w:t>
      </w:r>
      <w:r w:rsidR="00225657">
        <w:rPr>
          <w:rStyle w:val="FontStyle19"/>
          <w:b w:val="0"/>
          <w:bCs w:val="0"/>
          <w:color w:val="000000" w:themeColor="text1"/>
          <w:sz w:val="24"/>
          <w:szCs w:val="24"/>
        </w:rPr>
        <w:t>4</w:t>
      </w:r>
      <w:r>
        <w:rPr>
          <w:rStyle w:val="FontStyle19"/>
          <w:b w:val="0"/>
          <w:bCs w:val="0"/>
          <w:color w:val="000000" w:themeColor="text1"/>
          <w:sz w:val="24"/>
          <w:szCs w:val="24"/>
        </w:rPr>
        <w:t>00</w:t>
      </w:r>
      <w:r w:rsidRPr="001524EA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</w:t>
      </w:r>
      <w:r w:rsidRPr="0065513B">
        <w:rPr>
          <w:rFonts w:ascii="Times New Roman" w:eastAsia="Calibri" w:hAnsi="Times New Roman" w:cs="Times New Roman"/>
        </w:rPr>
        <w:t>EUR: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2848"/>
        <w:gridCol w:w="1608"/>
        <w:gridCol w:w="1621"/>
        <w:gridCol w:w="1536"/>
      </w:tblGrid>
      <w:tr w:rsidR="00E30BBB" w14:paraId="35620D2D" w14:textId="77777777" w:rsidTr="00421E71">
        <w:tc>
          <w:tcPr>
            <w:tcW w:w="683" w:type="dxa"/>
            <w:vAlign w:val="center"/>
          </w:tcPr>
          <w:p w14:paraId="19FD9C71" w14:textId="77777777" w:rsidR="00032C8D" w:rsidRPr="00220F17" w:rsidRDefault="000A353F" w:rsidP="00421E71">
            <w:pPr>
              <w:pStyle w:val="Style6"/>
              <w:widowControl/>
              <w:rPr>
                <w:rStyle w:val="FontStyle19"/>
                <w:b w:val="0"/>
                <w:bCs w:val="0"/>
                <w:sz w:val="24"/>
                <w:szCs w:val="24"/>
              </w:rPr>
            </w:pPr>
            <w:r w:rsidRPr="00220F17">
              <w:rPr>
                <w:rStyle w:val="FontStyle19"/>
                <w:sz w:val="24"/>
                <w:szCs w:val="24"/>
              </w:rPr>
              <w:t>N.p.k</w:t>
            </w:r>
          </w:p>
        </w:tc>
        <w:tc>
          <w:tcPr>
            <w:tcW w:w="2848" w:type="dxa"/>
            <w:vAlign w:val="center"/>
          </w:tcPr>
          <w:p w14:paraId="31674E61" w14:textId="77777777" w:rsidR="00032C8D" w:rsidRPr="00220F17" w:rsidRDefault="000A353F" w:rsidP="00421E71">
            <w:pPr>
              <w:pStyle w:val="Style6"/>
              <w:widowControl/>
              <w:rPr>
                <w:rStyle w:val="FontStyle19"/>
                <w:b w:val="0"/>
                <w:bCs w:val="0"/>
                <w:sz w:val="24"/>
                <w:szCs w:val="24"/>
              </w:rPr>
            </w:pPr>
            <w:r w:rsidRPr="00220F17">
              <w:rPr>
                <w:rStyle w:val="FontStyle19"/>
                <w:sz w:val="24"/>
                <w:szCs w:val="24"/>
              </w:rPr>
              <w:t>Izdevumu pozīcija</w:t>
            </w:r>
          </w:p>
        </w:tc>
        <w:tc>
          <w:tcPr>
            <w:tcW w:w="1608" w:type="dxa"/>
            <w:vAlign w:val="center"/>
          </w:tcPr>
          <w:p w14:paraId="6336A2F9" w14:textId="77777777" w:rsidR="00032C8D" w:rsidRPr="00220F17" w:rsidRDefault="000A353F" w:rsidP="00421E71">
            <w:pPr>
              <w:pStyle w:val="Style6"/>
              <w:widowControl/>
              <w:rPr>
                <w:rStyle w:val="FontStyle19"/>
                <w:b w:val="0"/>
                <w:bCs w:val="0"/>
                <w:sz w:val="24"/>
                <w:szCs w:val="24"/>
              </w:rPr>
            </w:pPr>
            <w:r w:rsidRPr="00220F17">
              <w:rPr>
                <w:rStyle w:val="FontStyle19"/>
                <w:sz w:val="24"/>
                <w:szCs w:val="24"/>
              </w:rPr>
              <w:t>Pašvaldības finansējums</w:t>
            </w:r>
          </w:p>
        </w:tc>
        <w:tc>
          <w:tcPr>
            <w:tcW w:w="1621" w:type="dxa"/>
            <w:vAlign w:val="center"/>
          </w:tcPr>
          <w:p w14:paraId="42170C17" w14:textId="77777777" w:rsidR="00032C8D" w:rsidRPr="00220F17" w:rsidRDefault="000A353F" w:rsidP="00421E71">
            <w:pPr>
              <w:pStyle w:val="Style6"/>
              <w:widowControl/>
              <w:rPr>
                <w:rStyle w:val="FontStyle19"/>
                <w:b w:val="0"/>
                <w:bCs w:val="0"/>
                <w:sz w:val="24"/>
                <w:szCs w:val="24"/>
              </w:rPr>
            </w:pPr>
            <w:r w:rsidRPr="00220F17">
              <w:rPr>
                <w:rStyle w:val="FontStyle19"/>
                <w:sz w:val="24"/>
                <w:szCs w:val="24"/>
              </w:rPr>
              <w:t>Citu avotu finansējums</w:t>
            </w:r>
          </w:p>
        </w:tc>
        <w:tc>
          <w:tcPr>
            <w:tcW w:w="1536" w:type="dxa"/>
            <w:vAlign w:val="center"/>
          </w:tcPr>
          <w:p w14:paraId="09379BD6" w14:textId="77777777" w:rsidR="00032C8D" w:rsidRPr="00220F17" w:rsidRDefault="000A353F" w:rsidP="00421E71">
            <w:pPr>
              <w:pStyle w:val="Style6"/>
              <w:widowControl/>
              <w:rPr>
                <w:rStyle w:val="FontStyle19"/>
                <w:b w:val="0"/>
                <w:bCs w:val="0"/>
                <w:sz w:val="24"/>
                <w:szCs w:val="24"/>
              </w:rPr>
            </w:pPr>
            <w:r w:rsidRPr="00220F17">
              <w:rPr>
                <w:rStyle w:val="FontStyle19"/>
                <w:sz w:val="24"/>
                <w:szCs w:val="24"/>
              </w:rPr>
              <w:t>Kopējās izmaksas</w:t>
            </w:r>
          </w:p>
        </w:tc>
      </w:tr>
      <w:tr w:rsidR="00E30BBB" w14:paraId="024DF333" w14:textId="77777777" w:rsidTr="00421E71">
        <w:tc>
          <w:tcPr>
            <w:tcW w:w="683" w:type="dxa"/>
          </w:tcPr>
          <w:p w14:paraId="0DA0462D" w14:textId="77777777" w:rsidR="00032C8D" w:rsidRPr="00220F17" w:rsidRDefault="000A353F" w:rsidP="00421E71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4"/>
                <w:szCs w:val="24"/>
              </w:rPr>
            </w:pPr>
            <w:r w:rsidRPr="00220F17">
              <w:rPr>
                <w:rStyle w:val="FontStyle19"/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2848" w:type="dxa"/>
          </w:tcPr>
          <w:p w14:paraId="58B0E31E" w14:textId="77777777" w:rsidR="00032C8D" w:rsidRPr="00220F17" w:rsidRDefault="000A353F" w:rsidP="00421E71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4"/>
                <w:szCs w:val="24"/>
              </w:rPr>
            </w:pPr>
            <w:r w:rsidRPr="00220F17">
              <w:rPr>
                <w:rStyle w:val="FontStyle19"/>
                <w:b w:val="0"/>
                <w:bCs w:val="0"/>
                <w:sz w:val="24"/>
                <w:szCs w:val="24"/>
              </w:rPr>
              <w:t>Grāmatas satura strukturēšana un rediģēšana</w:t>
            </w:r>
          </w:p>
        </w:tc>
        <w:tc>
          <w:tcPr>
            <w:tcW w:w="1608" w:type="dxa"/>
          </w:tcPr>
          <w:p w14:paraId="1505EDA3" w14:textId="77777777" w:rsidR="00032C8D" w:rsidRPr="00220F17" w:rsidRDefault="00032C8D" w:rsidP="00421E71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1F7A43BC" w14:textId="77777777" w:rsidR="00032C8D" w:rsidRPr="00220F17" w:rsidRDefault="000A353F" w:rsidP="00421E71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4"/>
                <w:szCs w:val="24"/>
              </w:rPr>
            </w:pPr>
            <w:r w:rsidRPr="00220F17">
              <w:rPr>
                <w:rStyle w:val="FontStyle19"/>
                <w:b w:val="0"/>
                <w:bCs w:val="0"/>
                <w:sz w:val="24"/>
                <w:szCs w:val="24"/>
              </w:rPr>
              <w:t>600</w:t>
            </w:r>
          </w:p>
        </w:tc>
        <w:tc>
          <w:tcPr>
            <w:tcW w:w="1536" w:type="dxa"/>
          </w:tcPr>
          <w:p w14:paraId="30853BA5" w14:textId="77777777" w:rsidR="00032C8D" w:rsidRPr="00220F17" w:rsidRDefault="000A353F" w:rsidP="00421E71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4"/>
                <w:szCs w:val="24"/>
              </w:rPr>
            </w:pPr>
            <w:r w:rsidRPr="00220F17">
              <w:rPr>
                <w:rStyle w:val="FontStyle19"/>
                <w:b w:val="0"/>
                <w:bCs w:val="0"/>
                <w:sz w:val="24"/>
                <w:szCs w:val="24"/>
              </w:rPr>
              <w:t>600</w:t>
            </w:r>
          </w:p>
        </w:tc>
      </w:tr>
      <w:tr w:rsidR="00E30BBB" w14:paraId="4AA48F0C" w14:textId="77777777" w:rsidTr="00421E71">
        <w:tc>
          <w:tcPr>
            <w:tcW w:w="683" w:type="dxa"/>
          </w:tcPr>
          <w:p w14:paraId="03779F3B" w14:textId="77777777" w:rsidR="00032C8D" w:rsidRPr="00220F17" w:rsidRDefault="000A353F" w:rsidP="00421E71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4"/>
                <w:szCs w:val="24"/>
              </w:rPr>
            </w:pPr>
            <w:r w:rsidRPr="00220F17">
              <w:rPr>
                <w:rStyle w:val="FontStyle19"/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2848" w:type="dxa"/>
          </w:tcPr>
          <w:p w14:paraId="1F245AA7" w14:textId="77777777" w:rsidR="00032C8D" w:rsidRPr="00220F17" w:rsidRDefault="000A353F" w:rsidP="00421E71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4"/>
                <w:szCs w:val="24"/>
              </w:rPr>
            </w:pPr>
            <w:r w:rsidRPr="00220F17">
              <w:rPr>
                <w:rStyle w:val="FontStyle19"/>
                <w:b w:val="0"/>
                <w:bCs w:val="0"/>
                <w:sz w:val="24"/>
                <w:szCs w:val="24"/>
              </w:rPr>
              <w:t>Grāmatas maketa izstrāde, sagatavošana drukai</w:t>
            </w:r>
          </w:p>
        </w:tc>
        <w:tc>
          <w:tcPr>
            <w:tcW w:w="1608" w:type="dxa"/>
          </w:tcPr>
          <w:p w14:paraId="50B67653" w14:textId="77777777" w:rsidR="00032C8D" w:rsidRPr="00220F17" w:rsidRDefault="00032C8D" w:rsidP="00421E71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02E62B8E" w14:textId="77777777" w:rsidR="00032C8D" w:rsidRPr="00220F17" w:rsidRDefault="000A353F" w:rsidP="00421E71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4"/>
                <w:szCs w:val="24"/>
              </w:rPr>
            </w:pPr>
            <w:r w:rsidRPr="00220F17">
              <w:rPr>
                <w:rStyle w:val="FontStyle19"/>
                <w:b w:val="0"/>
                <w:bCs w:val="0"/>
                <w:sz w:val="24"/>
                <w:szCs w:val="24"/>
              </w:rPr>
              <w:t>800</w:t>
            </w:r>
          </w:p>
        </w:tc>
        <w:tc>
          <w:tcPr>
            <w:tcW w:w="1536" w:type="dxa"/>
          </w:tcPr>
          <w:p w14:paraId="532196D7" w14:textId="77777777" w:rsidR="00032C8D" w:rsidRPr="00220F17" w:rsidRDefault="000A353F" w:rsidP="00421E71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4"/>
                <w:szCs w:val="24"/>
              </w:rPr>
            </w:pPr>
            <w:r w:rsidRPr="00220F17">
              <w:rPr>
                <w:rStyle w:val="FontStyle19"/>
                <w:b w:val="0"/>
                <w:bCs w:val="0"/>
                <w:sz w:val="24"/>
                <w:szCs w:val="24"/>
              </w:rPr>
              <w:t>800</w:t>
            </w:r>
          </w:p>
        </w:tc>
      </w:tr>
      <w:tr w:rsidR="00E30BBB" w14:paraId="5942B10B" w14:textId="77777777" w:rsidTr="00421E71">
        <w:tc>
          <w:tcPr>
            <w:tcW w:w="683" w:type="dxa"/>
          </w:tcPr>
          <w:p w14:paraId="2610A125" w14:textId="77777777" w:rsidR="00032C8D" w:rsidRPr="00220F17" w:rsidRDefault="000A353F" w:rsidP="00421E71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4"/>
                <w:szCs w:val="24"/>
              </w:rPr>
            </w:pPr>
            <w:r w:rsidRPr="00220F17">
              <w:rPr>
                <w:rStyle w:val="FontStyle19"/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2848" w:type="dxa"/>
          </w:tcPr>
          <w:p w14:paraId="6702BD7D" w14:textId="77777777" w:rsidR="00032C8D" w:rsidRPr="00220F17" w:rsidRDefault="000A353F" w:rsidP="00421E71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4"/>
                <w:szCs w:val="24"/>
              </w:rPr>
            </w:pPr>
            <w:r w:rsidRPr="00220F17">
              <w:rPr>
                <w:rStyle w:val="FontStyle19"/>
                <w:b w:val="0"/>
                <w:bCs w:val="0"/>
                <w:sz w:val="24"/>
                <w:szCs w:val="24"/>
              </w:rPr>
              <w:t>Grāmatas druka</w:t>
            </w:r>
          </w:p>
        </w:tc>
        <w:tc>
          <w:tcPr>
            <w:tcW w:w="1608" w:type="dxa"/>
          </w:tcPr>
          <w:p w14:paraId="6F2C5553" w14:textId="77777777" w:rsidR="00032C8D" w:rsidRPr="00220F17" w:rsidRDefault="000A353F" w:rsidP="00421E71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4"/>
                <w:szCs w:val="24"/>
              </w:rPr>
            </w:pPr>
            <w:r w:rsidRPr="00220F17">
              <w:rPr>
                <w:rStyle w:val="FontStyle19"/>
                <w:b w:val="0"/>
                <w:bCs w:val="0"/>
                <w:sz w:val="24"/>
                <w:szCs w:val="24"/>
              </w:rPr>
              <w:t>1 000</w:t>
            </w:r>
          </w:p>
        </w:tc>
        <w:tc>
          <w:tcPr>
            <w:tcW w:w="1621" w:type="dxa"/>
          </w:tcPr>
          <w:p w14:paraId="12D24718" w14:textId="77777777" w:rsidR="00032C8D" w:rsidRPr="00220F17" w:rsidRDefault="000A353F" w:rsidP="00421E71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4"/>
                <w:szCs w:val="24"/>
              </w:rPr>
            </w:pPr>
            <w:r w:rsidRPr="00220F17">
              <w:rPr>
                <w:rStyle w:val="FontStyle19"/>
                <w:b w:val="0"/>
                <w:bCs w:val="0"/>
                <w:sz w:val="24"/>
                <w:szCs w:val="24"/>
              </w:rPr>
              <w:t>1 000</w:t>
            </w:r>
          </w:p>
        </w:tc>
        <w:tc>
          <w:tcPr>
            <w:tcW w:w="1536" w:type="dxa"/>
          </w:tcPr>
          <w:p w14:paraId="27FE139A" w14:textId="77777777" w:rsidR="00032C8D" w:rsidRPr="00220F17" w:rsidRDefault="000A353F" w:rsidP="00421E71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4"/>
                <w:szCs w:val="24"/>
              </w:rPr>
            </w:pPr>
            <w:r w:rsidRPr="00220F17">
              <w:rPr>
                <w:rStyle w:val="FontStyle19"/>
                <w:b w:val="0"/>
                <w:bCs w:val="0"/>
                <w:sz w:val="24"/>
                <w:szCs w:val="24"/>
              </w:rPr>
              <w:t>2 000</w:t>
            </w:r>
          </w:p>
        </w:tc>
      </w:tr>
      <w:tr w:rsidR="00E30BBB" w14:paraId="5794C4A9" w14:textId="77777777" w:rsidTr="00421E71">
        <w:tc>
          <w:tcPr>
            <w:tcW w:w="3531" w:type="dxa"/>
            <w:gridSpan w:val="2"/>
            <w:tcBorders>
              <w:left w:val="single" w:sz="4" w:space="0" w:color="FFFFFF"/>
              <w:bottom w:val="single" w:sz="4" w:space="0" w:color="FFFFFF"/>
            </w:tcBorders>
          </w:tcPr>
          <w:p w14:paraId="6E8ED261" w14:textId="77777777" w:rsidR="00032C8D" w:rsidRPr="00220F17" w:rsidRDefault="000A353F" w:rsidP="00421E71">
            <w:pPr>
              <w:pStyle w:val="Style6"/>
              <w:widowControl/>
              <w:spacing w:before="40" w:after="40"/>
              <w:jc w:val="right"/>
              <w:rPr>
                <w:rStyle w:val="FontStyle19"/>
                <w:b w:val="0"/>
                <w:bCs w:val="0"/>
                <w:sz w:val="24"/>
                <w:szCs w:val="24"/>
              </w:rPr>
            </w:pPr>
            <w:r w:rsidRPr="00220F17">
              <w:rPr>
                <w:rStyle w:val="FontStyle19"/>
                <w:sz w:val="24"/>
                <w:szCs w:val="24"/>
              </w:rPr>
              <w:t>KOPĀ (t.sk., nodokļi)</w:t>
            </w:r>
          </w:p>
        </w:tc>
        <w:tc>
          <w:tcPr>
            <w:tcW w:w="1608" w:type="dxa"/>
          </w:tcPr>
          <w:p w14:paraId="7829B5D7" w14:textId="77777777" w:rsidR="00032C8D" w:rsidRPr="00220F17" w:rsidRDefault="000A353F" w:rsidP="00421E71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4"/>
                <w:szCs w:val="24"/>
              </w:rPr>
            </w:pPr>
            <w:r w:rsidRPr="00220F17">
              <w:rPr>
                <w:rStyle w:val="FontStyle19"/>
                <w:sz w:val="24"/>
                <w:szCs w:val="24"/>
              </w:rPr>
              <w:t>1 000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FFFFFF"/>
            </w:tcBorders>
          </w:tcPr>
          <w:p w14:paraId="7331FACE" w14:textId="77777777" w:rsidR="00032C8D" w:rsidRPr="00220F17" w:rsidRDefault="000A353F" w:rsidP="00421E71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4"/>
                <w:szCs w:val="24"/>
              </w:rPr>
            </w:pPr>
            <w:r w:rsidRPr="00220F17">
              <w:rPr>
                <w:rStyle w:val="FontStyle19"/>
                <w:sz w:val="24"/>
                <w:szCs w:val="24"/>
              </w:rPr>
              <w:t>2 400</w:t>
            </w:r>
          </w:p>
        </w:tc>
        <w:tc>
          <w:tcPr>
            <w:tcW w:w="1536" w:type="dxa"/>
            <w:tcBorders>
              <w:bottom w:val="single" w:sz="4" w:space="0" w:color="auto"/>
              <w:right w:val="single" w:sz="4" w:space="0" w:color="auto"/>
            </w:tcBorders>
          </w:tcPr>
          <w:p w14:paraId="5F6F9ADC" w14:textId="77777777" w:rsidR="00032C8D" w:rsidRPr="00220F17" w:rsidRDefault="000A353F" w:rsidP="00421E71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4"/>
                <w:szCs w:val="24"/>
              </w:rPr>
            </w:pPr>
            <w:r w:rsidRPr="00220F17">
              <w:rPr>
                <w:rStyle w:val="FontStyle19"/>
                <w:sz w:val="24"/>
                <w:szCs w:val="24"/>
              </w:rPr>
              <w:t>3 400</w:t>
            </w:r>
          </w:p>
        </w:tc>
      </w:tr>
    </w:tbl>
    <w:p w14:paraId="01495FF7" w14:textId="77777777" w:rsidR="00225657" w:rsidRDefault="00225657" w:rsidP="001524EA">
      <w:pPr>
        <w:spacing w:before="120" w:after="120"/>
        <w:jc w:val="both"/>
        <w:rPr>
          <w:rFonts w:ascii="Times New Roman" w:eastAsia="Calibri" w:hAnsi="Times New Roman" w:cs="Times New Roman"/>
        </w:rPr>
      </w:pPr>
    </w:p>
    <w:p w14:paraId="76F32EAA" w14:textId="77777777" w:rsidR="00CE6EF3" w:rsidRPr="008360C2" w:rsidRDefault="000A353F" w:rsidP="00CE6EF3">
      <w:pPr>
        <w:spacing w:before="120"/>
        <w:jc w:val="both"/>
        <w:rPr>
          <w:rFonts w:ascii="Times New Roman" w:eastAsia="Calibri" w:hAnsi="Times New Roman" w:cs="Times New Roman"/>
        </w:rPr>
      </w:pPr>
      <w:r w:rsidRPr="008360C2">
        <w:rPr>
          <w:rFonts w:ascii="Times New Roman" w:eastAsia="Calibri" w:hAnsi="Times New Roman" w:cs="Times New Roman"/>
        </w:rPr>
        <w:t xml:space="preserve">Ādažu novada kultūras centrs veica Projekta atbilstības izvērtēšanu </w:t>
      </w:r>
      <w:r w:rsidR="001F4B74">
        <w:rPr>
          <w:rFonts w:ascii="Times New Roman" w:eastAsia="Calibri" w:hAnsi="Times New Roman" w:cs="Times New Roman"/>
        </w:rPr>
        <w:t>Nolikumā</w:t>
      </w:r>
      <w:r w:rsidRPr="008360C2">
        <w:rPr>
          <w:rFonts w:ascii="Times New Roman" w:eastAsia="Calibri" w:hAnsi="Times New Roman" w:cs="Times New Roman"/>
        </w:rPr>
        <w:t xml:space="preserve"> noteiktajā kārtībā, un secināja, ka projekts ir ieguvis </w:t>
      </w:r>
      <w:r w:rsidR="00B87DEC">
        <w:rPr>
          <w:rFonts w:ascii="Times New Roman" w:eastAsia="Calibri" w:hAnsi="Times New Roman" w:cs="Times New Roman"/>
        </w:rPr>
        <w:t>19</w:t>
      </w:r>
      <w:r w:rsidRPr="008360C2">
        <w:rPr>
          <w:rFonts w:ascii="Times New Roman" w:eastAsia="Calibri" w:hAnsi="Times New Roman" w:cs="Times New Roman"/>
        </w:rPr>
        <w:t xml:space="preserve"> punktus (no </w:t>
      </w:r>
      <w:r w:rsidR="00B87DEC">
        <w:rPr>
          <w:rFonts w:ascii="Times New Roman" w:eastAsia="Calibri" w:hAnsi="Times New Roman" w:cs="Times New Roman"/>
        </w:rPr>
        <w:t>24</w:t>
      </w:r>
      <w:r w:rsidRPr="008360C2">
        <w:rPr>
          <w:rFonts w:ascii="Times New Roman" w:eastAsia="Calibri" w:hAnsi="Times New Roman" w:cs="Times New Roman"/>
        </w:rPr>
        <w:t>), kā arī, ka tā norises un izdevumi atbilst Projekta mērķim.</w:t>
      </w:r>
    </w:p>
    <w:p w14:paraId="6A5228D7" w14:textId="77777777" w:rsidR="00CE6EF3" w:rsidRPr="008360C2" w:rsidRDefault="000A353F" w:rsidP="00CE6EF3">
      <w:pPr>
        <w:spacing w:before="120"/>
        <w:jc w:val="both"/>
        <w:rPr>
          <w:rFonts w:ascii="Times New Roman" w:hAnsi="Times New Roman" w:cs="Times New Roman"/>
        </w:rPr>
      </w:pPr>
      <w:r w:rsidRPr="008360C2">
        <w:rPr>
          <w:rFonts w:ascii="Times New Roman" w:hAnsi="Times New Roman" w:cs="Times New Roman"/>
        </w:rPr>
        <w:t xml:space="preserve">Pamatojoties uz Pašvaldību likuma 5. panta pirmo daļu, </w:t>
      </w:r>
      <w:r w:rsidRPr="008360C2">
        <w:rPr>
          <w:rFonts w:ascii="Times New Roman" w:eastAsia="Calibri" w:hAnsi="Times New Roman" w:cs="Times New Roman"/>
        </w:rPr>
        <w:t xml:space="preserve">Nolikuma </w:t>
      </w:r>
      <w:r w:rsidR="00237BCA">
        <w:rPr>
          <w:rFonts w:ascii="Times New Roman" w:eastAsia="Calibri" w:hAnsi="Times New Roman" w:cs="Times New Roman"/>
        </w:rPr>
        <w:t>II.</w:t>
      </w:r>
      <w:r w:rsidR="001F4B74">
        <w:rPr>
          <w:rFonts w:ascii="Times New Roman" w:eastAsia="Calibri" w:hAnsi="Times New Roman" w:cs="Times New Roman"/>
        </w:rPr>
        <w:t xml:space="preserve"> </w:t>
      </w:r>
      <w:r w:rsidR="00237BCA">
        <w:rPr>
          <w:rFonts w:ascii="Times New Roman" w:eastAsia="Calibri" w:hAnsi="Times New Roman" w:cs="Times New Roman"/>
        </w:rPr>
        <w:t xml:space="preserve">daļu, </w:t>
      </w:r>
      <w:r w:rsidR="00CB5557">
        <w:rPr>
          <w:rFonts w:ascii="Times New Roman" w:eastAsia="Calibri" w:hAnsi="Times New Roman" w:cs="Times New Roman"/>
        </w:rPr>
        <w:t>23., 29. un 33. punktu</w:t>
      </w:r>
      <w:r w:rsidRPr="008360C2">
        <w:rPr>
          <w:rFonts w:ascii="Times New Roman" w:eastAsia="Calibri" w:hAnsi="Times New Roman" w:cs="Times New Roman"/>
        </w:rPr>
        <w:t xml:space="preserve">. punktu, </w:t>
      </w:r>
      <w:r w:rsidRPr="008360C2">
        <w:rPr>
          <w:rFonts w:ascii="Times New Roman" w:hAnsi="Times New Roman" w:cs="Times New Roman"/>
        </w:rPr>
        <w:t xml:space="preserve">kā arī </w:t>
      </w:r>
      <w:r w:rsidR="001F4B74">
        <w:rPr>
          <w:rFonts w:ascii="Times New Roman" w:hAnsi="Times New Roman" w:cs="Times New Roman"/>
        </w:rPr>
        <w:t xml:space="preserve">domes </w:t>
      </w:r>
      <w:r w:rsidRPr="008360C2">
        <w:rPr>
          <w:rFonts w:ascii="Times New Roman" w:hAnsi="Times New Roman" w:cs="Times New Roman"/>
        </w:rPr>
        <w:t xml:space="preserve">Izglītības, kultūras, sporta un sociālās komitejas </w:t>
      </w:r>
      <w:r w:rsidR="001F4B74">
        <w:rPr>
          <w:rFonts w:ascii="Times New Roman" w:hAnsi="Times New Roman" w:cs="Times New Roman"/>
          <w:noProof/>
        </w:rPr>
        <w:t>04</w:t>
      </w:r>
      <w:r w:rsidR="001F4B74" w:rsidRPr="008360C2">
        <w:rPr>
          <w:rFonts w:ascii="Times New Roman" w:hAnsi="Times New Roman" w:cs="Times New Roman"/>
          <w:noProof/>
        </w:rPr>
        <w:t>.0</w:t>
      </w:r>
      <w:r w:rsidR="00032C8D">
        <w:rPr>
          <w:rFonts w:ascii="Times New Roman" w:hAnsi="Times New Roman" w:cs="Times New Roman"/>
          <w:noProof/>
        </w:rPr>
        <w:t>3</w:t>
      </w:r>
      <w:r w:rsidR="001F4B74" w:rsidRPr="008360C2">
        <w:rPr>
          <w:rFonts w:ascii="Times New Roman" w:hAnsi="Times New Roman" w:cs="Times New Roman"/>
          <w:noProof/>
        </w:rPr>
        <w:t>.202</w:t>
      </w:r>
      <w:r w:rsidR="001F4B74">
        <w:rPr>
          <w:rFonts w:ascii="Times New Roman" w:hAnsi="Times New Roman" w:cs="Times New Roman"/>
          <w:noProof/>
        </w:rPr>
        <w:t>6</w:t>
      </w:r>
      <w:r w:rsidR="001F4B74" w:rsidRPr="008360C2">
        <w:rPr>
          <w:rFonts w:ascii="Times New Roman" w:hAnsi="Times New Roman" w:cs="Times New Roman"/>
          <w:noProof/>
        </w:rPr>
        <w:t xml:space="preserve">. </w:t>
      </w:r>
      <w:r w:rsidRPr="008360C2">
        <w:rPr>
          <w:rFonts w:ascii="Times New Roman" w:hAnsi="Times New Roman" w:cs="Times New Roman"/>
        </w:rPr>
        <w:t xml:space="preserve">atzinumu, Ādažu novada </w:t>
      </w:r>
      <w:r>
        <w:rPr>
          <w:rFonts w:ascii="Times New Roman" w:hAnsi="Times New Roman" w:cs="Times New Roman"/>
        </w:rPr>
        <w:t xml:space="preserve">pašvaldības </w:t>
      </w:r>
      <w:r w:rsidRPr="008360C2">
        <w:rPr>
          <w:rFonts w:ascii="Times New Roman" w:hAnsi="Times New Roman" w:cs="Times New Roman"/>
        </w:rPr>
        <w:t>dome</w:t>
      </w:r>
    </w:p>
    <w:p w14:paraId="6CF5B9DD" w14:textId="77777777" w:rsidR="00CE6EF3" w:rsidRPr="008360C2" w:rsidRDefault="000A353F" w:rsidP="00CE6EF3">
      <w:pPr>
        <w:spacing w:before="120" w:after="120"/>
        <w:jc w:val="center"/>
        <w:rPr>
          <w:rFonts w:ascii="Times New Roman" w:eastAsia="Calibri" w:hAnsi="Times New Roman" w:cs="Times New Roman"/>
          <w:b/>
        </w:rPr>
      </w:pPr>
      <w:r w:rsidRPr="008360C2">
        <w:rPr>
          <w:rFonts w:ascii="Times New Roman" w:eastAsia="Calibri" w:hAnsi="Times New Roman" w:cs="Times New Roman"/>
          <w:b/>
        </w:rPr>
        <w:lastRenderedPageBreak/>
        <w:t>NOLEMJ:</w:t>
      </w:r>
    </w:p>
    <w:p w14:paraId="29E8337F" w14:textId="41D8829B" w:rsidR="00CE6EF3" w:rsidRPr="0082394E" w:rsidRDefault="000A353F" w:rsidP="00CE6EF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2394E">
        <w:rPr>
          <w:rFonts w:ascii="Times New Roman" w:eastAsia="Calibri" w:hAnsi="Times New Roman" w:cs="Times New Roman"/>
          <w:color w:val="000000"/>
        </w:rPr>
        <w:t xml:space="preserve">Atbalstīt </w:t>
      </w:r>
      <w:r w:rsidR="00871A96" w:rsidRPr="00871A96">
        <w:rPr>
          <w:rStyle w:val="FontStyle20"/>
          <w:i/>
          <w:iCs/>
          <w:sz w:val="24"/>
          <w:szCs w:val="24"/>
        </w:rPr>
        <w:t>Vārds Uzvārds</w:t>
      </w:r>
      <w:r w:rsidRPr="0082394E">
        <w:rPr>
          <w:rFonts w:ascii="Times New Roman" w:hAnsi="Times New Roman" w:cs="Times New Roman"/>
        </w:rPr>
        <w:t xml:space="preserve"> </w:t>
      </w:r>
      <w:r w:rsidR="002774D1">
        <w:rPr>
          <w:rFonts w:ascii="Times New Roman" w:hAnsi="Times New Roman" w:cs="Times New Roman"/>
        </w:rPr>
        <w:t>iesniegto P</w:t>
      </w:r>
      <w:r w:rsidRPr="0082394E">
        <w:rPr>
          <w:rFonts w:ascii="Times New Roman" w:hAnsi="Times New Roman" w:cs="Times New Roman"/>
        </w:rPr>
        <w:t xml:space="preserve">rojektu </w:t>
      </w:r>
      <w:r w:rsidRPr="0082394E">
        <w:rPr>
          <w:rFonts w:ascii="Times New Roman" w:eastAsia="Calibri" w:hAnsi="Times New Roman" w:cs="Times New Roman"/>
          <w:color w:val="000000"/>
        </w:rPr>
        <w:t xml:space="preserve">un piešķirt tam pašvaldības līdzfinansējumu 1000 </w:t>
      </w:r>
      <w:r w:rsidRPr="0082394E">
        <w:rPr>
          <w:rFonts w:ascii="Times New Roman" w:eastAsia="Calibri" w:hAnsi="Times New Roman" w:cs="Times New Roman"/>
          <w:iCs/>
          <w:color w:val="000000"/>
        </w:rPr>
        <w:t xml:space="preserve">EUR (viens tūkstotis </w:t>
      </w:r>
      <w:r w:rsidRPr="0082394E">
        <w:rPr>
          <w:rFonts w:ascii="Times New Roman" w:eastAsia="Calibri" w:hAnsi="Times New Roman" w:cs="Times New Roman"/>
          <w:i/>
          <w:color w:val="000000"/>
        </w:rPr>
        <w:t>euro</w:t>
      </w:r>
      <w:r w:rsidRPr="0082394E">
        <w:rPr>
          <w:rFonts w:ascii="Times New Roman" w:eastAsia="Calibri" w:hAnsi="Times New Roman" w:cs="Times New Roman"/>
          <w:iCs/>
          <w:color w:val="000000"/>
        </w:rPr>
        <w:t>)</w:t>
      </w:r>
      <w:r w:rsidR="002774D1">
        <w:rPr>
          <w:rFonts w:ascii="Times New Roman" w:eastAsia="Calibri" w:hAnsi="Times New Roman" w:cs="Times New Roman"/>
          <w:iCs/>
          <w:color w:val="000000"/>
        </w:rPr>
        <w:t xml:space="preserve"> </w:t>
      </w:r>
      <w:r w:rsidR="00C254A9">
        <w:rPr>
          <w:rFonts w:ascii="Times New Roman" w:eastAsia="Calibri" w:hAnsi="Times New Roman" w:cs="Times New Roman"/>
          <w:iCs/>
          <w:color w:val="000000"/>
        </w:rPr>
        <w:t xml:space="preserve">ar mērķi </w:t>
      </w:r>
      <w:r w:rsidR="00032C8D">
        <w:rPr>
          <w:rFonts w:ascii="Times New Roman" w:eastAsia="Calibri" w:hAnsi="Times New Roman" w:cs="Times New Roman"/>
          <w:iCs/>
          <w:color w:val="000000"/>
        </w:rPr>
        <w:t>grāmatas izdošanai</w:t>
      </w:r>
      <w:r w:rsidR="002774D1">
        <w:rPr>
          <w:rFonts w:ascii="Times New Roman" w:eastAsia="Calibri" w:hAnsi="Times New Roman" w:cs="Times New Roman"/>
          <w:iCs/>
          <w:color w:val="000000"/>
        </w:rPr>
        <w:t xml:space="preserve"> izdošanai.</w:t>
      </w:r>
    </w:p>
    <w:p w14:paraId="4C0C4B4E" w14:textId="7B9F4666" w:rsidR="00CE6EF3" w:rsidRPr="008360C2" w:rsidRDefault="000A353F" w:rsidP="00CE6EF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8360C2">
        <w:rPr>
          <w:rFonts w:ascii="Times New Roman" w:eastAsia="Calibri" w:hAnsi="Times New Roman" w:cs="Times New Roman"/>
          <w:color w:val="000000"/>
        </w:rPr>
        <w:t xml:space="preserve">Centrālās pārvaldes Juridiskajai un iepirkumu nodaļai </w:t>
      </w:r>
      <w:r>
        <w:rPr>
          <w:rFonts w:ascii="Times New Roman" w:eastAsia="Calibri" w:hAnsi="Times New Roman" w:cs="Times New Roman"/>
          <w:color w:val="000000"/>
        </w:rPr>
        <w:t xml:space="preserve">viena mēneša laikā </w:t>
      </w:r>
      <w:r w:rsidRPr="008360C2">
        <w:rPr>
          <w:rFonts w:ascii="Times New Roman" w:eastAsia="Calibri" w:hAnsi="Times New Roman" w:cs="Times New Roman"/>
          <w:color w:val="000000"/>
        </w:rPr>
        <w:t>sagatavot līguma projektu 1. punkta izpildei</w:t>
      </w:r>
      <w:r w:rsidR="00CB5557">
        <w:rPr>
          <w:rFonts w:ascii="Times New Roman" w:eastAsia="Calibri" w:hAnsi="Times New Roman" w:cs="Times New Roman"/>
          <w:color w:val="000000"/>
        </w:rPr>
        <w:t xml:space="preserve"> ar saimnieciskās darbības veicēju </w:t>
      </w:r>
      <w:r w:rsidR="00D06D41" w:rsidRPr="00871A96">
        <w:rPr>
          <w:rStyle w:val="FontStyle20"/>
          <w:i/>
          <w:iCs/>
          <w:sz w:val="24"/>
          <w:szCs w:val="24"/>
        </w:rPr>
        <w:t>Vārds Uzvārds</w:t>
      </w:r>
      <w:r w:rsidR="00D06D41" w:rsidRPr="0082394E">
        <w:rPr>
          <w:rFonts w:ascii="Times New Roman" w:hAnsi="Times New Roman" w:cs="Times New Roman"/>
        </w:rPr>
        <w:t xml:space="preserve"> </w:t>
      </w:r>
      <w:r w:rsidR="00CB5557">
        <w:rPr>
          <w:rFonts w:ascii="Times New Roman" w:eastAsia="Calibri" w:hAnsi="Times New Roman" w:cs="Times New Roman"/>
          <w:color w:val="000000"/>
        </w:rPr>
        <w:t>(reģ. kods)</w:t>
      </w:r>
      <w:r w:rsidRPr="008360C2">
        <w:rPr>
          <w:rFonts w:ascii="Times New Roman" w:eastAsia="Calibri" w:hAnsi="Times New Roman" w:cs="Times New Roman"/>
          <w:color w:val="000000"/>
        </w:rPr>
        <w:t xml:space="preserve">, nosakot </w:t>
      </w:r>
      <w:r w:rsidR="00CB5557">
        <w:rPr>
          <w:rFonts w:ascii="Times New Roman" w:eastAsia="Calibri" w:hAnsi="Times New Roman" w:cs="Times New Roman"/>
          <w:color w:val="000000"/>
        </w:rPr>
        <w:t xml:space="preserve">viņam </w:t>
      </w:r>
      <w:r w:rsidRPr="008360C2">
        <w:rPr>
          <w:rFonts w:ascii="Times New Roman" w:eastAsia="Calibri" w:hAnsi="Times New Roman" w:cs="Times New Roman"/>
          <w:color w:val="000000"/>
        </w:rPr>
        <w:t>pienākumu</w:t>
      </w:r>
      <w:r w:rsidRPr="008360C2">
        <w:rPr>
          <w:rStyle w:val="FontStyle20"/>
          <w:sz w:val="24"/>
          <w:szCs w:val="24"/>
        </w:rPr>
        <w:t xml:space="preserve"> </w:t>
      </w:r>
      <w:r w:rsidRPr="008360C2">
        <w:rPr>
          <w:rFonts w:ascii="Times New Roman" w:eastAsia="Calibri" w:hAnsi="Times New Roman" w:cs="Times New Roman"/>
          <w:color w:val="000000"/>
        </w:rPr>
        <w:t>ne vēlāk</w:t>
      </w:r>
      <w:r w:rsidRPr="008360C2">
        <w:rPr>
          <w:rFonts w:ascii="Times New Roman" w:eastAsia="Calibri" w:hAnsi="Times New Roman" w:cs="Times New Roman"/>
        </w:rPr>
        <w:t>, kā viena mēneša laikā no projekta pabeigšanas dienas iesniegt pašvaldībai atskaiti par pašvaldības līdzfinansējuma izlietošanu.</w:t>
      </w:r>
    </w:p>
    <w:p w14:paraId="0EB1C3B5" w14:textId="77777777" w:rsidR="00CE6EF3" w:rsidRPr="008360C2" w:rsidRDefault="000A353F" w:rsidP="00CE6EF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360C2">
        <w:rPr>
          <w:rFonts w:ascii="Times New Roman" w:eastAsia="Calibri" w:hAnsi="Times New Roman" w:cs="Times New Roman"/>
          <w:color w:val="000000"/>
        </w:rPr>
        <w:t>Pašvaldības izpilddirektoram parakstīt 2. punktā noteikto līgumu.</w:t>
      </w:r>
    </w:p>
    <w:p w14:paraId="54ADBE76" w14:textId="0534B014" w:rsidR="00CE6EF3" w:rsidRPr="008360C2" w:rsidRDefault="000A353F" w:rsidP="00CE6EF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360C2">
        <w:rPr>
          <w:rFonts w:ascii="Times New Roman" w:eastAsia="Calibri" w:hAnsi="Times New Roman" w:cs="Times New Roman"/>
          <w:color w:val="000000"/>
        </w:rPr>
        <w:t xml:space="preserve">Centrālās pārvaldes Grāmatvedības nodaļai </w:t>
      </w:r>
      <w:r w:rsidR="00A11660" w:rsidRPr="008360C2">
        <w:rPr>
          <w:rFonts w:ascii="Times New Roman" w:eastAsia="Calibri" w:hAnsi="Times New Roman" w:cs="Times New Roman"/>
          <w:color w:val="000000"/>
        </w:rPr>
        <w:t>no Ādažu novada kultūras centra 202</w:t>
      </w:r>
      <w:r w:rsidR="00A11660">
        <w:rPr>
          <w:rFonts w:ascii="Times New Roman" w:eastAsia="Calibri" w:hAnsi="Times New Roman" w:cs="Times New Roman"/>
          <w:color w:val="000000"/>
        </w:rPr>
        <w:t>6</w:t>
      </w:r>
      <w:r w:rsidR="00A11660" w:rsidRPr="008360C2">
        <w:rPr>
          <w:rFonts w:ascii="Times New Roman" w:eastAsia="Calibri" w:hAnsi="Times New Roman" w:cs="Times New Roman"/>
          <w:color w:val="000000"/>
        </w:rPr>
        <w:t xml:space="preserve">. gada budžeta tāmes līdzekļiem </w:t>
      </w:r>
      <w:r w:rsidRPr="008360C2">
        <w:rPr>
          <w:rFonts w:ascii="Times New Roman" w:eastAsia="Calibri" w:hAnsi="Times New Roman" w:cs="Times New Roman"/>
          <w:color w:val="000000"/>
        </w:rPr>
        <w:t xml:space="preserve">apmaksāt </w:t>
      </w:r>
      <w:r w:rsidR="00D06D41" w:rsidRPr="00871A96">
        <w:rPr>
          <w:rStyle w:val="FontStyle20"/>
          <w:i/>
          <w:iCs/>
          <w:sz w:val="24"/>
          <w:szCs w:val="24"/>
        </w:rPr>
        <w:t>Vārds Uzvārds</w:t>
      </w:r>
      <w:r w:rsidR="00D06D41" w:rsidRPr="0082394E">
        <w:rPr>
          <w:rFonts w:ascii="Times New Roman" w:hAnsi="Times New Roman" w:cs="Times New Roman"/>
        </w:rPr>
        <w:t xml:space="preserve"> </w:t>
      </w:r>
      <w:r w:rsidRPr="008360C2">
        <w:rPr>
          <w:rFonts w:ascii="Times New Roman" w:eastAsia="Calibri" w:hAnsi="Times New Roman" w:cs="Times New Roman"/>
          <w:color w:val="000000"/>
        </w:rPr>
        <w:t xml:space="preserve">1. punktā noteikto summu </w:t>
      </w:r>
      <w:r w:rsidR="00DB4D9B">
        <w:rPr>
          <w:rFonts w:ascii="Times New Roman" w:eastAsia="Calibri" w:hAnsi="Times New Roman" w:cs="Times New Roman"/>
          <w:color w:val="000000"/>
        </w:rPr>
        <w:t>8</w:t>
      </w:r>
      <w:r w:rsidRPr="008360C2">
        <w:rPr>
          <w:rFonts w:ascii="Times New Roman" w:eastAsia="Calibri" w:hAnsi="Times New Roman" w:cs="Times New Roman"/>
          <w:color w:val="000000"/>
        </w:rPr>
        <w:t>0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8360C2">
        <w:rPr>
          <w:rFonts w:ascii="Times New Roman" w:eastAsia="Calibri" w:hAnsi="Times New Roman" w:cs="Times New Roman"/>
          <w:color w:val="000000"/>
        </w:rPr>
        <w:t>% apmērā</w:t>
      </w:r>
      <w:r w:rsidR="001F4B74">
        <w:rPr>
          <w:rFonts w:ascii="Times New Roman" w:eastAsia="Calibri" w:hAnsi="Times New Roman" w:cs="Times New Roman"/>
          <w:color w:val="000000"/>
        </w:rPr>
        <w:t xml:space="preserve"> </w:t>
      </w:r>
      <w:r w:rsidRPr="008360C2">
        <w:rPr>
          <w:rFonts w:ascii="Times New Roman" w:eastAsia="Calibri" w:hAnsi="Times New Roman" w:cs="Times New Roman"/>
          <w:color w:val="000000"/>
        </w:rPr>
        <w:t>10 darbdienu laikā no 2. punktā noteiktā līguma abpusējas parakstīšanas dienas</w:t>
      </w:r>
      <w:r>
        <w:rPr>
          <w:rFonts w:ascii="Times New Roman" w:eastAsia="Calibri" w:hAnsi="Times New Roman" w:cs="Times New Roman"/>
          <w:color w:val="000000"/>
        </w:rPr>
        <w:t xml:space="preserve"> un atlikušo summu - pēc finanšu atskaites saņemšanas un atbilstības pārbaudes pašvaldībā.</w:t>
      </w:r>
    </w:p>
    <w:p w14:paraId="28708830" w14:textId="77777777" w:rsidR="00927D47" w:rsidRDefault="000A353F" w:rsidP="00927D47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360C2">
        <w:rPr>
          <w:rFonts w:ascii="Times New Roman" w:eastAsia="Calibri" w:hAnsi="Times New Roman" w:cs="Times New Roman"/>
          <w:color w:val="000000"/>
        </w:rPr>
        <w:t xml:space="preserve">Ādažu novada kultūras centram veikt </w:t>
      </w:r>
      <w:r w:rsidRPr="00F12EC1">
        <w:rPr>
          <w:rFonts w:ascii="Times New Roman" w:eastAsia="Calibri" w:hAnsi="Times New Roman" w:cs="Times New Roman"/>
          <w:color w:val="000000"/>
        </w:rPr>
        <w:t xml:space="preserve">finanšu atskaites saņemšanas </w:t>
      </w:r>
      <w:r>
        <w:rPr>
          <w:rFonts w:ascii="Times New Roman" w:eastAsia="Calibri" w:hAnsi="Times New Roman" w:cs="Times New Roman"/>
          <w:color w:val="000000"/>
        </w:rPr>
        <w:t xml:space="preserve">kontroli </w:t>
      </w:r>
      <w:r w:rsidRPr="00F12EC1">
        <w:rPr>
          <w:rFonts w:ascii="Times New Roman" w:eastAsia="Calibri" w:hAnsi="Times New Roman" w:cs="Times New Roman"/>
          <w:color w:val="000000"/>
        </w:rPr>
        <w:t>un atbilstības pārbaud</w:t>
      </w:r>
      <w:r>
        <w:rPr>
          <w:rFonts w:ascii="Times New Roman" w:eastAsia="Calibri" w:hAnsi="Times New Roman" w:cs="Times New Roman"/>
          <w:color w:val="000000"/>
        </w:rPr>
        <w:t>i</w:t>
      </w:r>
      <w:r w:rsidRPr="008360C2">
        <w:rPr>
          <w:rFonts w:ascii="Times New Roman" w:eastAsia="Calibri" w:hAnsi="Times New Roman" w:cs="Times New Roman"/>
          <w:color w:val="000000"/>
        </w:rPr>
        <w:t xml:space="preserve">. </w:t>
      </w:r>
    </w:p>
    <w:p w14:paraId="002572AE" w14:textId="77777777" w:rsidR="00927D47" w:rsidRPr="008360C2" w:rsidRDefault="000A353F" w:rsidP="00927D47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Pašvaldības izpilddirektoram veikt lēmuma izpildes kontroli.</w:t>
      </w:r>
    </w:p>
    <w:p w14:paraId="37AD3D80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0C1D2B80" w14:textId="77777777" w:rsidR="002D4523" w:rsidRDefault="002D4523" w:rsidP="00BB16A4">
      <w:pPr>
        <w:jc w:val="both"/>
        <w:rPr>
          <w:rFonts w:ascii="Times New Roman" w:hAnsi="Times New Roman" w:cs="Times New Roman"/>
        </w:rPr>
      </w:pPr>
    </w:p>
    <w:p w14:paraId="561A80C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51CA28E1" w14:textId="77777777" w:rsidR="002D4523" w:rsidRPr="0008449C" w:rsidRDefault="002D4523" w:rsidP="002D4523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538F257D" w14:textId="77777777" w:rsidR="002D4523" w:rsidRPr="0008449C" w:rsidRDefault="002D4523" w:rsidP="002D4523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359E1FE0" w14:textId="77777777" w:rsidR="002D4523" w:rsidRPr="0008449C" w:rsidRDefault="002D4523" w:rsidP="002D4523">
      <w:pPr>
        <w:jc w:val="both"/>
        <w:rPr>
          <w:rFonts w:ascii="Times New Roman" w:hAnsi="Times New Roman" w:cs="Times New Roman"/>
          <w:noProof/>
        </w:rPr>
      </w:pPr>
    </w:p>
    <w:p w14:paraId="0E39AAB2" w14:textId="77777777" w:rsidR="002D4523" w:rsidRPr="0008449C" w:rsidRDefault="002D4523" w:rsidP="002D4523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55562BBB" w14:textId="77777777" w:rsidR="00564CA6" w:rsidRPr="00B47C10" w:rsidRDefault="00564CA6" w:rsidP="001524EA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F882C" w14:textId="77777777" w:rsidR="00A82442" w:rsidRDefault="00A82442">
      <w:r>
        <w:separator/>
      </w:r>
    </w:p>
  </w:endnote>
  <w:endnote w:type="continuationSeparator" w:id="0">
    <w:p w14:paraId="08DD6FBF" w14:textId="77777777" w:rsidR="00A82442" w:rsidRDefault="00A8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3622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BCA77F6" w14:textId="77777777" w:rsidR="005C7FA1" w:rsidRPr="005C7FA1" w:rsidRDefault="000A353F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1692336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7E27E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6E48F754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6D8AA" w14:textId="77777777" w:rsidR="00A82442" w:rsidRDefault="00A82442">
      <w:r>
        <w:separator/>
      </w:r>
    </w:p>
  </w:footnote>
  <w:footnote w:type="continuationSeparator" w:id="0">
    <w:p w14:paraId="5D252318" w14:textId="77777777" w:rsidR="00A82442" w:rsidRDefault="00A82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700B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C3DDB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156E6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80FDE6" w:tentative="1">
      <w:start w:val="1"/>
      <w:numFmt w:val="lowerLetter"/>
      <w:lvlText w:val="%2."/>
      <w:lvlJc w:val="left"/>
      <w:pPr>
        <w:ind w:left="1440" w:hanging="360"/>
      </w:pPr>
    </w:lvl>
    <w:lvl w:ilvl="2" w:tplc="0B12001C" w:tentative="1">
      <w:start w:val="1"/>
      <w:numFmt w:val="lowerRoman"/>
      <w:lvlText w:val="%3."/>
      <w:lvlJc w:val="right"/>
      <w:pPr>
        <w:ind w:left="2160" w:hanging="180"/>
      </w:pPr>
    </w:lvl>
    <w:lvl w:ilvl="3" w:tplc="ABDEFB8C" w:tentative="1">
      <w:start w:val="1"/>
      <w:numFmt w:val="decimal"/>
      <w:lvlText w:val="%4."/>
      <w:lvlJc w:val="left"/>
      <w:pPr>
        <w:ind w:left="2880" w:hanging="360"/>
      </w:pPr>
    </w:lvl>
    <w:lvl w:ilvl="4" w:tplc="E46473F2" w:tentative="1">
      <w:start w:val="1"/>
      <w:numFmt w:val="lowerLetter"/>
      <w:lvlText w:val="%5."/>
      <w:lvlJc w:val="left"/>
      <w:pPr>
        <w:ind w:left="3600" w:hanging="360"/>
      </w:pPr>
    </w:lvl>
    <w:lvl w:ilvl="5" w:tplc="AE92CB6E" w:tentative="1">
      <w:start w:val="1"/>
      <w:numFmt w:val="lowerRoman"/>
      <w:lvlText w:val="%6."/>
      <w:lvlJc w:val="right"/>
      <w:pPr>
        <w:ind w:left="4320" w:hanging="180"/>
      </w:pPr>
    </w:lvl>
    <w:lvl w:ilvl="6" w:tplc="C87A9DDE" w:tentative="1">
      <w:start w:val="1"/>
      <w:numFmt w:val="decimal"/>
      <w:lvlText w:val="%7."/>
      <w:lvlJc w:val="left"/>
      <w:pPr>
        <w:ind w:left="5040" w:hanging="360"/>
      </w:pPr>
    </w:lvl>
    <w:lvl w:ilvl="7" w:tplc="F7E8329C" w:tentative="1">
      <w:start w:val="1"/>
      <w:numFmt w:val="lowerLetter"/>
      <w:lvlText w:val="%8."/>
      <w:lvlJc w:val="left"/>
      <w:pPr>
        <w:ind w:left="5760" w:hanging="360"/>
      </w:pPr>
    </w:lvl>
    <w:lvl w:ilvl="8" w:tplc="1CA2DE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7AE3"/>
    <w:rsid w:val="000151EF"/>
    <w:rsid w:val="00030457"/>
    <w:rsid w:val="00032C8D"/>
    <w:rsid w:val="0004330D"/>
    <w:rsid w:val="000447D7"/>
    <w:rsid w:val="000536C8"/>
    <w:rsid w:val="00064612"/>
    <w:rsid w:val="00070E3F"/>
    <w:rsid w:val="000A353F"/>
    <w:rsid w:val="000A7B37"/>
    <w:rsid w:val="000D5B11"/>
    <w:rsid w:val="00142C97"/>
    <w:rsid w:val="00147221"/>
    <w:rsid w:val="001524EA"/>
    <w:rsid w:val="001661BA"/>
    <w:rsid w:val="001724BF"/>
    <w:rsid w:val="001836B4"/>
    <w:rsid w:val="00195A73"/>
    <w:rsid w:val="001A297B"/>
    <w:rsid w:val="001B5036"/>
    <w:rsid w:val="001E2FCF"/>
    <w:rsid w:val="001F094F"/>
    <w:rsid w:val="001F4B74"/>
    <w:rsid w:val="00201BE4"/>
    <w:rsid w:val="00220F17"/>
    <w:rsid w:val="00225657"/>
    <w:rsid w:val="002260FD"/>
    <w:rsid w:val="00237BCA"/>
    <w:rsid w:val="00252A80"/>
    <w:rsid w:val="0025391B"/>
    <w:rsid w:val="002774D1"/>
    <w:rsid w:val="00297558"/>
    <w:rsid w:val="002D4523"/>
    <w:rsid w:val="002D53F6"/>
    <w:rsid w:val="003001B5"/>
    <w:rsid w:val="00351D48"/>
    <w:rsid w:val="003A6C3D"/>
    <w:rsid w:val="003C0A58"/>
    <w:rsid w:val="003C401E"/>
    <w:rsid w:val="00404F7C"/>
    <w:rsid w:val="00407FF3"/>
    <w:rsid w:val="00421E71"/>
    <w:rsid w:val="00434413"/>
    <w:rsid w:val="00435E8C"/>
    <w:rsid w:val="00453708"/>
    <w:rsid w:val="004C7388"/>
    <w:rsid w:val="004D516C"/>
    <w:rsid w:val="0051780E"/>
    <w:rsid w:val="00521C00"/>
    <w:rsid w:val="0053073B"/>
    <w:rsid w:val="00543508"/>
    <w:rsid w:val="00547BB7"/>
    <w:rsid w:val="00556877"/>
    <w:rsid w:val="00556C82"/>
    <w:rsid w:val="00564CA6"/>
    <w:rsid w:val="005928AD"/>
    <w:rsid w:val="005960D0"/>
    <w:rsid w:val="005C7FA1"/>
    <w:rsid w:val="00617AAC"/>
    <w:rsid w:val="00622F5B"/>
    <w:rsid w:val="006237C4"/>
    <w:rsid w:val="00626267"/>
    <w:rsid w:val="0065513B"/>
    <w:rsid w:val="00693F05"/>
    <w:rsid w:val="006C0BD6"/>
    <w:rsid w:val="006D3451"/>
    <w:rsid w:val="006D513B"/>
    <w:rsid w:val="006E657B"/>
    <w:rsid w:val="006F3B0E"/>
    <w:rsid w:val="0074092B"/>
    <w:rsid w:val="00744E41"/>
    <w:rsid w:val="007503FF"/>
    <w:rsid w:val="007608EA"/>
    <w:rsid w:val="00767E32"/>
    <w:rsid w:val="007746BD"/>
    <w:rsid w:val="00780FD7"/>
    <w:rsid w:val="00791AA8"/>
    <w:rsid w:val="0079484F"/>
    <w:rsid w:val="007A1A38"/>
    <w:rsid w:val="007B4DDB"/>
    <w:rsid w:val="0082394E"/>
    <w:rsid w:val="008257F8"/>
    <w:rsid w:val="00827051"/>
    <w:rsid w:val="008360C2"/>
    <w:rsid w:val="00856CDD"/>
    <w:rsid w:val="00871A96"/>
    <w:rsid w:val="00887B3B"/>
    <w:rsid w:val="00890709"/>
    <w:rsid w:val="008B3904"/>
    <w:rsid w:val="008C662C"/>
    <w:rsid w:val="008E3846"/>
    <w:rsid w:val="009139A1"/>
    <w:rsid w:val="00927D47"/>
    <w:rsid w:val="00931891"/>
    <w:rsid w:val="00955F77"/>
    <w:rsid w:val="0097229C"/>
    <w:rsid w:val="009775A0"/>
    <w:rsid w:val="00996740"/>
    <w:rsid w:val="009A3989"/>
    <w:rsid w:val="009B7F8F"/>
    <w:rsid w:val="009D0A9C"/>
    <w:rsid w:val="00A00576"/>
    <w:rsid w:val="00A11660"/>
    <w:rsid w:val="00A15A67"/>
    <w:rsid w:val="00A24491"/>
    <w:rsid w:val="00A254B5"/>
    <w:rsid w:val="00A33E9E"/>
    <w:rsid w:val="00A46959"/>
    <w:rsid w:val="00A506D9"/>
    <w:rsid w:val="00A52B04"/>
    <w:rsid w:val="00A577B4"/>
    <w:rsid w:val="00A82442"/>
    <w:rsid w:val="00AB1F94"/>
    <w:rsid w:val="00AB5742"/>
    <w:rsid w:val="00AE363F"/>
    <w:rsid w:val="00AE401E"/>
    <w:rsid w:val="00B36CD4"/>
    <w:rsid w:val="00B4014F"/>
    <w:rsid w:val="00B4774F"/>
    <w:rsid w:val="00B47C10"/>
    <w:rsid w:val="00B60683"/>
    <w:rsid w:val="00B87DEC"/>
    <w:rsid w:val="00BB16A4"/>
    <w:rsid w:val="00BC530B"/>
    <w:rsid w:val="00BD38D9"/>
    <w:rsid w:val="00BE75D1"/>
    <w:rsid w:val="00C254A9"/>
    <w:rsid w:val="00C64AA8"/>
    <w:rsid w:val="00C65192"/>
    <w:rsid w:val="00C82360"/>
    <w:rsid w:val="00C925AE"/>
    <w:rsid w:val="00C9477C"/>
    <w:rsid w:val="00CB4A2E"/>
    <w:rsid w:val="00CB5557"/>
    <w:rsid w:val="00CC1B2F"/>
    <w:rsid w:val="00CD124D"/>
    <w:rsid w:val="00CD17C7"/>
    <w:rsid w:val="00CD3A6D"/>
    <w:rsid w:val="00CE689D"/>
    <w:rsid w:val="00CE6EF3"/>
    <w:rsid w:val="00CF16C2"/>
    <w:rsid w:val="00D05A6A"/>
    <w:rsid w:val="00D06D41"/>
    <w:rsid w:val="00D125B2"/>
    <w:rsid w:val="00D12EFF"/>
    <w:rsid w:val="00D26604"/>
    <w:rsid w:val="00D53C5C"/>
    <w:rsid w:val="00D86969"/>
    <w:rsid w:val="00D945F4"/>
    <w:rsid w:val="00D96D7F"/>
    <w:rsid w:val="00D97AB1"/>
    <w:rsid w:val="00DB4D9B"/>
    <w:rsid w:val="00DB639F"/>
    <w:rsid w:val="00DD1B61"/>
    <w:rsid w:val="00DE591E"/>
    <w:rsid w:val="00DF3A19"/>
    <w:rsid w:val="00E30BBB"/>
    <w:rsid w:val="00E52DA2"/>
    <w:rsid w:val="00E75D8D"/>
    <w:rsid w:val="00E75D8F"/>
    <w:rsid w:val="00EA3B65"/>
    <w:rsid w:val="00EA7461"/>
    <w:rsid w:val="00EB4B22"/>
    <w:rsid w:val="00EF06E1"/>
    <w:rsid w:val="00F12EC1"/>
    <w:rsid w:val="00F5449F"/>
    <w:rsid w:val="00FA29A3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3B67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C0A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6">
    <w:name w:val="heading 6"/>
    <w:basedOn w:val="Parasts"/>
    <w:next w:val="Parasts"/>
    <w:link w:val="Virsraksts6Rakstz"/>
    <w:uiPriority w:val="9"/>
    <w:unhideWhenUsed/>
    <w:qFormat/>
    <w:rsid w:val="001524EA"/>
    <w:pPr>
      <w:keepNext/>
      <w:keepLines/>
      <w:spacing w:before="40"/>
      <w:ind w:left="720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customStyle="1" w:styleId="FontStyle19">
    <w:name w:val="Font Style19"/>
    <w:uiPriority w:val="99"/>
    <w:rsid w:val="001524E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0">
    <w:name w:val="Font Style20"/>
    <w:uiPriority w:val="99"/>
    <w:rsid w:val="001524EA"/>
    <w:rPr>
      <w:rFonts w:ascii="Times New Roman" w:hAnsi="Times New Roman" w:cs="Times New Roman"/>
      <w:color w:val="000000"/>
      <w:sz w:val="22"/>
      <w:szCs w:val="22"/>
    </w:rPr>
  </w:style>
  <w:style w:type="character" w:customStyle="1" w:styleId="Virsraksts6Rakstz">
    <w:name w:val="Virsraksts 6 Rakstz."/>
    <w:basedOn w:val="Noklusjumarindkopasfonts"/>
    <w:link w:val="Virsraksts6"/>
    <w:uiPriority w:val="9"/>
    <w:rsid w:val="001524E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n-US"/>
    </w:rPr>
  </w:style>
  <w:style w:type="paragraph" w:customStyle="1" w:styleId="Style6">
    <w:name w:val="Style6"/>
    <w:basedOn w:val="Parasts"/>
    <w:uiPriority w:val="99"/>
    <w:rsid w:val="001524EA"/>
    <w:pPr>
      <w:widowControl w:val="0"/>
      <w:autoSpaceDE w:val="0"/>
      <w:autoSpaceDN w:val="0"/>
      <w:adjustRightInd w:val="0"/>
      <w:spacing w:line="283" w:lineRule="exact"/>
      <w:jc w:val="center"/>
    </w:pPr>
    <w:rPr>
      <w:rFonts w:ascii="Arial" w:eastAsia="Times New Roman" w:hAnsi="Arial" w:cs="Arial"/>
      <w:lang w:eastAsia="lv-LV"/>
    </w:rPr>
  </w:style>
  <w:style w:type="paragraph" w:styleId="Prskatjums">
    <w:name w:val="Revision"/>
    <w:hidden/>
    <w:uiPriority w:val="99"/>
    <w:semiHidden/>
    <w:rsid w:val="00C65192"/>
  </w:style>
  <w:style w:type="character" w:customStyle="1" w:styleId="Virsraksts1Rakstz">
    <w:name w:val="Virsraksts 1 Rakstz."/>
    <w:basedOn w:val="Noklusjumarindkopasfonts"/>
    <w:link w:val="Virsraksts1"/>
    <w:uiPriority w:val="9"/>
    <w:rsid w:val="003C0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93CB41-E965-C245-B1D8-E707C12AC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2135</Words>
  <Characters>1217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5</cp:revision>
  <dcterms:created xsi:type="dcterms:W3CDTF">2026-04-01T16:29:00Z</dcterms:created>
  <dcterms:modified xsi:type="dcterms:W3CDTF">2026-04-01T16:32:00Z</dcterms:modified>
</cp:coreProperties>
</file>