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89098" w14:textId="67CB1C12" w:rsidR="00641970" w:rsidRDefault="00DB0343" w:rsidP="00641970">
      <w:pPr>
        <w:spacing w:after="0"/>
        <w:jc w:val="right"/>
      </w:pPr>
      <w:r>
        <w:rPr>
          <w:noProof/>
          <w:lang w:val="en-US"/>
        </w:rPr>
        <w:drawing>
          <wp:inline distT="0" distB="0" distL="0" distR="0" wp14:anchorId="7600BFF1" wp14:editId="15D085DA">
            <wp:extent cx="5727700" cy="1168400"/>
            <wp:effectExtent l="0" t="0" r="0" b="0"/>
            <wp:docPr id="12772193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6173657" w14:textId="77777777" w:rsidR="007D4F52" w:rsidRDefault="007D4F52" w:rsidP="00641970">
      <w:pPr>
        <w:spacing w:after="0"/>
        <w:jc w:val="right"/>
      </w:pPr>
    </w:p>
    <w:p w14:paraId="7DC23236" w14:textId="58C26E88" w:rsidR="00641970" w:rsidRDefault="00641970" w:rsidP="00641970">
      <w:pPr>
        <w:spacing w:after="0"/>
        <w:jc w:val="right"/>
      </w:pPr>
      <w:r>
        <w:t>PROJEKTS uz 11.03.2026.</w:t>
      </w:r>
    </w:p>
    <w:p w14:paraId="1E0D4C76" w14:textId="77777777" w:rsidR="00641970" w:rsidRDefault="00641970" w:rsidP="00641970">
      <w:pPr>
        <w:spacing w:after="0"/>
        <w:jc w:val="right"/>
      </w:pPr>
    </w:p>
    <w:p w14:paraId="7F3B14AB" w14:textId="77777777" w:rsidR="00641970" w:rsidRDefault="00641970" w:rsidP="00641970">
      <w:pPr>
        <w:spacing w:after="0"/>
        <w:jc w:val="right"/>
      </w:pPr>
      <w:r>
        <w:t>vēlamais datums izskatīšanai: Finanšu komitejā 18.03.2026.</w:t>
      </w:r>
    </w:p>
    <w:p w14:paraId="1894E11B" w14:textId="77777777" w:rsidR="00641970" w:rsidRDefault="00641970" w:rsidP="00641970">
      <w:pPr>
        <w:spacing w:after="0"/>
        <w:jc w:val="right"/>
      </w:pPr>
      <w:r>
        <w:t>domē: 26.03.2026.</w:t>
      </w:r>
    </w:p>
    <w:p w14:paraId="228C7B63" w14:textId="77777777" w:rsidR="00641970" w:rsidRDefault="00641970" w:rsidP="00641970">
      <w:pPr>
        <w:spacing w:after="0"/>
        <w:jc w:val="right"/>
      </w:pPr>
      <w:r>
        <w:t>sagatavotājs: Monika Griezne</w:t>
      </w:r>
    </w:p>
    <w:p w14:paraId="02664FBF" w14:textId="77777777" w:rsidR="00641970" w:rsidRDefault="00641970" w:rsidP="00641970">
      <w:pPr>
        <w:spacing w:after="0"/>
        <w:jc w:val="right"/>
      </w:pPr>
      <w:r>
        <w:t>ziņotājs:</w:t>
      </w:r>
      <w:r w:rsidRPr="007E2E63">
        <w:t xml:space="preserve"> </w:t>
      </w:r>
      <w:r>
        <w:t>Monika Griezne</w:t>
      </w:r>
    </w:p>
    <w:p w14:paraId="03382C9F" w14:textId="77777777" w:rsidR="005D260D" w:rsidRDefault="005D260D" w:rsidP="00F81DA2">
      <w:pPr>
        <w:spacing w:after="0"/>
        <w:jc w:val="center"/>
        <w:rPr>
          <w:rFonts w:eastAsia="Times New Roman"/>
          <w:sz w:val="28"/>
          <w:szCs w:val="28"/>
        </w:rPr>
      </w:pPr>
    </w:p>
    <w:p w14:paraId="5544487A" w14:textId="3C67C5C7" w:rsidR="00D81993" w:rsidRPr="001F0817" w:rsidRDefault="00D81993" w:rsidP="00F81DA2">
      <w:pPr>
        <w:spacing w:after="0"/>
        <w:jc w:val="center"/>
        <w:rPr>
          <w:rFonts w:eastAsia="Times New Roman"/>
          <w:sz w:val="28"/>
          <w:szCs w:val="28"/>
        </w:rPr>
      </w:pPr>
      <w:r w:rsidRPr="001F0817">
        <w:rPr>
          <w:rFonts w:eastAsia="Times New Roman"/>
          <w:sz w:val="28"/>
          <w:szCs w:val="28"/>
        </w:rPr>
        <w:t>NOLIKUM</w:t>
      </w:r>
      <w:r>
        <w:rPr>
          <w:rFonts w:eastAsia="Times New Roman"/>
          <w:sz w:val="28"/>
          <w:szCs w:val="28"/>
        </w:rPr>
        <w:t>S</w:t>
      </w:r>
    </w:p>
    <w:p w14:paraId="379D4357" w14:textId="77777777" w:rsidR="00D81993" w:rsidRPr="009C7E35" w:rsidRDefault="00D81993" w:rsidP="00F81DA2">
      <w:pPr>
        <w:spacing w:after="0"/>
        <w:jc w:val="center"/>
        <w:rPr>
          <w:rFonts w:eastAsia="Times New Roman"/>
        </w:rPr>
      </w:pPr>
      <w:r w:rsidRPr="009C7E35">
        <w:rPr>
          <w:rFonts w:eastAsia="Times New Roman"/>
        </w:rPr>
        <w:t>Ādažos, Ādažu novadā</w:t>
      </w:r>
    </w:p>
    <w:p w14:paraId="272D4456" w14:textId="77777777" w:rsidR="00D81993" w:rsidRPr="009C7E35" w:rsidRDefault="00D81993" w:rsidP="00F81DA2">
      <w:pPr>
        <w:spacing w:after="0"/>
        <w:jc w:val="center"/>
        <w:rPr>
          <w:rFonts w:eastAsia="Times New Roman"/>
        </w:rPr>
      </w:pPr>
    </w:p>
    <w:p w14:paraId="0EA36805" w14:textId="1F4B9C74" w:rsidR="00D81993" w:rsidRPr="006462D2" w:rsidRDefault="00D81993" w:rsidP="00F81DA2">
      <w:pPr>
        <w:tabs>
          <w:tab w:val="right" w:pos="8364"/>
        </w:tabs>
        <w:spacing w:after="0"/>
        <w:rPr>
          <w:rFonts w:eastAsia="Times New Roman"/>
          <w:b/>
          <w:bCs/>
        </w:rPr>
      </w:pPr>
      <w:r>
        <w:rPr>
          <w:rFonts w:eastAsia="Times New Roman"/>
        </w:rPr>
        <w:t>202</w:t>
      </w:r>
      <w:r w:rsidR="00BE3108">
        <w:rPr>
          <w:rFonts w:eastAsia="Times New Roman"/>
        </w:rPr>
        <w:t>6</w:t>
      </w:r>
      <w:r>
        <w:rPr>
          <w:rFonts w:eastAsia="Times New Roman"/>
        </w:rPr>
        <w:t xml:space="preserve">. gada </w:t>
      </w:r>
      <w:r w:rsidR="000B1E9A">
        <w:rPr>
          <w:rFonts w:eastAsia="Times New Roman"/>
        </w:rPr>
        <w:t>2</w:t>
      </w:r>
      <w:r w:rsidR="00BE3108">
        <w:rPr>
          <w:rFonts w:eastAsia="Times New Roman"/>
        </w:rPr>
        <w:t>6</w:t>
      </w:r>
      <w:r>
        <w:rPr>
          <w:rFonts w:eastAsia="Times New Roman"/>
        </w:rPr>
        <w:t xml:space="preserve">. </w:t>
      </w:r>
      <w:r w:rsidR="00BE3108">
        <w:rPr>
          <w:rFonts w:eastAsia="Times New Roman"/>
        </w:rPr>
        <w:t>martā</w:t>
      </w:r>
      <w:r w:rsidRPr="009C7E35">
        <w:rPr>
          <w:rFonts w:eastAsia="Times New Roman"/>
        </w:rPr>
        <w:tab/>
      </w:r>
      <w:r w:rsidRPr="006462D2">
        <w:rPr>
          <w:rFonts w:eastAsia="Times New Roman"/>
          <w:b/>
          <w:bCs/>
        </w:rPr>
        <w:t>Nr.</w:t>
      </w:r>
      <w:r w:rsidR="006462D2" w:rsidRPr="006462D2">
        <w:rPr>
          <w:rFonts w:eastAsia="Times New Roman"/>
          <w:b/>
          <w:bCs/>
        </w:rPr>
        <w:t xml:space="preserve"> </w:t>
      </w:r>
      <w:r w:rsidR="00BE3108" w:rsidRPr="00BE3108">
        <w:rPr>
          <w:rFonts w:eastAsia="Times New Roman"/>
          <w:b/>
          <w:bCs/>
          <w:color w:val="FF0000"/>
        </w:rPr>
        <w:t>XX</w:t>
      </w:r>
    </w:p>
    <w:p w14:paraId="2DDA33F3" w14:textId="77777777" w:rsidR="00D81993" w:rsidRPr="009C7E35" w:rsidRDefault="00D81993" w:rsidP="00F81DA2">
      <w:pPr>
        <w:tabs>
          <w:tab w:val="right" w:pos="9972"/>
        </w:tabs>
        <w:spacing w:after="0"/>
        <w:rPr>
          <w:rFonts w:eastAsia="Times New Roman"/>
        </w:rPr>
      </w:pPr>
    </w:p>
    <w:p w14:paraId="4E740896" w14:textId="7E6D6836" w:rsidR="000B1E9A" w:rsidRPr="004532E7" w:rsidRDefault="00641970" w:rsidP="000B1E9A">
      <w:pPr>
        <w:spacing w:after="0"/>
        <w:jc w:val="center"/>
        <w:rPr>
          <w:b/>
          <w:sz w:val="28"/>
          <w:szCs w:val="28"/>
        </w:rPr>
      </w:pPr>
      <w:bookmarkStart w:id="0" w:name="_Hlk224128763"/>
      <w:r w:rsidRPr="00641970">
        <w:rPr>
          <w:b/>
          <w:sz w:val="28"/>
          <w:szCs w:val="28"/>
        </w:rPr>
        <w:t xml:space="preserve">Novadnieka autentifikācijas </w:t>
      </w:r>
      <w:bookmarkEnd w:id="0"/>
      <w:r>
        <w:rPr>
          <w:b/>
          <w:sz w:val="28"/>
          <w:szCs w:val="28"/>
        </w:rPr>
        <w:t xml:space="preserve">darba grupas </w:t>
      </w:r>
      <w:r w:rsidR="000B1E9A" w:rsidRPr="004532E7">
        <w:rPr>
          <w:b/>
          <w:sz w:val="28"/>
          <w:szCs w:val="28"/>
        </w:rPr>
        <w:t>nolikums</w:t>
      </w:r>
    </w:p>
    <w:p w14:paraId="3146691F" w14:textId="77777777" w:rsidR="00076987" w:rsidRDefault="00076987" w:rsidP="00F002BA">
      <w:pPr>
        <w:tabs>
          <w:tab w:val="right" w:pos="9972"/>
        </w:tabs>
        <w:spacing w:after="0"/>
        <w:jc w:val="center"/>
        <w:rPr>
          <w:rFonts w:eastAsia="Times New Roman"/>
          <w:b/>
          <w:bCs/>
          <w:sz w:val="28"/>
          <w:szCs w:val="28"/>
        </w:rPr>
      </w:pPr>
      <w:r>
        <w:rPr>
          <w:rFonts w:eastAsia="Times New Roman"/>
          <w:b/>
          <w:bCs/>
          <w:sz w:val="28"/>
          <w:szCs w:val="28"/>
        </w:rPr>
        <w:t xml:space="preserve">                                                                          </w:t>
      </w:r>
    </w:p>
    <w:p w14:paraId="494A146F" w14:textId="77777777" w:rsidR="00641970" w:rsidRPr="00E6369B" w:rsidRDefault="00641970" w:rsidP="00641970">
      <w:pPr>
        <w:autoSpaceDE w:val="0"/>
        <w:autoSpaceDN w:val="0"/>
        <w:adjustRightInd w:val="0"/>
        <w:jc w:val="center"/>
        <w:rPr>
          <w:rFonts w:ascii="Times New Roman,Bold" w:eastAsia="Calibri" w:hAnsi="Times New Roman,Bold" w:cs="Times New Roman,Bold"/>
          <w:b/>
          <w:bCs/>
          <w:lang w:bidi="lo-LA"/>
        </w:rPr>
      </w:pPr>
      <w:r w:rsidRPr="00E6369B">
        <w:rPr>
          <w:rFonts w:ascii="Times New Roman,Bold" w:eastAsia="Calibri" w:hAnsi="Times New Roman,Bold" w:cs="Times New Roman,Bold"/>
          <w:b/>
          <w:bCs/>
          <w:lang w:bidi="lo-LA"/>
        </w:rPr>
        <w:t>I. Vispārīgie jautājumi</w:t>
      </w:r>
    </w:p>
    <w:p w14:paraId="39FEC243" w14:textId="682EBE53" w:rsidR="00641970" w:rsidRPr="00E6369B" w:rsidRDefault="00641970" w:rsidP="00641970">
      <w:pPr>
        <w:numPr>
          <w:ilvl w:val="0"/>
          <w:numId w:val="10"/>
        </w:numPr>
        <w:autoSpaceDE w:val="0"/>
        <w:autoSpaceDN w:val="0"/>
        <w:adjustRightInd w:val="0"/>
        <w:ind w:left="426" w:hanging="426"/>
        <w:rPr>
          <w:rFonts w:eastAsia="Calibri"/>
        </w:rPr>
      </w:pPr>
      <w:r w:rsidRPr="00E6369B">
        <w:rPr>
          <w:rFonts w:eastAsia="Calibri"/>
        </w:rPr>
        <w:t>Nolikums nosaka Ādažu novada pašvaldība</w:t>
      </w:r>
      <w:r>
        <w:rPr>
          <w:rFonts w:eastAsia="Calibri"/>
        </w:rPr>
        <w:t xml:space="preserve">s domes izveidotas </w:t>
      </w:r>
      <w:r w:rsidRPr="00641970">
        <w:rPr>
          <w:rFonts w:eastAsia="Calibri"/>
        </w:rPr>
        <w:t xml:space="preserve">Novadnieka autentifikācijas </w:t>
      </w:r>
      <w:r w:rsidRPr="006F559F">
        <w:rPr>
          <w:rFonts w:eastAsia="Calibri"/>
        </w:rPr>
        <w:t xml:space="preserve">darba grupas </w:t>
      </w:r>
      <w:r w:rsidRPr="00E6369B">
        <w:rPr>
          <w:rFonts w:eastAsia="Calibri"/>
        </w:rPr>
        <w:t>(turpmāk – DG) darbības pamatprincipus, uzdevumus un darba organizāciju.</w:t>
      </w:r>
    </w:p>
    <w:p w14:paraId="7D6F594E" w14:textId="77777777" w:rsidR="00641970" w:rsidRPr="00764276" w:rsidRDefault="00641970" w:rsidP="00641970">
      <w:pPr>
        <w:numPr>
          <w:ilvl w:val="0"/>
          <w:numId w:val="10"/>
        </w:numPr>
        <w:autoSpaceDE w:val="0"/>
        <w:autoSpaceDN w:val="0"/>
        <w:adjustRightInd w:val="0"/>
        <w:ind w:left="426" w:hanging="426"/>
        <w:rPr>
          <w:rFonts w:eastAsia="Calibri"/>
        </w:rPr>
      </w:pPr>
      <w:r w:rsidRPr="00E6369B">
        <w:rPr>
          <w:rFonts w:eastAsia="Calibri"/>
        </w:rPr>
        <w:t xml:space="preserve">DG ir neatkarīga institūcija, tās </w:t>
      </w:r>
      <w:r>
        <w:rPr>
          <w:rFonts w:eastAsia="Calibri"/>
        </w:rPr>
        <w:t>atzinumiem un priekšlikumiem</w:t>
      </w:r>
      <w:r w:rsidRPr="00E6369B">
        <w:rPr>
          <w:rFonts w:eastAsia="Calibri"/>
        </w:rPr>
        <w:t xml:space="preserve"> ir rekomendējošs raksturs. DG sagatavotos priekšlikumus pašvaldība var izmantot </w:t>
      </w:r>
      <w:r>
        <w:rPr>
          <w:rFonts w:eastAsia="Calibri"/>
        </w:rPr>
        <w:t xml:space="preserve">domes </w:t>
      </w:r>
      <w:r w:rsidRPr="00E6369B">
        <w:rPr>
          <w:rFonts w:eastAsia="Calibri"/>
        </w:rPr>
        <w:t>lēmumu pieņemšan</w:t>
      </w:r>
      <w:r>
        <w:rPr>
          <w:rFonts w:eastAsia="Calibri"/>
        </w:rPr>
        <w:t>ai</w:t>
      </w:r>
      <w:r w:rsidRPr="00E6369B">
        <w:rPr>
          <w:rFonts w:eastAsia="Calibri"/>
        </w:rPr>
        <w:t>.</w:t>
      </w:r>
    </w:p>
    <w:p w14:paraId="33C204CA" w14:textId="77777777" w:rsidR="00641970" w:rsidRPr="00176AC8" w:rsidRDefault="00641970" w:rsidP="00641970">
      <w:pPr>
        <w:numPr>
          <w:ilvl w:val="0"/>
          <w:numId w:val="10"/>
        </w:numPr>
        <w:autoSpaceDE w:val="0"/>
        <w:autoSpaceDN w:val="0"/>
        <w:adjustRightInd w:val="0"/>
        <w:ind w:left="426" w:hanging="426"/>
        <w:rPr>
          <w:rFonts w:eastAsia="Calibri"/>
        </w:rPr>
      </w:pPr>
      <w:r w:rsidRPr="00E6369B">
        <w:rPr>
          <w:rFonts w:eastAsia="Calibri"/>
        </w:rPr>
        <w:t xml:space="preserve">DG padota </w:t>
      </w:r>
      <w:r w:rsidRPr="003F6852">
        <w:rPr>
          <w:rFonts w:eastAsia="Calibri"/>
        </w:rPr>
        <w:t>domei u</w:t>
      </w:r>
      <w:r w:rsidRPr="00E6369B">
        <w:rPr>
          <w:rFonts w:eastAsia="Calibri"/>
        </w:rPr>
        <w:t>n darbojas</w:t>
      </w:r>
      <w:r>
        <w:rPr>
          <w:rFonts w:eastAsia="Calibri"/>
        </w:rPr>
        <w:t xml:space="preserve"> saskaņā ar </w:t>
      </w:r>
      <w:r w:rsidRPr="00176AC8">
        <w:rPr>
          <w:rFonts w:eastAsia="Calibri"/>
        </w:rPr>
        <w:t xml:space="preserve">atklātības, uzticības un labas pārvaldības principiem. Katrs DG loceklis ir atbildīgs par godprātīgu DG uzdevumu izpildi, </w:t>
      </w:r>
      <w:r>
        <w:rPr>
          <w:rFonts w:eastAsia="Calibri"/>
        </w:rPr>
        <w:t xml:space="preserve">kā arī </w:t>
      </w:r>
      <w:r w:rsidRPr="00176AC8">
        <w:rPr>
          <w:rFonts w:eastAsia="Calibri"/>
        </w:rPr>
        <w:t>ievēro tiesību aktos noteiktos informācijas atklātības noteikumus.</w:t>
      </w:r>
    </w:p>
    <w:p w14:paraId="353E922C" w14:textId="77777777" w:rsidR="00641970" w:rsidRPr="00E6369B" w:rsidRDefault="00641970" w:rsidP="00641970">
      <w:pPr>
        <w:autoSpaceDE w:val="0"/>
        <w:autoSpaceDN w:val="0"/>
        <w:adjustRightInd w:val="0"/>
        <w:spacing w:before="120"/>
        <w:jc w:val="center"/>
        <w:rPr>
          <w:rFonts w:eastAsia="Calibri"/>
          <w:b/>
          <w:bCs/>
        </w:rPr>
      </w:pPr>
      <w:r w:rsidRPr="00E6369B">
        <w:rPr>
          <w:rFonts w:eastAsia="Calibri"/>
          <w:b/>
          <w:bCs/>
        </w:rPr>
        <w:t>II. Darba grupas izveidošanas mērķis un uzdevumi</w:t>
      </w:r>
    </w:p>
    <w:p w14:paraId="3C7A8531" w14:textId="7DDFAB9B" w:rsidR="00641970" w:rsidRPr="00712E74" w:rsidRDefault="00641970" w:rsidP="00641970">
      <w:pPr>
        <w:numPr>
          <w:ilvl w:val="0"/>
          <w:numId w:val="10"/>
        </w:numPr>
        <w:autoSpaceDE w:val="0"/>
        <w:autoSpaceDN w:val="0"/>
        <w:adjustRightInd w:val="0"/>
        <w:ind w:left="426" w:hanging="426"/>
        <w:rPr>
          <w:rFonts w:eastAsia="Calibri"/>
        </w:rPr>
      </w:pPr>
      <w:r w:rsidRPr="00E6369B">
        <w:rPr>
          <w:rFonts w:eastAsia="Calibri"/>
        </w:rPr>
        <w:t xml:space="preserve">DG izveidošanas mērķis ir </w:t>
      </w:r>
      <w:r>
        <w:rPr>
          <w:rFonts w:eastAsia="Calibri"/>
        </w:rPr>
        <w:t xml:space="preserve">izvērtēt labās prakses piemērus Latvijas pašvaldībās un sniegt domei priekšlikumus </w:t>
      </w:r>
      <w:r w:rsidRPr="00641970">
        <w:rPr>
          <w:rFonts w:eastAsia="Calibri"/>
        </w:rPr>
        <w:t>Novadnieka autentifikācijas</w:t>
      </w:r>
      <w:r>
        <w:rPr>
          <w:rFonts w:eastAsia="Calibri"/>
        </w:rPr>
        <w:t xml:space="preserve"> risinājumam, veicinot iedzīvotāju informatīvo sasniedzamību un pakalpojumu saņemšanas priekšrocības</w:t>
      </w:r>
      <w:r w:rsidRPr="00712E74">
        <w:rPr>
          <w:rFonts w:eastAsia="Calibri"/>
        </w:rPr>
        <w:t>.</w:t>
      </w:r>
    </w:p>
    <w:p w14:paraId="43546F29" w14:textId="77777777" w:rsidR="00641970" w:rsidRPr="00712E74" w:rsidRDefault="00641970" w:rsidP="00641970">
      <w:pPr>
        <w:numPr>
          <w:ilvl w:val="0"/>
          <w:numId w:val="10"/>
        </w:numPr>
        <w:autoSpaceDE w:val="0"/>
        <w:autoSpaceDN w:val="0"/>
        <w:adjustRightInd w:val="0"/>
        <w:ind w:left="426" w:hanging="426"/>
        <w:rPr>
          <w:rFonts w:eastAsia="Calibri"/>
        </w:rPr>
      </w:pPr>
      <w:r w:rsidRPr="00712E74">
        <w:rPr>
          <w:rFonts w:eastAsia="Calibri"/>
        </w:rPr>
        <w:t xml:space="preserve">DG uzdevumi: </w:t>
      </w:r>
    </w:p>
    <w:p w14:paraId="193940E1" w14:textId="2759C957" w:rsidR="00641970" w:rsidRDefault="00641970" w:rsidP="00641970">
      <w:pPr>
        <w:numPr>
          <w:ilvl w:val="1"/>
          <w:numId w:val="10"/>
        </w:numPr>
        <w:autoSpaceDE w:val="0"/>
        <w:autoSpaceDN w:val="0"/>
        <w:adjustRightInd w:val="0"/>
        <w:ind w:left="993" w:hanging="567"/>
        <w:rPr>
          <w:rFonts w:eastAsia="Calibri"/>
        </w:rPr>
      </w:pPr>
      <w:r w:rsidRPr="005A6EA4">
        <w:rPr>
          <w:rFonts w:eastAsia="Calibri"/>
          <w:shd w:val="clear" w:color="auto" w:fill="FFFFFF" w:themeFill="background1"/>
        </w:rPr>
        <w:t xml:space="preserve">apzināt </w:t>
      </w:r>
      <w:r>
        <w:rPr>
          <w:rFonts w:eastAsia="Calibri"/>
          <w:shd w:val="clear" w:color="auto" w:fill="FFFFFF" w:themeFill="background1"/>
        </w:rPr>
        <w:t xml:space="preserve">esošo </w:t>
      </w:r>
      <w:r w:rsidRPr="00641970">
        <w:rPr>
          <w:rFonts w:eastAsia="Calibri"/>
        </w:rPr>
        <w:t>Novadnieka autentifikācijas</w:t>
      </w:r>
      <w:r w:rsidRPr="005A6EA4">
        <w:rPr>
          <w:rFonts w:eastAsia="Calibri"/>
        </w:rPr>
        <w:t xml:space="preserve"> </w:t>
      </w:r>
      <w:r>
        <w:rPr>
          <w:rFonts w:eastAsia="Calibri"/>
        </w:rPr>
        <w:t>risinājumu saturu Latvijas citās pašvaldībās</w:t>
      </w:r>
      <w:r w:rsidRPr="005A6EA4">
        <w:rPr>
          <w:rFonts w:eastAsia="Calibri"/>
        </w:rPr>
        <w:t>;</w:t>
      </w:r>
    </w:p>
    <w:p w14:paraId="3BCCF3E2" w14:textId="372F1EEE" w:rsidR="008E742A" w:rsidRDefault="00641970" w:rsidP="008E742A">
      <w:pPr>
        <w:numPr>
          <w:ilvl w:val="1"/>
          <w:numId w:val="10"/>
        </w:numPr>
        <w:autoSpaceDE w:val="0"/>
        <w:autoSpaceDN w:val="0"/>
        <w:adjustRightInd w:val="0"/>
        <w:ind w:left="993" w:hanging="567"/>
        <w:rPr>
          <w:rFonts w:eastAsia="Calibri"/>
        </w:rPr>
      </w:pPr>
      <w:r>
        <w:rPr>
          <w:rFonts w:eastAsia="Calibri"/>
        </w:rPr>
        <w:t xml:space="preserve">sagatavot priekšlikumu </w:t>
      </w:r>
      <w:r w:rsidR="008E742A" w:rsidRPr="00641970">
        <w:rPr>
          <w:rFonts w:eastAsia="Calibri"/>
        </w:rPr>
        <w:t>Novadnieka autentifikācijas</w:t>
      </w:r>
      <w:r w:rsidR="008E742A" w:rsidRPr="005A6EA4">
        <w:rPr>
          <w:rFonts w:eastAsia="Calibri"/>
        </w:rPr>
        <w:t xml:space="preserve"> </w:t>
      </w:r>
      <w:r w:rsidR="008E742A">
        <w:rPr>
          <w:rFonts w:eastAsia="Calibri"/>
        </w:rPr>
        <w:t>risinājuma ieviešanai Ādažu novada pašvaldībā</w:t>
      </w:r>
      <w:r>
        <w:rPr>
          <w:rFonts w:eastAsia="Calibri"/>
        </w:rPr>
        <w:t>, t.sk.:</w:t>
      </w:r>
    </w:p>
    <w:p w14:paraId="308E7416" w14:textId="1E214BBC" w:rsidR="00641970" w:rsidRPr="008E742A" w:rsidRDefault="008E742A" w:rsidP="008E742A">
      <w:pPr>
        <w:numPr>
          <w:ilvl w:val="2"/>
          <w:numId w:val="10"/>
        </w:numPr>
        <w:autoSpaceDE w:val="0"/>
        <w:autoSpaceDN w:val="0"/>
        <w:adjustRightInd w:val="0"/>
        <w:ind w:left="1701" w:hanging="708"/>
        <w:rPr>
          <w:rFonts w:eastAsia="Calibri"/>
        </w:rPr>
      </w:pPr>
      <w:r w:rsidRPr="008E742A">
        <w:rPr>
          <w:rFonts w:eastAsia="Calibri"/>
        </w:rPr>
        <w:t>autentifikācijas risinājuma veid</w:t>
      </w:r>
      <w:r>
        <w:rPr>
          <w:rFonts w:eastAsia="Calibri"/>
        </w:rPr>
        <w:t>s</w:t>
      </w:r>
      <w:r w:rsidRPr="008E742A">
        <w:rPr>
          <w:rFonts w:eastAsia="Calibri"/>
        </w:rPr>
        <w:t xml:space="preserve"> un satur</w:t>
      </w:r>
      <w:r>
        <w:rPr>
          <w:rFonts w:eastAsia="Calibri"/>
        </w:rPr>
        <w:t>s</w:t>
      </w:r>
      <w:r w:rsidR="00641970" w:rsidRPr="008E742A">
        <w:rPr>
          <w:rFonts w:eastAsia="Calibri"/>
        </w:rPr>
        <w:t xml:space="preserve">; </w:t>
      </w:r>
    </w:p>
    <w:p w14:paraId="4E43E0DA" w14:textId="77777777" w:rsidR="00641970" w:rsidRDefault="00641970" w:rsidP="00641970">
      <w:pPr>
        <w:numPr>
          <w:ilvl w:val="2"/>
          <w:numId w:val="10"/>
        </w:numPr>
        <w:autoSpaceDE w:val="0"/>
        <w:autoSpaceDN w:val="0"/>
        <w:adjustRightInd w:val="0"/>
        <w:ind w:left="1701" w:hanging="708"/>
        <w:rPr>
          <w:rFonts w:eastAsia="Calibri"/>
        </w:rPr>
      </w:pPr>
      <w:r>
        <w:rPr>
          <w:rFonts w:eastAsia="Calibri"/>
        </w:rPr>
        <w:t>veicamās darbības priekšlikumu izpildes nodrošināšanai.</w:t>
      </w:r>
    </w:p>
    <w:p w14:paraId="1D15EA22" w14:textId="77777777" w:rsidR="00641970" w:rsidRPr="00C65543" w:rsidRDefault="00641970" w:rsidP="00641970">
      <w:pPr>
        <w:autoSpaceDE w:val="0"/>
        <w:autoSpaceDN w:val="0"/>
        <w:adjustRightInd w:val="0"/>
        <w:spacing w:before="120"/>
        <w:jc w:val="center"/>
        <w:rPr>
          <w:rFonts w:eastAsia="Calibri"/>
          <w:b/>
          <w:bCs/>
        </w:rPr>
      </w:pPr>
      <w:r w:rsidRPr="00E6369B">
        <w:rPr>
          <w:rFonts w:eastAsia="Calibri"/>
          <w:b/>
          <w:bCs/>
        </w:rPr>
        <w:t>I</w:t>
      </w:r>
      <w:r>
        <w:rPr>
          <w:rFonts w:eastAsia="Calibri"/>
          <w:b/>
          <w:bCs/>
        </w:rPr>
        <w:t>II</w:t>
      </w:r>
      <w:r w:rsidRPr="00E6369B">
        <w:rPr>
          <w:rFonts w:eastAsia="Calibri"/>
          <w:b/>
          <w:bCs/>
        </w:rPr>
        <w:t>. Darba grupas darba organizācija</w:t>
      </w:r>
    </w:p>
    <w:p w14:paraId="6CC3D325" w14:textId="77777777" w:rsidR="00641970" w:rsidRDefault="00641970" w:rsidP="00641970">
      <w:pPr>
        <w:numPr>
          <w:ilvl w:val="0"/>
          <w:numId w:val="10"/>
        </w:numPr>
        <w:autoSpaceDE w:val="0"/>
        <w:autoSpaceDN w:val="0"/>
        <w:adjustRightInd w:val="0"/>
        <w:ind w:left="426" w:hanging="426"/>
        <w:rPr>
          <w:rFonts w:eastAsia="Calibri"/>
        </w:rPr>
      </w:pPr>
      <w:r w:rsidRPr="00E6369B">
        <w:rPr>
          <w:rFonts w:eastAsia="Calibri"/>
        </w:rPr>
        <w:t>DG pieņem lēmumus sēdē klātesošajiem DG locekļiem vienojoties vai ar balsu vairākumu.</w:t>
      </w:r>
    </w:p>
    <w:p w14:paraId="2F882682" w14:textId="77777777" w:rsidR="00641970" w:rsidRPr="00E6369B" w:rsidRDefault="00641970" w:rsidP="00641970">
      <w:pPr>
        <w:numPr>
          <w:ilvl w:val="0"/>
          <w:numId w:val="10"/>
        </w:numPr>
        <w:autoSpaceDE w:val="0"/>
        <w:autoSpaceDN w:val="0"/>
        <w:adjustRightInd w:val="0"/>
        <w:ind w:left="426" w:hanging="426"/>
        <w:rPr>
          <w:rFonts w:eastAsia="Calibri"/>
        </w:rPr>
      </w:pPr>
      <w:r w:rsidRPr="00E6369B">
        <w:rPr>
          <w:rFonts w:eastAsia="Calibri"/>
        </w:rPr>
        <w:t>DG darbā nepieciešamības gadījumā var pieaicināt speciālistus, kuriem lēmumu pieņemšanā nav balsstiesību.</w:t>
      </w:r>
    </w:p>
    <w:p w14:paraId="153A0AA4" w14:textId="2F3AA77A" w:rsidR="00641970" w:rsidRDefault="00641970" w:rsidP="00641970">
      <w:pPr>
        <w:numPr>
          <w:ilvl w:val="0"/>
          <w:numId w:val="10"/>
        </w:numPr>
        <w:autoSpaceDE w:val="0"/>
        <w:autoSpaceDN w:val="0"/>
        <w:adjustRightInd w:val="0"/>
        <w:ind w:left="426" w:hanging="426"/>
        <w:rPr>
          <w:rFonts w:eastAsia="Calibri"/>
        </w:rPr>
      </w:pPr>
      <w:r w:rsidRPr="00A11839">
        <w:rPr>
          <w:color w:val="000000"/>
        </w:rPr>
        <w:lastRenderedPageBreak/>
        <w:t xml:space="preserve">DG </w:t>
      </w:r>
      <w:r>
        <w:rPr>
          <w:color w:val="000000"/>
        </w:rPr>
        <w:t>sēdes</w:t>
      </w:r>
      <w:r w:rsidRPr="00A11839">
        <w:rPr>
          <w:color w:val="000000"/>
        </w:rPr>
        <w:t xml:space="preserve"> protokolē</w:t>
      </w:r>
      <w:r>
        <w:rPr>
          <w:color w:val="000000"/>
        </w:rPr>
        <w:t xml:space="preserve"> </w:t>
      </w:r>
      <w:r w:rsidR="008E742A">
        <w:rPr>
          <w:color w:val="000000"/>
        </w:rPr>
        <w:t>Centrālās pārvaldes Sabiedrisko attiecību nodaļas norīkots darbinieks</w:t>
      </w:r>
      <w:r>
        <w:rPr>
          <w:color w:val="000000"/>
        </w:rPr>
        <w:t xml:space="preserve">, izmantojot </w:t>
      </w:r>
      <w:r w:rsidRPr="00A11839">
        <w:rPr>
          <w:color w:val="000000"/>
        </w:rPr>
        <w:t>pašvaldības veidlapu.</w:t>
      </w:r>
    </w:p>
    <w:p w14:paraId="6EB6FF01" w14:textId="77777777" w:rsidR="00641970" w:rsidRPr="00E6369B" w:rsidRDefault="00641970" w:rsidP="00641970">
      <w:pPr>
        <w:numPr>
          <w:ilvl w:val="0"/>
          <w:numId w:val="10"/>
        </w:numPr>
        <w:autoSpaceDE w:val="0"/>
        <w:autoSpaceDN w:val="0"/>
        <w:adjustRightInd w:val="0"/>
        <w:ind w:left="426" w:hanging="426"/>
        <w:rPr>
          <w:rFonts w:eastAsia="Calibri"/>
        </w:rPr>
      </w:pPr>
      <w:r w:rsidRPr="00E6369B">
        <w:rPr>
          <w:rFonts w:eastAsia="Calibri"/>
        </w:rPr>
        <w:t>DG pauž viedokli jautājumos, kas atbilst tās kompetencei.</w:t>
      </w:r>
    </w:p>
    <w:p w14:paraId="7D61C9DD" w14:textId="77777777" w:rsidR="00641970" w:rsidRPr="00E2405B" w:rsidRDefault="00641970" w:rsidP="00641970">
      <w:pPr>
        <w:numPr>
          <w:ilvl w:val="0"/>
          <w:numId w:val="10"/>
        </w:numPr>
        <w:autoSpaceDE w:val="0"/>
        <w:autoSpaceDN w:val="0"/>
        <w:adjustRightInd w:val="0"/>
        <w:ind w:left="426" w:hanging="426"/>
        <w:rPr>
          <w:rFonts w:eastAsia="Calibri"/>
        </w:rPr>
      </w:pPr>
      <w:r w:rsidRPr="00E6369B">
        <w:rPr>
          <w:rFonts w:eastAsia="Calibri"/>
        </w:rPr>
        <w:t>Par sēdes sasaukšanu paziņo vismaz 2 dienas pirms sēdes.</w:t>
      </w:r>
      <w:r>
        <w:rPr>
          <w:rFonts w:eastAsia="Calibri"/>
        </w:rPr>
        <w:t xml:space="preserve"> </w:t>
      </w:r>
      <w:r w:rsidRPr="00E2405B">
        <w:rPr>
          <w:rFonts w:eastAsia="Calibri"/>
        </w:rPr>
        <w:t>Ja DG loceklis nevar ierasties uz sēdi, tad viņš savlaicīgi informē par to DG vadītāju.</w:t>
      </w:r>
      <w:r w:rsidRPr="00E2405B">
        <w:rPr>
          <w:color w:val="000000"/>
        </w:rPr>
        <w:t xml:space="preserve"> </w:t>
      </w:r>
    </w:p>
    <w:p w14:paraId="2B8A10E8" w14:textId="77777777" w:rsidR="00641970" w:rsidRPr="00A11839" w:rsidRDefault="00641970" w:rsidP="00641970">
      <w:pPr>
        <w:numPr>
          <w:ilvl w:val="0"/>
          <w:numId w:val="10"/>
        </w:numPr>
        <w:autoSpaceDE w:val="0"/>
        <w:autoSpaceDN w:val="0"/>
        <w:adjustRightInd w:val="0"/>
        <w:ind w:left="426" w:hanging="426"/>
        <w:rPr>
          <w:rFonts w:eastAsia="Calibri"/>
        </w:rPr>
      </w:pPr>
      <w:r w:rsidRPr="00A11839">
        <w:rPr>
          <w:color w:val="000000"/>
        </w:rPr>
        <w:t xml:space="preserve">DG </w:t>
      </w:r>
      <w:r>
        <w:rPr>
          <w:color w:val="000000"/>
        </w:rPr>
        <w:t>sēdes</w:t>
      </w:r>
      <w:r w:rsidRPr="00A11839">
        <w:rPr>
          <w:color w:val="000000"/>
        </w:rPr>
        <w:t xml:space="preserve"> protokolu</w:t>
      </w:r>
      <w:r>
        <w:rPr>
          <w:color w:val="000000"/>
        </w:rPr>
        <w:t xml:space="preserve"> </w:t>
      </w:r>
      <w:r w:rsidRPr="00A11839">
        <w:rPr>
          <w:color w:val="000000"/>
        </w:rPr>
        <w:t>parakst</w:t>
      </w:r>
      <w:r>
        <w:rPr>
          <w:color w:val="000000"/>
        </w:rPr>
        <w:t>a</w:t>
      </w:r>
      <w:r w:rsidRPr="00A11839">
        <w:rPr>
          <w:color w:val="000000"/>
        </w:rPr>
        <w:t xml:space="preserve"> DG vadītāj</w:t>
      </w:r>
      <w:r>
        <w:rPr>
          <w:color w:val="000000"/>
        </w:rPr>
        <w:t>s un protokolētājs, to elektroniski nosūta visiem DG locekļiem un i</w:t>
      </w:r>
      <w:r w:rsidRPr="00A11839">
        <w:rPr>
          <w:color w:val="000000"/>
        </w:rPr>
        <w:t xml:space="preserve">evieto </w:t>
      </w:r>
      <w:r>
        <w:rPr>
          <w:color w:val="000000"/>
        </w:rPr>
        <w:t xml:space="preserve">pašvaldības dokumentu vadības sistēmā. </w:t>
      </w:r>
    </w:p>
    <w:p w14:paraId="73F94CA5" w14:textId="77777777" w:rsidR="00641970" w:rsidRPr="00E6369B" w:rsidRDefault="00641970" w:rsidP="00641970">
      <w:pPr>
        <w:autoSpaceDE w:val="0"/>
        <w:autoSpaceDN w:val="0"/>
        <w:adjustRightInd w:val="0"/>
        <w:spacing w:before="120"/>
        <w:jc w:val="center"/>
        <w:rPr>
          <w:rFonts w:eastAsia="Calibri"/>
          <w:b/>
          <w:bCs/>
        </w:rPr>
      </w:pPr>
      <w:r w:rsidRPr="00E6369B">
        <w:rPr>
          <w:rFonts w:eastAsia="Calibri"/>
          <w:b/>
          <w:bCs/>
        </w:rPr>
        <w:t>I</w:t>
      </w:r>
      <w:r>
        <w:rPr>
          <w:rFonts w:eastAsia="Calibri"/>
          <w:b/>
          <w:bCs/>
        </w:rPr>
        <w:t>V</w:t>
      </w:r>
      <w:r w:rsidRPr="00E6369B">
        <w:rPr>
          <w:rFonts w:eastAsia="Calibri"/>
          <w:b/>
          <w:bCs/>
        </w:rPr>
        <w:t>. Darba grupas vadītāja tiesības un pienākumi</w:t>
      </w:r>
    </w:p>
    <w:p w14:paraId="3DFE3F71" w14:textId="77777777" w:rsidR="00641970" w:rsidRPr="00E6369B" w:rsidRDefault="00641970" w:rsidP="00641970">
      <w:pPr>
        <w:numPr>
          <w:ilvl w:val="0"/>
          <w:numId w:val="10"/>
        </w:numPr>
        <w:autoSpaceDE w:val="0"/>
        <w:autoSpaceDN w:val="0"/>
        <w:adjustRightInd w:val="0"/>
        <w:ind w:left="426" w:hanging="426"/>
        <w:rPr>
          <w:rFonts w:eastAsia="Calibri"/>
        </w:rPr>
      </w:pPr>
      <w:r w:rsidRPr="00E6369B">
        <w:rPr>
          <w:rFonts w:eastAsia="Calibri"/>
        </w:rPr>
        <w:t>DG vadītājam ir tiesības un pienākumi:</w:t>
      </w:r>
    </w:p>
    <w:p w14:paraId="5DD4A24C" w14:textId="77777777" w:rsidR="00641970" w:rsidRPr="00E6369B" w:rsidRDefault="00641970" w:rsidP="00641970">
      <w:pPr>
        <w:numPr>
          <w:ilvl w:val="1"/>
          <w:numId w:val="10"/>
        </w:numPr>
        <w:autoSpaceDE w:val="0"/>
        <w:autoSpaceDN w:val="0"/>
        <w:adjustRightInd w:val="0"/>
        <w:ind w:left="993" w:hanging="567"/>
        <w:rPr>
          <w:rFonts w:eastAsia="Calibri"/>
        </w:rPr>
      </w:pPr>
      <w:r>
        <w:rPr>
          <w:rFonts w:eastAsia="Calibri"/>
        </w:rPr>
        <w:t xml:space="preserve">pieprasīt un </w:t>
      </w:r>
      <w:r w:rsidRPr="00E6369B">
        <w:rPr>
          <w:rFonts w:eastAsia="Calibri"/>
        </w:rPr>
        <w:t>saņemt visu DG darbībai nepieciešamo informāciju no pašvaldības struktūrvienībām, iestādēm, komercsabiedrībām, aģentūrām, kā arī valsts institūcijām;</w:t>
      </w:r>
    </w:p>
    <w:p w14:paraId="41632C0E" w14:textId="77777777" w:rsidR="00641970" w:rsidRPr="00E6369B" w:rsidRDefault="00641970" w:rsidP="00641970">
      <w:pPr>
        <w:numPr>
          <w:ilvl w:val="1"/>
          <w:numId w:val="10"/>
        </w:numPr>
        <w:autoSpaceDE w:val="0"/>
        <w:autoSpaceDN w:val="0"/>
        <w:adjustRightInd w:val="0"/>
        <w:ind w:left="993" w:hanging="567"/>
        <w:rPr>
          <w:rFonts w:eastAsia="Calibri"/>
        </w:rPr>
      </w:pPr>
      <w:r w:rsidRPr="00E6369B">
        <w:rPr>
          <w:rFonts w:eastAsia="Calibri"/>
        </w:rPr>
        <w:t>vadīt DG darbu un pārraudzīt DG uzdevumu izpildi;</w:t>
      </w:r>
    </w:p>
    <w:p w14:paraId="149DE4E3" w14:textId="77777777" w:rsidR="00641970" w:rsidRPr="00E6369B" w:rsidRDefault="00641970" w:rsidP="00641970">
      <w:pPr>
        <w:numPr>
          <w:ilvl w:val="1"/>
          <w:numId w:val="10"/>
        </w:numPr>
        <w:autoSpaceDE w:val="0"/>
        <w:autoSpaceDN w:val="0"/>
        <w:adjustRightInd w:val="0"/>
        <w:ind w:left="993" w:hanging="567"/>
        <w:rPr>
          <w:rFonts w:eastAsia="Calibri"/>
        </w:rPr>
      </w:pPr>
      <w:r w:rsidRPr="00E6369B">
        <w:rPr>
          <w:rFonts w:eastAsia="Calibri"/>
        </w:rPr>
        <w:t>parakstīt DG sagatavotos dokumentus;</w:t>
      </w:r>
    </w:p>
    <w:p w14:paraId="08629D1A" w14:textId="77777777" w:rsidR="00641970" w:rsidRPr="00E6369B" w:rsidRDefault="00641970" w:rsidP="00641970">
      <w:pPr>
        <w:numPr>
          <w:ilvl w:val="1"/>
          <w:numId w:val="10"/>
        </w:numPr>
        <w:autoSpaceDE w:val="0"/>
        <w:autoSpaceDN w:val="0"/>
        <w:adjustRightInd w:val="0"/>
        <w:ind w:left="993" w:hanging="567"/>
        <w:rPr>
          <w:rFonts w:eastAsia="Calibri"/>
        </w:rPr>
      </w:pPr>
      <w:r w:rsidRPr="00E6369B">
        <w:rPr>
          <w:rFonts w:eastAsia="Calibri"/>
        </w:rPr>
        <w:t>sasaukt un vadīt DG sēdes, noteikt to vietu, laiku un darba kārtību, nodrošināt izskatāmo materiālu savlaicīgu izsniegšanu DG locekļiem un jautājuma izskatīšanā iesaistītām institūcijām vai amatpersonām, dot saistošus norādījumus DG locekļiem;</w:t>
      </w:r>
    </w:p>
    <w:p w14:paraId="4A31B09B" w14:textId="77777777" w:rsidR="00641970" w:rsidRPr="00E6369B" w:rsidRDefault="00641970" w:rsidP="00641970">
      <w:pPr>
        <w:numPr>
          <w:ilvl w:val="1"/>
          <w:numId w:val="10"/>
        </w:numPr>
        <w:autoSpaceDE w:val="0"/>
        <w:autoSpaceDN w:val="0"/>
        <w:adjustRightInd w:val="0"/>
        <w:ind w:left="993" w:hanging="567"/>
        <w:rPr>
          <w:rFonts w:eastAsia="Calibri"/>
        </w:rPr>
      </w:pPr>
      <w:r w:rsidRPr="00E6369B">
        <w:rPr>
          <w:rFonts w:eastAsia="Calibri"/>
        </w:rPr>
        <w:t>pieaicināt kompetentus speciālistus un ieinteresētās personas dalībai DG sēdēs, ja tas atbilst DG mērķim un uzdevumiem;</w:t>
      </w:r>
    </w:p>
    <w:p w14:paraId="6F51130E" w14:textId="77777777" w:rsidR="00641970" w:rsidRPr="00E6369B" w:rsidRDefault="00641970" w:rsidP="00641970">
      <w:pPr>
        <w:numPr>
          <w:ilvl w:val="1"/>
          <w:numId w:val="10"/>
        </w:numPr>
        <w:autoSpaceDE w:val="0"/>
        <w:autoSpaceDN w:val="0"/>
        <w:adjustRightInd w:val="0"/>
        <w:ind w:left="993" w:hanging="567"/>
        <w:rPr>
          <w:rFonts w:eastAsia="Calibri"/>
        </w:rPr>
      </w:pPr>
      <w:r w:rsidRPr="00E6369B">
        <w:rPr>
          <w:rFonts w:eastAsia="Calibri"/>
        </w:rPr>
        <w:t>pārstāvēt DG viedokli</w:t>
      </w:r>
      <w:r>
        <w:rPr>
          <w:rFonts w:eastAsia="Calibri"/>
        </w:rPr>
        <w:t>,</w:t>
      </w:r>
      <w:r w:rsidRPr="00E6369B">
        <w:rPr>
          <w:rFonts w:eastAsia="Calibri"/>
        </w:rPr>
        <w:t xml:space="preserve"> kur tas ir nepieciešams;</w:t>
      </w:r>
    </w:p>
    <w:p w14:paraId="1454FDBE" w14:textId="77777777" w:rsidR="00641970" w:rsidRPr="00E6369B" w:rsidRDefault="00641970" w:rsidP="00641970">
      <w:pPr>
        <w:numPr>
          <w:ilvl w:val="1"/>
          <w:numId w:val="10"/>
        </w:numPr>
        <w:autoSpaceDE w:val="0"/>
        <w:autoSpaceDN w:val="0"/>
        <w:adjustRightInd w:val="0"/>
        <w:ind w:left="993" w:hanging="567"/>
        <w:rPr>
          <w:rFonts w:eastAsia="Calibri"/>
        </w:rPr>
      </w:pPr>
      <w:r w:rsidRPr="00E6369B">
        <w:rPr>
          <w:rFonts w:eastAsia="Calibri"/>
        </w:rPr>
        <w:t>organizēt DG iesniegto iesniegumu un priekšlikumu izskatīšanu;</w:t>
      </w:r>
    </w:p>
    <w:p w14:paraId="1B972D07" w14:textId="77777777" w:rsidR="00641970" w:rsidRPr="00E6369B" w:rsidRDefault="00641970" w:rsidP="00641970">
      <w:pPr>
        <w:numPr>
          <w:ilvl w:val="1"/>
          <w:numId w:val="10"/>
        </w:numPr>
        <w:autoSpaceDE w:val="0"/>
        <w:autoSpaceDN w:val="0"/>
        <w:adjustRightInd w:val="0"/>
        <w:ind w:left="993" w:hanging="567"/>
        <w:rPr>
          <w:rFonts w:eastAsia="Calibri"/>
        </w:rPr>
      </w:pPr>
      <w:r w:rsidRPr="00E6369B">
        <w:rPr>
          <w:rFonts w:eastAsia="Calibri"/>
        </w:rPr>
        <w:t>sniegt atskaites par DG darbu</w:t>
      </w:r>
      <w:r>
        <w:rPr>
          <w:rFonts w:eastAsia="Calibri"/>
        </w:rPr>
        <w:t xml:space="preserve"> domes noteiktā kārtībā vai pēc pieprasījuma.</w:t>
      </w:r>
    </w:p>
    <w:p w14:paraId="667F7C4D" w14:textId="77777777" w:rsidR="008E742A" w:rsidRDefault="008E742A" w:rsidP="00641970">
      <w:pPr>
        <w:autoSpaceDE w:val="0"/>
        <w:autoSpaceDN w:val="0"/>
        <w:adjustRightInd w:val="0"/>
        <w:spacing w:before="120"/>
        <w:ind w:left="2880" w:firstLine="720"/>
        <w:rPr>
          <w:rFonts w:ascii="Times New Roman,Bold" w:hAnsi="Times New Roman,Bold" w:cs="Times New Roman,Bold"/>
          <w:b/>
          <w:bCs/>
          <w:lang w:bidi="lo-LA"/>
        </w:rPr>
      </w:pPr>
    </w:p>
    <w:p w14:paraId="42B484A3" w14:textId="77777777" w:rsidR="008E742A" w:rsidRPr="00641970" w:rsidRDefault="008E742A" w:rsidP="007D4F52">
      <w:pPr>
        <w:autoSpaceDE w:val="0"/>
        <w:autoSpaceDN w:val="0"/>
        <w:adjustRightInd w:val="0"/>
        <w:spacing w:before="120"/>
        <w:ind w:left="2880" w:firstLine="720"/>
        <w:rPr>
          <w:rFonts w:ascii="Times New Roman,Bold" w:hAnsi="Times New Roman,Bold" w:cs="Times New Roman,Bold"/>
          <w:b/>
          <w:bCs/>
          <w:lang w:bidi="lo-LA"/>
        </w:rPr>
      </w:pPr>
    </w:p>
    <w:p w14:paraId="3F73091D" w14:textId="3B317A12" w:rsidR="00F81DA2" w:rsidRPr="00641970" w:rsidRDefault="00F81DA2" w:rsidP="007D4F52">
      <w:pPr>
        <w:spacing w:after="0"/>
        <w:jc w:val="center"/>
      </w:pPr>
    </w:p>
    <w:p w14:paraId="5B1D3FED" w14:textId="43D507C7" w:rsidR="00AE52C1" w:rsidRPr="00641970" w:rsidRDefault="00F81DA2" w:rsidP="007D4F52">
      <w:pPr>
        <w:spacing w:after="0"/>
      </w:pPr>
      <w:r w:rsidRPr="00641970">
        <w:t xml:space="preserve">Pašvaldības </w:t>
      </w:r>
      <w:r w:rsidR="00647D13" w:rsidRPr="00641970">
        <w:t>domes priekšsēdētāja vietnieks</w:t>
      </w:r>
      <w:r w:rsidR="00AE52C1" w:rsidRPr="00641970">
        <w:tab/>
      </w:r>
      <w:r w:rsidR="00AE52C1" w:rsidRPr="00641970">
        <w:tab/>
      </w:r>
      <w:r w:rsidR="00AE52C1" w:rsidRPr="00641970">
        <w:tab/>
      </w:r>
      <w:r w:rsidR="00AE52C1" w:rsidRPr="00641970">
        <w:tab/>
      </w:r>
      <w:r w:rsidR="00AE52C1" w:rsidRPr="00641970">
        <w:tab/>
      </w:r>
      <w:r w:rsidR="00AE52C1" w:rsidRPr="00641970">
        <w:tab/>
        <w:t>G.Miglāns</w:t>
      </w:r>
    </w:p>
    <w:p w14:paraId="60C2BE44" w14:textId="77777777" w:rsidR="00FC450B" w:rsidRPr="00641970" w:rsidRDefault="00647D13" w:rsidP="007D4F52">
      <w:pPr>
        <w:spacing w:after="0"/>
      </w:pPr>
      <w:r w:rsidRPr="00641970">
        <w:t xml:space="preserve">attīstības jautājumos </w:t>
      </w:r>
      <w:r w:rsidRPr="00641970">
        <w:tab/>
      </w:r>
    </w:p>
    <w:p w14:paraId="4FDE13C6" w14:textId="77777777" w:rsidR="00FC450B" w:rsidRPr="00641970" w:rsidRDefault="00FC450B" w:rsidP="007D4F52">
      <w:pPr>
        <w:spacing w:before="120"/>
      </w:pPr>
    </w:p>
    <w:p w14:paraId="463FECE6" w14:textId="77777777" w:rsidR="00FC450B" w:rsidRDefault="00FC450B" w:rsidP="00F81DA2">
      <w:pPr>
        <w:contextualSpacing/>
      </w:pPr>
    </w:p>
    <w:p w14:paraId="7424EAE3" w14:textId="6D3C8825" w:rsidR="00F81DA2" w:rsidRPr="00AE52C1" w:rsidRDefault="00F81DA2" w:rsidP="00F81DA2">
      <w:pPr>
        <w:contextualSpacing/>
      </w:pPr>
      <w:r w:rsidRPr="00AE52C1">
        <w:tab/>
      </w:r>
      <w:r w:rsidRPr="00AE52C1">
        <w:tab/>
      </w:r>
      <w:r w:rsidRPr="00AE52C1">
        <w:tab/>
      </w:r>
      <w:r w:rsidRPr="00AE52C1">
        <w:tab/>
      </w:r>
      <w:r w:rsidRPr="00AE52C1">
        <w:tab/>
      </w:r>
      <w:r w:rsidR="00AE52C1" w:rsidRPr="00AE52C1">
        <w:tab/>
      </w:r>
    </w:p>
    <w:sectPr w:rsidR="00F81DA2" w:rsidRPr="00AE52C1" w:rsidSect="00F81DA2">
      <w:footerReference w:type="default" r:id="rId9"/>
      <w:pgSz w:w="11906" w:h="16838" w:code="9"/>
      <w:pgMar w:top="1134" w:right="1134" w:bottom="1134" w:left="1701" w:header="113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2C0AE" w14:textId="77777777" w:rsidR="00652771" w:rsidRDefault="00652771" w:rsidP="006462D2">
      <w:pPr>
        <w:spacing w:after="0"/>
      </w:pPr>
      <w:r>
        <w:separator/>
      </w:r>
    </w:p>
  </w:endnote>
  <w:endnote w:type="continuationSeparator" w:id="0">
    <w:p w14:paraId="01A8AF0B" w14:textId="77777777" w:rsidR="00652771" w:rsidRDefault="00652771" w:rsidP="006462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3610322"/>
      <w:docPartObj>
        <w:docPartGallery w:val="Page Numbers (Bottom of Page)"/>
        <w:docPartUnique/>
      </w:docPartObj>
    </w:sdtPr>
    <w:sdtEndPr>
      <w:rPr>
        <w:noProof/>
      </w:rPr>
    </w:sdtEndPr>
    <w:sdtContent>
      <w:p w14:paraId="49D5FA15" w14:textId="058D01A1" w:rsidR="006462D2" w:rsidRDefault="006462D2">
        <w:pPr>
          <w:pStyle w:val="Kjene"/>
          <w:jc w:val="right"/>
        </w:pPr>
        <w:r>
          <w:fldChar w:fldCharType="begin"/>
        </w:r>
        <w:r>
          <w:instrText xml:space="preserve"> PAGE   \* MERGEFORMAT </w:instrText>
        </w:r>
        <w:r>
          <w:fldChar w:fldCharType="separate"/>
        </w:r>
        <w:r w:rsidR="00FC450B">
          <w:rPr>
            <w:noProof/>
          </w:rPr>
          <w:t>2</w:t>
        </w:r>
        <w:r>
          <w:rPr>
            <w:noProof/>
          </w:rPr>
          <w:fldChar w:fldCharType="end"/>
        </w:r>
      </w:p>
    </w:sdtContent>
  </w:sdt>
  <w:p w14:paraId="1E77F153" w14:textId="77777777" w:rsidR="006462D2" w:rsidRDefault="006462D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B26FB" w14:textId="77777777" w:rsidR="00652771" w:rsidRDefault="00652771" w:rsidP="006462D2">
      <w:pPr>
        <w:spacing w:after="0"/>
      </w:pPr>
      <w:r>
        <w:separator/>
      </w:r>
    </w:p>
  </w:footnote>
  <w:footnote w:type="continuationSeparator" w:id="0">
    <w:p w14:paraId="31156139" w14:textId="77777777" w:rsidR="00652771" w:rsidRDefault="00652771" w:rsidP="006462D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30E1"/>
    <w:multiLevelType w:val="hybridMultilevel"/>
    <w:tmpl w:val="95B247F6"/>
    <w:lvl w:ilvl="0" w:tplc="56FA249A">
      <w:start w:val="1"/>
      <w:numFmt w:val="decimal"/>
      <w:lvlText w:val="%1)"/>
      <w:lvlJc w:val="left"/>
      <w:pPr>
        <w:ind w:left="720" w:hanging="360"/>
      </w:pPr>
      <w:rPr>
        <w:rFonts w:hint="default"/>
      </w:rPr>
    </w:lvl>
    <w:lvl w:ilvl="1" w:tplc="A30802C8">
      <w:start w:val="1"/>
      <w:numFmt w:val="lowerLetter"/>
      <w:lvlText w:val="%2."/>
      <w:lvlJc w:val="left"/>
      <w:pPr>
        <w:ind w:left="1440" w:hanging="360"/>
      </w:pPr>
    </w:lvl>
    <w:lvl w:ilvl="2" w:tplc="208CFEE8" w:tentative="1">
      <w:start w:val="1"/>
      <w:numFmt w:val="lowerRoman"/>
      <w:lvlText w:val="%3."/>
      <w:lvlJc w:val="right"/>
      <w:pPr>
        <w:ind w:left="2160" w:hanging="180"/>
      </w:pPr>
    </w:lvl>
    <w:lvl w:ilvl="3" w:tplc="CFF6C12A" w:tentative="1">
      <w:start w:val="1"/>
      <w:numFmt w:val="decimal"/>
      <w:lvlText w:val="%4."/>
      <w:lvlJc w:val="left"/>
      <w:pPr>
        <w:ind w:left="2880" w:hanging="360"/>
      </w:pPr>
    </w:lvl>
    <w:lvl w:ilvl="4" w:tplc="FA4AA82C" w:tentative="1">
      <w:start w:val="1"/>
      <w:numFmt w:val="lowerLetter"/>
      <w:lvlText w:val="%5."/>
      <w:lvlJc w:val="left"/>
      <w:pPr>
        <w:ind w:left="3600" w:hanging="360"/>
      </w:pPr>
    </w:lvl>
    <w:lvl w:ilvl="5" w:tplc="3ECA2A24" w:tentative="1">
      <w:start w:val="1"/>
      <w:numFmt w:val="lowerRoman"/>
      <w:lvlText w:val="%6."/>
      <w:lvlJc w:val="right"/>
      <w:pPr>
        <w:ind w:left="4320" w:hanging="180"/>
      </w:pPr>
    </w:lvl>
    <w:lvl w:ilvl="6" w:tplc="36188C1E" w:tentative="1">
      <w:start w:val="1"/>
      <w:numFmt w:val="decimal"/>
      <w:lvlText w:val="%7."/>
      <w:lvlJc w:val="left"/>
      <w:pPr>
        <w:ind w:left="5040" w:hanging="360"/>
      </w:pPr>
    </w:lvl>
    <w:lvl w:ilvl="7" w:tplc="F9060900" w:tentative="1">
      <w:start w:val="1"/>
      <w:numFmt w:val="lowerLetter"/>
      <w:lvlText w:val="%8."/>
      <w:lvlJc w:val="left"/>
      <w:pPr>
        <w:ind w:left="5760" w:hanging="360"/>
      </w:pPr>
    </w:lvl>
    <w:lvl w:ilvl="8" w:tplc="7E54CD26" w:tentative="1">
      <w:start w:val="1"/>
      <w:numFmt w:val="lowerRoman"/>
      <w:lvlText w:val="%9."/>
      <w:lvlJc w:val="right"/>
      <w:pPr>
        <w:ind w:left="6480" w:hanging="180"/>
      </w:pPr>
    </w:lvl>
  </w:abstractNum>
  <w:abstractNum w:abstractNumId="1" w15:restartNumberingAfterBreak="0">
    <w:nsid w:val="0A337A66"/>
    <w:multiLevelType w:val="hybridMultilevel"/>
    <w:tmpl w:val="CD002FD2"/>
    <w:lvl w:ilvl="0" w:tplc="F0AEF9D2">
      <w:start w:val="19"/>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0C12A4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41E2411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8A822D9"/>
    <w:multiLevelType w:val="hybridMultilevel"/>
    <w:tmpl w:val="95B247F6"/>
    <w:lvl w:ilvl="0" w:tplc="7662ED86">
      <w:start w:val="1"/>
      <w:numFmt w:val="decimal"/>
      <w:lvlText w:val="%1)"/>
      <w:lvlJc w:val="left"/>
      <w:pPr>
        <w:ind w:left="720" w:hanging="360"/>
      </w:pPr>
      <w:rPr>
        <w:rFonts w:hint="default"/>
      </w:rPr>
    </w:lvl>
    <w:lvl w:ilvl="1" w:tplc="B1BE5A92">
      <w:start w:val="1"/>
      <w:numFmt w:val="lowerLetter"/>
      <w:lvlText w:val="%2."/>
      <w:lvlJc w:val="left"/>
      <w:pPr>
        <w:ind w:left="1440" w:hanging="360"/>
      </w:pPr>
    </w:lvl>
    <w:lvl w:ilvl="2" w:tplc="F1E45876" w:tentative="1">
      <w:start w:val="1"/>
      <w:numFmt w:val="lowerRoman"/>
      <w:lvlText w:val="%3."/>
      <w:lvlJc w:val="right"/>
      <w:pPr>
        <w:ind w:left="2160" w:hanging="180"/>
      </w:pPr>
    </w:lvl>
    <w:lvl w:ilvl="3" w:tplc="40AEBEDA" w:tentative="1">
      <w:start w:val="1"/>
      <w:numFmt w:val="decimal"/>
      <w:lvlText w:val="%4."/>
      <w:lvlJc w:val="left"/>
      <w:pPr>
        <w:ind w:left="2880" w:hanging="360"/>
      </w:pPr>
    </w:lvl>
    <w:lvl w:ilvl="4" w:tplc="3654A164" w:tentative="1">
      <w:start w:val="1"/>
      <w:numFmt w:val="lowerLetter"/>
      <w:lvlText w:val="%5."/>
      <w:lvlJc w:val="left"/>
      <w:pPr>
        <w:ind w:left="3600" w:hanging="360"/>
      </w:pPr>
    </w:lvl>
    <w:lvl w:ilvl="5" w:tplc="1F964134" w:tentative="1">
      <w:start w:val="1"/>
      <w:numFmt w:val="lowerRoman"/>
      <w:lvlText w:val="%6."/>
      <w:lvlJc w:val="right"/>
      <w:pPr>
        <w:ind w:left="4320" w:hanging="180"/>
      </w:pPr>
    </w:lvl>
    <w:lvl w:ilvl="6" w:tplc="C2ACE014" w:tentative="1">
      <w:start w:val="1"/>
      <w:numFmt w:val="decimal"/>
      <w:lvlText w:val="%7."/>
      <w:lvlJc w:val="left"/>
      <w:pPr>
        <w:ind w:left="5040" w:hanging="360"/>
      </w:pPr>
    </w:lvl>
    <w:lvl w:ilvl="7" w:tplc="03F894BA" w:tentative="1">
      <w:start w:val="1"/>
      <w:numFmt w:val="lowerLetter"/>
      <w:lvlText w:val="%8."/>
      <w:lvlJc w:val="left"/>
      <w:pPr>
        <w:ind w:left="5760" w:hanging="360"/>
      </w:pPr>
    </w:lvl>
    <w:lvl w:ilvl="8" w:tplc="4F48E954" w:tentative="1">
      <w:start w:val="1"/>
      <w:numFmt w:val="lowerRoman"/>
      <w:lvlText w:val="%9."/>
      <w:lvlJc w:val="right"/>
      <w:pPr>
        <w:ind w:left="6480" w:hanging="180"/>
      </w:pPr>
    </w:lvl>
  </w:abstractNum>
  <w:abstractNum w:abstractNumId="5" w15:restartNumberingAfterBreak="0">
    <w:nsid w:val="4D6C625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DD23951"/>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0F93570"/>
    <w:multiLevelType w:val="hybridMultilevel"/>
    <w:tmpl w:val="E4CAD86E"/>
    <w:lvl w:ilvl="0" w:tplc="AC9A43A2">
      <w:start w:val="1"/>
      <w:numFmt w:val="decimal"/>
      <w:lvlText w:val="%1)"/>
      <w:lvlJc w:val="left"/>
      <w:pPr>
        <w:ind w:left="720" w:hanging="360"/>
      </w:pPr>
      <w:rPr>
        <w:rFonts w:hint="default"/>
      </w:rPr>
    </w:lvl>
    <w:lvl w:ilvl="1" w:tplc="32E605DC" w:tentative="1">
      <w:start w:val="1"/>
      <w:numFmt w:val="lowerLetter"/>
      <w:lvlText w:val="%2."/>
      <w:lvlJc w:val="left"/>
      <w:pPr>
        <w:ind w:left="1440" w:hanging="360"/>
      </w:pPr>
    </w:lvl>
    <w:lvl w:ilvl="2" w:tplc="32FC7C74" w:tentative="1">
      <w:start w:val="1"/>
      <w:numFmt w:val="lowerRoman"/>
      <w:lvlText w:val="%3."/>
      <w:lvlJc w:val="right"/>
      <w:pPr>
        <w:ind w:left="2160" w:hanging="180"/>
      </w:pPr>
    </w:lvl>
    <w:lvl w:ilvl="3" w:tplc="E8EA16D4" w:tentative="1">
      <w:start w:val="1"/>
      <w:numFmt w:val="decimal"/>
      <w:lvlText w:val="%4."/>
      <w:lvlJc w:val="left"/>
      <w:pPr>
        <w:ind w:left="2880" w:hanging="360"/>
      </w:pPr>
    </w:lvl>
    <w:lvl w:ilvl="4" w:tplc="10F879E4" w:tentative="1">
      <w:start w:val="1"/>
      <w:numFmt w:val="lowerLetter"/>
      <w:lvlText w:val="%5."/>
      <w:lvlJc w:val="left"/>
      <w:pPr>
        <w:ind w:left="3600" w:hanging="360"/>
      </w:pPr>
    </w:lvl>
    <w:lvl w:ilvl="5" w:tplc="7B9EE50E" w:tentative="1">
      <w:start w:val="1"/>
      <w:numFmt w:val="lowerRoman"/>
      <w:lvlText w:val="%6."/>
      <w:lvlJc w:val="right"/>
      <w:pPr>
        <w:ind w:left="4320" w:hanging="180"/>
      </w:pPr>
    </w:lvl>
    <w:lvl w:ilvl="6" w:tplc="E43EAC6C" w:tentative="1">
      <w:start w:val="1"/>
      <w:numFmt w:val="decimal"/>
      <w:lvlText w:val="%7."/>
      <w:lvlJc w:val="left"/>
      <w:pPr>
        <w:ind w:left="5040" w:hanging="360"/>
      </w:pPr>
    </w:lvl>
    <w:lvl w:ilvl="7" w:tplc="464C363E" w:tentative="1">
      <w:start w:val="1"/>
      <w:numFmt w:val="lowerLetter"/>
      <w:lvlText w:val="%8."/>
      <w:lvlJc w:val="left"/>
      <w:pPr>
        <w:ind w:left="5760" w:hanging="360"/>
      </w:pPr>
    </w:lvl>
    <w:lvl w:ilvl="8" w:tplc="6D887836" w:tentative="1">
      <w:start w:val="1"/>
      <w:numFmt w:val="lowerRoman"/>
      <w:lvlText w:val="%9."/>
      <w:lvlJc w:val="right"/>
      <w:pPr>
        <w:ind w:left="6480" w:hanging="180"/>
      </w:pPr>
    </w:lvl>
  </w:abstractNum>
  <w:abstractNum w:abstractNumId="8" w15:restartNumberingAfterBreak="0">
    <w:nsid w:val="61C46FC4"/>
    <w:multiLevelType w:val="multilevel"/>
    <w:tmpl w:val="01EAEB10"/>
    <w:lvl w:ilvl="0">
      <w:start w:val="1"/>
      <w:numFmt w:val="decimal"/>
      <w:lvlText w:val="%1."/>
      <w:lvlJc w:val="left"/>
      <w:pPr>
        <w:ind w:left="644" w:hanging="360"/>
      </w:pPr>
    </w:lvl>
    <w:lvl w:ilvl="1">
      <w:start w:val="1"/>
      <w:numFmt w:val="decimal"/>
      <w:isLgl/>
      <w:lvlText w:val="%1.%2."/>
      <w:lvlJc w:val="left"/>
      <w:pPr>
        <w:ind w:left="846" w:hanging="4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074" w:hanging="1080"/>
      </w:pPr>
      <w:rPr>
        <w:rFonts w:hint="default"/>
      </w:rPr>
    </w:lvl>
    <w:lvl w:ilvl="6">
      <w:start w:val="1"/>
      <w:numFmt w:val="decimal"/>
      <w:isLgl/>
      <w:lvlText w:val="%1.%2.%3.%4.%5.%6.%7."/>
      <w:lvlJc w:val="left"/>
      <w:pPr>
        <w:ind w:left="2576" w:hanging="1440"/>
      </w:pPr>
      <w:rPr>
        <w:rFonts w:hint="default"/>
      </w:rPr>
    </w:lvl>
    <w:lvl w:ilvl="7">
      <w:start w:val="1"/>
      <w:numFmt w:val="decimal"/>
      <w:isLgl/>
      <w:lvlText w:val="%1.%2.%3.%4.%5.%6.%7.%8."/>
      <w:lvlJc w:val="left"/>
      <w:pPr>
        <w:ind w:left="2718" w:hanging="1440"/>
      </w:pPr>
      <w:rPr>
        <w:rFonts w:hint="default"/>
      </w:rPr>
    </w:lvl>
    <w:lvl w:ilvl="8">
      <w:start w:val="1"/>
      <w:numFmt w:val="decimal"/>
      <w:isLgl/>
      <w:lvlText w:val="%1.%2.%3.%4.%5.%6.%7.%8.%9."/>
      <w:lvlJc w:val="left"/>
      <w:pPr>
        <w:ind w:left="3220" w:hanging="1800"/>
      </w:pPr>
      <w:rPr>
        <w:rFonts w:hint="default"/>
      </w:rPr>
    </w:lvl>
  </w:abstractNum>
  <w:abstractNum w:abstractNumId="9" w15:restartNumberingAfterBreak="0">
    <w:nsid w:val="7B705355"/>
    <w:multiLevelType w:val="hybridMultilevel"/>
    <w:tmpl w:val="E932D274"/>
    <w:lvl w:ilvl="0" w:tplc="F9EA09A6">
      <w:start w:val="1"/>
      <w:numFmt w:val="decimal"/>
      <w:lvlText w:val="%1."/>
      <w:lvlJc w:val="left"/>
      <w:pPr>
        <w:ind w:left="720" w:hanging="360"/>
      </w:pPr>
      <w:rPr>
        <w:rFonts w:hint="default"/>
      </w:rPr>
    </w:lvl>
    <w:lvl w:ilvl="1" w:tplc="774C0CE2" w:tentative="1">
      <w:start w:val="1"/>
      <w:numFmt w:val="lowerLetter"/>
      <w:lvlText w:val="%2."/>
      <w:lvlJc w:val="left"/>
      <w:pPr>
        <w:ind w:left="1440" w:hanging="360"/>
      </w:pPr>
    </w:lvl>
    <w:lvl w:ilvl="2" w:tplc="86E8D42A" w:tentative="1">
      <w:start w:val="1"/>
      <w:numFmt w:val="lowerRoman"/>
      <w:lvlText w:val="%3."/>
      <w:lvlJc w:val="right"/>
      <w:pPr>
        <w:ind w:left="2160" w:hanging="180"/>
      </w:pPr>
    </w:lvl>
    <w:lvl w:ilvl="3" w:tplc="EFA42C14" w:tentative="1">
      <w:start w:val="1"/>
      <w:numFmt w:val="decimal"/>
      <w:lvlText w:val="%4."/>
      <w:lvlJc w:val="left"/>
      <w:pPr>
        <w:ind w:left="2880" w:hanging="360"/>
      </w:pPr>
    </w:lvl>
    <w:lvl w:ilvl="4" w:tplc="40764BA6" w:tentative="1">
      <w:start w:val="1"/>
      <w:numFmt w:val="lowerLetter"/>
      <w:lvlText w:val="%5."/>
      <w:lvlJc w:val="left"/>
      <w:pPr>
        <w:ind w:left="3600" w:hanging="360"/>
      </w:pPr>
    </w:lvl>
    <w:lvl w:ilvl="5" w:tplc="AB4E4AB0" w:tentative="1">
      <w:start w:val="1"/>
      <w:numFmt w:val="lowerRoman"/>
      <w:lvlText w:val="%6."/>
      <w:lvlJc w:val="right"/>
      <w:pPr>
        <w:ind w:left="4320" w:hanging="180"/>
      </w:pPr>
    </w:lvl>
    <w:lvl w:ilvl="6" w:tplc="9D5C4F8C" w:tentative="1">
      <w:start w:val="1"/>
      <w:numFmt w:val="decimal"/>
      <w:lvlText w:val="%7."/>
      <w:lvlJc w:val="left"/>
      <w:pPr>
        <w:ind w:left="5040" w:hanging="360"/>
      </w:pPr>
    </w:lvl>
    <w:lvl w:ilvl="7" w:tplc="055E671E" w:tentative="1">
      <w:start w:val="1"/>
      <w:numFmt w:val="lowerLetter"/>
      <w:lvlText w:val="%8."/>
      <w:lvlJc w:val="left"/>
      <w:pPr>
        <w:ind w:left="5760" w:hanging="360"/>
      </w:pPr>
    </w:lvl>
    <w:lvl w:ilvl="8" w:tplc="60D660E4" w:tentative="1">
      <w:start w:val="1"/>
      <w:numFmt w:val="lowerRoman"/>
      <w:lvlText w:val="%9."/>
      <w:lvlJc w:val="right"/>
      <w:pPr>
        <w:ind w:left="6480" w:hanging="180"/>
      </w:pPr>
    </w:lvl>
  </w:abstractNum>
  <w:num w:numId="1" w16cid:durableId="973484858">
    <w:abstractNumId w:val="4"/>
  </w:num>
  <w:num w:numId="2" w16cid:durableId="157772113">
    <w:abstractNumId w:val="7"/>
  </w:num>
  <w:num w:numId="3" w16cid:durableId="994184261">
    <w:abstractNumId w:val="0"/>
  </w:num>
  <w:num w:numId="4" w16cid:durableId="1399357416">
    <w:abstractNumId w:val="6"/>
  </w:num>
  <w:num w:numId="5" w16cid:durableId="1171144397">
    <w:abstractNumId w:val="9"/>
  </w:num>
  <w:num w:numId="6" w16cid:durableId="216667447">
    <w:abstractNumId w:val="5"/>
  </w:num>
  <w:num w:numId="7" w16cid:durableId="1077555199">
    <w:abstractNumId w:val="2"/>
  </w:num>
  <w:num w:numId="8" w16cid:durableId="765688650">
    <w:abstractNumId w:val="8"/>
  </w:num>
  <w:num w:numId="9" w16cid:durableId="2070960448">
    <w:abstractNumId w:val="1"/>
  </w:num>
  <w:num w:numId="10" w16cid:durableId="10257925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2AA"/>
    <w:rsid w:val="00007EC1"/>
    <w:rsid w:val="000179C8"/>
    <w:rsid w:val="00020B87"/>
    <w:rsid w:val="000430B3"/>
    <w:rsid w:val="000437C4"/>
    <w:rsid w:val="00045848"/>
    <w:rsid w:val="000464B4"/>
    <w:rsid w:val="00056FF4"/>
    <w:rsid w:val="00057AEF"/>
    <w:rsid w:val="00061DAF"/>
    <w:rsid w:val="00062A9E"/>
    <w:rsid w:val="0006530B"/>
    <w:rsid w:val="00076987"/>
    <w:rsid w:val="00076D1A"/>
    <w:rsid w:val="00082342"/>
    <w:rsid w:val="000823A7"/>
    <w:rsid w:val="000826B5"/>
    <w:rsid w:val="00083170"/>
    <w:rsid w:val="000903F6"/>
    <w:rsid w:val="0009292E"/>
    <w:rsid w:val="00094276"/>
    <w:rsid w:val="000B1E9A"/>
    <w:rsid w:val="000B3026"/>
    <w:rsid w:val="000D475A"/>
    <w:rsid w:val="000D4FBE"/>
    <w:rsid w:val="000E4FE6"/>
    <w:rsid w:val="000F12B4"/>
    <w:rsid w:val="000F1ADD"/>
    <w:rsid w:val="000F2C64"/>
    <w:rsid w:val="00106DF8"/>
    <w:rsid w:val="00112414"/>
    <w:rsid w:val="00121B68"/>
    <w:rsid w:val="001238E9"/>
    <w:rsid w:val="0014164F"/>
    <w:rsid w:val="00152EDB"/>
    <w:rsid w:val="00166B07"/>
    <w:rsid w:val="00184A76"/>
    <w:rsid w:val="001977D7"/>
    <w:rsid w:val="001A46DC"/>
    <w:rsid w:val="001B6D5A"/>
    <w:rsid w:val="001D0108"/>
    <w:rsid w:val="001D0805"/>
    <w:rsid w:val="001D24D6"/>
    <w:rsid w:val="001F7FF3"/>
    <w:rsid w:val="0020381F"/>
    <w:rsid w:val="002049B5"/>
    <w:rsid w:val="00211721"/>
    <w:rsid w:val="00230102"/>
    <w:rsid w:val="002318FE"/>
    <w:rsid w:val="002540BF"/>
    <w:rsid w:val="00260262"/>
    <w:rsid w:val="00276A59"/>
    <w:rsid w:val="0028694A"/>
    <w:rsid w:val="00291957"/>
    <w:rsid w:val="002A3DD4"/>
    <w:rsid w:val="002B0331"/>
    <w:rsid w:val="002B05CD"/>
    <w:rsid w:val="002D453C"/>
    <w:rsid w:val="002D5C1C"/>
    <w:rsid w:val="002E5F4C"/>
    <w:rsid w:val="00303197"/>
    <w:rsid w:val="00320EB2"/>
    <w:rsid w:val="003222FA"/>
    <w:rsid w:val="00340F71"/>
    <w:rsid w:val="00341E9B"/>
    <w:rsid w:val="0036102B"/>
    <w:rsid w:val="003645C2"/>
    <w:rsid w:val="00373715"/>
    <w:rsid w:val="00373E6B"/>
    <w:rsid w:val="003830A8"/>
    <w:rsid w:val="003928A2"/>
    <w:rsid w:val="0039348E"/>
    <w:rsid w:val="003C7083"/>
    <w:rsid w:val="003C777C"/>
    <w:rsid w:val="003D1D91"/>
    <w:rsid w:val="003D647C"/>
    <w:rsid w:val="003D6ECC"/>
    <w:rsid w:val="003E1719"/>
    <w:rsid w:val="00414D4C"/>
    <w:rsid w:val="00425F44"/>
    <w:rsid w:val="004523DE"/>
    <w:rsid w:val="0048260B"/>
    <w:rsid w:val="00482785"/>
    <w:rsid w:val="00485C43"/>
    <w:rsid w:val="004914DA"/>
    <w:rsid w:val="00493EEA"/>
    <w:rsid w:val="004960E4"/>
    <w:rsid w:val="004973E9"/>
    <w:rsid w:val="004A700D"/>
    <w:rsid w:val="004D585C"/>
    <w:rsid w:val="004F122B"/>
    <w:rsid w:val="00535244"/>
    <w:rsid w:val="00545360"/>
    <w:rsid w:val="00550605"/>
    <w:rsid w:val="00572582"/>
    <w:rsid w:val="005765A9"/>
    <w:rsid w:val="00585710"/>
    <w:rsid w:val="00590E40"/>
    <w:rsid w:val="00597C80"/>
    <w:rsid w:val="005A0087"/>
    <w:rsid w:val="005C156B"/>
    <w:rsid w:val="005C3F69"/>
    <w:rsid w:val="005C645E"/>
    <w:rsid w:val="005D0051"/>
    <w:rsid w:val="005D260D"/>
    <w:rsid w:val="005D5CAB"/>
    <w:rsid w:val="005E0B7B"/>
    <w:rsid w:val="005E7ABC"/>
    <w:rsid w:val="0061278B"/>
    <w:rsid w:val="00613BE4"/>
    <w:rsid w:val="00622CBB"/>
    <w:rsid w:val="00624BB4"/>
    <w:rsid w:val="006407E1"/>
    <w:rsid w:val="00641970"/>
    <w:rsid w:val="00644E17"/>
    <w:rsid w:val="006462D2"/>
    <w:rsid w:val="006479BC"/>
    <w:rsid w:val="00647D13"/>
    <w:rsid w:val="00652771"/>
    <w:rsid w:val="00657291"/>
    <w:rsid w:val="00671D1A"/>
    <w:rsid w:val="00681CE9"/>
    <w:rsid w:val="006879B0"/>
    <w:rsid w:val="00696499"/>
    <w:rsid w:val="006A651D"/>
    <w:rsid w:val="00707BC1"/>
    <w:rsid w:val="00713EFF"/>
    <w:rsid w:val="00731C71"/>
    <w:rsid w:val="007609D3"/>
    <w:rsid w:val="00763E6A"/>
    <w:rsid w:val="007A62AA"/>
    <w:rsid w:val="007C0110"/>
    <w:rsid w:val="007D4230"/>
    <w:rsid w:val="007D4F52"/>
    <w:rsid w:val="007E2E63"/>
    <w:rsid w:val="007F380F"/>
    <w:rsid w:val="007F5D52"/>
    <w:rsid w:val="0080095B"/>
    <w:rsid w:val="0081285B"/>
    <w:rsid w:val="008669FB"/>
    <w:rsid w:val="008878A2"/>
    <w:rsid w:val="008967DF"/>
    <w:rsid w:val="008D089D"/>
    <w:rsid w:val="008E147A"/>
    <w:rsid w:val="008E742A"/>
    <w:rsid w:val="008F0462"/>
    <w:rsid w:val="008F3A14"/>
    <w:rsid w:val="009061BC"/>
    <w:rsid w:val="00915C9A"/>
    <w:rsid w:val="00926C40"/>
    <w:rsid w:val="0092761B"/>
    <w:rsid w:val="0093427B"/>
    <w:rsid w:val="00951390"/>
    <w:rsid w:val="00953198"/>
    <w:rsid w:val="0097344A"/>
    <w:rsid w:val="0097752B"/>
    <w:rsid w:val="00986364"/>
    <w:rsid w:val="009A55CE"/>
    <w:rsid w:val="009A6467"/>
    <w:rsid w:val="009B38E8"/>
    <w:rsid w:val="009D16D1"/>
    <w:rsid w:val="009D2B23"/>
    <w:rsid w:val="009E142F"/>
    <w:rsid w:val="00A06D5D"/>
    <w:rsid w:val="00A5060C"/>
    <w:rsid w:val="00A51C8B"/>
    <w:rsid w:val="00A71939"/>
    <w:rsid w:val="00A72C52"/>
    <w:rsid w:val="00A763DF"/>
    <w:rsid w:val="00A921A0"/>
    <w:rsid w:val="00A94B9F"/>
    <w:rsid w:val="00AA0804"/>
    <w:rsid w:val="00AC5E45"/>
    <w:rsid w:val="00AE52C1"/>
    <w:rsid w:val="00AF2FFD"/>
    <w:rsid w:val="00B073FD"/>
    <w:rsid w:val="00B16C44"/>
    <w:rsid w:val="00B30895"/>
    <w:rsid w:val="00B41664"/>
    <w:rsid w:val="00B51EE0"/>
    <w:rsid w:val="00B52FE7"/>
    <w:rsid w:val="00B57AB6"/>
    <w:rsid w:val="00B8630A"/>
    <w:rsid w:val="00BA5813"/>
    <w:rsid w:val="00BA6577"/>
    <w:rsid w:val="00BB3234"/>
    <w:rsid w:val="00BC4104"/>
    <w:rsid w:val="00BE3108"/>
    <w:rsid w:val="00BE4E61"/>
    <w:rsid w:val="00C12572"/>
    <w:rsid w:val="00C158F1"/>
    <w:rsid w:val="00C26A35"/>
    <w:rsid w:val="00C33FDA"/>
    <w:rsid w:val="00C517EA"/>
    <w:rsid w:val="00C60ED2"/>
    <w:rsid w:val="00C77C86"/>
    <w:rsid w:val="00C805C5"/>
    <w:rsid w:val="00C812B1"/>
    <w:rsid w:val="00C90A48"/>
    <w:rsid w:val="00CA7B1F"/>
    <w:rsid w:val="00CB7568"/>
    <w:rsid w:val="00CD3527"/>
    <w:rsid w:val="00CD5452"/>
    <w:rsid w:val="00CD6B81"/>
    <w:rsid w:val="00CE271E"/>
    <w:rsid w:val="00CE46D0"/>
    <w:rsid w:val="00CE4808"/>
    <w:rsid w:val="00CF10BA"/>
    <w:rsid w:val="00D149F3"/>
    <w:rsid w:val="00D233A1"/>
    <w:rsid w:val="00D234BE"/>
    <w:rsid w:val="00D2574F"/>
    <w:rsid w:val="00D37BFE"/>
    <w:rsid w:val="00D60CFE"/>
    <w:rsid w:val="00D65061"/>
    <w:rsid w:val="00D700C3"/>
    <w:rsid w:val="00D81993"/>
    <w:rsid w:val="00D81DEF"/>
    <w:rsid w:val="00D8250B"/>
    <w:rsid w:val="00DA6452"/>
    <w:rsid w:val="00DB0343"/>
    <w:rsid w:val="00DB60C3"/>
    <w:rsid w:val="00DD2757"/>
    <w:rsid w:val="00DE6696"/>
    <w:rsid w:val="00DF5725"/>
    <w:rsid w:val="00E05730"/>
    <w:rsid w:val="00E059FA"/>
    <w:rsid w:val="00E13F34"/>
    <w:rsid w:val="00E46F4C"/>
    <w:rsid w:val="00E52337"/>
    <w:rsid w:val="00E5314B"/>
    <w:rsid w:val="00E54256"/>
    <w:rsid w:val="00E6361D"/>
    <w:rsid w:val="00E958E2"/>
    <w:rsid w:val="00EA23FD"/>
    <w:rsid w:val="00EC14D0"/>
    <w:rsid w:val="00EC71AE"/>
    <w:rsid w:val="00EE1822"/>
    <w:rsid w:val="00EE2398"/>
    <w:rsid w:val="00F002BA"/>
    <w:rsid w:val="00F04D3F"/>
    <w:rsid w:val="00F14361"/>
    <w:rsid w:val="00F22016"/>
    <w:rsid w:val="00F323B3"/>
    <w:rsid w:val="00F36CDB"/>
    <w:rsid w:val="00F4352E"/>
    <w:rsid w:val="00F43CCF"/>
    <w:rsid w:val="00F522B7"/>
    <w:rsid w:val="00F66A61"/>
    <w:rsid w:val="00F6747D"/>
    <w:rsid w:val="00F81DA2"/>
    <w:rsid w:val="00F867FF"/>
    <w:rsid w:val="00FA03FC"/>
    <w:rsid w:val="00FA07AC"/>
    <w:rsid w:val="00FA5EEB"/>
    <w:rsid w:val="00FB3139"/>
    <w:rsid w:val="00FB7959"/>
    <w:rsid w:val="00FC450B"/>
    <w:rsid w:val="00FC6BAB"/>
    <w:rsid w:val="00FC7AF1"/>
    <w:rsid w:val="00FE4DC7"/>
    <w:rsid w:val="00FF24FB"/>
    <w:rsid w:val="00FF4EC4"/>
    <w:rsid w:val="00FF6F3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506FB51"/>
  <w15:docId w15:val="{E7DD1EE3-C7C6-4102-89CF-E28289C49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81993"/>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7A62AA"/>
    <w:rPr>
      <w:color w:val="808080"/>
    </w:rPr>
  </w:style>
  <w:style w:type="paragraph" w:styleId="Bezatstarpm">
    <w:name w:val="No Spacing"/>
    <w:uiPriority w:val="1"/>
    <w:qFormat/>
    <w:rsid w:val="009A6467"/>
    <w:pPr>
      <w:widowControl w:val="0"/>
      <w:spacing w:after="0"/>
      <w:jc w:val="left"/>
    </w:pPr>
    <w:rPr>
      <w:rFonts w:ascii="Calibri" w:eastAsia="Calibri" w:hAnsi="Calibri"/>
      <w:sz w:val="22"/>
      <w:szCs w:val="22"/>
      <w:lang w:val="en-US"/>
    </w:rPr>
  </w:style>
  <w:style w:type="character" w:styleId="Hipersaite">
    <w:name w:val="Hyperlink"/>
    <w:uiPriority w:val="99"/>
    <w:rsid w:val="00C26A35"/>
    <w:rPr>
      <w:color w:val="0000FF"/>
      <w:u w:val="single"/>
    </w:rPr>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C26A35"/>
    <w:pPr>
      <w:spacing w:after="0"/>
      <w:ind w:left="720"/>
      <w:contextualSpacing/>
      <w:jc w:val="left"/>
    </w:pPr>
    <w:rPr>
      <w:rFonts w:eastAsia="Times New Roman"/>
      <w:lang w:eastAsia="lv-LV"/>
    </w:rPr>
  </w:style>
  <w:style w:type="character" w:styleId="Komentraatsauce">
    <w:name w:val="annotation reference"/>
    <w:basedOn w:val="Noklusjumarindkopasfonts"/>
    <w:uiPriority w:val="99"/>
    <w:semiHidden/>
    <w:unhideWhenUsed/>
    <w:rsid w:val="003C7083"/>
    <w:rPr>
      <w:sz w:val="16"/>
      <w:szCs w:val="16"/>
    </w:rPr>
  </w:style>
  <w:style w:type="paragraph" w:styleId="Komentrateksts">
    <w:name w:val="annotation text"/>
    <w:basedOn w:val="Parasts"/>
    <w:link w:val="KomentratekstsRakstz"/>
    <w:uiPriority w:val="99"/>
    <w:unhideWhenUsed/>
    <w:rsid w:val="003C7083"/>
    <w:rPr>
      <w:sz w:val="20"/>
      <w:szCs w:val="20"/>
    </w:rPr>
  </w:style>
  <w:style w:type="character" w:customStyle="1" w:styleId="KomentratekstsRakstz">
    <w:name w:val="Komentāra teksts Rakstz."/>
    <w:basedOn w:val="Noklusjumarindkopasfonts"/>
    <w:link w:val="Komentrateksts"/>
    <w:uiPriority w:val="99"/>
    <w:rsid w:val="003C7083"/>
    <w:rPr>
      <w:sz w:val="20"/>
      <w:szCs w:val="20"/>
    </w:rPr>
  </w:style>
  <w:style w:type="paragraph" w:styleId="Komentratma">
    <w:name w:val="annotation subject"/>
    <w:basedOn w:val="Komentrateksts"/>
    <w:next w:val="Komentrateksts"/>
    <w:link w:val="KomentratmaRakstz"/>
    <w:uiPriority w:val="99"/>
    <w:semiHidden/>
    <w:unhideWhenUsed/>
    <w:rsid w:val="003C7083"/>
    <w:rPr>
      <w:b/>
      <w:bCs/>
    </w:rPr>
  </w:style>
  <w:style w:type="character" w:customStyle="1" w:styleId="KomentratmaRakstz">
    <w:name w:val="Komentāra tēma Rakstz."/>
    <w:basedOn w:val="KomentratekstsRakstz"/>
    <w:link w:val="Komentratma"/>
    <w:uiPriority w:val="99"/>
    <w:semiHidden/>
    <w:rsid w:val="003C7083"/>
    <w:rPr>
      <w:b/>
      <w:bCs/>
      <w:sz w:val="20"/>
      <w:szCs w:val="20"/>
    </w:rPr>
  </w:style>
  <w:style w:type="paragraph" w:customStyle="1" w:styleId="Default">
    <w:name w:val="Default"/>
    <w:rsid w:val="00D81993"/>
    <w:pPr>
      <w:autoSpaceDE w:val="0"/>
      <w:autoSpaceDN w:val="0"/>
      <w:adjustRightInd w:val="0"/>
      <w:spacing w:after="0"/>
      <w:jc w:val="left"/>
    </w:pPr>
    <w:rPr>
      <w:rFonts w:eastAsia="Calibri"/>
      <w:color w:val="000000"/>
    </w:rPr>
  </w:style>
  <w:style w:type="paragraph" w:styleId="Prskatjums">
    <w:name w:val="Revision"/>
    <w:hidden/>
    <w:uiPriority w:val="99"/>
    <w:semiHidden/>
    <w:rsid w:val="00D81993"/>
    <w:pPr>
      <w:spacing w:after="0"/>
      <w:jc w:val="left"/>
    </w:pPr>
  </w:style>
  <w:style w:type="paragraph" w:styleId="Balonteksts">
    <w:name w:val="Balloon Text"/>
    <w:basedOn w:val="Parasts"/>
    <w:link w:val="BalontekstsRakstz"/>
    <w:uiPriority w:val="99"/>
    <w:semiHidden/>
    <w:unhideWhenUsed/>
    <w:rsid w:val="00926C40"/>
    <w:pPr>
      <w:spacing w:after="0"/>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26C40"/>
    <w:rPr>
      <w:rFonts w:ascii="Tahoma" w:hAnsi="Tahoma" w:cs="Tahoma"/>
      <w:sz w:val="16"/>
      <w:szCs w:val="16"/>
    </w:rPr>
  </w:style>
  <w:style w:type="character" w:customStyle="1" w:styleId="Neatrisintapieminana1">
    <w:name w:val="Neatrisināta pieminēšana1"/>
    <w:basedOn w:val="Noklusjumarindkopasfonts"/>
    <w:uiPriority w:val="99"/>
    <w:semiHidden/>
    <w:unhideWhenUsed/>
    <w:rsid w:val="00DE6696"/>
    <w:rPr>
      <w:color w:val="605E5C"/>
      <w:shd w:val="clear" w:color="auto" w:fill="E1DFDD"/>
    </w:rPr>
  </w:style>
  <w:style w:type="paragraph" w:customStyle="1" w:styleId="tv213">
    <w:name w:val="tv213"/>
    <w:basedOn w:val="Parasts"/>
    <w:rsid w:val="00493EEA"/>
    <w:pPr>
      <w:spacing w:before="100" w:beforeAutospacing="1" w:after="100" w:afterAutospacing="1"/>
      <w:jc w:val="left"/>
    </w:pPr>
    <w:rPr>
      <w:rFonts w:eastAsia="Times New Roman"/>
      <w:lang w:eastAsia="lv-LV"/>
    </w:rPr>
  </w:style>
  <w:style w:type="paragraph" w:styleId="Galvene">
    <w:name w:val="header"/>
    <w:basedOn w:val="Parasts"/>
    <w:link w:val="GalveneRakstz"/>
    <w:uiPriority w:val="99"/>
    <w:unhideWhenUsed/>
    <w:rsid w:val="006462D2"/>
    <w:pPr>
      <w:tabs>
        <w:tab w:val="center" w:pos="4153"/>
        <w:tab w:val="right" w:pos="8306"/>
      </w:tabs>
      <w:spacing w:after="0"/>
    </w:pPr>
  </w:style>
  <w:style w:type="character" w:customStyle="1" w:styleId="GalveneRakstz">
    <w:name w:val="Galvene Rakstz."/>
    <w:basedOn w:val="Noklusjumarindkopasfonts"/>
    <w:link w:val="Galvene"/>
    <w:uiPriority w:val="99"/>
    <w:rsid w:val="006462D2"/>
  </w:style>
  <w:style w:type="paragraph" w:styleId="Kjene">
    <w:name w:val="footer"/>
    <w:basedOn w:val="Parasts"/>
    <w:link w:val="KjeneRakstz"/>
    <w:uiPriority w:val="99"/>
    <w:unhideWhenUsed/>
    <w:rsid w:val="006462D2"/>
    <w:pPr>
      <w:tabs>
        <w:tab w:val="center" w:pos="4153"/>
        <w:tab w:val="right" w:pos="8306"/>
      </w:tabs>
      <w:spacing w:after="0"/>
    </w:pPr>
  </w:style>
  <w:style w:type="character" w:customStyle="1" w:styleId="KjeneRakstz">
    <w:name w:val="Kājene Rakstz."/>
    <w:basedOn w:val="Noklusjumarindkopasfonts"/>
    <w:link w:val="Kjene"/>
    <w:uiPriority w:val="99"/>
    <w:rsid w:val="006462D2"/>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locked/>
    <w:rsid w:val="005D5CAB"/>
    <w:rPr>
      <w:rFonts w:eastAsia="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42012">
      <w:bodyDiv w:val="1"/>
      <w:marLeft w:val="0"/>
      <w:marRight w:val="0"/>
      <w:marTop w:val="0"/>
      <w:marBottom w:val="0"/>
      <w:divBdr>
        <w:top w:val="none" w:sz="0" w:space="0" w:color="auto"/>
        <w:left w:val="none" w:sz="0" w:space="0" w:color="auto"/>
        <w:bottom w:val="none" w:sz="0" w:space="0" w:color="auto"/>
        <w:right w:val="none" w:sz="0" w:space="0" w:color="auto"/>
      </w:divBdr>
    </w:div>
    <w:div w:id="532159177">
      <w:bodyDiv w:val="1"/>
      <w:marLeft w:val="0"/>
      <w:marRight w:val="0"/>
      <w:marTop w:val="0"/>
      <w:marBottom w:val="0"/>
      <w:divBdr>
        <w:top w:val="none" w:sz="0" w:space="0" w:color="auto"/>
        <w:left w:val="none" w:sz="0" w:space="0" w:color="auto"/>
        <w:bottom w:val="none" w:sz="0" w:space="0" w:color="auto"/>
        <w:right w:val="none" w:sz="0" w:space="0" w:color="auto"/>
      </w:divBdr>
    </w:div>
    <w:div w:id="184034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FD9EE-AEA0-4DCA-9668-2B4AAF504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2057</Words>
  <Characters>1173</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Guntis Porietis</dc:creator>
  <cp:lastModifiedBy>Guntis Porietis</cp:lastModifiedBy>
  <cp:revision>3</cp:revision>
  <cp:lastPrinted>2022-02-02T08:48:00Z</cp:lastPrinted>
  <dcterms:created xsi:type="dcterms:W3CDTF">2026-03-11T11:48:00Z</dcterms:created>
  <dcterms:modified xsi:type="dcterms:W3CDTF">2026-03-12T13:05:00Z</dcterms:modified>
</cp:coreProperties>
</file>