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E56EE" w:rsidP="00564CA6">
      <w:r>
        <w:rPr>
          <w:noProof/>
        </w:rPr>
        <w:drawing>
          <wp:inline distT="0" distB="0" distL="0" distR="0" wp14:anchorId="4C0713B1" wp14:editId="468B4A9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C49430B" w:rsidR="00564CA6" w:rsidRPr="00564CA6" w:rsidRDefault="00DE56EE"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B5337">
        <w:rPr>
          <w:rFonts w:ascii="Times New Roman" w:hAnsi="Times New Roman" w:cs="Times New Roman"/>
          <w:noProof/>
          <w:color w:val="FF0000"/>
        </w:rPr>
        <w:t>18.03.2026</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34697054" w:rsidR="00564CA6" w:rsidRPr="00564CA6" w:rsidRDefault="00DE56EE"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1B5337">
        <w:rPr>
          <w:rFonts w:ascii="Times New Roman" w:hAnsi="Times New Roman" w:cs="Times New Roman"/>
          <w:noProof/>
          <w:color w:val="FF0000"/>
        </w:rPr>
        <w:t>Finanšu komitejā</w:t>
      </w:r>
      <w:r w:rsidRPr="00564CA6">
        <w:rPr>
          <w:rFonts w:ascii="Times New Roman" w:hAnsi="Times New Roman" w:cs="Times New Roman"/>
          <w:noProof/>
          <w:color w:val="FF0000"/>
        </w:rPr>
        <w:t xml:space="preserve"> </w:t>
      </w:r>
      <w:r w:rsidR="001B5337">
        <w:rPr>
          <w:rFonts w:ascii="Times New Roman" w:hAnsi="Times New Roman" w:cs="Times New Roman"/>
          <w:noProof/>
          <w:color w:val="FF0000"/>
        </w:rPr>
        <w:t>18.03.2026</w:t>
      </w:r>
    </w:p>
    <w:p w14:paraId="13FC18CF" w14:textId="0F433689" w:rsidR="00564CA6" w:rsidRPr="00564CA6" w:rsidRDefault="00DE56EE"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327654">
        <w:rPr>
          <w:rFonts w:ascii="Times New Roman" w:hAnsi="Times New Roman" w:cs="Times New Roman"/>
          <w:noProof/>
        </w:rPr>
        <w:t>26.03.2026.</w:t>
      </w:r>
    </w:p>
    <w:p w14:paraId="495071B9" w14:textId="51697E22" w:rsidR="00564CA6" w:rsidRPr="00564CA6" w:rsidRDefault="00DE56EE"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327654">
        <w:rPr>
          <w:rFonts w:ascii="Times New Roman" w:hAnsi="Times New Roman" w:cs="Times New Roman"/>
          <w:noProof/>
          <w:color w:val="FF0000"/>
        </w:rPr>
        <w:t>Linda Cintiņa</w:t>
      </w:r>
    </w:p>
    <w:p w14:paraId="2E27ACB6" w14:textId="277823FC" w:rsidR="00564CA6" w:rsidRPr="00564CA6" w:rsidRDefault="00DE56EE"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327654">
        <w:rPr>
          <w:rFonts w:ascii="Times New Roman" w:hAnsi="Times New Roman" w:cs="Times New Roman"/>
          <w:noProof/>
          <w:color w:val="FF0000"/>
        </w:rPr>
        <w:t>Linda Cintiņa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DE56E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E56E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E56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981E305" w:rsidR="00564CA6" w:rsidRPr="00564CA6" w:rsidRDefault="00DE56EE" w:rsidP="00564CA6">
      <w:pPr>
        <w:rPr>
          <w:rFonts w:ascii="Times New Roman" w:hAnsi="Times New Roman" w:cs="Times New Roman"/>
        </w:rPr>
      </w:pPr>
      <w:r>
        <w:rPr>
          <w:rFonts w:ascii="Times New Roman" w:hAnsi="Times New Roman" w:cs="Times New Roman"/>
        </w:rPr>
        <w:t>202</w:t>
      </w:r>
      <w:r w:rsidR="00327654">
        <w:rPr>
          <w:rFonts w:ascii="Times New Roman" w:hAnsi="Times New Roman" w:cs="Times New Roman"/>
          <w:color w:val="FF0000"/>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proofErr w:type="gramStart"/>
      <w:r w:rsidR="00327654">
        <w:rPr>
          <w:rFonts w:ascii="Times New Roman" w:hAnsi="Times New Roman" w:cs="Times New Roman"/>
          <w:color w:val="FF0000"/>
        </w:rPr>
        <w:t>26.martā</w:t>
      </w:r>
      <w:proofErr w:type="gramEnd"/>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proofErr w:type="spellEnd"/>
      <w:r w:rsidRPr="00564CA6">
        <w:rPr>
          <w:rFonts w:ascii="Times New Roman" w:hAnsi="Times New Roman" w:cs="Times New Roman"/>
          <w:noProof/>
        </w:rPr>
        <w:t>»</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E8067B5" w14:textId="2A12AAE0" w:rsidR="00C52558" w:rsidRDefault="00DE56EE" w:rsidP="00C52558">
      <w:pPr>
        <w:jc w:val="center"/>
        <w:rPr>
          <w:rFonts w:ascii="Times New Roman" w:hAnsi="Times New Roman" w:cs="Times New Roman"/>
          <w:b/>
        </w:rPr>
      </w:pPr>
      <w:r w:rsidRPr="00564CA6">
        <w:rPr>
          <w:rFonts w:ascii="Times New Roman" w:hAnsi="Times New Roman" w:cs="Times New Roman"/>
          <w:b/>
        </w:rPr>
        <w:t>Par</w:t>
      </w:r>
      <w:r w:rsidR="00C52558">
        <w:rPr>
          <w:rFonts w:ascii="Times New Roman" w:hAnsi="Times New Roman" w:cs="Times New Roman"/>
          <w:b/>
        </w:rPr>
        <w:t xml:space="preserve"> </w:t>
      </w:r>
      <w:r w:rsidR="00C52558" w:rsidRPr="00EF19A1">
        <w:rPr>
          <w:rFonts w:ascii="Times New Roman" w:hAnsi="Times New Roman" w:cs="Times New Roman"/>
          <w:b/>
        </w:rPr>
        <w:t>telpu nomas maks</w:t>
      </w:r>
      <w:r w:rsidR="00C52558">
        <w:rPr>
          <w:rFonts w:ascii="Times New Roman" w:hAnsi="Times New Roman" w:cs="Times New Roman"/>
          <w:b/>
        </w:rPr>
        <w:t xml:space="preserve">u </w:t>
      </w:r>
      <w:r w:rsidR="00F07CC9">
        <w:rPr>
          <w:rFonts w:ascii="Times New Roman" w:hAnsi="Times New Roman" w:cs="Times New Roman"/>
          <w:b/>
        </w:rPr>
        <w:t xml:space="preserve">Ādažu </w:t>
      </w:r>
      <w:r w:rsidR="00C52558">
        <w:rPr>
          <w:rFonts w:ascii="Times New Roman" w:hAnsi="Times New Roman" w:cs="Times New Roman"/>
          <w:b/>
        </w:rPr>
        <w:t>pirmsskolas izglītības iestādē “</w:t>
      </w:r>
      <w:r w:rsidR="00F07CC9">
        <w:rPr>
          <w:rFonts w:ascii="Times New Roman" w:hAnsi="Times New Roman" w:cs="Times New Roman"/>
          <w:b/>
        </w:rPr>
        <w:t>Strautiņš</w:t>
      </w:r>
      <w:r w:rsidR="00C52558">
        <w:rPr>
          <w:rFonts w:ascii="Times New Roman" w:hAnsi="Times New Roman" w:cs="Times New Roman"/>
          <w:b/>
        </w:rPr>
        <w:t xml:space="preserve">” </w:t>
      </w:r>
    </w:p>
    <w:p w14:paraId="001C96E2" w14:textId="3F174FC4" w:rsidR="00564CA6" w:rsidRPr="00564CA6" w:rsidRDefault="00564CA6" w:rsidP="00C52558">
      <w:pPr>
        <w:jc w:val="center"/>
        <w:rPr>
          <w:rFonts w:ascii="Times New Roman" w:hAnsi="Times New Roman" w:cs="Times New Roman"/>
          <w:b/>
          <w:i/>
          <w:color w:val="FF0000"/>
        </w:rPr>
      </w:pPr>
    </w:p>
    <w:p w14:paraId="72344089" w14:textId="20679768" w:rsidR="00F07CC9" w:rsidRDefault="00F07CC9" w:rsidP="00F07CC9">
      <w:pPr>
        <w:spacing w:after="120"/>
        <w:jc w:val="both"/>
        <w:rPr>
          <w:rFonts w:ascii="Times New Roman" w:hAnsi="Times New Roman" w:cs="Times New Roman"/>
          <w:kern w:val="2"/>
        </w:rPr>
      </w:pPr>
      <w:r>
        <w:rPr>
          <w:rFonts w:ascii="Times New Roman" w:hAnsi="Times New Roman" w:cs="Times New Roman"/>
          <w:kern w:val="2"/>
        </w:rPr>
        <w:t xml:space="preserve">Ādažu novada pašvaldība paredz organizēt iepirkumu </w:t>
      </w:r>
      <w:r w:rsidRPr="001E13B5">
        <w:rPr>
          <w:rFonts w:ascii="Times New Roman" w:hAnsi="Times New Roman" w:cs="Times New Roman"/>
          <w:kern w:val="2"/>
        </w:rPr>
        <w:t xml:space="preserve">“Ēdināšanas pakalpojuma nodrošināšana </w:t>
      </w:r>
      <w:r w:rsidRPr="00267EAA">
        <w:rPr>
          <w:rFonts w:ascii="Times New Roman" w:hAnsi="Times New Roman" w:cs="Times New Roman"/>
          <w:kern w:val="2"/>
        </w:rPr>
        <w:t>Ādažu novada pašvaldības pirmsskolas izglītības iestādē “</w:t>
      </w:r>
      <w:r>
        <w:rPr>
          <w:rFonts w:ascii="Times New Roman" w:hAnsi="Times New Roman" w:cs="Times New Roman"/>
          <w:kern w:val="2"/>
        </w:rPr>
        <w:t>Strautiņš</w:t>
      </w:r>
      <w:r w:rsidRPr="00267EAA">
        <w:rPr>
          <w:rFonts w:ascii="Times New Roman" w:hAnsi="Times New Roman" w:cs="Times New Roman"/>
          <w:kern w:val="2"/>
        </w:rPr>
        <w:t>”</w:t>
      </w:r>
      <w:r w:rsidRPr="001E13B5">
        <w:rPr>
          <w:rFonts w:ascii="Times New Roman" w:hAnsi="Times New Roman" w:cs="Times New Roman"/>
          <w:kern w:val="2"/>
        </w:rPr>
        <w:t>”</w:t>
      </w:r>
      <w:r>
        <w:rPr>
          <w:rFonts w:ascii="Times New Roman" w:hAnsi="Times New Roman" w:cs="Times New Roman"/>
          <w:kern w:val="2"/>
        </w:rPr>
        <w:t>, l</w:t>
      </w:r>
      <w:r w:rsidRPr="001E13B5">
        <w:rPr>
          <w:rFonts w:ascii="Times New Roman" w:hAnsi="Times New Roman" w:cs="Times New Roman"/>
          <w:kern w:val="2"/>
        </w:rPr>
        <w:t xml:space="preserve">ai </w:t>
      </w:r>
      <w:r>
        <w:rPr>
          <w:rFonts w:ascii="Times New Roman" w:hAnsi="Times New Roman" w:cs="Times New Roman"/>
          <w:kern w:val="2"/>
        </w:rPr>
        <w:t xml:space="preserve">no 2026. gada 1. septembra </w:t>
      </w:r>
      <w:r w:rsidRPr="001E13B5">
        <w:rPr>
          <w:rFonts w:ascii="Times New Roman" w:hAnsi="Times New Roman" w:cs="Times New Roman"/>
          <w:kern w:val="2"/>
        </w:rPr>
        <w:t>nodrošinātu ēdināšanas pakalpojumu (turpmāk - iepirkuma priekšmets)</w:t>
      </w:r>
      <w:r>
        <w:rPr>
          <w:rFonts w:ascii="Times New Roman" w:hAnsi="Times New Roman" w:cs="Times New Roman"/>
          <w:kern w:val="2"/>
        </w:rPr>
        <w:t xml:space="preserve"> pašvaldības PII “Strautiņš</w:t>
      </w:r>
      <w:r w:rsidRPr="001E13B5">
        <w:rPr>
          <w:rFonts w:ascii="Times New Roman" w:hAnsi="Times New Roman" w:cs="Times New Roman"/>
          <w:kern w:val="2"/>
        </w:rPr>
        <w:t>”,</w:t>
      </w:r>
      <w:r>
        <w:rPr>
          <w:rFonts w:ascii="Times New Roman" w:hAnsi="Times New Roman" w:cs="Times New Roman"/>
          <w:kern w:val="2"/>
        </w:rPr>
        <w:t xml:space="preserve"> </w:t>
      </w:r>
      <w:r w:rsidR="004F13AA">
        <w:rPr>
          <w:rFonts w:ascii="Times New Roman" w:hAnsi="Times New Roman" w:cs="Times New Roman"/>
          <w:kern w:val="2"/>
        </w:rPr>
        <w:t>Pirmā iela 26 a, Ādaži,</w:t>
      </w:r>
      <w:r>
        <w:rPr>
          <w:rFonts w:ascii="Times New Roman" w:hAnsi="Times New Roman" w:cs="Times New Roman"/>
          <w:kern w:val="2"/>
        </w:rPr>
        <w:t xml:space="preserve"> </w:t>
      </w:r>
      <w:r w:rsidRPr="000E6513">
        <w:rPr>
          <w:rFonts w:ascii="Times New Roman" w:hAnsi="Times New Roman" w:cs="Times New Roman"/>
          <w:kern w:val="2"/>
        </w:rPr>
        <w:t>Ādažu novad</w:t>
      </w:r>
      <w:r>
        <w:rPr>
          <w:rFonts w:ascii="Times New Roman" w:hAnsi="Times New Roman" w:cs="Times New Roman"/>
          <w:kern w:val="2"/>
        </w:rPr>
        <w:t>s (turpmāk – iestāde).</w:t>
      </w:r>
    </w:p>
    <w:p w14:paraId="599CC3ED" w14:textId="77777777" w:rsidR="00F07CC9" w:rsidRPr="00E06400" w:rsidRDefault="00F07CC9" w:rsidP="00F07CC9">
      <w:pPr>
        <w:spacing w:after="120"/>
        <w:jc w:val="both"/>
        <w:rPr>
          <w:rFonts w:ascii="Times New Roman" w:hAnsi="Times New Roman" w:cs="Times New Roman"/>
          <w:kern w:val="2"/>
        </w:rPr>
      </w:pPr>
      <w:r>
        <w:rPr>
          <w:rFonts w:ascii="Times New Roman" w:hAnsi="Times New Roman" w:cs="Times New Roman"/>
          <w:kern w:val="2"/>
        </w:rPr>
        <w:t xml:space="preserve">Pamatojoties uz Ministru kabineta </w:t>
      </w:r>
      <w:r w:rsidRPr="00B63634">
        <w:rPr>
          <w:rFonts w:ascii="Times New Roman" w:hAnsi="Times New Roman" w:cs="Times New Roman"/>
          <w:kern w:val="2"/>
        </w:rPr>
        <w:t>2018. gada 20. februār</w:t>
      </w:r>
      <w:r>
        <w:rPr>
          <w:rFonts w:ascii="Times New Roman" w:hAnsi="Times New Roman" w:cs="Times New Roman"/>
          <w:kern w:val="2"/>
        </w:rPr>
        <w:t>a</w:t>
      </w:r>
      <w:r w:rsidRPr="00B63634">
        <w:rPr>
          <w:rFonts w:ascii="Times New Roman" w:hAnsi="Times New Roman" w:cs="Times New Roman"/>
          <w:kern w:val="2"/>
        </w:rPr>
        <w:t xml:space="preserve"> </w:t>
      </w:r>
      <w:r>
        <w:rPr>
          <w:rFonts w:ascii="Times New Roman" w:hAnsi="Times New Roman" w:cs="Times New Roman"/>
          <w:kern w:val="2"/>
        </w:rPr>
        <w:t>noteikumu Nr. 97 “</w:t>
      </w:r>
      <w:r w:rsidRPr="00B63634">
        <w:rPr>
          <w:rFonts w:ascii="Times New Roman" w:hAnsi="Times New Roman" w:cs="Times New Roman"/>
          <w:kern w:val="2"/>
        </w:rPr>
        <w:t>Publiskas personas mantas iznomāšanas noteikumi</w:t>
      </w:r>
      <w:r>
        <w:rPr>
          <w:rFonts w:ascii="Times New Roman" w:hAnsi="Times New Roman" w:cs="Times New Roman"/>
          <w:kern w:val="2"/>
        </w:rPr>
        <w:t>” IV. nodaļas noteikumiem ir sagatavots telpu nomas maksas aprēķins (pielikumā).</w:t>
      </w:r>
    </w:p>
    <w:p w14:paraId="6E15342F" w14:textId="404FF511" w:rsidR="00F07CC9" w:rsidRDefault="00F07CC9" w:rsidP="00F07CC9">
      <w:pPr>
        <w:spacing w:after="120"/>
        <w:jc w:val="both"/>
        <w:rPr>
          <w:rFonts w:ascii="Times New Roman" w:hAnsi="Times New Roman" w:cs="Times New Roman"/>
          <w:kern w:val="2"/>
        </w:rPr>
      </w:pPr>
      <w:r w:rsidRPr="00E06400">
        <w:rPr>
          <w:rFonts w:ascii="Times New Roman" w:hAnsi="Times New Roman" w:cs="Times New Roman"/>
          <w:kern w:val="2"/>
        </w:rPr>
        <w:t xml:space="preserve">Pamatojoties uz Pašvaldību likuma 10. panta pirmās daļas 21. punktu, 73. panta trešo un ceturto daļu, </w:t>
      </w:r>
      <w:r w:rsidRPr="00E06400">
        <w:rPr>
          <w:rFonts w:ascii="Times New Roman" w:hAnsi="Times New Roman" w:cs="Times New Roman"/>
          <w:bCs/>
        </w:rPr>
        <w:t>Publiskas personas finanšu līdzekļu un mantas izšķērdēšanas novēršanas likuma 2. panta pirmo daļu, 3. panta 2. punktu un 6.</w:t>
      </w:r>
      <w:r w:rsidRPr="00E06400">
        <w:rPr>
          <w:rFonts w:ascii="Times New Roman" w:hAnsi="Times New Roman" w:cs="Times New Roman"/>
          <w:bCs/>
          <w:vertAlign w:val="superscript"/>
        </w:rPr>
        <w:t>1</w:t>
      </w:r>
      <w:r w:rsidRPr="00E06400">
        <w:rPr>
          <w:rFonts w:ascii="Times New Roman" w:hAnsi="Times New Roman" w:cs="Times New Roman"/>
          <w:bCs/>
        </w:rPr>
        <w:t xml:space="preserve"> panta pirmo </w:t>
      </w:r>
      <w:proofErr w:type="spellStart"/>
      <w:r w:rsidRPr="00E06400">
        <w:rPr>
          <w:rFonts w:ascii="Times New Roman" w:hAnsi="Times New Roman" w:cs="Times New Roman"/>
          <w:bCs/>
        </w:rPr>
        <w:t>prim</w:t>
      </w:r>
      <w:proofErr w:type="spellEnd"/>
      <w:r w:rsidRPr="00E06400">
        <w:rPr>
          <w:rFonts w:ascii="Times New Roman" w:hAnsi="Times New Roman" w:cs="Times New Roman"/>
          <w:bCs/>
        </w:rPr>
        <w:t xml:space="preserve"> daļu, Ministru kabineta 20.02.2018. noteikumu Nr. 97 </w:t>
      </w:r>
      <w:r>
        <w:rPr>
          <w:rFonts w:ascii="Times New Roman" w:hAnsi="Times New Roman" w:cs="Times New Roman"/>
          <w:bCs/>
        </w:rPr>
        <w:t>“</w:t>
      </w:r>
      <w:r w:rsidRPr="00E06400">
        <w:rPr>
          <w:rFonts w:ascii="Times New Roman" w:hAnsi="Times New Roman" w:cs="Times New Roman"/>
          <w:bCs/>
        </w:rPr>
        <w:t xml:space="preserve">Publiskas personas mantas iznomāšanas noteikumi” </w:t>
      </w:r>
      <w:r>
        <w:rPr>
          <w:rFonts w:ascii="Times New Roman" w:hAnsi="Times New Roman" w:cs="Times New Roman"/>
          <w:bCs/>
        </w:rPr>
        <w:t>4</w:t>
      </w:r>
      <w:r w:rsidRPr="00E06400">
        <w:rPr>
          <w:rFonts w:ascii="Times New Roman" w:hAnsi="Times New Roman" w:cs="Times New Roman"/>
          <w:bCs/>
        </w:rPr>
        <w:t>. nodaļu,</w:t>
      </w:r>
      <w:r w:rsidRPr="00E06400">
        <w:rPr>
          <w:rFonts w:ascii="Times New Roman" w:hAnsi="Times New Roman" w:cs="Times New Roman"/>
          <w:kern w:val="2"/>
        </w:rPr>
        <w:t xml:space="preserve"> kā arī </w:t>
      </w:r>
      <w:r>
        <w:rPr>
          <w:rFonts w:ascii="Times New Roman" w:hAnsi="Times New Roman" w:cs="Times New Roman"/>
          <w:kern w:val="2"/>
        </w:rPr>
        <w:t xml:space="preserve">domes </w:t>
      </w:r>
      <w:r w:rsidRPr="00E06400">
        <w:rPr>
          <w:rFonts w:ascii="Times New Roman" w:hAnsi="Times New Roman" w:cs="Times New Roman"/>
          <w:kern w:val="2"/>
        </w:rPr>
        <w:t xml:space="preserve">Finanšu komitejas </w:t>
      </w:r>
      <w:r>
        <w:rPr>
          <w:rFonts w:ascii="Times New Roman" w:hAnsi="Times New Roman" w:cs="Times New Roman"/>
          <w:kern w:val="2"/>
        </w:rPr>
        <w:t>18.0</w:t>
      </w:r>
      <w:r w:rsidR="005478C8">
        <w:rPr>
          <w:rFonts w:ascii="Times New Roman" w:hAnsi="Times New Roman" w:cs="Times New Roman"/>
          <w:kern w:val="2"/>
        </w:rPr>
        <w:t>3</w:t>
      </w:r>
      <w:r>
        <w:rPr>
          <w:rFonts w:ascii="Times New Roman" w:hAnsi="Times New Roman" w:cs="Times New Roman"/>
          <w:kern w:val="2"/>
        </w:rPr>
        <w:t>.2026</w:t>
      </w:r>
      <w:r w:rsidRPr="00E06400">
        <w:rPr>
          <w:rFonts w:ascii="Times New Roman" w:hAnsi="Times New Roman" w:cs="Times New Roman"/>
          <w:kern w:val="2"/>
        </w:rPr>
        <w:t xml:space="preserve">. atzinumu, Ādažu </w:t>
      </w:r>
      <w:r>
        <w:rPr>
          <w:rFonts w:ascii="Times New Roman" w:hAnsi="Times New Roman" w:cs="Times New Roman"/>
          <w:kern w:val="2"/>
        </w:rPr>
        <w:t xml:space="preserve">novada </w:t>
      </w:r>
      <w:r w:rsidRPr="00E06400">
        <w:rPr>
          <w:rFonts w:ascii="Times New Roman" w:hAnsi="Times New Roman" w:cs="Times New Roman"/>
          <w:kern w:val="2"/>
        </w:rPr>
        <w:t xml:space="preserve">pašvaldības dome </w:t>
      </w:r>
    </w:p>
    <w:p w14:paraId="3E7FEE27" w14:textId="77777777" w:rsidR="00F07CC9" w:rsidRPr="00E06400" w:rsidRDefault="00F07CC9" w:rsidP="00F07CC9">
      <w:pPr>
        <w:pStyle w:val="Pamatteksts"/>
        <w:spacing w:after="120" w:line="240" w:lineRule="auto"/>
        <w:jc w:val="center"/>
      </w:pPr>
      <w:r w:rsidRPr="00E06400">
        <w:rPr>
          <w:b/>
        </w:rPr>
        <w:t>NOLEMJ:</w:t>
      </w:r>
    </w:p>
    <w:p w14:paraId="4CE02A67" w14:textId="5890FD60" w:rsidR="00F07CC9" w:rsidRDefault="00F07CC9" w:rsidP="00490E2C">
      <w:pPr>
        <w:numPr>
          <w:ilvl w:val="0"/>
          <w:numId w:val="2"/>
        </w:numPr>
        <w:spacing w:after="120"/>
        <w:ind w:left="426" w:hanging="426"/>
        <w:jc w:val="both"/>
        <w:rPr>
          <w:rFonts w:ascii="Times New Roman" w:eastAsia="Times New Roman" w:hAnsi="Times New Roman"/>
          <w:bCs/>
        </w:rPr>
      </w:pPr>
      <w:r>
        <w:rPr>
          <w:rFonts w:ascii="Times New Roman" w:eastAsia="Times New Roman" w:hAnsi="Times New Roman"/>
          <w:bCs/>
        </w:rPr>
        <w:t xml:space="preserve">Ar 2026. gada 1. </w:t>
      </w:r>
      <w:r w:rsidR="004B366E">
        <w:rPr>
          <w:rFonts w:ascii="Times New Roman" w:eastAsia="Times New Roman" w:hAnsi="Times New Roman"/>
          <w:bCs/>
        </w:rPr>
        <w:t>septembri</w:t>
      </w:r>
      <w:r>
        <w:rPr>
          <w:rFonts w:ascii="Times New Roman" w:eastAsia="Times New Roman" w:hAnsi="Times New Roman"/>
          <w:bCs/>
        </w:rPr>
        <w:t xml:space="preserve"> noteikt </w:t>
      </w:r>
      <w:r w:rsidRPr="00267EAA">
        <w:rPr>
          <w:rFonts w:ascii="Times New Roman" w:eastAsia="Times New Roman" w:hAnsi="Times New Roman"/>
          <w:bCs/>
        </w:rPr>
        <w:t>ēdināšanas pakalpojuma izpildei nepieciešamo telpu nomas maksu</w:t>
      </w:r>
      <w:r w:rsidRPr="00267EAA" w:rsidDel="00267EAA">
        <w:rPr>
          <w:rFonts w:ascii="Times New Roman" w:eastAsia="Times New Roman" w:hAnsi="Times New Roman"/>
          <w:bCs/>
        </w:rPr>
        <w:t xml:space="preserve"> </w:t>
      </w:r>
      <w:r w:rsidR="00E12E90">
        <w:rPr>
          <w:rFonts w:ascii="Times New Roman" w:eastAsia="Times New Roman" w:hAnsi="Times New Roman"/>
          <w:bCs/>
        </w:rPr>
        <w:t>2,61</w:t>
      </w:r>
      <w:r>
        <w:rPr>
          <w:rFonts w:ascii="Times New Roman" w:eastAsia="Times New Roman" w:hAnsi="Times New Roman"/>
          <w:bCs/>
        </w:rPr>
        <w:t xml:space="preserve"> </w:t>
      </w:r>
      <w:r w:rsidRPr="003A7F5E">
        <w:rPr>
          <w:rFonts w:ascii="Times New Roman" w:eastAsia="Times New Roman" w:hAnsi="Times New Roman"/>
          <w:bCs/>
          <w:i/>
          <w:iCs/>
        </w:rPr>
        <w:t>euro</w:t>
      </w:r>
      <w:r w:rsidRPr="003214AC">
        <w:rPr>
          <w:rFonts w:ascii="Times New Roman" w:eastAsia="Times New Roman" w:hAnsi="Times New Roman"/>
          <w:bCs/>
        </w:rPr>
        <w:t xml:space="preserve"> </w:t>
      </w:r>
      <w:r>
        <w:rPr>
          <w:rFonts w:ascii="Times New Roman" w:eastAsia="Times New Roman" w:hAnsi="Times New Roman"/>
          <w:bCs/>
        </w:rPr>
        <w:t>(</w:t>
      </w:r>
      <w:r w:rsidRPr="003214AC">
        <w:rPr>
          <w:rFonts w:ascii="Times New Roman" w:eastAsia="Times New Roman" w:hAnsi="Times New Roman"/>
          <w:bCs/>
        </w:rPr>
        <w:t>bez PVN) par 1 (vienu) m</w:t>
      </w:r>
      <w:r w:rsidRPr="003214AC">
        <w:rPr>
          <w:rFonts w:ascii="Times New Roman" w:eastAsia="Times New Roman" w:hAnsi="Times New Roman"/>
          <w:bCs/>
          <w:vertAlign w:val="superscript"/>
        </w:rPr>
        <w:t>2</w:t>
      </w:r>
      <w:r w:rsidRPr="003214AC">
        <w:rPr>
          <w:rFonts w:ascii="Times New Roman" w:eastAsia="Times New Roman" w:hAnsi="Times New Roman"/>
          <w:bCs/>
        </w:rPr>
        <w:t xml:space="preserve"> mēnesī </w:t>
      </w:r>
      <w:r>
        <w:rPr>
          <w:rFonts w:ascii="Times New Roman" w:eastAsia="Times New Roman" w:hAnsi="Times New Roman"/>
          <w:bCs/>
        </w:rPr>
        <w:t>pirmsskolas izglītības iestādē “</w:t>
      </w:r>
      <w:r w:rsidR="00E12E90">
        <w:rPr>
          <w:rFonts w:ascii="Times New Roman" w:eastAsia="Times New Roman" w:hAnsi="Times New Roman"/>
          <w:bCs/>
        </w:rPr>
        <w:t>Strautiņš</w:t>
      </w:r>
      <w:r>
        <w:rPr>
          <w:rFonts w:ascii="Times New Roman" w:eastAsia="Times New Roman" w:hAnsi="Times New Roman"/>
          <w:bCs/>
        </w:rPr>
        <w:t>”</w:t>
      </w:r>
      <w:r w:rsidR="003630C4">
        <w:rPr>
          <w:rFonts w:ascii="Times New Roman" w:eastAsia="Times New Roman" w:hAnsi="Times New Roman"/>
          <w:bCs/>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4204E" w:rsidRPr="00BD69E8" w14:paraId="47E04330" w14:textId="77777777" w:rsidTr="00490E2C">
        <w:tc>
          <w:tcPr>
            <w:tcW w:w="4261" w:type="dxa"/>
            <w:vAlign w:val="center"/>
          </w:tcPr>
          <w:p w14:paraId="0980CBF3" w14:textId="7613AF22" w:rsidR="0014204E" w:rsidRPr="00F25D5D" w:rsidRDefault="0014204E" w:rsidP="00490E2C">
            <w:pPr>
              <w:pStyle w:val="ListParagraph1"/>
              <w:spacing w:before="40" w:after="40" w:line="240" w:lineRule="auto"/>
              <w:ind w:left="0"/>
              <w:contextualSpacing w:val="0"/>
              <w:jc w:val="center"/>
              <w:rPr>
                <w:rFonts w:ascii="Times New Roman" w:hAnsi="Times New Roman" w:cs="Times New Roman"/>
                <w:b/>
                <w:sz w:val="24"/>
                <w:szCs w:val="24"/>
                <w:lang w:eastAsia="ar-SA"/>
              </w:rPr>
            </w:pPr>
            <w:r w:rsidRPr="00F25D5D">
              <w:rPr>
                <w:rFonts w:ascii="Times New Roman" w:hAnsi="Times New Roman" w:cs="Times New Roman"/>
                <w:b/>
                <w:sz w:val="24"/>
                <w:szCs w:val="24"/>
                <w:lang w:eastAsia="ar-SA"/>
              </w:rPr>
              <w:t>Telpas nosaukums</w:t>
            </w:r>
          </w:p>
        </w:tc>
        <w:tc>
          <w:tcPr>
            <w:tcW w:w="4261" w:type="dxa"/>
            <w:vAlign w:val="center"/>
          </w:tcPr>
          <w:p w14:paraId="2D1CE093" w14:textId="3D15F63C" w:rsidR="0014204E" w:rsidRPr="00D25E74" w:rsidRDefault="00F25D5D" w:rsidP="00490E2C">
            <w:pPr>
              <w:pStyle w:val="ListParagraph1"/>
              <w:spacing w:before="40" w:after="40" w:line="240" w:lineRule="auto"/>
              <w:ind w:left="0"/>
              <w:contextualSpacing w:val="0"/>
              <w:jc w:val="center"/>
              <w:rPr>
                <w:rFonts w:ascii="Times New Roman" w:hAnsi="Times New Roman" w:cs="Times New Roman"/>
                <w:bCs/>
                <w:sz w:val="24"/>
                <w:szCs w:val="24"/>
                <w:lang w:eastAsia="ar-SA"/>
              </w:rPr>
            </w:pPr>
            <w:r w:rsidRPr="00F25D5D">
              <w:rPr>
                <w:rFonts w:ascii="Times New Roman" w:hAnsi="Times New Roman" w:cs="Arial"/>
                <w:b/>
                <w:bCs/>
                <w:sz w:val="24"/>
                <w:szCs w:val="24"/>
              </w:rPr>
              <w:t>Platība (m</w:t>
            </w:r>
            <w:r w:rsidRPr="00F25D5D">
              <w:rPr>
                <w:rFonts w:ascii="Times New Roman" w:hAnsi="Times New Roman" w:cs="Arial"/>
                <w:b/>
                <w:bCs/>
                <w:sz w:val="24"/>
                <w:szCs w:val="24"/>
                <w:vertAlign w:val="superscript"/>
              </w:rPr>
              <w:t>2</w:t>
            </w:r>
            <w:r w:rsidRPr="00F25D5D">
              <w:rPr>
                <w:rFonts w:ascii="Times New Roman" w:hAnsi="Times New Roman" w:cs="Arial"/>
                <w:b/>
                <w:bCs/>
                <w:sz w:val="24"/>
                <w:szCs w:val="24"/>
              </w:rPr>
              <w:t>)</w:t>
            </w:r>
          </w:p>
        </w:tc>
      </w:tr>
      <w:tr w:rsidR="0014204E" w:rsidRPr="00BD69E8" w14:paraId="677AC1FB" w14:textId="77777777" w:rsidTr="00490E2C">
        <w:tc>
          <w:tcPr>
            <w:tcW w:w="4261" w:type="dxa"/>
            <w:vAlign w:val="center"/>
          </w:tcPr>
          <w:p w14:paraId="4A32CAB6" w14:textId="77777777" w:rsidR="0014204E" w:rsidRPr="00D25E74" w:rsidRDefault="0014204E" w:rsidP="00490E2C">
            <w:pPr>
              <w:pStyle w:val="ListParagraph1"/>
              <w:spacing w:before="40" w:after="40" w:line="240" w:lineRule="auto"/>
              <w:ind w:left="0"/>
              <w:contextualSpacing w:val="0"/>
              <w:jc w:val="both"/>
              <w:rPr>
                <w:rFonts w:ascii="Times New Roman" w:hAnsi="Times New Roman" w:cs="Times New Roman"/>
                <w:sz w:val="24"/>
                <w:szCs w:val="24"/>
                <w:lang w:eastAsia="lv-LV"/>
              </w:rPr>
            </w:pPr>
            <w:r w:rsidRPr="00D25E74">
              <w:rPr>
                <w:rFonts w:ascii="Times New Roman" w:hAnsi="Times New Roman" w:cs="Times New Roman"/>
                <w:bCs/>
                <w:sz w:val="24"/>
                <w:szCs w:val="24"/>
                <w:lang w:eastAsia="ar-SA"/>
              </w:rPr>
              <w:t>Virtuve</w:t>
            </w:r>
          </w:p>
        </w:tc>
        <w:tc>
          <w:tcPr>
            <w:tcW w:w="4261" w:type="dxa"/>
            <w:vAlign w:val="center"/>
          </w:tcPr>
          <w:p w14:paraId="199796A4" w14:textId="05C16B93" w:rsidR="0014204E" w:rsidRPr="00D25E74" w:rsidRDefault="0014204E" w:rsidP="00490E2C">
            <w:pPr>
              <w:pStyle w:val="ListParagraph1"/>
              <w:spacing w:before="40" w:after="40" w:line="240" w:lineRule="auto"/>
              <w:ind w:left="0"/>
              <w:contextualSpacing w:val="0"/>
              <w:jc w:val="center"/>
              <w:rPr>
                <w:rFonts w:ascii="Times New Roman" w:hAnsi="Times New Roman" w:cs="Times New Roman"/>
                <w:sz w:val="24"/>
                <w:szCs w:val="24"/>
                <w:lang w:eastAsia="lv-LV"/>
              </w:rPr>
            </w:pPr>
            <w:r w:rsidRPr="00D25E74">
              <w:rPr>
                <w:rFonts w:ascii="Times New Roman" w:hAnsi="Times New Roman" w:cs="Times New Roman"/>
                <w:bCs/>
                <w:sz w:val="24"/>
                <w:szCs w:val="24"/>
                <w:lang w:eastAsia="ar-SA"/>
              </w:rPr>
              <w:t>50</w:t>
            </w:r>
            <w:r w:rsidRPr="00D25E74">
              <w:rPr>
                <w:rFonts w:ascii="Times New Roman" w:hAnsi="Times New Roman" w:cs="Times New Roman"/>
                <w:sz w:val="24"/>
                <w:szCs w:val="24"/>
              </w:rPr>
              <w:t>,2</w:t>
            </w:r>
          </w:p>
        </w:tc>
      </w:tr>
      <w:tr w:rsidR="0014204E" w:rsidRPr="00BD69E8" w14:paraId="50D72C8F" w14:textId="77777777" w:rsidTr="00490E2C">
        <w:tc>
          <w:tcPr>
            <w:tcW w:w="4261" w:type="dxa"/>
            <w:vAlign w:val="center"/>
          </w:tcPr>
          <w:p w14:paraId="6B70A10F" w14:textId="77777777" w:rsidR="0014204E" w:rsidRPr="00D25E74" w:rsidRDefault="0014204E" w:rsidP="00490E2C">
            <w:pPr>
              <w:pStyle w:val="ListParagraph1"/>
              <w:spacing w:before="40" w:after="40" w:line="240" w:lineRule="auto"/>
              <w:ind w:left="0"/>
              <w:contextualSpacing w:val="0"/>
              <w:jc w:val="both"/>
              <w:rPr>
                <w:rFonts w:ascii="Times New Roman" w:hAnsi="Times New Roman" w:cs="Times New Roman"/>
                <w:bCs/>
                <w:sz w:val="24"/>
                <w:szCs w:val="24"/>
                <w:lang w:eastAsia="ar-SA"/>
              </w:rPr>
            </w:pPr>
            <w:r w:rsidRPr="00D25E74">
              <w:rPr>
                <w:rFonts w:ascii="Times New Roman" w:hAnsi="Times New Roman" w:cs="Times New Roman"/>
                <w:sz w:val="24"/>
                <w:szCs w:val="24"/>
              </w:rPr>
              <w:t>Saimniecības telpas</w:t>
            </w:r>
          </w:p>
        </w:tc>
        <w:tc>
          <w:tcPr>
            <w:tcW w:w="4261" w:type="dxa"/>
            <w:vAlign w:val="center"/>
          </w:tcPr>
          <w:p w14:paraId="5ADFA559" w14:textId="5AE968E9" w:rsidR="0014204E" w:rsidRPr="00D25E74" w:rsidRDefault="0014204E" w:rsidP="00490E2C">
            <w:pPr>
              <w:pStyle w:val="ListParagraph1"/>
              <w:spacing w:before="40" w:after="40" w:line="240" w:lineRule="auto"/>
              <w:ind w:left="0"/>
              <w:contextualSpacing w:val="0"/>
              <w:jc w:val="center"/>
              <w:rPr>
                <w:rFonts w:ascii="Times New Roman" w:hAnsi="Times New Roman" w:cs="Times New Roman"/>
                <w:bCs/>
                <w:sz w:val="24"/>
                <w:szCs w:val="24"/>
                <w:lang w:eastAsia="ar-SA"/>
              </w:rPr>
            </w:pPr>
            <w:r w:rsidRPr="00D25E74">
              <w:rPr>
                <w:rFonts w:ascii="Times New Roman" w:hAnsi="Times New Roman" w:cs="Times New Roman"/>
                <w:sz w:val="24"/>
                <w:szCs w:val="24"/>
              </w:rPr>
              <w:t>47</w:t>
            </w:r>
            <w:r w:rsidRPr="00D25E74">
              <w:rPr>
                <w:rFonts w:ascii="Times New Roman" w:hAnsi="Times New Roman" w:cs="Times New Roman"/>
                <w:sz w:val="24"/>
                <w:szCs w:val="24"/>
                <w:vertAlign w:val="superscript"/>
              </w:rPr>
              <w:t>*</w:t>
            </w:r>
          </w:p>
        </w:tc>
      </w:tr>
      <w:tr w:rsidR="0014204E" w:rsidRPr="00BD69E8" w14:paraId="58DEE047" w14:textId="77777777" w:rsidTr="00490E2C">
        <w:tc>
          <w:tcPr>
            <w:tcW w:w="4261" w:type="dxa"/>
            <w:vAlign w:val="center"/>
          </w:tcPr>
          <w:p w14:paraId="69D552FF" w14:textId="3A8BF053" w:rsidR="0014204E" w:rsidRPr="00D25E74" w:rsidRDefault="00490E2C" w:rsidP="00490E2C">
            <w:pPr>
              <w:pStyle w:val="ListParagraph1"/>
              <w:spacing w:before="40" w:after="40" w:line="240" w:lineRule="auto"/>
              <w:ind w:left="0"/>
              <w:contextualSpacing w:val="0"/>
              <w:jc w:val="right"/>
              <w:rPr>
                <w:rFonts w:ascii="Times New Roman" w:hAnsi="Times New Roman" w:cs="Times New Roman"/>
                <w:sz w:val="24"/>
                <w:szCs w:val="24"/>
              </w:rPr>
            </w:pPr>
            <w:r>
              <w:rPr>
                <w:rFonts w:ascii="Times New Roman" w:hAnsi="Times New Roman" w:cs="Times New Roman"/>
                <w:b/>
                <w:sz w:val="24"/>
                <w:szCs w:val="24"/>
              </w:rPr>
              <w:t>K</w:t>
            </w:r>
            <w:r w:rsidR="0014204E" w:rsidRPr="00D25E74">
              <w:rPr>
                <w:rFonts w:ascii="Times New Roman" w:hAnsi="Times New Roman" w:cs="Times New Roman"/>
                <w:b/>
                <w:sz w:val="24"/>
                <w:szCs w:val="24"/>
              </w:rPr>
              <w:t>opā</w:t>
            </w:r>
            <w:r w:rsidR="0014204E" w:rsidRPr="00D25E74">
              <w:rPr>
                <w:rFonts w:ascii="Times New Roman" w:hAnsi="Times New Roman" w:cs="Times New Roman"/>
                <w:b/>
                <w:sz w:val="24"/>
                <w:szCs w:val="24"/>
              </w:rPr>
              <w:tab/>
            </w:r>
          </w:p>
        </w:tc>
        <w:tc>
          <w:tcPr>
            <w:tcW w:w="4261" w:type="dxa"/>
            <w:vAlign w:val="center"/>
          </w:tcPr>
          <w:p w14:paraId="37DDF3CD" w14:textId="3B17EC10" w:rsidR="0014204E" w:rsidRPr="00D25E74" w:rsidRDefault="0014204E" w:rsidP="00490E2C">
            <w:pPr>
              <w:pStyle w:val="ListParagraph1"/>
              <w:spacing w:before="40" w:after="40" w:line="240" w:lineRule="auto"/>
              <w:ind w:left="0"/>
              <w:contextualSpacing w:val="0"/>
              <w:jc w:val="center"/>
              <w:rPr>
                <w:rFonts w:ascii="Times New Roman" w:hAnsi="Times New Roman" w:cs="Times New Roman"/>
                <w:sz w:val="24"/>
                <w:szCs w:val="24"/>
              </w:rPr>
            </w:pPr>
            <w:r w:rsidRPr="00D25E74">
              <w:rPr>
                <w:rFonts w:ascii="Times New Roman" w:hAnsi="Times New Roman" w:cs="Times New Roman"/>
                <w:b/>
                <w:sz w:val="24"/>
                <w:szCs w:val="24"/>
              </w:rPr>
              <w:t>97,2</w:t>
            </w:r>
          </w:p>
        </w:tc>
      </w:tr>
    </w:tbl>
    <w:p w14:paraId="02D13D9B" w14:textId="4DDA0757" w:rsidR="00F24D82" w:rsidRPr="00894D92" w:rsidRDefault="00F24D82" w:rsidP="00490E2C">
      <w:pPr>
        <w:pStyle w:val="Sarakstarindkopa"/>
        <w:numPr>
          <w:ilvl w:val="0"/>
          <w:numId w:val="2"/>
        </w:numPr>
        <w:spacing w:before="120" w:after="120"/>
        <w:ind w:left="426" w:hanging="426"/>
        <w:jc w:val="both"/>
        <w:rPr>
          <w:rFonts w:ascii="Times New Roman" w:eastAsia="Times New Roman" w:hAnsi="Times New Roman" w:cs="Times New Roman"/>
          <w:bCs/>
          <w:szCs w:val="20"/>
        </w:rPr>
      </w:pPr>
      <w:r w:rsidRPr="00894D92">
        <w:rPr>
          <w:rFonts w:ascii="Times New Roman" w:eastAsia="Times New Roman" w:hAnsi="Times New Roman" w:cs="Times New Roman"/>
          <w:bCs/>
          <w:szCs w:val="20"/>
        </w:rPr>
        <w:t>Telpu nomas maksu nepiemēro par mēnešiem, kuros netiek sniegti ēdināšanas pakalpojumi izglītojamajiem.</w:t>
      </w:r>
    </w:p>
    <w:p w14:paraId="303527B8" w14:textId="77777777" w:rsidR="00F24D82" w:rsidRPr="00C2410B" w:rsidRDefault="00F24D82" w:rsidP="00894D92">
      <w:pPr>
        <w:numPr>
          <w:ilvl w:val="0"/>
          <w:numId w:val="2"/>
        </w:numPr>
        <w:spacing w:before="120" w:after="120"/>
        <w:ind w:left="426" w:hanging="426"/>
        <w:jc w:val="both"/>
        <w:rPr>
          <w:rFonts w:ascii="Times New Roman" w:eastAsia="Times New Roman" w:hAnsi="Times New Roman" w:cs="Times New Roman"/>
          <w:bCs/>
          <w:szCs w:val="20"/>
        </w:rPr>
      </w:pPr>
      <w:r>
        <w:rPr>
          <w:rFonts w:ascii="Times New Roman" w:eastAsia="Times New Roman" w:hAnsi="Times New Roman" w:cs="Times New Roman"/>
          <w:bCs/>
          <w:szCs w:val="20"/>
        </w:rPr>
        <w:t xml:space="preserve">Papildu nomas maksai </w:t>
      </w:r>
      <w:r w:rsidRPr="00612371">
        <w:rPr>
          <w:rFonts w:ascii="Times New Roman" w:eastAsia="Times New Roman" w:hAnsi="Times New Roman" w:cs="Times New Roman"/>
          <w:bCs/>
          <w:szCs w:val="20"/>
        </w:rPr>
        <w:t>nomniek</w:t>
      </w:r>
      <w:r>
        <w:rPr>
          <w:rFonts w:ascii="Times New Roman" w:eastAsia="Times New Roman" w:hAnsi="Times New Roman" w:cs="Times New Roman"/>
          <w:bCs/>
          <w:szCs w:val="20"/>
        </w:rPr>
        <w:t>s</w:t>
      </w:r>
      <w:r w:rsidRPr="00612371">
        <w:rPr>
          <w:rFonts w:ascii="Times New Roman" w:eastAsia="Times New Roman" w:hAnsi="Times New Roman" w:cs="Times New Roman"/>
          <w:bCs/>
          <w:szCs w:val="20"/>
        </w:rPr>
        <w:t xml:space="preserve"> </w:t>
      </w:r>
      <w:r>
        <w:rPr>
          <w:rFonts w:ascii="Times New Roman" w:eastAsia="Times New Roman" w:hAnsi="Times New Roman" w:cs="Times New Roman"/>
          <w:bCs/>
          <w:szCs w:val="20"/>
        </w:rPr>
        <w:t xml:space="preserve">veic maksājumus par </w:t>
      </w:r>
      <w:r w:rsidRPr="00612371">
        <w:rPr>
          <w:rFonts w:ascii="Times New Roman" w:eastAsia="Times New Roman" w:hAnsi="Times New Roman" w:cs="Times New Roman"/>
          <w:bCs/>
          <w:szCs w:val="20"/>
        </w:rPr>
        <w:t>komunāl</w:t>
      </w:r>
      <w:r>
        <w:rPr>
          <w:rFonts w:ascii="Times New Roman" w:eastAsia="Times New Roman" w:hAnsi="Times New Roman" w:cs="Times New Roman"/>
          <w:bCs/>
          <w:szCs w:val="20"/>
        </w:rPr>
        <w:t>ajiem pakalpojumiem</w:t>
      </w:r>
      <w:r w:rsidRPr="00612371">
        <w:rPr>
          <w:rFonts w:ascii="Times New Roman" w:eastAsia="Times New Roman" w:hAnsi="Times New Roman" w:cs="Times New Roman"/>
          <w:bCs/>
          <w:szCs w:val="20"/>
        </w:rPr>
        <w:t>, t</w:t>
      </w:r>
      <w:r w:rsidRPr="00612371">
        <w:rPr>
          <w:rFonts w:ascii="Times New Roman" w:eastAsia="Times New Roman" w:hAnsi="Times New Roman" w:cs="Times New Roman"/>
          <w:bCs/>
        </w:rPr>
        <w:t>ostarp par ūdeni un kanalizāciju, patērēto elektrību un apkuri saskaņā ar skaitītāja rādījumiem</w:t>
      </w:r>
      <w:r>
        <w:rPr>
          <w:rFonts w:ascii="Times New Roman" w:eastAsia="Times New Roman" w:hAnsi="Times New Roman" w:cs="Times New Roman"/>
          <w:bCs/>
        </w:rPr>
        <w:t>, kā arī nekustamā īpašuma nodokli atbilstoši normatīvo aktu prasībām</w:t>
      </w:r>
      <w:r w:rsidRPr="00C2410B">
        <w:rPr>
          <w:rFonts w:ascii="Times New Roman" w:eastAsia="Times New Roman" w:hAnsi="Times New Roman" w:cs="Times New Roman"/>
          <w:bCs/>
        </w:rPr>
        <w:t xml:space="preserve">. </w:t>
      </w:r>
    </w:p>
    <w:p w14:paraId="02419178" w14:textId="77777777" w:rsidR="00F24D82" w:rsidRPr="00612371" w:rsidRDefault="00F24D82" w:rsidP="00894D92">
      <w:pPr>
        <w:numPr>
          <w:ilvl w:val="0"/>
          <w:numId w:val="2"/>
        </w:numPr>
        <w:spacing w:before="120" w:after="120"/>
        <w:ind w:left="426" w:hanging="426"/>
        <w:jc w:val="both"/>
        <w:rPr>
          <w:rFonts w:ascii="Times New Roman" w:eastAsia="Times New Roman" w:hAnsi="Times New Roman" w:cs="Times New Roman"/>
          <w:bCs/>
          <w:szCs w:val="20"/>
        </w:rPr>
      </w:pPr>
      <w:r w:rsidRPr="00612371">
        <w:rPr>
          <w:rFonts w:ascii="Times New Roman" w:eastAsia="Times New Roman" w:hAnsi="Times New Roman" w:cs="Times New Roman"/>
          <w:bCs/>
          <w:szCs w:val="20"/>
        </w:rPr>
        <w:lastRenderedPageBreak/>
        <w:t xml:space="preserve">Nomas maksas cenai piemēro </w:t>
      </w:r>
      <w:r w:rsidRPr="00612371">
        <w:rPr>
          <w:rFonts w:ascii="Times New Roman" w:eastAsia="Times New Roman" w:hAnsi="Times New Roman" w:cs="Times New Roman"/>
          <w:bCs/>
        </w:rPr>
        <w:t>pakalpojuma sniegšanas brīdī spēkā esoš</w:t>
      </w:r>
      <w:r>
        <w:rPr>
          <w:rFonts w:ascii="Times New Roman" w:eastAsia="Times New Roman" w:hAnsi="Times New Roman" w:cs="Times New Roman"/>
          <w:bCs/>
        </w:rPr>
        <w:t>o</w:t>
      </w:r>
      <w:r w:rsidRPr="00612371">
        <w:rPr>
          <w:rFonts w:ascii="Times New Roman" w:eastAsia="Times New Roman" w:hAnsi="Times New Roman" w:cs="Times New Roman"/>
          <w:bCs/>
        </w:rPr>
        <w:t xml:space="preserve"> PVN likmi.</w:t>
      </w:r>
    </w:p>
    <w:p w14:paraId="287667FC" w14:textId="77777777" w:rsidR="00F24D82" w:rsidRDefault="00F24D82" w:rsidP="00894D92">
      <w:pPr>
        <w:numPr>
          <w:ilvl w:val="0"/>
          <w:numId w:val="2"/>
        </w:numPr>
        <w:spacing w:before="120" w:after="120"/>
        <w:ind w:left="426" w:hanging="426"/>
        <w:jc w:val="both"/>
        <w:rPr>
          <w:rFonts w:ascii="Times New Roman" w:eastAsia="Times New Roman" w:hAnsi="Times New Roman" w:cs="Times New Roman"/>
        </w:rPr>
      </w:pPr>
      <w:r w:rsidRPr="00267EAA">
        <w:rPr>
          <w:rFonts w:ascii="Times New Roman" w:eastAsia="Times New Roman" w:hAnsi="Times New Roman" w:cs="Times New Roman"/>
        </w:rPr>
        <w:t>Ja telpu nomas līguma darbības laikā būs nepieciešams veikt telpu remontu saskaņā ar pašvaldības vai kompetentas institūcijas vērtējumu, nomniekam ir tiesības to veikt par saviem līdzekļiem, saskaņā ar pašvaldības apstiprinātu tāmi, un pēc darbu pabeigšanas samazināt nomas maksu proporcionāli nomnieka veiktajiem ieguldījumiem</w:t>
      </w:r>
      <w:r>
        <w:rPr>
          <w:rFonts w:ascii="Times New Roman" w:eastAsia="Times New Roman" w:hAnsi="Times New Roman" w:cs="Times New Roman"/>
        </w:rPr>
        <w:t xml:space="preserve">.    </w:t>
      </w:r>
    </w:p>
    <w:p w14:paraId="617FFBA6" w14:textId="77777777" w:rsidR="00F24D82" w:rsidRPr="00612371" w:rsidRDefault="00F24D82" w:rsidP="00894D92">
      <w:pPr>
        <w:numPr>
          <w:ilvl w:val="0"/>
          <w:numId w:val="2"/>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szCs w:val="20"/>
        </w:rPr>
        <w:t>P</w:t>
      </w:r>
      <w:r w:rsidRPr="00612371">
        <w:rPr>
          <w:rFonts w:ascii="Times New Roman" w:eastAsia="Times New Roman" w:hAnsi="Times New Roman" w:cs="Times New Roman"/>
          <w:szCs w:val="20"/>
        </w:rPr>
        <w:t>ašvaldības izpilddirektor</w:t>
      </w:r>
      <w:r>
        <w:rPr>
          <w:rFonts w:ascii="Times New Roman" w:eastAsia="Times New Roman" w:hAnsi="Times New Roman" w:cs="Times New Roman"/>
          <w:szCs w:val="20"/>
        </w:rPr>
        <w:t xml:space="preserve">am organizēt lēmuma izpildes </w:t>
      </w:r>
      <w:r w:rsidRPr="00612371">
        <w:rPr>
          <w:rFonts w:ascii="Times New Roman" w:eastAsia="Times New Roman" w:hAnsi="Times New Roman" w:cs="Times New Roman"/>
          <w:szCs w:val="20"/>
        </w:rPr>
        <w:t xml:space="preserve">kontroli. </w:t>
      </w:r>
    </w:p>
    <w:p w14:paraId="05E5FCA1" w14:textId="77777777" w:rsidR="00F24D82" w:rsidRDefault="00F24D82" w:rsidP="00F24D82">
      <w:pPr>
        <w:jc w:val="both"/>
        <w:rPr>
          <w:rFonts w:ascii="Times New Roman" w:eastAsia="Times New Roman" w:hAnsi="Times New Roman" w:cs="Times New Roman"/>
          <w:bCs/>
        </w:rPr>
      </w:pPr>
    </w:p>
    <w:p w14:paraId="6319607D" w14:textId="77777777" w:rsidR="00F24D82" w:rsidRDefault="00F24D82" w:rsidP="00F24D82">
      <w:pPr>
        <w:jc w:val="both"/>
        <w:rPr>
          <w:rFonts w:ascii="Times New Roman" w:eastAsia="Times New Roman" w:hAnsi="Times New Roman" w:cs="Times New Roman"/>
          <w:bCs/>
        </w:rPr>
      </w:pPr>
    </w:p>
    <w:p w14:paraId="5F97777F" w14:textId="77777777" w:rsidR="00F24D82" w:rsidRPr="00C95D30" w:rsidRDefault="00F24D82" w:rsidP="00F24D82">
      <w:pPr>
        <w:jc w:val="both"/>
        <w:rPr>
          <w:rFonts w:ascii="Times New Roman" w:eastAsia="Times New Roman" w:hAnsi="Times New Roman" w:cs="Times New Roman"/>
          <w:bCs/>
        </w:rPr>
      </w:pPr>
    </w:p>
    <w:p w14:paraId="50D0260B" w14:textId="77777777" w:rsidR="00F24D82" w:rsidRPr="0008449C" w:rsidRDefault="00F24D82" w:rsidP="00F24D82">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F5CCC73" w14:textId="77777777" w:rsidR="00564CA6" w:rsidRPr="00564CA6" w:rsidRDefault="00564CA6" w:rsidP="00564CA6">
      <w:pPr>
        <w:jc w:val="both"/>
        <w:rPr>
          <w:rFonts w:ascii="Times New Roman" w:hAnsi="Times New Roman" w:cs="Times New Roman"/>
          <w:color w:val="FF0000"/>
        </w:rPr>
      </w:pPr>
    </w:p>
    <w:p w14:paraId="4A574911" w14:textId="77777777" w:rsidR="00732BD8" w:rsidRPr="00564CA6" w:rsidRDefault="00732BD8" w:rsidP="00732BD8">
      <w:pPr>
        <w:jc w:val="both"/>
        <w:rPr>
          <w:rFonts w:ascii="Times New Roman" w:hAnsi="Times New Roman" w:cs="Times New Roman"/>
        </w:rPr>
      </w:pPr>
      <w:r w:rsidRPr="00564CA6">
        <w:rPr>
          <w:rFonts w:ascii="Times New Roman" w:hAnsi="Times New Roman" w:cs="Times New Roman"/>
        </w:rPr>
        <w:t>__________________________</w:t>
      </w:r>
    </w:p>
    <w:p w14:paraId="119AF74E" w14:textId="77777777" w:rsidR="00732BD8" w:rsidRPr="00564CA6" w:rsidRDefault="00732BD8" w:rsidP="00732BD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419BB9" w14:textId="77777777" w:rsidR="00991752" w:rsidRPr="008845AE" w:rsidRDefault="00991752" w:rsidP="00991752">
      <w:pPr>
        <w:jc w:val="both"/>
        <w:rPr>
          <w:rFonts w:ascii="Times New Roman" w:hAnsi="Times New Roman" w:cs="Times New Roman"/>
        </w:rPr>
      </w:pPr>
      <w:r w:rsidRPr="008845AE">
        <w:rPr>
          <w:rFonts w:ascii="Times New Roman" w:hAnsi="Times New Roman" w:cs="Times New Roman"/>
        </w:rPr>
        <w:t>@ G</w:t>
      </w:r>
      <w:r>
        <w:rPr>
          <w:rFonts w:ascii="Times New Roman" w:hAnsi="Times New Roman" w:cs="Times New Roman"/>
        </w:rPr>
        <w:t>R</w:t>
      </w:r>
      <w:r w:rsidRPr="008845AE">
        <w:rPr>
          <w:rFonts w:ascii="Times New Roman" w:hAnsi="Times New Roman" w:cs="Times New Roman"/>
        </w:rPr>
        <w:t>N</w:t>
      </w:r>
    </w:p>
    <w:p w14:paraId="5FFFD5D5" w14:textId="77777777" w:rsidR="00991752" w:rsidRPr="00564CA6" w:rsidRDefault="00991752" w:rsidP="00991752">
      <w:pPr>
        <w:jc w:val="both"/>
        <w:rPr>
          <w:rFonts w:ascii="Times New Roman" w:hAnsi="Times New Roman" w:cs="Times New Roman"/>
          <w:color w:val="FF0000"/>
        </w:rPr>
      </w:pPr>
      <w:r w:rsidRPr="008845AE">
        <w:rPr>
          <w:rFonts w:ascii="Times New Roman" w:hAnsi="Times New Roman" w:cs="Times New Roman"/>
        </w:rPr>
        <w:t>@</w:t>
      </w:r>
      <w:r>
        <w:rPr>
          <w:rFonts w:ascii="Times New Roman" w:hAnsi="Times New Roman" w:cs="Times New Roman"/>
        </w:rPr>
        <w:t xml:space="preserve"> </w:t>
      </w:r>
      <w:r w:rsidRPr="008845AE">
        <w:rPr>
          <w:rFonts w:ascii="Times New Roman" w:hAnsi="Times New Roman" w:cs="Times New Roman"/>
        </w:rPr>
        <w:t xml:space="preserve">JIN </w:t>
      </w:r>
    </w:p>
    <w:p w14:paraId="1252908E" w14:textId="77777777" w:rsidR="00732BD8" w:rsidRPr="00564CA6" w:rsidRDefault="00732BD8" w:rsidP="00732BD8">
      <w:pPr>
        <w:jc w:val="both"/>
        <w:rPr>
          <w:rFonts w:ascii="Times New Roman" w:hAnsi="Times New Roman" w:cs="Times New Roman"/>
          <w:color w:val="FF0000"/>
        </w:rPr>
      </w:pPr>
    </w:p>
    <w:p w14:paraId="0B774FD5" w14:textId="77777777" w:rsidR="002A6FC3" w:rsidRPr="00253D57" w:rsidRDefault="002A6FC3" w:rsidP="002A6FC3">
      <w:pPr>
        <w:jc w:val="both"/>
        <w:rPr>
          <w:rFonts w:ascii="Times New Roman" w:eastAsia="Times New Roman" w:hAnsi="Times New Roman" w:cs="Times New Roman"/>
          <w:lang w:eastAsia="lv-LV"/>
        </w:rPr>
      </w:pPr>
      <w:r w:rsidRPr="00253D57">
        <w:rPr>
          <w:rFonts w:ascii="Times New Roman" w:hAnsi="Times New Roman" w:cs="Times New Roman"/>
          <w:sz w:val="20"/>
          <w:szCs w:val="20"/>
        </w:rPr>
        <w:t>L. Cintiņa, 29294955</w:t>
      </w:r>
      <w:r w:rsidRPr="00253D57">
        <w:rPr>
          <w:rFonts w:ascii="Times New Roman" w:hAnsi="Times New Roman" w:cs="Times New Roman"/>
          <w:i/>
          <w:sz w:val="20"/>
          <w:szCs w:val="20"/>
        </w:rPr>
        <w:t xml:space="preserve"> </w:t>
      </w:r>
    </w:p>
    <w:p w14:paraId="6955A864" w14:textId="6551389B"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0369" w14:textId="77777777" w:rsidR="00E67D68" w:rsidRDefault="00E67D68">
      <w:r>
        <w:separator/>
      </w:r>
    </w:p>
  </w:endnote>
  <w:endnote w:type="continuationSeparator" w:id="0">
    <w:p w14:paraId="283D4735" w14:textId="77777777" w:rsidR="00E67D68" w:rsidRDefault="00E6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0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E56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610A" w14:textId="77777777" w:rsidR="00E67D68" w:rsidRDefault="00E67D68">
      <w:r>
        <w:separator/>
      </w:r>
    </w:p>
  </w:footnote>
  <w:footnote w:type="continuationSeparator" w:id="0">
    <w:p w14:paraId="36F8135E" w14:textId="77777777" w:rsidR="00E67D68" w:rsidRDefault="00E6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CD066D2">
      <w:start w:val="1"/>
      <w:numFmt w:val="decimal"/>
      <w:lvlText w:val="%1."/>
      <w:lvlJc w:val="left"/>
      <w:pPr>
        <w:ind w:left="360" w:hanging="360"/>
      </w:pPr>
      <w:rPr>
        <w:rFonts w:hint="default"/>
      </w:rPr>
    </w:lvl>
    <w:lvl w:ilvl="1" w:tplc="F93ACA4E" w:tentative="1">
      <w:start w:val="1"/>
      <w:numFmt w:val="lowerLetter"/>
      <w:lvlText w:val="%2."/>
      <w:lvlJc w:val="left"/>
      <w:pPr>
        <w:ind w:left="1080" w:hanging="360"/>
      </w:pPr>
    </w:lvl>
    <w:lvl w:ilvl="2" w:tplc="C9AEB5DA" w:tentative="1">
      <w:start w:val="1"/>
      <w:numFmt w:val="lowerRoman"/>
      <w:lvlText w:val="%3."/>
      <w:lvlJc w:val="right"/>
      <w:pPr>
        <w:ind w:left="1800" w:hanging="180"/>
      </w:pPr>
    </w:lvl>
    <w:lvl w:ilvl="3" w:tplc="205A68C2" w:tentative="1">
      <w:start w:val="1"/>
      <w:numFmt w:val="decimal"/>
      <w:lvlText w:val="%4."/>
      <w:lvlJc w:val="left"/>
      <w:pPr>
        <w:ind w:left="2520" w:hanging="360"/>
      </w:pPr>
    </w:lvl>
    <w:lvl w:ilvl="4" w:tplc="31E6C4B6" w:tentative="1">
      <w:start w:val="1"/>
      <w:numFmt w:val="lowerLetter"/>
      <w:lvlText w:val="%5."/>
      <w:lvlJc w:val="left"/>
      <w:pPr>
        <w:ind w:left="3240" w:hanging="360"/>
      </w:pPr>
    </w:lvl>
    <w:lvl w:ilvl="5" w:tplc="29308A72" w:tentative="1">
      <w:start w:val="1"/>
      <w:numFmt w:val="lowerRoman"/>
      <w:lvlText w:val="%6."/>
      <w:lvlJc w:val="right"/>
      <w:pPr>
        <w:ind w:left="3960" w:hanging="180"/>
      </w:pPr>
    </w:lvl>
    <w:lvl w:ilvl="6" w:tplc="A00C741A" w:tentative="1">
      <w:start w:val="1"/>
      <w:numFmt w:val="decimal"/>
      <w:lvlText w:val="%7."/>
      <w:lvlJc w:val="left"/>
      <w:pPr>
        <w:ind w:left="4680" w:hanging="360"/>
      </w:pPr>
    </w:lvl>
    <w:lvl w:ilvl="7" w:tplc="68DC4ED0" w:tentative="1">
      <w:start w:val="1"/>
      <w:numFmt w:val="lowerLetter"/>
      <w:lvlText w:val="%8."/>
      <w:lvlJc w:val="left"/>
      <w:pPr>
        <w:ind w:left="5400" w:hanging="360"/>
      </w:pPr>
    </w:lvl>
    <w:lvl w:ilvl="8" w:tplc="F5345B7E" w:tentative="1">
      <w:start w:val="1"/>
      <w:numFmt w:val="lowerRoman"/>
      <w:lvlText w:val="%9."/>
      <w:lvlJc w:val="right"/>
      <w:pPr>
        <w:ind w:left="6120" w:hanging="180"/>
      </w:pPr>
    </w:lvl>
  </w:abstractNum>
  <w:abstractNum w:abstractNumId="1" w15:restartNumberingAfterBreak="0">
    <w:nsid w:val="211D7DEB"/>
    <w:multiLevelType w:val="multilevel"/>
    <w:tmpl w:val="3AD68CD6"/>
    <w:lvl w:ilvl="0">
      <w:start w:val="1"/>
      <w:numFmt w:val="decimal"/>
      <w:lvlText w:val="%1."/>
      <w:lvlJc w:val="left"/>
      <w:pPr>
        <w:ind w:left="644"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2101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204E"/>
    <w:rsid w:val="00147221"/>
    <w:rsid w:val="00195A73"/>
    <w:rsid w:val="001A297B"/>
    <w:rsid w:val="001B5337"/>
    <w:rsid w:val="0025391B"/>
    <w:rsid w:val="002577D1"/>
    <w:rsid w:val="00297558"/>
    <w:rsid w:val="002A6FC3"/>
    <w:rsid w:val="002D53F6"/>
    <w:rsid w:val="00327654"/>
    <w:rsid w:val="00351D48"/>
    <w:rsid w:val="003630C4"/>
    <w:rsid w:val="003C401E"/>
    <w:rsid w:val="00490E2C"/>
    <w:rsid w:val="004B366E"/>
    <w:rsid w:val="004D516C"/>
    <w:rsid w:val="004F13AA"/>
    <w:rsid w:val="00521C00"/>
    <w:rsid w:val="0053073B"/>
    <w:rsid w:val="00543508"/>
    <w:rsid w:val="005478C8"/>
    <w:rsid w:val="00564CA6"/>
    <w:rsid w:val="005C7FA1"/>
    <w:rsid w:val="00617AAC"/>
    <w:rsid w:val="00693F05"/>
    <w:rsid w:val="006D3451"/>
    <w:rsid w:val="006D513B"/>
    <w:rsid w:val="006D6E1F"/>
    <w:rsid w:val="00732BD8"/>
    <w:rsid w:val="0074092B"/>
    <w:rsid w:val="0079484F"/>
    <w:rsid w:val="007B4DDB"/>
    <w:rsid w:val="008257F8"/>
    <w:rsid w:val="00894D92"/>
    <w:rsid w:val="008E3846"/>
    <w:rsid w:val="009139A1"/>
    <w:rsid w:val="00931891"/>
    <w:rsid w:val="00991752"/>
    <w:rsid w:val="00996740"/>
    <w:rsid w:val="009A3989"/>
    <w:rsid w:val="009B7F8F"/>
    <w:rsid w:val="00A254B5"/>
    <w:rsid w:val="00A52B04"/>
    <w:rsid w:val="00A819F1"/>
    <w:rsid w:val="00B36CD4"/>
    <w:rsid w:val="00B4014F"/>
    <w:rsid w:val="00B47C10"/>
    <w:rsid w:val="00BB16A4"/>
    <w:rsid w:val="00BE75D1"/>
    <w:rsid w:val="00C52558"/>
    <w:rsid w:val="00C82360"/>
    <w:rsid w:val="00C9477C"/>
    <w:rsid w:val="00CC1B2F"/>
    <w:rsid w:val="00CF16C2"/>
    <w:rsid w:val="00D40C59"/>
    <w:rsid w:val="00D86969"/>
    <w:rsid w:val="00DE56EE"/>
    <w:rsid w:val="00E12E90"/>
    <w:rsid w:val="00E52DA2"/>
    <w:rsid w:val="00E67D68"/>
    <w:rsid w:val="00E75D8D"/>
    <w:rsid w:val="00EF06E1"/>
    <w:rsid w:val="00F07CC9"/>
    <w:rsid w:val="00F24D82"/>
    <w:rsid w:val="00F25D5D"/>
    <w:rsid w:val="00F46FF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F07CC9"/>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F07CC9"/>
    <w:rPr>
      <w:rFonts w:ascii="Times New Roman" w:eastAsia="Times New Roman" w:hAnsi="Times New Roman" w:cs="Times New Roman"/>
      <w:lang w:val="x-none" w:eastAsia="x-none"/>
    </w:rPr>
  </w:style>
  <w:style w:type="paragraph" w:customStyle="1" w:styleId="ListParagraph1">
    <w:name w:val="List Paragraph1"/>
    <w:basedOn w:val="Parasts"/>
    <w:rsid w:val="0014204E"/>
    <w:pPr>
      <w:spacing w:after="200" w:line="276" w:lineRule="auto"/>
      <w:ind w:left="720"/>
      <w:contextualSpacing/>
    </w:pPr>
    <w:rPr>
      <w:rFonts w:ascii="Calibri" w:eastAsia="Times New Roman" w:hAnsi="Calibri" w:cs="Calibri"/>
      <w:sz w:val="22"/>
      <w:szCs w:val="22"/>
    </w:rPr>
  </w:style>
  <w:style w:type="paragraph" w:styleId="Sarakstarindkopa">
    <w:name w:val="List Paragraph"/>
    <w:basedOn w:val="Parasts"/>
    <w:uiPriority w:val="34"/>
    <w:qFormat/>
    <w:rsid w:val="00894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1641</Words>
  <Characters>936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38</cp:revision>
  <dcterms:created xsi:type="dcterms:W3CDTF">2024-06-01T14:06:00Z</dcterms:created>
  <dcterms:modified xsi:type="dcterms:W3CDTF">2026-03-12T09:59:00Z</dcterms:modified>
</cp:coreProperties>
</file>