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25DF" w14:textId="77777777" w:rsidR="004D516C" w:rsidRDefault="00A33B2D" w:rsidP="00564CA6">
      <w:r>
        <w:rPr>
          <w:noProof/>
        </w:rPr>
        <w:drawing>
          <wp:inline distT="0" distB="0" distL="0" distR="0" wp14:anchorId="3053C160" wp14:editId="182E56B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A238" w14:textId="77777777" w:rsidR="005C7FA1" w:rsidRPr="00025F91" w:rsidRDefault="005C7FA1" w:rsidP="00564CA6"/>
    <w:p w14:paraId="5EA51FC0" w14:textId="77777777" w:rsidR="00564CA6" w:rsidRPr="00025F91" w:rsidRDefault="00A33B2D" w:rsidP="00564CA6">
      <w:pPr>
        <w:jc w:val="right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 xml:space="preserve">PROJEKTS uz </w:t>
      </w:r>
      <w:r w:rsidR="00B41F09" w:rsidRPr="00025F91">
        <w:rPr>
          <w:rFonts w:ascii="Times New Roman" w:hAnsi="Times New Roman" w:cs="Times New Roman"/>
          <w:noProof/>
        </w:rPr>
        <w:t>11.03.2026</w:t>
      </w:r>
      <w:r w:rsidRPr="00025F91">
        <w:rPr>
          <w:rFonts w:ascii="Times New Roman" w:hAnsi="Times New Roman" w:cs="Times New Roman"/>
          <w:noProof/>
        </w:rPr>
        <w:t>.</w:t>
      </w:r>
    </w:p>
    <w:p w14:paraId="7FBFE7AE" w14:textId="77777777" w:rsidR="00564CA6" w:rsidRPr="00025F9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02803BD" w14:textId="77777777" w:rsidR="00564CA6" w:rsidRPr="00025F91" w:rsidRDefault="00A33B2D" w:rsidP="00564CA6">
      <w:pPr>
        <w:jc w:val="right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 xml:space="preserve">vēlamais datums izskatīšanai: </w:t>
      </w:r>
      <w:r w:rsidR="00B41F09" w:rsidRPr="00025F91">
        <w:rPr>
          <w:rFonts w:ascii="Times New Roman" w:hAnsi="Times New Roman" w:cs="Times New Roman"/>
          <w:noProof/>
        </w:rPr>
        <w:t>Attīstības komitejā 11.03.2026</w:t>
      </w:r>
      <w:r w:rsidRPr="00025F91">
        <w:rPr>
          <w:rFonts w:ascii="Times New Roman" w:hAnsi="Times New Roman" w:cs="Times New Roman"/>
          <w:noProof/>
        </w:rPr>
        <w:t>.</w:t>
      </w:r>
    </w:p>
    <w:p w14:paraId="1A241126" w14:textId="77777777" w:rsidR="00564CA6" w:rsidRPr="00025F91" w:rsidRDefault="00A33B2D" w:rsidP="00564CA6">
      <w:pPr>
        <w:jc w:val="right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 xml:space="preserve">domē: </w:t>
      </w:r>
      <w:r w:rsidR="00B41F09" w:rsidRPr="00025F91">
        <w:rPr>
          <w:rFonts w:ascii="Times New Roman" w:hAnsi="Times New Roman" w:cs="Times New Roman"/>
          <w:noProof/>
        </w:rPr>
        <w:t>26.03.2026</w:t>
      </w:r>
      <w:r w:rsidRPr="00025F91">
        <w:rPr>
          <w:rFonts w:ascii="Times New Roman" w:hAnsi="Times New Roman" w:cs="Times New Roman"/>
          <w:noProof/>
        </w:rPr>
        <w:t>.</w:t>
      </w:r>
    </w:p>
    <w:p w14:paraId="74B2AE14" w14:textId="77777777" w:rsidR="00564CA6" w:rsidRPr="00025F91" w:rsidRDefault="00A33B2D" w:rsidP="00564CA6">
      <w:pPr>
        <w:jc w:val="right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 xml:space="preserve">sagatavotājs: </w:t>
      </w:r>
      <w:r w:rsidR="00B41F09" w:rsidRPr="00025F91">
        <w:rPr>
          <w:rFonts w:ascii="Times New Roman" w:hAnsi="Times New Roman" w:cs="Times New Roman"/>
          <w:noProof/>
        </w:rPr>
        <w:t>Miķelis Cinis</w:t>
      </w:r>
    </w:p>
    <w:p w14:paraId="05CD2438" w14:textId="77777777" w:rsidR="00564CA6" w:rsidRPr="00025F91" w:rsidRDefault="00A33B2D" w:rsidP="00564CA6">
      <w:pPr>
        <w:jc w:val="right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 xml:space="preserve">ziņotājs: </w:t>
      </w:r>
      <w:r w:rsidR="00B41F09" w:rsidRPr="00025F91">
        <w:rPr>
          <w:rFonts w:ascii="Times New Roman" w:hAnsi="Times New Roman" w:cs="Times New Roman"/>
          <w:noProof/>
        </w:rPr>
        <w:t>Miķelis Cinis</w:t>
      </w:r>
    </w:p>
    <w:p w14:paraId="29F33410" w14:textId="77777777" w:rsidR="00564CA6" w:rsidRPr="00025F9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2211ABB" w14:textId="77777777" w:rsidR="00564CA6" w:rsidRPr="00025F91" w:rsidRDefault="00A33B2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25F9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25F91">
        <w:rPr>
          <w:rFonts w:ascii="Times New Roman" w:hAnsi="Times New Roman" w:cs="Times New Roman"/>
          <w:noProof/>
          <w:sz w:val="28"/>
          <w:szCs w:val="28"/>
        </w:rPr>
        <w:tab/>
      </w:r>
    </w:p>
    <w:p w14:paraId="7B0B7EBA" w14:textId="77777777" w:rsidR="00564CA6" w:rsidRPr="00025F91" w:rsidRDefault="00A33B2D" w:rsidP="00564CA6">
      <w:pPr>
        <w:jc w:val="center"/>
        <w:rPr>
          <w:rFonts w:ascii="Times New Roman" w:hAnsi="Times New Roman" w:cs="Times New Roman"/>
          <w:noProof/>
        </w:rPr>
      </w:pPr>
      <w:r w:rsidRPr="00025F91">
        <w:rPr>
          <w:rFonts w:ascii="Times New Roman" w:hAnsi="Times New Roman" w:cs="Times New Roman"/>
          <w:noProof/>
        </w:rPr>
        <w:t>Ādažos, Ādažu novadā</w:t>
      </w:r>
    </w:p>
    <w:p w14:paraId="03099D16" w14:textId="77777777" w:rsidR="00564CA6" w:rsidRPr="00025F91" w:rsidRDefault="00A33B2D" w:rsidP="00564CA6">
      <w:pPr>
        <w:rPr>
          <w:rFonts w:ascii="Times New Roman" w:hAnsi="Times New Roman" w:cs="Times New Roman"/>
        </w:rPr>
      </w:pPr>
      <w:r w:rsidRPr="00025F91">
        <w:rPr>
          <w:rFonts w:ascii="Times New Roman" w:hAnsi="Times New Roman" w:cs="Times New Roman"/>
          <w:noProof/>
        </w:rPr>
        <w:tab/>
      </w:r>
      <w:r w:rsidRPr="00025F91">
        <w:rPr>
          <w:rFonts w:ascii="Times New Roman" w:hAnsi="Times New Roman" w:cs="Times New Roman"/>
          <w:noProof/>
        </w:rPr>
        <w:tab/>
      </w:r>
      <w:r w:rsidRPr="00025F91">
        <w:rPr>
          <w:rFonts w:ascii="Times New Roman" w:hAnsi="Times New Roman" w:cs="Times New Roman"/>
          <w:noProof/>
        </w:rPr>
        <w:tab/>
      </w:r>
      <w:r w:rsidRPr="00025F91">
        <w:rPr>
          <w:rFonts w:ascii="Times New Roman" w:hAnsi="Times New Roman" w:cs="Times New Roman"/>
          <w:noProof/>
        </w:rPr>
        <w:tab/>
      </w:r>
    </w:p>
    <w:p w14:paraId="22DBFDAE" w14:textId="77777777" w:rsidR="00564CA6" w:rsidRPr="00564CA6" w:rsidRDefault="00A33B2D" w:rsidP="00564CA6">
      <w:pPr>
        <w:rPr>
          <w:rFonts w:ascii="Times New Roman" w:hAnsi="Times New Roman" w:cs="Times New Roman"/>
        </w:rPr>
      </w:pPr>
      <w:r w:rsidRPr="00025F91">
        <w:rPr>
          <w:rFonts w:ascii="Times New Roman" w:hAnsi="Times New Roman" w:cs="Times New Roman"/>
        </w:rPr>
        <w:t>202</w:t>
      </w:r>
      <w:r w:rsidR="00B41F09" w:rsidRPr="00025F91">
        <w:rPr>
          <w:rFonts w:ascii="Times New Roman" w:hAnsi="Times New Roman" w:cs="Times New Roman"/>
        </w:rPr>
        <w:t>6</w:t>
      </w:r>
      <w:r w:rsidRPr="00025F91">
        <w:rPr>
          <w:rFonts w:ascii="Times New Roman" w:hAnsi="Times New Roman" w:cs="Times New Roman"/>
        </w:rPr>
        <w:t xml:space="preserve">. gada </w:t>
      </w:r>
      <w:r w:rsidR="00B41F09" w:rsidRPr="00025F91">
        <w:rPr>
          <w:rFonts w:ascii="Times New Roman" w:hAnsi="Times New Roman" w:cs="Times New Roman"/>
        </w:rPr>
        <w:t>26</w:t>
      </w:r>
      <w:r w:rsidRPr="00025F91">
        <w:rPr>
          <w:rFonts w:ascii="Times New Roman" w:hAnsi="Times New Roman" w:cs="Times New Roman"/>
        </w:rPr>
        <w:t xml:space="preserve">. </w:t>
      </w:r>
      <w:r w:rsidR="00B41F09" w:rsidRPr="00025F91">
        <w:rPr>
          <w:rFonts w:ascii="Times New Roman" w:hAnsi="Times New Roman" w:cs="Times New Roman"/>
        </w:rPr>
        <w:t>martā</w:t>
      </w:r>
      <w:r w:rsidRPr="00025F91">
        <w:rPr>
          <w:rFonts w:ascii="Times New Roman" w:hAnsi="Times New Roman" w:cs="Times New Roman"/>
        </w:rPr>
        <w:t xml:space="preserve"> </w:t>
      </w:r>
      <w:r w:rsidRPr="00025F91">
        <w:rPr>
          <w:rFonts w:ascii="Times New Roman" w:hAnsi="Times New Roman" w:cs="Times New Roman"/>
        </w:rPr>
        <w:tab/>
      </w:r>
      <w:r w:rsidRPr="00025F9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C9FC7E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8C451D7" w14:textId="77777777" w:rsidR="00564CA6" w:rsidRPr="00564CA6" w:rsidRDefault="00A33B2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B41F09" w:rsidRPr="00B41F09">
        <w:rPr>
          <w:rFonts w:ascii="Times New Roman" w:hAnsi="Times New Roman" w:cs="Times New Roman"/>
          <w:b/>
        </w:rPr>
        <w:t xml:space="preserve">detālplānojuma uzsākšanu </w:t>
      </w:r>
      <w:r w:rsidR="00991F71">
        <w:rPr>
          <w:rFonts w:ascii="Times New Roman" w:hAnsi="Times New Roman" w:cs="Times New Roman"/>
          <w:b/>
        </w:rPr>
        <w:t>zemes vienībā</w:t>
      </w:r>
      <w:r w:rsidR="00B41F09" w:rsidRPr="00B41F09">
        <w:rPr>
          <w:rFonts w:ascii="Times New Roman" w:hAnsi="Times New Roman" w:cs="Times New Roman"/>
          <w:b/>
        </w:rPr>
        <w:t xml:space="preserve"> “Beciņas”, Garkaln</w:t>
      </w:r>
      <w:r w:rsidR="00991F71">
        <w:rPr>
          <w:rFonts w:ascii="Times New Roman" w:hAnsi="Times New Roman" w:cs="Times New Roman"/>
          <w:b/>
        </w:rPr>
        <w:t>ē</w:t>
      </w:r>
    </w:p>
    <w:p w14:paraId="2E84810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C5757F7" w14:textId="50341557" w:rsidR="00B41F09" w:rsidRPr="00611B3C" w:rsidRDefault="00B41F09" w:rsidP="00B41F09">
      <w:pPr>
        <w:spacing w:after="120"/>
        <w:jc w:val="both"/>
        <w:rPr>
          <w:rFonts w:ascii="Times New Roman" w:eastAsia="Times New Roman" w:hAnsi="Times New Roman" w:cs="Times New Roman"/>
        </w:rPr>
      </w:pPr>
      <w:bookmarkStart w:id="0" w:name="_Hlk152797715"/>
      <w:r w:rsidRPr="00611B3C">
        <w:rPr>
          <w:rFonts w:ascii="Times New Roman" w:eastAsia="Times New Roman" w:hAnsi="Times New Roman" w:cs="Times New Roman"/>
        </w:rPr>
        <w:t>Ādažu novada pašvaldība</w:t>
      </w:r>
      <w:r>
        <w:rPr>
          <w:rFonts w:ascii="Times New Roman" w:eastAsia="Times New Roman" w:hAnsi="Times New Roman" w:cs="Times New Roman"/>
        </w:rPr>
        <w:t>s dome</w:t>
      </w:r>
      <w:r w:rsidRPr="00611B3C">
        <w:rPr>
          <w:rFonts w:ascii="Times New Roman" w:eastAsia="Times New Roman" w:hAnsi="Times New Roman" w:cs="Times New Roman"/>
        </w:rPr>
        <w:t xml:space="preserve"> </w:t>
      </w:r>
      <w:bookmarkEnd w:id="0"/>
      <w:r w:rsidRPr="00611B3C">
        <w:rPr>
          <w:rFonts w:ascii="Times New Roman" w:eastAsia="Times New Roman" w:hAnsi="Times New Roman" w:cs="Times New Roman"/>
        </w:rPr>
        <w:t>izskatīja</w:t>
      </w:r>
      <w:r>
        <w:rPr>
          <w:rFonts w:ascii="Times New Roman" w:eastAsia="Times New Roman" w:hAnsi="Times New Roman" w:cs="Times New Roman"/>
        </w:rPr>
        <w:t xml:space="preserve"> </w:t>
      </w:r>
      <w:r w:rsidR="00AF18FA">
        <w:rPr>
          <w:rFonts w:ascii="Times New Roman" w:eastAsia="Times New Roman" w:hAnsi="Times New Roman" w:cs="Times New Roman"/>
        </w:rPr>
        <w:t>vārds, uzvārds</w:t>
      </w:r>
      <w:r w:rsidRPr="00B41F09">
        <w:rPr>
          <w:rFonts w:ascii="Times New Roman" w:eastAsia="Times New Roman" w:hAnsi="Times New Roman" w:cs="Times New Roman"/>
        </w:rPr>
        <w:t xml:space="preserve"> </w:t>
      </w:r>
      <w:r w:rsidRPr="00AE3303">
        <w:rPr>
          <w:rFonts w:ascii="Times New Roman" w:eastAsia="Times New Roman" w:hAnsi="Times New Roman" w:cs="Times New Roman"/>
        </w:rPr>
        <w:t xml:space="preserve">(adrese: </w:t>
      </w:r>
      <w:r w:rsidR="00AF18FA">
        <w:rPr>
          <w:rFonts w:ascii="Times New Roman" w:eastAsia="Times New Roman" w:hAnsi="Times New Roman" w:cs="Times New Roman"/>
        </w:rPr>
        <w:t>adrese</w:t>
      </w:r>
      <w:r w:rsidR="00025F91">
        <w:rPr>
          <w:rFonts w:ascii="Times New Roman" w:eastAsia="Times New Roman" w:hAnsi="Times New Roman" w:cs="Times New Roman"/>
        </w:rPr>
        <w:t xml:space="preserve">, </w:t>
      </w:r>
      <w:r w:rsidRPr="00AE3303">
        <w:rPr>
          <w:rFonts w:ascii="Times New Roman" w:eastAsia="Times New Roman" w:hAnsi="Times New Roman" w:cs="Times New Roman"/>
        </w:rPr>
        <w:t xml:space="preserve">turpmāk – </w:t>
      </w:r>
      <w:r w:rsidR="00B46494">
        <w:rPr>
          <w:rFonts w:ascii="Times New Roman" w:eastAsia="Times New Roman" w:hAnsi="Times New Roman" w:cs="Times New Roman"/>
        </w:rPr>
        <w:t>Iesniedzējs</w:t>
      </w:r>
      <w:r w:rsidR="00D74E6E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="00DC72C9">
        <w:rPr>
          <w:rFonts w:ascii="Times New Roman" w:eastAsia="Times New Roman" w:hAnsi="Times New Roman" w:cs="Times New Roman"/>
        </w:rPr>
        <w:t>22.12</w:t>
      </w:r>
      <w:r w:rsidRPr="00AE3303">
        <w:rPr>
          <w:rFonts w:ascii="Times New Roman" w:eastAsia="Times New Roman" w:hAnsi="Times New Roman" w:cs="Times New Roman"/>
        </w:rPr>
        <w:t xml:space="preserve">.2025. iesniegumu (reģistrēts </w:t>
      </w:r>
      <w:r w:rsidR="00DC72C9">
        <w:rPr>
          <w:rFonts w:ascii="Times New Roman" w:eastAsia="Times New Roman" w:hAnsi="Times New Roman" w:cs="Times New Roman"/>
        </w:rPr>
        <w:t>22.12</w:t>
      </w:r>
      <w:r w:rsidRPr="00AE3303">
        <w:rPr>
          <w:rFonts w:ascii="Times New Roman" w:eastAsia="Times New Roman" w:hAnsi="Times New Roman" w:cs="Times New Roman"/>
        </w:rPr>
        <w:t xml:space="preserve">.2025. ar Nr. </w:t>
      </w:r>
      <w:r w:rsidR="00DC72C9" w:rsidRPr="00DC72C9">
        <w:rPr>
          <w:rFonts w:ascii="Times New Roman" w:eastAsia="Times New Roman" w:hAnsi="Times New Roman" w:cs="Times New Roman"/>
        </w:rPr>
        <w:t>ĀNP/1-11-1/25/7588</w:t>
      </w:r>
      <w:r w:rsidRPr="00AE3303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ar lūgumu atļaut izstrādāt detālplānojumu nekustamā īpašuma</w:t>
      </w:r>
      <w:r w:rsidR="0077797D">
        <w:rPr>
          <w:rFonts w:ascii="Times New Roman" w:eastAsia="Times New Roman" w:hAnsi="Times New Roman" w:cs="Times New Roman"/>
        </w:rPr>
        <w:t xml:space="preserve"> “Beciņas”, Garkalnē</w:t>
      </w:r>
      <w:r w:rsidRPr="00611B3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ar </w:t>
      </w:r>
      <w:r w:rsidRPr="00611B3C">
        <w:rPr>
          <w:rFonts w:ascii="Times New Roman" w:eastAsia="Times New Roman" w:hAnsi="Times New Roman" w:cs="Times New Roman"/>
        </w:rPr>
        <w:t xml:space="preserve">kadastra Nr. </w:t>
      </w:r>
      <w:r w:rsidR="0077797D" w:rsidRPr="0077797D">
        <w:rPr>
          <w:rFonts w:ascii="Times New Roman" w:eastAsia="Times New Roman" w:hAnsi="Times New Roman" w:cs="Times New Roman"/>
        </w:rPr>
        <w:t>80440120123</w:t>
      </w:r>
      <w:r w:rsidR="007779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zemes vienībai ar kadastra apzīmējumu </w:t>
      </w:r>
      <w:r w:rsidR="0077797D" w:rsidRPr="0077797D">
        <w:rPr>
          <w:rFonts w:ascii="Times New Roman" w:hAnsi="Times New Roman"/>
        </w:rPr>
        <w:t>80440120123</w:t>
      </w:r>
      <w:r w:rsidRPr="00611B3C">
        <w:rPr>
          <w:rFonts w:ascii="Times New Roman" w:eastAsia="Times New Roman" w:hAnsi="Times New Roman" w:cs="Times New Roman"/>
        </w:rPr>
        <w:t>, ar mērķi pamatot zemes vienības sadali apbūves gabalos</w:t>
      </w:r>
      <w:r>
        <w:rPr>
          <w:rFonts w:ascii="Times New Roman" w:eastAsia="Times New Roman" w:hAnsi="Times New Roman" w:cs="Times New Roman"/>
        </w:rPr>
        <w:t xml:space="preserve"> un</w:t>
      </w:r>
      <w:r w:rsidRPr="00611B3C">
        <w:rPr>
          <w:rFonts w:ascii="Times New Roman" w:eastAsia="Times New Roman" w:hAnsi="Times New Roman" w:cs="Times New Roman"/>
        </w:rPr>
        <w:t xml:space="preserve"> jaun</w:t>
      </w:r>
      <w:r w:rsidR="00934743">
        <w:rPr>
          <w:rFonts w:ascii="Times New Roman" w:eastAsia="Times New Roman" w:hAnsi="Times New Roman" w:cs="Times New Roman"/>
        </w:rPr>
        <w:t>a</w:t>
      </w:r>
      <w:r w:rsidRPr="00611B3C">
        <w:rPr>
          <w:rFonts w:ascii="Times New Roman" w:eastAsia="Times New Roman" w:hAnsi="Times New Roman" w:cs="Times New Roman"/>
        </w:rPr>
        <w:t xml:space="preserve"> ceļa </w:t>
      </w:r>
      <w:proofErr w:type="spellStart"/>
      <w:r w:rsidR="00934743">
        <w:rPr>
          <w:rFonts w:ascii="Times New Roman" w:eastAsia="Times New Roman" w:hAnsi="Times New Roman" w:cs="Times New Roman"/>
        </w:rPr>
        <w:t>pieslēguma</w:t>
      </w:r>
      <w:proofErr w:type="spellEnd"/>
      <w:r>
        <w:rPr>
          <w:rFonts w:ascii="Times New Roman" w:eastAsia="Times New Roman" w:hAnsi="Times New Roman" w:cs="Times New Roman"/>
        </w:rPr>
        <w:t xml:space="preserve"> izveidi</w:t>
      </w:r>
      <w:r w:rsidRPr="00611B3C">
        <w:rPr>
          <w:rFonts w:ascii="Times New Roman" w:eastAsia="Times New Roman" w:hAnsi="Times New Roman" w:cs="Times New Roman"/>
        </w:rPr>
        <w:t>.</w:t>
      </w:r>
    </w:p>
    <w:p w14:paraId="2DD677D2" w14:textId="77777777" w:rsidR="00B41F09" w:rsidRPr="00611B3C" w:rsidRDefault="00B41F09" w:rsidP="00B41F09">
      <w:pPr>
        <w:spacing w:after="120"/>
        <w:jc w:val="both"/>
        <w:rPr>
          <w:rFonts w:ascii="Times New Roman" w:hAnsi="Times New Roman" w:cs="Times New Roman"/>
        </w:rPr>
      </w:pPr>
      <w:r w:rsidRPr="00611B3C">
        <w:rPr>
          <w:rFonts w:ascii="Times New Roman" w:hAnsi="Times New Roman" w:cs="Times New Roman"/>
        </w:rPr>
        <w:t xml:space="preserve">Izvērtējot </w:t>
      </w:r>
      <w:r>
        <w:rPr>
          <w:rFonts w:ascii="Times New Roman" w:hAnsi="Times New Roman" w:cs="Times New Roman"/>
        </w:rPr>
        <w:t xml:space="preserve">ar </w:t>
      </w:r>
      <w:r w:rsidRPr="00611B3C">
        <w:rPr>
          <w:rFonts w:ascii="Times New Roman" w:hAnsi="Times New Roman" w:cs="Times New Roman"/>
        </w:rPr>
        <w:t xml:space="preserve">iesniegumu saistītos apstākļus, </w:t>
      </w:r>
      <w:r>
        <w:rPr>
          <w:rFonts w:ascii="Times New Roman" w:hAnsi="Times New Roman" w:cs="Times New Roman"/>
        </w:rPr>
        <w:t xml:space="preserve">tika </w:t>
      </w:r>
      <w:r w:rsidRPr="00611B3C">
        <w:rPr>
          <w:rFonts w:ascii="Times New Roman" w:hAnsi="Times New Roman" w:cs="Times New Roman"/>
        </w:rPr>
        <w:t>konstatēts:</w:t>
      </w:r>
    </w:p>
    <w:p w14:paraId="17BF8C02" w14:textId="77777777" w:rsidR="00B41F09" w:rsidRDefault="00B41F09" w:rsidP="00D40C8A">
      <w:pPr>
        <w:pStyle w:val="BodyText"/>
        <w:numPr>
          <w:ilvl w:val="0"/>
          <w:numId w:val="5"/>
        </w:numPr>
        <w:spacing w:before="120"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 xml:space="preserve">Nekustamais </w:t>
      </w:r>
      <w:r w:rsidRPr="008313E6">
        <w:rPr>
          <w:rFonts w:ascii="Times New Roman" w:hAnsi="Times New Roman"/>
          <w:sz w:val="24"/>
          <w:szCs w:val="24"/>
          <w:lang w:val="lv-LV"/>
        </w:rPr>
        <w:t>īpašums</w:t>
      </w:r>
      <w:r w:rsidR="00523AB4">
        <w:rPr>
          <w:rFonts w:ascii="Times New Roman" w:hAnsi="Times New Roman"/>
          <w:sz w:val="24"/>
          <w:szCs w:val="24"/>
          <w:lang w:val="lv-LV"/>
        </w:rPr>
        <w:t xml:space="preserve"> “Beciņas”, Ādažu pag., Ādažu nov.</w:t>
      </w:r>
      <w:r w:rsidRPr="008313E6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3" w:name="_Hlk204266210"/>
      <w:r>
        <w:rPr>
          <w:rFonts w:ascii="Times New Roman" w:hAnsi="Times New Roman"/>
          <w:sz w:val="24"/>
          <w:szCs w:val="24"/>
          <w:lang w:val="lv-LV"/>
        </w:rPr>
        <w:t>ar</w:t>
      </w:r>
      <w:r w:rsidRPr="001F1D82">
        <w:rPr>
          <w:rFonts w:ascii="Times New Roman" w:hAnsi="Times New Roman"/>
          <w:sz w:val="24"/>
          <w:szCs w:val="24"/>
        </w:rPr>
        <w:t xml:space="preserve"> kadastra </w:t>
      </w:r>
      <w:r w:rsidR="00025F91">
        <w:rPr>
          <w:rFonts w:ascii="Times New Roman" w:hAnsi="Times New Roman"/>
          <w:sz w:val="24"/>
          <w:szCs w:val="24"/>
        </w:rPr>
        <w:t>Nr.</w:t>
      </w:r>
      <w:r w:rsidRPr="001F1D82">
        <w:rPr>
          <w:rFonts w:ascii="Times New Roman" w:hAnsi="Times New Roman"/>
          <w:sz w:val="24"/>
          <w:szCs w:val="24"/>
        </w:rPr>
        <w:t xml:space="preserve"> </w:t>
      </w:r>
      <w:bookmarkEnd w:id="3"/>
      <w:r w:rsidR="002200D6" w:rsidRPr="002200D6">
        <w:rPr>
          <w:rFonts w:ascii="Times New Roman" w:hAnsi="Times New Roman"/>
          <w:sz w:val="24"/>
          <w:szCs w:val="24"/>
        </w:rPr>
        <w:t xml:space="preserve">80440120123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 xml:space="preserve">Ādažu </w:t>
      </w:r>
      <w:r w:rsidRPr="007C70C4">
        <w:rPr>
          <w:rFonts w:ascii="Times New Roman" w:hAnsi="Times New Roman"/>
          <w:sz w:val="24"/>
          <w:szCs w:val="24"/>
          <w:lang w:val="lv-LV"/>
        </w:rPr>
        <w:t>pagasta zemesgrāmatas nodalījumā Nr.</w:t>
      </w:r>
      <w:r>
        <w:rPr>
          <w:lang w:val="lv-LV"/>
        </w:rPr>
        <w:t> </w:t>
      </w:r>
      <w:r w:rsidR="0065558D" w:rsidRPr="0065558D">
        <w:rPr>
          <w:rFonts w:ascii="Times New Roman" w:hAnsi="Times New Roman"/>
          <w:sz w:val="24"/>
          <w:szCs w:val="24"/>
          <w:lang w:val="lv-LV"/>
        </w:rPr>
        <w:t>100000431000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70E9F">
        <w:rPr>
          <w:rFonts w:ascii="Times New Roman" w:hAnsi="Times New Roman"/>
          <w:sz w:val="24"/>
          <w:szCs w:val="24"/>
          <w:lang w:val="lv-LV"/>
        </w:rPr>
        <w:t>Iesniedzējam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="00E07D77" w:rsidRPr="00E07D77">
        <w:rPr>
          <w:rFonts w:ascii="Times New Roman" w:hAnsi="Times New Roman"/>
          <w:sz w:val="24"/>
          <w:szCs w:val="24"/>
        </w:rPr>
        <w:t>80440120123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07D77">
        <w:rPr>
          <w:rFonts w:ascii="Times New Roman" w:hAnsi="Times New Roman"/>
          <w:sz w:val="24"/>
          <w:szCs w:val="24"/>
          <w:lang w:val="lv-LV"/>
        </w:rPr>
        <w:t>1.59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platībā.</w:t>
      </w:r>
    </w:p>
    <w:p w14:paraId="2A6ADE9A" w14:textId="77777777" w:rsidR="00B41F09" w:rsidRPr="00991F71" w:rsidRDefault="00B41F09" w:rsidP="00991F71">
      <w:pPr>
        <w:pStyle w:val="ListParagraph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991F71">
        <w:rPr>
          <w:rFonts w:ascii="Times New Roman" w:hAnsi="Times New Roman"/>
        </w:rPr>
        <w:t>Saskaņā ar Ādažu novada teritorijas plānojumu (apstiprināts ar Ādažu novada domes 27.03.2018. lēmumu Nr.</w:t>
      </w:r>
      <w:r w:rsidR="00D74E6E" w:rsidRPr="00991F71">
        <w:rPr>
          <w:rFonts w:ascii="Times New Roman" w:hAnsi="Times New Roman"/>
        </w:rPr>
        <w:t xml:space="preserve"> </w:t>
      </w:r>
      <w:r w:rsidRPr="00991F71">
        <w:rPr>
          <w:rFonts w:ascii="Times New Roman" w:hAnsi="Times New Roman"/>
        </w:rPr>
        <w:t>49 “Par Ādažu novada teritorijas plānojuma un Vides pārskata projekta apstiprināšanu un saistošo noteikumu Nr.</w:t>
      </w:r>
      <w:r w:rsidR="00D74E6E" w:rsidRPr="00991F71">
        <w:rPr>
          <w:rFonts w:ascii="Times New Roman" w:hAnsi="Times New Roman"/>
        </w:rPr>
        <w:t xml:space="preserve"> </w:t>
      </w:r>
      <w:r w:rsidRPr="00991F71">
        <w:rPr>
          <w:rFonts w:ascii="Times New Roman" w:hAnsi="Times New Roman"/>
        </w:rPr>
        <w:t>7 “Ādažu novada teritorijas plānojuma grafiskā daļa un teritorijas izmantošanas un apbūves noteikumi” izdošanu” un 27.03.2018. saistošajiem noteikumiem Nr.</w:t>
      </w:r>
      <w:r w:rsidR="00D74E6E" w:rsidRPr="00991F71">
        <w:rPr>
          <w:rFonts w:ascii="Times New Roman" w:hAnsi="Times New Roman"/>
        </w:rPr>
        <w:t xml:space="preserve"> </w:t>
      </w:r>
      <w:r w:rsidRPr="00991F71">
        <w:rPr>
          <w:rFonts w:ascii="Times New Roman" w:hAnsi="Times New Roman"/>
        </w:rPr>
        <w:t>7 “Ādažu novada teritorijas plānojuma grafiskā daļa un teritorijas izmantošanas un apbūves noteikumi”</w:t>
      </w:r>
      <w:r w:rsidR="00025F91" w:rsidRPr="00991F71">
        <w:rPr>
          <w:rFonts w:ascii="Times New Roman" w:hAnsi="Times New Roman"/>
        </w:rPr>
        <w:t xml:space="preserve">, </w:t>
      </w:r>
      <w:r w:rsidRPr="00991F71">
        <w:rPr>
          <w:rFonts w:ascii="Times New Roman" w:hAnsi="Times New Roman"/>
        </w:rPr>
        <w:t>13.04.2018. publicēts Latvijas Republikas oficiālajā izdevumā „Latvijas Vēstnesis” Nr.74</w:t>
      </w:r>
      <w:r w:rsidR="00D74E6E" w:rsidRPr="00991F71">
        <w:rPr>
          <w:rFonts w:ascii="Times New Roman" w:hAnsi="Times New Roman"/>
        </w:rPr>
        <w:t>)</w:t>
      </w:r>
      <w:r w:rsidR="00991F71" w:rsidRPr="00991F71">
        <w:rPr>
          <w:rFonts w:ascii="Times New Roman" w:hAnsi="Times New Roman"/>
        </w:rPr>
        <w:t>,</w:t>
      </w:r>
      <w:r w:rsidRPr="00991F71">
        <w:rPr>
          <w:rFonts w:ascii="Times New Roman" w:hAnsi="Times New Roman"/>
        </w:rPr>
        <w:t xml:space="preserve"> zemes vienība ar kadastra apzīmējumu </w:t>
      </w:r>
      <w:r w:rsidR="00DA56BF" w:rsidRPr="00991F71">
        <w:rPr>
          <w:rFonts w:ascii="Times New Roman" w:hAnsi="Times New Roman"/>
        </w:rPr>
        <w:t>80440120123</w:t>
      </w:r>
      <w:r w:rsidRPr="00991F71">
        <w:rPr>
          <w:rFonts w:ascii="Times New Roman" w:hAnsi="Times New Roman"/>
        </w:rPr>
        <w:t xml:space="preserve"> atrodas </w:t>
      </w:r>
      <w:bookmarkStart w:id="5" w:name="_Hlk183607979"/>
      <w:r w:rsidR="00D74E6E" w:rsidRPr="00991F71">
        <w:rPr>
          <w:rFonts w:ascii="Times New Roman" w:hAnsi="Times New Roman"/>
        </w:rPr>
        <w:t>“</w:t>
      </w:r>
      <w:r w:rsidRPr="00991F71">
        <w:rPr>
          <w:rFonts w:ascii="Times New Roman" w:hAnsi="Times New Roman"/>
        </w:rPr>
        <w:t>Savrupmāju apbūves teritorijā</w:t>
      </w:r>
      <w:r w:rsidR="00D74E6E" w:rsidRPr="00991F71">
        <w:rPr>
          <w:rFonts w:ascii="Times New Roman" w:hAnsi="Times New Roman"/>
        </w:rPr>
        <w:t>”</w:t>
      </w:r>
      <w:r w:rsidRPr="00991F71">
        <w:rPr>
          <w:rFonts w:ascii="Times New Roman" w:hAnsi="Times New Roman"/>
        </w:rPr>
        <w:t xml:space="preserve"> (</w:t>
      </w:r>
      <w:bookmarkEnd w:id="5"/>
      <w:r w:rsidRPr="00991F71">
        <w:rPr>
          <w:rFonts w:ascii="Times New Roman" w:hAnsi="Times New Roman"/>
        </w:rPr>
        <w:t>DzS1), kur atbilstoši Teritorijas izmantošanas un apbūves noteikumu 355.</w:t>
      </w:r>
      <w:r w:rsidR="00D74E6E" w:rsidRPr="00991F71">
        <w:rPr>
          <w:rFonts w:ascii="Times New Roman" w:hAnsi="Times New Roman"/>
        </w:rPr>
        <w:t xml:space="preserve"> </w:t>
      </w:r>
      <w:r w:rsidRPr="00991F71">
        <w:rPr>
          <w:rFonts w:ascii="Times New Roman" w:hAnsi="Times New Roman"/>
        </w:rPr>
        <w:t xml:space="preserve">punktam minimālā </w:t>
      </w:r>
      <w:proofErr w:type="spellStart"/>
      <w:r w:rsidRPr="00991F71">
        <w:rPr>
          <w:rFonts w:ascii="Times New Roman" w:hAnsi="Times New Roman"/>
        </w:rPr>
        <w:t>jaunveidojamā</w:t>
      </w:r>
      <w:proofErr w:type="spellEnd"/>
      <w:r w:rsidRPr="00991F71">
        <w:rPr>
          <w:rFonts w:ascii="Times New Roman" w:hAnsi="Times New Roman"/>
        </w:rPr>
        <w:t xml:space="preserve"> zemes gabala platība noteikta 5000 m</w:t>
      </w:r>
      <w:r w:rsidRPr="00991F71">
        <w:rPr>
          <w:rFonts w:ascii="Times New Roman" w:hAnsi="Times New Roman"/>
          <w:vertAlign w:val="superscript"/>
        </w:rPr>
        <w:t>2</w:t>
      </w:r>
      <w:r w:rsidRPr="00991F71">
        <w:rPr>
          <w:rFonts w:ascii="Times New Roman" w:hAnsi="Times New Roman"/>
        </w:rPr>
        <w:t xml:space="preserve"> un atbilstoši 358. punktam minimālā </w:t>
      </w:r>
      <w:proofErr w:type="spellStart"/>
      <w:r w:rsidRPr="00991F71">
        <w:rPr>
          <w:rFonts w:ascii="Times New Roman" w:hAnsi="Times New Roman"/>
        </w:rPr>
        <w:t>jaunveidojamā</w:t>
      </w:r>
      <w:proofErr w:type="spellEnd"/>
      <w:r w:rsidRPr="00991F71">
        <w:rPr>
          <w:rFonts w:ascii="Times New Roman" w:hAnsi="Times New Roman"/>
        </w:rPr>
        <w:t xml:space="preserve"> zemes vienības fronte 35 m</w:t>
      </w:r>
      <w:r w:rsidR="00991F71" w:rsidRPr="00991F71">
        <w:rPr>
          <w:rFonts w:ascii="Times New Roman" w:hAnsi="Times New Roman"/>
        </w:rPr>
        <w:t>, kā arī Vides un dabas resursu ķīmiskās aizsargjoslas teritorijā ap pazemes ūdens ņemšanas vietu un Sanitārās aizsargjoslas teritorij</w:t>
      </w:r>
      <w:r w:rsidR="00991F71">
        <w:rPr>
          <w:rFonts w:ascii="Times New Roman" w:hAnsi="Times New Roman"/>
        </w:rPr>
        <w:t>ā</w:t>
      </w:r>
      <w:r w:rsidR="00991F71" w:rsidRPr="00991F71">
        <w:rPr>
          <w:rFonts w:ascii="Times New Roman" w:hAnsi="Times New Roman"/>
        </w:rPr>
        <w:t xml:space="preserve"> ap kapsētu.</w:t>
      </w:r>
    </w:p>
    <w:p w14:paraId="60EA846C" w14:textId="77777777" w:rsidR="00B41F09" w:rsidRPr="00611B3C" w:rsidRDefault="00B41F09" w:rsidP="00D40C8A">
      <w:pPr>
        <w:numPr>
          <w:ilvl w:val="1"/>
          <w:numId w:val="4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611B3C">
        <w:rPr>
          <w:rFonts w:ascii="Times New Roman" w:eastAsia="Times New Roman" w:hAnsi="Times New Roman" w:cs="Times New Roman"/>
        </w:rPr>
        <w:t>Pašvaldību likuma 4.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pirmās daļas 15.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punkts un 10.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pirmās daļas 21.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</w:t>
      </w:r>
      <w:r>
        <w:rPr>
          <w:rFonts w:ascii="Times New Roman" w:eastAsia="Times New Roman" w:hAnsi="Times New Roman" w:cs="Times New Roman"/>
          <w:szCs w:val="22"/>
        </w:rPr>
        <w:t>.</w:t>
      </w:r>
    </w:p>
    <w:p w14:paraId="1FE71235" w14:textId="77777777" w:rsidR="00B41F09" w:rsidRDefault="00B41F09" w:rsidP="00D74E6E">
      <w:pPr>
        <w:numPr>
          <w:ilvl w:val="1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611B3C">
        <w:rPr>
          <w:rFonts w:ascii="Times New Roman" w:eastAsia="Times New Roman" w:hAnsi="Times New Roman" w:cs="Times New Roman"/>
        </w:rPr>
        <w:t>Teritorijas attīstības plānošanas likum</w:t>
      </w:r>
      <w:r>
        <w:rPr>
          <w:rFonts w:ascii="Times New Roman" w:eastAsia="Times New Roman" w:hAnsi="Times New Roman" w:cs="Times New Roman"/>
        </w:rPr>
        <w:t>s noteic:</w:t>
      </w:r>
    </w:p>
    <w:p w14:paraId="7EB22F1A" w14:textId="77777777" w:rsidR="00D74E6E" w:rsidRPr="00D40C8A" w:rsidRDefault="00B41F09" w:rsidP="00D40C8A">
      <w:pPr>
        <w:pStyle w:val="ListParagraph"/>
        <w:numPr>
          <w:ilvl w:val="1"/>
          <w:numId w:val="7"/>
        </w:numPr>
        <w:spacing w:before="120" w:after="120"/>
        <w:ind w:left="992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D40C8A">
        <w:rPr>
          <w:rFonts w:ascii="Times New Roman" w:eastAsia="Times New Roman" w:hAnsi="Times New Roman" w:cs="Times New Roman"/>
        </w:rPr>
        <w:lastRenderedPageBreak/>
        <w:t>12.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D40C8A">
        <w:rPr>
          <w:rFonts w:ascii="Times New Roman" w:eastAsia="Times New Roman" w:hAnsi="Times New Roman" w:cs="Times New Roman"/>
        </w:rPr>
        <w:t xml:space="preserve">panta pirmā daļa - pašvaldība izstrādā un apstiprina pašvaldības attīstības stratēģiju, attīstības programmu, teritorijas plānojumu, </w:t>
      </w:r>
      <w:proofErr w:type="spellStart"/>
      <w:r w:rsidRPr="00D40C8A">
        <w:rPr>
          <w:rFonts w:ascii="Times New Roman" w:eastAsia="Times New Roman" w:hAnsi="Times New Roman" w:cs="Times New Roman"/>
        </w:rPr>
        <w:t>lokālplānojumus</w:t>
      </w:r>
      <w:proofErr w:type="spellEnd"/>
      <w:r w:rsidRPr="00D40C8A">
        <w:rPr>
          <w:rFonts w:ascii="Times New Roman" w:eastAsia="Times New Roman" w:hAnsi="Times New Roman" w:cs="Times New Roman"/>
        </w:rPr>
        <w:t>, detālplānojumus un tematiskos plānojumus;</w:t>
      </w:r>
    </w:p>
    <w:p w14:paraId="14C5ECF6" w14:textId="77777777" w:rsidR="00B41F09" w:rsidRPr="00D40C8A" w:rsidRDefault="00B41F09" w:rsidP="00D40C8A">
      <w:pPr>
        <w:pStyle w:val="ListParagraph"/>
        <w:numPr>
          <w:ilvl w:val="1"/>
          <w:numId w:val="7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D40C8A">
        <w:rPr>
          <w:rFonts w:ascii="Times New Roman" w:hAnsi="Times New Roman" w:cs="Times New Roman"/>
        </w:rPr>
        <w:t>13.</w:t>
      </w:r>
      <w:r w:rsidR="00D74E6E">
        <w:rPr>
          <w:rFonts w:ascii="Times New Roman" w:hAnsi="Times New Roman" w:cs="Times New Roman"/>
        </w:rPr>
        <w:t xml:space="preserve"> </w:t>
      </w:r>
      <w:r w:rsidRPr="00D40C8A">
        <w:rPr>
          <w:rFonts w:ascii="Times New Roman" w:hAnsi="Times New Roman" w:cs="Times New Roman"/>
        </w:rPr>
        <w:t>panta trešā daļa - ja detālplānojuma ierosinātājs nav attiecīgā pašvaldība, to izstrādi un īstenošanu finansē ierosinātājs, par to noslēdzot līgumu ar pašvaldību.</w:t>
      </w:r>
    </w:p>
    <w:p w14:paraId="08205E3B" w14:textId="77777777" w:rsidR="00B41F09" w:rsidRDefault="00B41F09" w:rsidP="00D74E6E">
      <w:pPr>
        <w:numPr>
          <w:ilvl w:val="1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r w:rsidRPr="00611B3C">
        <w:rPr>
          <w:rFonts w:ascii="Times New Roman" w:eastAsia="Times New Roman" w:hAnsi="Times New Roman" w:cs="Times New Roman"/>
        </w:rPr>
        <w:t>Ministru kabineta 14.10.2014. noteikum</w:t>
      </w:r>
      <w:r>
        <w:rPr>
          <w:rFonts w:ascii="Times New Roman" w:eastAsia="Times New Roman" w:hAnsi="Times New Roman" w:cs="Times New Roman"/>
        </w:rPr>
        <w:t>i</w:t>
      </w:r>
      <w:r w:rsidRPr="00611B3C">
        <w:rPr>
          <w:rFonts w:ascii="Times New Roman" w:eastAsia="Times New Roman" w:hAnsi="Times New Roman" w:cs="Times New Roman"/>
        </w:rPr>
        <w:t xml:space="preserve"> Nr.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628 „Noteikumi par pašvaldību teritorijas attīstības plānošanas dokumentiem”</w:t>
      </w:r>
      <w:r>
        <w:rPr>
          <w:rFonts w:ascii="Times New Roman" w:eastAsia="Times New Roman" w:hAnsi="Times New Roman" w:cs="Times New Roman"/>
        </w:rPr>
        <w:t xml:space="preserve"> noteic:</w:t>
      </w:r>
    </w:p>
    <w:p w14:paraId="5CCBAE23" w14:textId="77777777" w:rsidR="00D74E6E" w:rsidRPr="00D40C8A" w:rsidRDefault="00B41F09" w:rsidP="00D40C8A">
      <w:pPr>
        <w:pStyle w:val="ListParagraph"/>
        <w:numPr>
          <w:ilvl w:val="1"/>
          <w:numId w:val="8"/>
        </w:numPr>
        <w:spacing w:before="120" w:after="120"/>
        <w:ind w:left="992" w:hanging="567"/>
        <w:contextualSpacing w:val="0"/>
        <w:jc w:val="both"/>
        <w:rPr>
          <w:rFonts w:ascii="Times New Roman" w:eastAsia="Times New Roman" w:hAnsi="Times New Roman" w:cs="Times New Roman"/>
        </w:rPr>
      </w:pPr>
      <w:r w:rsidRPr="00D40C8A">
        <w:rPr>
          <w:rFonts w:ascii="Times New Roman" w:eastAsia="Times New Roman" w:hAnsi="Times New Roman" w:cs="Times New Roman"/>
        </w:rPr>
        <w:t>39.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D40C8A">
        <w:rPr>
          <w:rFonts w:ascii="Times New Roman" w:eastAsia="Times New Roman" w:hAnsi="Times New Roman" w:cs="Times New Roman"/>
        </w:rPr>
        <w:t xml:space="preserve">punkts - detālplānojumu izstrādā, teritorijas plānojumā vai </w:t>
      </w:r>
      <w:proofErr w:type="spellStart"/>
      <w:r w:rsidRPr="00D40C8A">
        <w:rPr>
          <w:rFonts w:ascii="Times New Roman" w:eastAsia="Times New Roman" w:hAnsi="Times New Roman" w:cs="Times New Roman"/>
        </w:rPr>
        <w:t>lokālplānojumā</w:t>
      </w:r>
      <w:proofErr w:type="spellEnd"/>
      <w:r w:rsidRPr="00D40C8A">
        <w:rPr>
          <w:rFonts w:ascii="Times New Roman" w:eastAsia="Times New Roman" w:hAnsi="Times New Roman" w:cs="Times New Roman"/>
        </w:rPr>
        <w:t xml:space="preserve"> noteiktajos gadījumos; ja plānota jaunu zemes vienību izveide un piekļuves nodrošināšanai </w:t>
      </w:r>
      <w:proofErr w:type="spellStart"/>
      <w:r w:rsidRPr="00D40C8A">
        <w:rPr>
          <w:rFonts w:ascii="Times New Roman" w:eastAsia="Times New Roman" w:hAnsi="Times New Roman" w:cs="Times New Roman"/>
        </w:rPr>
        <w:t>jaunizveidotajām</w:t>
      </w:r>
      <w:proofErr w:type="spellEnd"/>
      <w:r w:rsidRPr="00D40C8A">
        <w:rPr>
          <w:rFonts w:ascii="Times New Roman" w:eastAsia="Times New Roman" w:hAnsi="Times New Roman" w:cs="Times New Roman"/>
        </w:rPr>
        <w:t xml:space="preserve"> zemes vienībām nepieciešams izveidot jaunas ielas vai pašvaldību ceļus vai, ja paredzēts būvēt ceļa pievienojumu valsts un pašvaldību autoceļam un vietējās pašvaldības teritorijas plānojumā, </w:t>
      </w:r>
      <w:proofErr w:type="spellStart"/>
      <w:r w:rsidRPr="00D40C8A">
        <w:rPr>
          <w:rFonts w:ascii="Times New Roman" w:eastAsia="Times New Roman" w:hAnsi="Times New Roman" w:cs="Times New Roman"/>
        </w:rPr>
        <w:t>lokālplānojumā</w:t>
      </w:r>
      <w:proofErr w:type="spellEnd"/>
      <w:r w:rsidRPr="00D40C8A">
        <w:rPr>
          <w:rFonts w:ascii="Times New Roman" w:eastAsia="Times New Roman" w:hAnsi="Times New Roman" w:cs="Times New Roman"/>
        </w:rPr>
        <w:t>, transporta attīstības plānā vai tematiskajā plānojumā nav atrisināta piekļuve vienam vai vairākiem zemes īpašumiem;</w:t>
      </w:r>
    </w:p>
    <w:p w14:paraId="0CE4511B" w14:textId="77777777" w:rsidR="00D74E6E" w:rsidRPr="00D40C8A" w:rsidRDefault="00B41F09" w:rsidP="00D40C8A">
      <w:pPr>
        <w:pStyle w:val="ListParagraph"/>
        <w:numPr>
          <w:ilvl w:val="1"/>
          <w:numId w:val="8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D40C8A">
        <w:rPr>
          <w:rFonts w:ascii="Times New Roman" w:hAnsi="Times New Roman" w:cs="Times New Roman"/>
        </w:rPr>
        <w:t>98.</w:t>
      </w:r>
      <w:r w:rsidR="00D74E6E">
        <w:rPr>
          <w:rFonts w:ascii="Times New Roman" w:hAnsi="Times New Roman" w:cs="Times New Roman"/>
        </w:rPr>
        <w:t xml:space="preserve"> </w:t>
      </w:r>
      <w:r w:rsidRPr="00D40C8A">
        <w:rPr>
          <w:rFonts w:ascii="Times New Roman" w:hAnsi="Times New Roman" w:cs="Times New Roman"/>
        </w:rPr>
        <w:t>punkts - pašvaldība pieņem lēmumu par detālplānojuma izstrādes uzsākšanu, apstiprina darba uzdevumu un izstrādes vadītāju vai noraida iesniegumu, sniedzot atbilstošu pamatojumu;</w:t>
      </w:r>
    </w:p>
    <w:p w14:paraId="2E082ADD" w14:textId="77777777" w:rsidR="00B41F09" w:rsidRPr="00D40C8A" w:rsidRDefault="00B41F09" w:rsidP="00D40C8A">
      <w:pPr>
        <w:pStyle w:val="ListParagraph"/>
        <w:numPr>
          <w:ilvl w:val="1"/>
          <w:numId w:val="8"/>
        </w:numPr>
        <w:spacing w:before="120" w:after="120"/>
        <w:ind w:left="992" w:hanging="567"/>
        <w:contextualSpacing w:val="0"/>
        <w:jc w:val="both"/>
        <w:rPr>
          <w:rFonts w:ascii="Times New Roman" w:hAnsi="Times New Roman" w:cs="Times New Roman"/>
        </w:rPr>
      </w:pPr>
      <w:r w:rsidRPr="00D40C8A">
        <w:rPr>
          <w:rFonts w:ascii="Times New Roman" w:hAnsi="Times New Roman" w:cs="Times New Roman"/>
        </w:rPr>
        <w:t>105.</w:t>
      </w:r>
      <w:r w:rsidR="00D74E6E">
        <w:rPr>
          <w:rFonts w:ascii="Times New Roman" w:hAnsi="Times New Roman" w:cs="Times New Roman"/>
        </w:rPr>
        <w:t xml:space="preserve"> </w:t>
      </w:r>
      <w:r w:rsidRPr="00D40C8A">
        <w:rPr>
          <w:rFonts w:ascii="Times New Roman" w:hAnsi="Times New Roman" w:cs="Times New Roman"/>
        </w:rPr>
        <w:t xml:space="preserve">punkts - 20 darbdienu laikā pēc lēmuma par detālplānojuma izstrādes uzsākšanu pieņemšanas paziņojumi par detālplānojuma izstrādi </w:t>
      </w:r>
      <w:proofErr w:type="spellStart"/>
      <w:r w:rsidRPr="00D40C8A">
        <w:rPr>
          <w:rFonts w:ascii="Times New Roman" w:hAnsi="Times New Roman" w:cs="Times New Roman"/>
        </w:rPr>
        <w:t>jānosūta</w:t>
      </w:r>
      <w:proofErr w:type="spellEnd"/>
      <w:r w:rsidRPr="00D40C8A">
        <w:rPr>
          <w:rFonts w:ascii="Times New Roman" w:hAnsi="Times New Roman" w:cs="Times New Roman"/>
        </w:rPr>
        <w:t xml:space="preserve"> tiem detālplānojuma teritorijā esošo nekustamo īpašumu īpašniekiem (tiesiskajiem valdītājiem), kas nav detālplānojuma ierosinātāji, un to nekustamo īpašumu īpašniekiem (tiesiskajiem valdītājiem), kuru īpašumā (valdījumā) esošie nekustamie īpašumi robežojas ar detālplānojuma teritoriju.</w:t>
      </w:r>
    </w:p>
    <w:p w14:paraId="0A6120A7" w14:textId="77777777" w:rsidR="00B41F09" w:rsidRPr="00611B3C" w:rsidRDefault="00B41F09" w:rsidP="00B41F09">
      <w:pPr>
        <w:spacing w:after="1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</w:rPr>
        <w:t>P</w:t>
      </w:r>
      <w:r w:rsidRPr="00611B3C">
        <w:rPr>
          <w:rFonts w:ascii="Times New Roman" w:eastAsia="Times New Roman" w:hAnsi="Times New Roman" w:cs="Times New Roman"/>
        </w:rPr>
        <w:t>amatojoties uz Pašvaldību likuma 4.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pirmās daļas 15.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punktu un 10.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pirmās daļas 21.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punktu, Teritorijas attīstības plānošanas likuma 12.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pirmo daļu un 13.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panta trešo daļu,</w:t>
      </w:r>
      <w:r w:rsidRPr="00611B3C">
        <w:rPr>
          <w:rFonts w:ascii="Times New Roman" w:hAnsi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Ministru kabineta 14.10.2014. noteikumu Nr.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628 „Noteikumi par pašvaldību teritorijas attīstības plānošanas dokumentiem” 39.,</w:t>
      </w:r>
      <w:r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98.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un 105.</w:t>
      </w:r>
      <w:r w:rsidR="00D74E6E">
        <w:rPr>
          <w:rFonts w:ascii="Times New Roman" w:eastAsia="Times New Roman" w:hAnsi="Times New Roman" w:cs="Times New Roman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 xml:space="preserve">punktu,  kā arī ņemot vērā </w:t>
      </w:r>
      <w:r>
        <w:rPr>
          <w:rFonts w:ascii="Times New Roman" w:eastAsia="Times New Roman" w:hAnsi="Times New Roman" w:cs="Times New Roman"/>
        </w:rPr>
        <w:t xml:space="preserve">domes </w:t>
      </w:r>
      <w:r w:rsidRPr="00611B3C">
        <w:rPr>
          <w:rFonts w:ascii="Times New Roman" w:eastAsia="Times New Roman" w:hAnsi="Times New Roman" w:cs="Times New Roman"/>
        </w:rPr>
        <w:t>Attīstības komitej</w:t>
      </w:r>
      <w:r>
        <w:rPr>
          <w:rFonts w:ascii="Times New Roman" w:eastAsia="Times New Roman" w:hAnsi="Times New Roman" w:cs="Times New Roman"/>
        </w:rPr>
        <w:t>as</w:t>
      </w:r>
      <w:r w:rsidRPr="00611B3C">
        <w:rPr>
          <w:rFonts w:ascii="Times New Roman" w:eastAsia="Times New Roman" w:hAnsi="Times New Roman" w:cs="Times New Roman"/>
        </w:rPr>
        <w:t xml:space="preserve"> </w:t>
      </w:r>
      <w:r w:rsidR="00F84B83">
        <w:rPr>
          <w:rFonts w:ascii="Times New Roman" w:eastAsia="Times New Roman" w:hAnsi="Times New Roman" w:cs="Times New Roman"/>
        </w:rPr>
        <w:t>11.03</w:t>
      </w:r>
      <w:r>
        <w:rPr>
          <w:rFonts w:ascii="Times New Roman" w:eastAsia="Times New Roman" w:hAnsi="Times New Roman" w:cs="Times New Roman"/>
        </w:rPr>
        <w:t>.2026</w:t>
      </w:r>
      <w:r w:rsidRPr="00611B3C">
        <w:rPr>
          <w:rFonts w:ascii="Times New Roman" w:eastAsia="Times New Roman" w:hAnsi="Times New Roman" w:cs="Times New Roman"/>
          <w:szCs w:val="22"/>
        </w:rPr>
        <w:t>.</w:t>
      </w:r>
      <w:r>
        <w:rPr>
          <w:rFonts w:ascii="Times New Roman" w:eastAsia="Times New Roman" w:hAnsi="Times New Roman" w:cs="Times New Roman"/>
          <w:szCs w:val="22"/>
        </w:rPr>
        <w:t xml:space="preserve"> atzinumu</w:t>
      </w:r>
      <w:r w:rsidRPr="00611B3C">
        <w:rPr>
          <w:rFonts w:ascii="Times New Roman" w:eastAsia="Times New Roman" w:hAnsi="Times New Roman" w:cs="Times New Roman"/>
        </w:rPr>
        <w:t>,</w:t>
      </w:r>
      <w:r w:rsidRPr="00611B3C">
        <w:rPr>
          <w:rFonts w:ascii="Times New Roman" w:eastAsia="Times New Roman" w:hAnsi="Times New Roman" w:cs="Times New Roman"/>
          <w:color w:val="FF0000"/>
        </w:rPr>
        <w:t xml:space="preserve"> </w:t>
      </w:r>
      <w:r w:rsidRPr="00611B3C">
        <w:rPr>
          <w:rFonts w:ascii="Times New Roman" w:eastAsia="Times New Roman" w:hAnsi="Times New Roman" w:cs="Times New Roman"/>
        </w:rPr>
        <w:t>Ādažu novada pašvaldības dome</w:t>
      </w:r>
    </w:p>
    <w:p w14:paraId="4B2E5B44" w14:textId="77777777" w:rsidR="00B41F09" w:rsidRPr="00611B3C" w:rsidRDefault="00B41F09" w:rsidP="00B41F09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611B3C">
        <w:rPr>
          <w:rFonts w:ascii="Times New Roman" w:eastAsia="Times New Roman" w:hAnsi="Times New Roman" w:cs="Times New Roman"/>
          <w:b/>
          <w:bCs/>
        </w:rPr>
        <w:t>NOLEMJ:</w:t>
      </w:r>
    </w:p>
    <w:p w14:paraId="4C702D2C" w14:textId="77777777" w:rsidR="00B41F09" w:rsidRPr="00611B3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 xml:space="preserve">Uzsākt detālplānojuma izstrādi nekustamā </w:t>
      </w:r>
      <w:r w:rsidRPr="00107FC9">
        <w:rPr>
          <w:rFonts w:ascii="Times New Roman" w:eastAsia="Times New Roman" w:hAnsi="Times New Roman" w:cs="Times New Roman"/>
        </w:rPr>
        <w:t xml:space="preserve">īpašuma </w:t>
      </w:r>
      <w:r w:rsidR="00F84B83">
        <w:rPr>
          <w:rFonts w:ascii="Times New Roman" w:eastAsia="Times New Roman" w:hAnsi="Times New Roman" w:cs="Times New Roman"/>
        </w:rPr>
        <w:t xml:space="preserve">“Beciņas”, </w:t>
      </w:r>
      <w:r w:rsidR="000D6F71">
        <w:rPr>
          <w:rFonts w:ascii="Times New Roman" w:hAnsi="Times New Roman"/>
        </w:rPr>
        <w:t>Ādažu pag., Ādažu nov.</w:t>
      </w:r>
      <w:r w:rsidR="00D74E6E">
        <w:rPr>
          <w:rFonts w:ascii="Times New Roman" w:eastAsia="Times New Roman" w:hAnsi="Times New Roman" w:cs="Times New Roman"/>
        </w:rPr>
        <w:t>,</w:t>
      </w:r>
      <w:r w:rsidR="00F84B8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ar </w:t>
      </w:r>
      <w:r w:rsidRPr="001F1D82">
        <w:rPr>
          <w:rFonts w:ascii="Times New Roman" w:hAnsi="Times New Roman"/>
        </w:rPr>
        <w:t xml:space="preserve">kadastra </w:t>
      </w:r>
      <w:r w:rsidR="000D6F71">
        <w:rPr>
          <w:rFonts w:ascii="Times New Roman" w:hAnsi="Times New Roman"/>
        </w:rPr>
        <w:t>Nr.</w:t>
      </w:r>
      <w:r w:rsidRPr="001F1D82">
        <w:rPr>
          <w:rFonts w:ascii="Times New Roman" w:hAnsi="Times New Roman"/>
        </w:rPr>
        <w:t xml:space="preserve"> </w:t>
      </w:r>
      <w:r w:rsidR="00F84B83" w:rsidRPr="00F84B83">
        <w:rPr>
          <w:rFonts w:ascii="Times New Roman" w:eastAsia="Times New Roman" w:hAnsi="Times New Roman" w:cs="Times New Roman"/>
        </w:rPr>
        <w:t>80440120123</w:t>
      </w:r>
      <w:r w:rsidR="00D74E6E">
        <w:rPr>
          <w:rFonts w:ascii="Times New Roman" w:eastAsia="Times New Roman" w:hAnsi="Times New Roman" w:cs="Times New Roman"/>
        </w:rPr>
        <w:t>,</w:t>
      </w:r>
      <w:r w:rsidR="00F84B83" w:rsidRPr="00F84B83">
        <w:rPr>
          <w:rFonts w:ascii="Times New Roman" w:eastAsia="Times New Roman" w:hAnsi="Times New Roman" w:cs="Times New Roman"/>
        </w:rPr>
        <w:t xml:space="preserve"> </w:t>
      </w:r>
      <w:r w:rsidRPr="00107FC9">
        <w:rPr>
          <w:rFonts w:ascii="Times New Roman" w:eastAsia="Times New Roman" w:hAnsi="Times New Roman" w:cs="Times New Roman"/>
        </w:rPr>
        <w:t>zemes vienībai</w:t>
      </w:r>
      <w:r w:rsidR="000D6F71">
        <w:rPr>
          <w:rFonts w:ascii="Times New Roman" w:eastAsia="Times New Roman" w:hAnsi="Times New Roman" w:cs="Times New Roman"/>
        </w:rPr>
        <w:t xml:space="preserve"> bez adreses</w:t>
      </w:r>
      <w:r>
        <w:rPr>
          <w:rFonts w:ascii="Times New Roman" w:eastAsia="Times New Roman" w:hAnsi="Times New Roman" w:cs="Times New Roman"/>
        </w:rPr>
        <w:t xml:space="preserve"> </w:t>
      </w:r>
      <w:r w:rsidRPr="007F21ED">
        <w:rPr>
          <w:rFonts w:ascii="Times New Roman" w:hAnsi="Times New Roman"/>
        </w:rPr>
        <w:t>ar kadastra</w:t>
      </w:r>
      <w:r w:rsidRPr="00873EBC">
        <w:rPr>
          <w:rFonts w:ascii="Times New Roman" w:hAnsi="Times New Roman"/>
        </w:rPr>
        <w:t xml:space="preserve"> apzīmējumu </w:t>
      </w:r>
      <w:r w:rsidR="00F84B83" w:rsidRPr="00F84B83">
        <w:rPr>
          <w:rFonts w:ascii="Times New Roman" w:eastAsia="Times New Roman" w:hAnsi="Times New Roman" w:cs="Times New Roman"/>
        </w:rPr>
        <w:t>80440120123</w:t>
      </w:r>
      <w:r w:rsidRPr="00107FC9">
        <w:rPr>
          <w:rFonts w:ascii="Times New Roman" w:eastAsia="Times New Roman" w:hAnsi="Times New Roman" w:cs="Times New Roman"/>
        </w:rPr>
        <w:t xml:space="preserve">, </w:t>
      </w:r>
      <w:r w:rsidRPr="00E636B2">
        <w:rPr>
          <w:rFonts w:ascii="Times New Roman" w:eastAsia="Times New Roman" w:hAnsi="Times New Roman" w:cs="Times New Roman"/>
        </w:rPr>
        <w:t>ar mērķi pamatot zemes vienības sadali apbūves gabalos</w:t>
      </w:r>
      <w:r>
        <w:rPr>
          <w:rFonts w:ascii="Times New Roman" w:eastAsia="Times New Roman" w:hAnsi="Times New Roman" w:cs="Times New Roman"/>
        </w:rPr>
        <w:t xml:space="preserve"> un </w:t>
      </w:r>
      <w:r w:rsidRPr="00E636B2">
        <w:rPr>
          <w:rFonts w:ascii="Times New Roman" w:eastAsia="Times New Roman" w:hAnsi="Times New Roman" w:cs="Times New Roman"/>
        </w:rPr>
        <w:t>jaun</w:t>
      </w:r>
      <w:r>
        <w:rPr>
          <w:rFonts w:ascii="Times New Roman" w:eastAsia="Times New Roman" w:hAnsi="Times New Roman" w:cs="Times New Roman"/>
        </w:rPr>
        <w:t>u</w:t>
      </w:r>
      <w:r w:rsidRPr="00E636B2">
        <w:rPr>
          <w:rFonts w:ascii="Times New Roman" w:eastAsia="Times New Roman" w:hAnsi="Times New Roman" w:cs="Times New Roman"/>
        </w:rPr>
        <w:t xml:space="preserve"> ceļ</w:t>
      </w:r>
      <w:r w:rsidR="005668D7">
        <w:rPr>
          <w:rFonts w:ascii="Times New Roman" w:eastAsia="Times New Roman" w:hAnsi="Times New Roman" w:cs="Times New Roman"/>
        </w:rPr>
        <w:t>a</w:t>
      </w:r>
      <w:r w:rsidRPr="00E636B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668D7">
        <w:rPr>
          <w:rFonts w:ascii="Times New Roman" w:eastAsia="Times New Roman" w:hAnsi="Times New Roman" w:cs="Times New Roman"/>
        </w:rPr>
        <w:t>pieslēguma</w:t>
      </w:r>
      <w:proofErr w:type="spellEnd"/>
      <w:r w:rsidRPr="00E636B2">
        <w:rPr>
          <w:rFonts w:ascii="Times New Roman" w:eastAsia="Times New Roman" w:hAnsi="Times New Roman" w:cs="Times New Roman"/>
        </w:rPr>
        <w:t xml:space="preserve"> izveidi</w:t>
      </w:r>
      <w:r w:rsidRPr="00611B3C">
        <w:rPr>
          <w:rFonts w:ascii="Times New Roman" w:eastAsia="Times New Roman" w:hAnsi="Times New Roman" w:cs="Times New Roman"/>
        </w:rPr>
        <w:t>.</w:t>
      </w:r>
    </w:p>
    <w:p w14:paraId="0681D94A" w14:textId="77777777" w:rsidR="00B41F09" w:rsidRPr="00611B3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 xml:space="preserve">Par detālplānojuma izstrādes vadītāju apstiprināt </w:t>
      </w:r>
      <w:r w:rsidR="00D74E6E">
        <w:rPr>
          <w:rFonts w:ascii="Times New Roman" w:eastAsia="Times New Roman" w:hAnsi="Times New Roman" w:cs="Times New Roman"/>
        </w:rPr>
        <w:t>Centrālās pārvaldes Teritorijas plānošanas nodaļas</w:t>
      </w:r>
      <w:r>
        <w:rPr>
          <w:rFonts w:ascii="Times New Roman" w:eastAsia="Times New Roman" w:hAnsi="Times New Roman" w:cs="Times New Roman"/>
        </w:rPr>
        <w:t xml:space="preserve"> vecāko </w:t>
      </w:r>
      <w:r w:rsidRPr="00611B3C">
        <w:rPr>
          <w:rFonts w:ascii="Times New Roman" w:eastAsia="Times New Roman" w:hAnsi="Times New Roman" w:cs="Times New Roman"/>
        </w:rPr>
        <w:t xml:space="preserve">teritorijas plānotāju </w:t>
      </w:r>
      <w:r w:rsidR="00D97405">
        <w:rPr>
          <w:rFonts w:ascii="Times New Roman" w:eastAsia="Times New Roman" w:hAnsi="Times New Roman" w:cs="Times New Roman"/>
        </w:rPr>
        <w:t xml:space="preserve">Miķeli </w:t>
      </w:r>
      <w:r w:rsidR="00D74E6E">
        <w:rPr>
          <w:rFonts w:ascii="Times New Roman" w:eastAsia="Times New Roman" w:hAnsi="Times New Roman" w:cs="Times New Roman"/>
        </w:rPr>
        <w:t>C</w:t>
      </w:r>
      <w:r w:rsidR="000D6F71">
        <w:rPr>
          <w:rFonts w:ascii="Times New Roman" w:eastAsia="Times New Roman" w:hAnsi="Times New Roman" w:cs="Times New Roman"/>
        </w:rPr>
        <w:t>ini</w:t>
      </w:r>
      <w:r w:rsidRPr="00611B3C">
        <w:rPr>
          <w:rFonts w:ascii="Times New Roman" w:eastAsia="Times New Roman" w:hAnsi="Times New Roman" w:cs="Times New Roman"/>
        </w:rPr>
        <w:t>.</w:t>
      </w:r>
    </w:p>
    <w:p w14:paraId="3E79995D" w14:textId="77777777" w:rsidR="00B41F09" w:rsidRPr="00D74E6E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 xml:space="preserve">Apstiprināt darba uzdevumu detālplānojuma izstrādei </w:t>
      </w:r>
      <w:r w:rsidR="00D74E6E">
        <w:rPr>
          <w:rFonts w:ascii="Times New Roman" w:eastAsia="Times New Roman" w:hAnsi="Times New Roman" w:cs="Times New Roman"/>
        </w:rPr>
        <w:t xml:space="preserve">1. punktā norādītajai zemes vienībai </w:t>
      </w:r>
      <w:r w:rsidRPr="00611B3C">
        <w:rPr>
          <w:rFonts w:ascii="Times New Roman" w:eastAsia="Times New Roman" w:hAnsi="Times New Roman" w:cs="Times New Roman"/>
        </w:rPr>
        <w:t>(1.pielikums)</w:t>
      </w:r>
      <w:r w:rsidR="00D74E6E">
        <w:rPr>
          <w:rFonts w:ascii="Times New Roman" w:eastAsia="Times New Roman" w:hAnsi="Times New Roman" w:cs="Times New Roman"/>
          <w:szCs w:val="22"/>
        </w:rPr>
        <w:t xml:space="preserve"> un </w:t>
      </w:r>
      <w:r w:rsidRPr="00D74E6E">
        <w:rPr>
          <w:rFonts w:ascii="Times New Roman" w:eastAsia="Times New Roman" w:hAnsi="Times New Roman" w:cs="Times New Roman"/>
          <w:szCs w:val="22"/>
        </w:rPr>
        <w:t>detālplānojuma teritorijas robežu (2.pielikums).</w:t>
      </w:r>
    </w:p>
    <w:p w14:paraId="59FD6870" w14:textId="77777777" w:rsidR="00B41F09" w:rsidRPr="00611B3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  <w:szCs w:val="22"/>
        </w:rPr>
        <w:t xml:space="preserve">Noslēgt līgumu par detālplānojuma izstrādi un finansēšanu ar detālplānojuma ierosinātāju un izstrādātāju </w:t>
      </w:r>
      <w:r w:rsidRPr="00A3002E">
        <w:rPr>
          <w:rFonts w:ascii="Times New Roman" w:eastAsia="Times New Roman" w:hAnsi="Times New Roman" w:cs="Times New Roman"/>
          <w:szCs w:val="22"/>
        </w:rPr>
        <w:t>pēc</w:t>
      </w:r>
      <w:r w:rsidR="00D74E6E">
        <w:rPr>
          <w:rFonts w:ascii="Times New Roman" w:eastAsia="Times New Roman" w:hAnsi="Times New Roman" w:cs="Times New Roman"/>
          <w:szCs w:val="22"/>
        </w:rPr>
        <w:t xml:space="preserve"> šī</w:t>
      </w:r>
      <w:r w:rsidRPr="00A3002E">
        <w:rPr>
          <w:rFonts w:ascii="Times New Roman" w:eastAsia="Times New Roman" w:hAnsi="Times New Roman" w:cs="Times New Roman"/>
          <w:szCs w:val="22"/>
        </w:rPr>
        <w:t xml:space="preserve"> lēmuma pārsūdzēšanas termiņa beigām </w:t>
      </w:r>
      <w:r w:rsidRPr="00611B3C">
        <w:rPr>
          <w:rFonts w:ascii="Times New Roman" w:eastAsia="Times New Roman" w:hAnsi="Times New Roman" w:cs="Times New Roman"/>
          <w:szCs w:val="22"/>
        </w:rPr>
        <w:t>(3.pielikums).</w:t>
      </w:r>
    </w:p>
    <w:p w14:paraId="699C80DA" w14:textId="77777777" w:rsidR="00B41F09" w:rsidRPr="00CC495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 xml:space="preserve">Lēmumu par detālplānojuma izstrādes uzsākšanu publicēt Teritorijas attīstības plānošanas informācijas sistēmā, pašvaldības tīmekļvietnē </w:t>
      </w:r>
      <w:hyperlink r:id="rId8" w:history="1">
        <w:r w:rsidRPr="00611B3C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www.adazunovads.lv</w:t>
        </w:r>
      </w:hyperlink>
      <w:r w:rsidRPr="00611B3C">
        <w:rPr>
          <w:rFonts w:ascii="Times New Roman" w:eastAsia="Times New Roman" w:hAnsi="Times New Roman" w:cs="Times New Roman"/>
        </w:rPr>
        <w:t xml:space="preserve"> un pašvaldības informatīvajā izdevumā “Ādažu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611B3C">
        <w:rPr>
          <w:rFonts w:ascii="Times New Roman" w:eastAsia="Times New Roman" w:hAnsi="Times New Roman" w:cs="Times New Roman"/>
        </w:rPr>
        <w:t>Vēstis”.</w:t>
      </w:r>
    </w:p>
    <w:p w14:paraId="3408282D" w14:textId="77777777" w:rsidR="00B41F09" w:rsidRPr="00611B3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CC495C">
        <w:rPr>
          <w:rFonts w:ascii="Times New Roman" w:eastAsia="Times New Roman" w:hAnsi="Times New Roman" w:cs="Times New Roman"/>
          <w:szCs w:val="22"/>
        </w:rPr>
        <w:t xml:space="preserve">Paziņojumu par detālplānojuma izstrādes uzsākšanu ievietot Teritorijas attīstības plānošanas informācijas sistēmā, pašvaldības tīmekļvietnē </w:t>
      </w:r>
      <w:hyperlink r:id="rId9" w:history="1">
        <w:r w:rsidRPr="004025DE">
          <w:rPr>
            <w:rStyle w:val="Hyperlink"/>
            <w:rFonts w:ascii="Times New Roman" w:hAnsi="Times New Roman"/>
            <w:szCs w:val="22"/>
          </w:rPr>
          <w:t>www.adazunovads.lv</w:t>
        </w:r>
      </w:hyperlink>
      <w:r w:rsidRPr="00CC495C">
        <w:rPr>
          <w:rFonts w:ascii="Times New Roman" w:eastAsia="Times New Roman" w:hAnsi="Times New Roman" w:cs="Times New Roman"/>
          <w:szCs w:val="22"/>
        </w:rPr>
        <w:t xml:space="preserve"> un pašvaldības informatīvajā izdevumā “Ādažu Novada Vēstis”.</w:t>
      </w:r>
    </w:p>
    <w:p w14:paraId="37FA1F4A" w14:textId="77777777" w:rsidR="00B41F09" w:rsidRPr="00611B3C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  <w:szCs w:val="22"/>
        </w:rPr>
        <w:lastRenderedPageBreak/>
        <w:t xml:space="preserve">Detālplānojuma izstrādes vadītājam </w:t>
      </w:r>
      <w:r w:rsidRPr="00CC495C">
        <w:rPr>
          <w:rFonts w:ascii="Times New Roman" w:eastAsia="Times New Roman" w:hAnsi="Times New Roman" w:cs="Times New Roman"/>
          <w:szCs w:val="22"/>
        </w:rPr>
        <w:t xml:space="preserve">20 darbdienu </w:t>
      </w:r>
      <w:r w:rsidRPr="00611B3C">
        <w:rPr>
          <w:rFonts w:ascii="Times New Roman" w:eastAsia="Times New Roman" w:hAnsi="Times New Roman" w:cs="Times New Roman"/>
          <w:szCs w:val="22"/>
        </w:rPr>
        <w:t xml:space="preserve">laikā pēc </w:t>
      </w:r>
      <w:r w:rsidR="00D74E6E">
        <w:rPr>
          <w:rFonts w:ascii="Times New Roman" w:eastAsia="Times New Roman" w:hAnsi="Times New Roman" w:cs="Times New Roman"/>
          <w:szCs w:val="22"/>
        </w:rPr>
        <w:t xml:space="preserve">šī </w:t>
      </w:r>
      <w:r w:rsidRPr="00611B3C">
        <w:rPr>
          <w:rFonts w:ascii="Times New Roman" w:eastAsia="Times New Roman" w:hAnsi="Times New Roman" w:cs="Times New Roman"/>
          <w:szCs w:val="22"/>
        </w:rPr>
        <w:t>lēmuma pieņemšanas nosūtīt paziņojumu par detālplānojuma izstrādes uzsākšanu nekustamo īpašumu īpašniekiem (tiesiskajiem valdītājiem), kuru īpašumā (valdījumā) esošie nekustamie īpašumi robežojas ar detālplānojuma teritoriju.</w:t>
      </w:r>
    </w:p>
    <w:p w14:paraId="118F24AA" w14:textId="77777777" w:rsidR="00B41F09" w:rsidRDefault="00B41F09" w:rsidP="00D40C8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>Par lēmuma izpildi atbild Centrālās pārvaldes Teritorijas plānošanas nodaļa.</w:t>
      </w:r>
    </w:p>
    <w:p w14:paraId="3B7E4BE0" w14:textId="77777777" w:rsidR="00B41F09" w:rsidRPr="00075F0F" w:rsidRDefault="00D74E6E" w:rsidP="00D74E6E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</w:rPr>
        <w:t>P</w:t>
      </w:r>
      <w:r w:rsidRPr="00075F0F">
        <w:rPr>
          <w:rFonts w:ascii="Times New Roman" w:eastAsia="Times New Roman" w:hAnsi="Times New Roman" w:cs="Times New Roman"/>
        </w:rPr>
        <w:t>ašvaldības izpilddirektora vietniec</w:t>
      </w:r>
      <w:r>
        <w:rPr>
          <w:rFonts w:ascii="Times New Roman" w:eastAsia="Times New Roman" w:hAnsi="Times New Roman" w:cs="Times New Roman"/>
        </w:rPr>
        <w:t>ei veikt</w:t>
      </w:r>
      <w:r w:rsidRPr="00075F0F">
        <w:rPr>
          <w:rFonts w:ascii="Times New Roman" w:eastAsia="Times New Roman" w:hAnsi="Times New Roman" w:cs="Times New Roman"/>
        </w:rPr>
        <w:t xml:space="preserve"> </w:t>
      </w:r>
      <w:r w:rsidR="00B41F09" w:rsidRPr="00075F0F">
        <w:rPr>
          <w:rFonts w:ascii="Times New Roman" w:eastAsia="Times New Roman" w:hAnsi="Times New Roman" w:cs="Times New Roman"/>
        </w:rPr>
        <w:t>lēmuma izpildes kontroli.</w:t>
      </w:r>
    </w:p>
    <w:p w14:paraId="77319A1A" w14:textId="77777777" w:rsidR="00B41F09" w:rsidRPr="006761AE" w:rsidRDefault="00B41F09" w:rsidP="00D74E6E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Cs w:val="22"/>
        </w:rPr>
      </w:pPr>
      <w:r w:rsidRPr="006761AE">
        <w:rPr>
          <w:rFonts w:ascii="Times New Roman" w:eastAsia="Times New Roman" w:hAnsi="Times New Roman" w:cs="Times New Roman"/>
          <w:szCs w:val="22"/>
        </w:rPr>
        <w:t>Lēmumu var pārsūdzēt Administratīvajā rajona tiesā, Baldones ielā 1A, Rīgā, viena mēneša laikā no tā spēkā stāšanās dienas.</w:t>
      </w:r>
    </w:p>
    <w:p w14:paraId="44F1CD75" w14:textId="77777777" w:rsidR="00B41F09" w:rsidRDefault="00B41F09" w:rsidP="00B41F09">
      <w:pPr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</w:p>
    <w:p w14:paraId="0B63DEA5" w14:textId="77777777" w:rsidR="00B41F09" w:rsidRPr="00611B3C" w:rsidRDefault="00B41F09" w:rsidP="00D40C8A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  <w:szCs w:val="22"/>
        </w:rPr>
        <w:t>Pielikumā:</w:t>
      </w:r>
    </w:p>
    <w:p w14:paraId="11610AF4" w14:textId="77777777" w:rsidR="00B41F09" w:rsidRPr="00611B3C" w:rsidRDefault="00B41F09" w:rsidP="00B41F09">
      <w:pPr>
        <w:numPr>
          <w:ilvl w:val="0"/>
          <w:numId w:val="3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</w:rPr>
        <w:t>Darba uzdevums detālplānojuma izstrādei</w:t>
      </w:r>
      <w:r w:rsidR="00D74E6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uz 3 </w:t>
      </w:r>
      <w:proofErr w:type="spellStart"/>
      <w:r>
        <w:rPr>
          <w:rFonts w:ascii="Times New Roman" w:eastAsia="Times New Roman" w:hAnsi="Times New Roman" w:cs="Times New Roman"/>
        </w:rPr>
        <w:t>lp</w:t>
      </w:r>
      <w:proofErr w:type="spellEnd"/>
      <w:r w:rsidRPr="00611B3C">
        <w:rPr>
          <w:rFonts w:ascii="Times New Roman" w:eastAsia="Times New Roman" w:hAnsi="Times New Roman" w:cs="Times New Roman"/>
        </w:rPr>
        <w:t>.</w:t>
      </w:r>
    </w:p>
    <w:p w14:paraId="52EDF028" w14:textId="77777777" w:rsidR="00B41F09" w:rsidRDefault="00B41F09" w:rsidP="00B41F09">
      <w:pPr>
        <w:numPr>
          <w:ilvl w:val="0"/>
          <w:numId w:val="3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szCs w:val="22"/>
        </w:rPr>
      </w:pPr>
      <w:r w:rsidRPr="00611B3C">
        <w:rPr>
          <w:rFonts w:ascii="Times New Roman" w:eastAsia="Times New Roman" w:hAnsi="Times New Roman" w:cs="Times New Roman"/>
          <w:szCs w:val="22"/>
        </w:rPr>
        <w:t>Detālplānojuma teritorijas robeža</w:t>
      </w:r>
      <w:r w:rsidR="00D74E6E">
        <w:rPr>
          <w:rFonts w:ascii="Times New Roman" w:eastAsia="Times New Roman" w:hAnsi="Times New Roman" w:cs="Times New Roman"/>
          <w:szCs w:val="22"/>
        </w:rPr>
        <w:t>,</w:t>
      </w:r>
      <w:r>
        <w:rPr>
          <w:rFonts w:ascii="Times New Roman" w:eastAsia="Times New Roman" w:hAnsi="Times New Roman" w:cs="Times New Roman"/>
          <w:szCs w:val="22"/>
        </w:rPr>
        <w:t xml:space="preserve"> uz 2 </w:t>
      </w:r>
      <w:proofErr w:type="spellStart"/>
      <w:r>
        <w:rPr>
          <w:rFonts w:ascii="Times New Roman" w:eastAsia="Times New Roman" w:hAnsi="Times New Roman" w:cs="Times New Roman"/>
          <w:szCs w:val="22"/>
        </w:rPr>
        <w:t>lp</w:t>
      </w:r>
      <w:proofErr w:type="spellEnd"/>
      <w:r w:rsidRPr="00611B3C">
        <w:rPr>
          <w:rFonts w:ascii="Times New Roman" w:eastAsia="Times New Roman" w:hAnsi="Times New Roman" w:cs="Times New Roman"/>
          <w:szCs w:val="22"/>
        </w:rPr>
        <w:t>.</w:t>
      </w:r>
    </w:p>
    <w:p w14:paraId="0D230D3E" w14:textId="77777777" w:rsidR="00B41F09" w:rsidRPr="008963D9" w:rsidRDefault="00B41F09" w:rsidP="00B41F0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Cs w:val="22"/>
        </w:rPr>
      </w:pPr>
      <w:r w:rsidRPr="008963D9">
        <w:rPr>
          <w:rFonts w:ascii="Times New Roman" w:eastAsia="Times New Roman" w:hAnsi="Times New Roman" w:cs="Times New Roman"/>
          <w:szCs w:val="22"/>
        </w:rPr>
        <w:t>Līguma projekts par detālplānojuma izstrādi un finansēšanu</w:t>
      </w:r>
      <w:r w:rsidR="00D74E6E">
        <w:rPr>
          <w:rFonts w:ascii="Times New Roman" w:eastAsia="Times New Roman" w:hAnsi="Times New Roman" w:cs="Times New Roman"/>
          <w:szCs w:val="22"/>
        </w:rPr>
        <w:t>,</w:t>
      </w:r>
      <w:r w:rsidRPr="008963D9">
        <w:rPr>
          <w:rFonts w:ascii="Times New Roman" w:eastAsia="Times New Roman" w:hAnsi="Times New Roman" w:cs="Times New Roman"/>
          <w:szCs w:val="22"/>
        </w:rPr>
        <w:t xml:space="preserve"> uz 3 </w:t>
      </w:r>
      <w:proofErr w:type="spellStart"/>
      <w:r w:rsidRPr="008963D9">
        <w:rPr>
          <w:rFonts w:ascii="Times New Roman" w:eastAsia="Times New Roman" w:hAnsi="Times New Roman" w:cs="Times New Roman"/>
          <w:szCs w:val="22"/>
        </w:rPr>
        <w:t>lp</w:t>
      </w:r>
      <w:proofErr w:type="spellEnd"/>
      <w:r w:rsidRPr="008963D9">
        <w:rPr>
          <w:rFonts w:ascii="Times New Roman" w:eastAsia="Times New Roman" w:hAnsi="Times New Roman" w:cs="Times New Roman"/>
          <w:szCs w:val="22"/>
        </w:rPr>
        <w:t>.</w:t>
      </w:r>
    </w:p>
    <w:p w14:paraId="14BFCDC8" w14:textId="77777777" w:rsidR="00B41F09" w:rsidRDefault="00B41F09" w:rsidP="00B41F09">
      <w:pPr>
        <w:numPr>
          <w:ilvl w:val="0"/>
          <w:numId w:val="3"/>
        </w:numPr>
        <w:spacing w:before="120" w:after="120"/>
        <w:ind w:left="714" w:hanging="357"/>
        <w:jc w:val="both"/>
        <w:rPr>
          <w:rFonts w:ascii="Times New Roman" w:eastAsia="Times New Roman" w:hAnsi="Times New Roman" w:cs="Times New Roman"/>
          <w:szCs w:val="22"/>
        </w:rPr>
      </w:pPr>
      <w:r w:rsidRPr="00546C06">
        <w:rPr>
          <w:rFonts w:ascii="Times New Roman" w:eastAsia="Times New Roman" w:hAnsi="Times New Roman" w:cs="Times New Roman"/>
          <w:szCs w:val="22"/>
        </w:rPr>
        <w:t>Detālplānojuma priekšlikums</w:t>
      </w:r>
      <w:r w:rsidR="00D74E6E">
        <w:rPr>
          <w:rFonts w:ascii="Times New Roman" w:eastAsia="Times New Roman" w:hAnsi="Times New Roman" w:cs="Times New Roman"/>
          <w:szCs w:val="22"/>
        </w:rPr>
        <w:t>,</w:t>
      </w:r>
      <w:r w:rsidRPr="00546C06">
        <w:rPr>
          <w:rFonts w:ascii="Times New Roman" w:eastAsia="Times New Roman" w:hAnsi="Times New Roman" w:cs="Times New Roman"/>
          <w:szCs w:val="22"/>
        </w:rPr>
        <w:t xml:space="preserve"> uz 1 </w:t>
      </w:r>
      <w:proofErr w:type="spellStart"/>
      <w:r w:rsidRPr="00546C06">
        <w:rPr>
          <w:rFonts w:ascii="Times New Roman" w:eastAsia="Times New Roman" w:hAnsi="Times New Roman" w:cs="Times New Roman"/>
          <w:szCs w:val="22"/>
        </w:rPr>
        <w:t>lp</w:t>
      </w:r>
      <w:proofErr w:type="spellEnd"/>
      <w:r>
        <w:rPr>
          <w:rFonts w:ascii="Times New Roman" w:eastAsia="Times New Roman" w:hAnsi="Times New Roman" w:cs="Times New Roman"/>
          <w:szCs w:val="22"/>
        </w:rPr>
        <w:t>.</w:t>
      </w:r>
    </w:p>
    <w:p w14:paraId="1D46255C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713FAA3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4830C3E" w14:textId="77777777" w:rsidR="00D74E6E" w:rsidRDefault="00A33B2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D74E6E">
        <w:rPr>
          <w:rFonts w:ascii="Times New Roman" w:hAnsi="Times New Roman" w:cs="Times New Roman"/>
          <w:noProof/>
        </w:rPr>
        <w:t xml:space="preserve"> vietnieks</w:t>
      </w:r>
    </w:p>
    <w:p w14:paraId="727975DF" w14:textId="77777777" w:rsidR="00564CA6" w:rsidRDefault="00D74E6E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="00A33B2D" w:rsidRPr="00564CA6">
        <w:rPr>
          <w:rFonts w:ascii="Times New Roman" w:hAnsi="Times New Roman" w:cs="Times New Roman"/>
          <w:noProof/>
        </w:rPr>
        <w:tab/>
      </w:r>
      <w:r w:rsidR="00A33B2D" w:rsidRPr="00564CA6">
        <w:rPr>
          <w:rFonts w:ascii="Times New Roman" w:hAnsi="Times New Roman" w:cs="Times New Roman"/>
          <w:noProof/>
        </w:rPr>
        <w:tab/>
      </w:r>
      <w:r w:rsidR="00A33B2D" w:rsidRPr="00564CA6">
        <w:rPr>
          <w:rFonts w:ascii="Times New Roman" w:hAnsi="Times New Roman" w:cs="Times New Roman"/>
          <w:noProof/>
        </w:rPr>
        <w:tab/>
      </w:r>
      <w:r w:rsidR="00A33B2D" w:rsidRPr="00564CA6">
        <w:rPr>
          <w:rFonts w:ascii="Times New Roman" w:hAnsi="Times New Roman" w:cs="Times New Roman"/>
          <w:noProof/>
        </w:rPr>
        <w:tab/>
      </w:r>
      <w:r w:rsidR="00A33B2D" w:rsidRPr="00564CA6">
        <w:rPr>
          <w:rFonts w:ascii="Times New Roman" w:hAnsi="Times New Roman" w:cs="Times New Roman"/>
          <w:noProof/>
        </w:rPr>
        <w:tab/>
      </w:r>
      <w:r w:rsidR="00A33B2D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G. Miglāns</w:t>
      </w:r>
      <w:r w:rsidR="00A33B2D" w:rsidRPr="00564CA6">
        <w:rPr>
          <w:rFonts w:ascii="Times New Roman" w:hAnsi="Times New Roman" w:cs="Times New Roman"/>
          <w:noProof/>
        </w:rPr>
        <w:t xml:space="preserve"> </w:t>
      </w:r>
    </w:p>
    <w:p w14:paraId="38ABD39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2E0165A" w14:textId="77777777" w:rsidR="00147221" w:rsidRPr="00147221" w:rsidRDefault="00A33B2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9C648C5" w14:textId="77777777" w:rsidR="00564CA6" w:rsidRPr="00564CA6" w:rsidRDefault="00A33B2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6E291BF" w14:textId="77777777" w:rsidR="00564CA6" w:rsidRPr="00564CA6" w:rsidRDefault="00A33B2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CFE209B" w14:textId="77777777" w:rsidR="0079484F" w:rsidRDefault="00665100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TPN</w:t>
      </w:r>
      <w:r w:rsidR="00D74E6E">
        <w:rPr>
          <w:rFonts w:ascii="Times New Roman" w:hAnsi="Times New Roman" w:cs="Times New Roman"/>
          <w:color w:val="FF0000"/>
        </w:rPr>
        <w:t>, IDRV</w:t>
      </w:r>
      <w:r>
        <w:rPr>
          <w:rFonts w:ascii="Times New Roman" w:hAnsi="Times New Roman" w:cs="Times New Roman"/>
          <w:color w:val="FF0000"/>
        </w:rPr>
        <w:t>:@</w:t>
      </w:r>
    </w:p>
    <w:p w14:paraId="1C35BA72" w14:textId="13F2898F" w:rsidR="00665100" w:rsidRDefault="00665100" w:rsidP="00564CA6">
      <w:pPr>
        <w:jc w:val="both"/>
        <w:rPr>
          <w:rFonts w:ascii="Times New Roman" w:hAnsi="Times New Roman" w:cs="Times New Roman"/>
          <w:color w:val="FF0000"/>
        </w:rPr>
      </w:pPr>
      <w:proofErr w:type="spellStart"/>
      <w:r>
        <w:rPr>
          <w:rFonts w:ascii="Times New Roman" w:hAnsi="Times New Roman" w:cs="Times New Roman"/>
          <w:color w:val="FF0000"/>
        </w:rPr>
        <w:t>Iesn</w:t>
      </w:r>
      <w:proofErr w:type="spellEnd"/>
      <w:r>
        <w:rPr>
          <w:rFonts w:ascii="Times New Roman" w:hAnsi="Times New Roman" w:cs="Times New Roman"/>
          <w:color w:val="FF0000"/>
        </w:rPr>
        <w:t>.:</w:t>
      </w:r>
      <w:r w:rsidR="00ED4FC7" w:rsidRPr="00ED4FC7">
        <w:t xml:space="preserve"> </w:t>
      </w:r>
    </w:p>
    <w:p w14:paraId="543E5C9D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773CB86" w14:textId="77777777" w:rsidR="00564CA6" w:rsidRPr="00B47C10" w:rsidRDefault="00A33B2D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F8102" w14:textId="77777777" w:rsidR="00D813E6" w:rsidRDefault="00D813E6">
      <w:r>
        <w:separator/>
      </w:r>
    </w:p>
  </w:endnote>
  <w:endnote w:type="continuationSeparator" w:id="0">
    <w:p w14:paraId="4EB67C3D" w14:textId="77777777" w:rsidR="00D813E6" w:rsidRDefault="00D8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0643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480BBD3" w14:textId="77777777" w:rsidR="005C7FA1" w:rsidRPr="005C7FA1" w:rsidRDefault="00A33B2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B2378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126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183089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64D6" w14:textId="77777777" w:rsidR="00D813E6" w:rsidRDefault="00D813E6">
      <w:r>
        <w:separator/>
      </w:r>
    </w:p>
  </w:footnote>
  <w:footnote w:type="continuationSeparator" w:id="0">
    <w:p w14:paraId="1E7CDC25" w14:textId="77777777" w:rsidR="00D813E6" w:rsidRDefault="00D81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33D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91AC7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74229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A04DE4" w:tentative="1">
      <w:start w:val="1"/>
      <w:numFmt w:val="lowerLetter"/>
      <w:lvlText w:val="%2."/>
      <w:lvlJc w:val="left"/>
      <w:pPr>
        <w:ind w:left="1440" w:hanging="360"/>
      </w:pPr>
    </w:lvl>
    <w:lvl w:ilvl="2" w:tplc="77323302" w:tentative="1">
      <w:start w:val="1"/>
      <w:numFmt w:val="lowerRoman"/>
      <w:lvlText w:val="%3."/>
      <w:lvlJc w:val="right"/>
      <w:pPr>
        <w:ind w:left="2160" w:hanging="180"/>
      </w:pPr>
    </w:lvl>
    <w:lvl w:ilvl="3" w:tplc="3A94A88E" w:tentative="1">
      <w:start w:val="1"/>
      <w:numFmt w:val="decimal"/>
      <w:lvlText w:val="%4."/>
      <w:lvlJc w:val="left"/>
      <w:pPr>
        <w:ind w:left="2880" w:hanging="360"/>
      </w:pPr>
    </w:lvl>
    <w:lvl w:ilvl="4" w:tplc="DCE4B7D4" w:tentative="1">
      <w:start w:val="1"/>
      <w:numFmt w:val="lowerLetter"/>
      <w:lvlText w:val="%5."/>
      <w:lvlJc w:val="left"/>
      <w:pPr>
        <w:ind w:left="3600" w:hanging="360"/>
      </w:pPr>
    </w:lvl>
    <w:lvl w:ilvl="5" w:tplc="D7CC4C74" w:tentative="1">
      <w:start w:val="1"/>
      <w:numFmt w:val="lowerRoman"/>
      <w:lvlText w:val="%6."/>
      <w:lvlJc w:val="right"/>
      <w:pPr>
        <w:ind w:left="4320" w:hanging="180"/>
      </w:pPr>
    </w:lvl>
    <w:lvl w:ilvl="6" w:tplc="5114EBB8" w:tentative="1">
      <w:start w:val="1"/>
      <w:numFmt w:val="decimal"/>
      <w:lvlText w:val="%7."/>
      <w:lvlJc w:val="left"/>
      <w:pPr>
        <w:ind w:left="5040" w:hanging="360"/>
      </w:pPr>
    </w:lvl>
    <w:lvl w:ilvl="7" w:tplc="8CC005E4" w:tentative="1">
      <w:start w:val="1"/>
      <w:numFmt w:val="lowerLetter"/>
      <w:lvlText w:val="%8."/>
      <w:lvlJc w:val="left"/>
      <w:pPr>
        <w:ind w:left="5760" w:hanging="360"/>
      </w:pPr>
    </w:lvl>
    <w:lvl w:ilvl="8" w:tplc="700E5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AD9A6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5C8F94" w:tentative="1">
      <w:start w:val="1"/>
      <w:numFmt w:val="lowerLetter"/>
      <w:lvlText w:val="%2."/>
      <w:lvlJc w:val="left"/>
      <w:pPr>
        <w:ind w:left="1440" w:hanging="360"/>
      </w:pPr>
    </w:lvl>
    <w:lvl w:ilvl="2" w:tplc="A0045768" w:tentative="1">
      <w:start w:val="1"/>
      <w:numFmt w:val="lowerRoman"/>
      <w:lvlText w:val="%3."/>
      <w:lvlJc w:val="right"/>
      <w:pPr>
        <w:ind w:left="2160" w:hanging="180"/>
      </w:pPr>
    </w:lvl>
    <w:lvl w:ilvl="3" w:tplc="86249630" w:tentative="1">
      <w:start w:val="1"/>
      <w:numFmt w:val="decimal"/>
      <w:lvlText w:val="%4."/>
      <w:lvlJc w:val="left"/>
      <w:pPr>
        <w:ind w:left="2880" w:hanging="360"/>
      </w:pPr>
    </w:lvl>
    <w:lvl w:ilvl="4" w:tplc="5C4EB692" w:tentative="1">
      <w:start w:val="1"/>
      <w:numFmt w:val="lowerLetter"/>
      <w:lvlText w:val="%5."/>
      <w:lvlJc w:val="left"/>
      <w:pPr>
        <w:ind w:left="3600" w:hanging="360"/>
      </w:pPr>
    </w:lvl>
    <w:lvl w:ilvl="5" w:tplc="7A86FA5E" w:tentative="1">
      <w:start w:val="1"/>
      <w:numFmt w:val="lowerRoman"/>
      <w:lvlText w:val="%6."/>
      <w:lvlJc w:val="right"/>
      <w:pPr>
        <w:ind w:left="4320" w:hanging="180"/>
      </w:pPr>
    </w:lvl>
    <w:lvl w:ilvl="6" w:tplc="A9BAB64C" w:tentative="1">
      <w:start w:val="1"/>
      <w:numFmt w:val="decimal"/>
      <w:lvlText w:val="%7."/>
      <w:lvlJc w:val="left"/>
      <w:pPr>
        <w:ind w:left="5040" w:hanging="360"/>
      </w:pPr>
    </w:lvl>
    <w:lvl w:ilvl="7" w:tplc="3A56485A" w:tentative="1">
      <w:start w:val="1"/>
      <w:numFmt w:val="lowerLetter"/>
      <w:lvlText w:val="%8."/>
      <w:lvlJc w:val="left"/>
      <w:pPr>
        <w:ind w:left="5760" w:hanging="360"/>
      </w:pPr>
    </w:lvl>
    <w:lvl w:ilvl="8" w:tplc="FCD2AB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93F31"/>
    <w:multiLevelType w:val="multilevel"/>
    <w:tmpl w:val="E9DC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6520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387763"/>
    <w:multiLevelType w:val="hybridMultilevel"/>
    <w:tmpl w:val="B8E49AB6"/>
    <w:lvl w:ilvl="0" w:tplc="EDCA1172">
      <w:start w:val="1"/>
      <w:numFmt w:val="decimal"/>
      <w:lvlText w:val="%1."/>
      <w:lvlJc w:val="left"/>
      <w:pPr>
        <w:ind w:left="1146" w:hanging="360"/>
      </w:pPr>
    </w:lvl>
    <w:lvl w:ilvl="1" w:tplc="A3663128" w:tentative="1">
      <w:start w:val="1"/>
      <w:numFmt w:val="lowerLetter"/>
      <w:lvlText w:val="%2."/>
      <w:lvlJc w:val="left"/>
      <w:pPr>
        <w:ind w:left="1866" w:hanging="360"/>
      </w:pPr>
    </w:lvl>
    <w:lvl w:ilvl="2" w:tplc="303E334C" w:tentative="1">
      <w:start w:val="1"/>
      <w:numFmt w:val="lowerRoman"/>
      <w:lvlText w:val="%3."/>
      <w:lvlJc w:val="right"/>
      <w:pPr>
        <w:ind w:left="2586" w:hanging="180"/>
      </w:pPr>
    </w:lvl>
    <w:lvl w:ilvl="3" w:tplc="39A4A790" w:tentative="1">
      <w:start w:val="1"/>
      <w:numFmt w:val="decimal"/>
      <w:lvlText w:val="%4."/>
      <w:lvlJc w:val="left"/>
      <w:pPr>
        <w:ind w:left="3306" w:hanging="360"/>
      </w:pPr>
    </w:lvl>
    <w:lvl w:ilvl="4" w:tplc="D88865C8" w:tentative="1">
      <w:start w:val="1"/>
      <w:numFmt w:val="lowerLetter"/>
      <w:lvlText w:val="%5."/>
      <w:lvlJc w:val="left"/>
      <w:pPr>
        <w:ind w:left="4026" w:hanging="360"/>
      </w:pPr>
    </w:lvl>
    <w:lvl w:ilvl="5" w:tplc="2A22AF10" w:tentative="1">
      <w:start w:val="1"/>
      <w:numFmt w:val="lowerRoman"/>
      <w:lvlText w:val="%6."/>
      <w:lvlJc w:val="right"/>
      <w:pPr>
        <w:ind w:left="4746" w:hanging="180"/>
      </w:pPr>
    </w:lvl>
    <w:lvl w:ilvl="6" w:tplc="77B49C6A" w:tentative="1">
      <w:start w:val="1"/>
      <w:numFmt w:val="decimal"/>
      <w:lvlText w:val="%7."/>
      <w:lvlJc w:val="left"/>
      <w:pPr>
        <w:ind w:left="5466" w:hanging="360"/>
      </w:pPr>
    </w:lvl>
    <w:lvl w:ilvl="7" w:tplc="F5D0C428" w:tentative="1">
      <w:start w:val="1"/>
      <w:numFmt w:val="lowerLetter"/>
      <w:lvlText w:val="%8."/>
      <w:lvlJc w:val="left"/>
      <w:pPr>
        <w:ind w:left="6186" w:hanging="360"/>
      </w:pPr>
    </w:lvl>
    <w:lvl w:ilvl="8" w:tplc="BD1A429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5F73504"/>
    <w:multiLevelType w:val="multilevel"/>
    <w:tmpl w:val="356838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6326874"/>
    <w:multiLevelType w:val="multilevel"/>
    <w:tmpl w:val="D07813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79FC047D"/>
    <w:multiLevelType w:val="multilevel"/>
    <w:tmpl w:val="DD8E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67BD9"/>
    <w:multiLevelType w:val="multilevel"/>
    <w:tmpl w:val="A9CCA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7"/>
  </w:num>
  <w:num w:numId="2" w16cid:durableId="1964530278">
    <w:abstractNumId w:val="1"/>
  </w:num>
  <w:num w:numId="3" w16cid:durableId="1265725865">
    <w:abstractNumId w:val="0"/>
  </w:num>
  <w:num w:numId="4" w16cid:durableId="963779236">
    <w:abstractNumId w:val="9"/>
  </w:num>
  <w:num w:numId="5" w16cid:durableId="74908218">
    <w:abstractNumId w:val="3"/>
  </w:num>
  <w:num w:numId="6" w16cid:durableId="1067414123">
    <w:abstractNumId w:val="4"/>
  </w:num>
  <w:num w:numId="7" w16cid:durableId="1858536798">
    <w:abstractNumId w:val="6"/>
  </w:num>
  <w:num w:numId="8" w16cid:durableId="2031367680">
    <w:abstractNumId w:val="5"/>
  </w:num>
  <w:num w:numId="9" w16cid:durableId="2012026704">
    <w:abstractNumId w:val="2"/>
  </w:num>
  <w:num w:numId="10" w16cid:durableId="844710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74F"/>
    <w:rsid w:val="00025F91"/>
    <w:rsid w:val="00030457"/>
    <w:rsid w:val="00070E3F"/>
    <w:rsid w:val="000D6F71"/>
    <w:rsid w:val="000E4DD1"/>
    <w:rsid w:val="00147221"/>
    <w:rsid w:val="00195A73"/>
    <w:rsid w:val="001A297B"/>
    <w:rsid w:val="001D7AD4"/>
    <w:rsid w:val="002179AB"/>
    <w:rsid w:val="002200D6"/>
    <w:rsid w:val="0025391B"/>
    <w:rsid w:val="00297558"/>
    <w:rsid w:val="002D53F6"/>
    <w:rsid w:val="00351D48"/>
    <w:rsid w:val="003C401E"/>
    <w:rsid w:val="003E6CB4"/>
    <w:rsid w:val="004D516C"/>
    <w:rsid w:val="004E6607"/>
    <w:rsid w:val="00503436"/>
    <w:rsid w:val="00521C00"/>
    <w:rsid w:val="00523AB4"/>
    <w:rsid w:val="0053073B"/>
    <w:rsid w:val="00543508"/>
    <w:rsid w:val="00564CA6"/>
    <w:rsid w:val="005668D7"/>
    <w:rsid w:val="005C7FA1"/>
    <w:rsid w:val="00617AAC"/>
    <w:rsid w:val="0065558D"/>
    <w:rsid w:val="00665100"/>
    <w:rsid w:val="00693F05"/>
    <w:rsid w:val="006D3451"/>
    <w:rsid w:val="006D513B"/>
    <w:rsid w:val="0074092B"/>
    <w:rsid w:val="00765A9B"/>
    <w:rsid w:val="00766A8D"/>
    <w:rsid w:val="0077797D"/>
    <w:rsid w:val="0079484F"/>
    <w:rsid w:val="007B4DDB"/>
    <w:rsid w:val="008257F8"/>
    <w:rsid w:val="008E3846"/>
    <w:rsid w:val="009139A1"/>
    <w:rsid w:val="00931891"/>
    <w:rsid w:val="00934743"/>
    <w:rsid w:val="00980B5A"/>
    <w:rsid w:val="00991F71"/>
    <w:rsid w:val="00996740"/>
    <w:rsid w:val="009A3989"/>
    <w:rsid w:val="009B7F8F"/>
    <w:rsid w:val="009E1C23"/>
    <w:rsid w:val="00A254B5"/>
    <w:rsid w:val="00A33B2D"/>
    <w:rsid w:val="00A52B04"/>
    <w:rsid w:val="00A87B8A"/>
    <w:rsid w:val="00AF18FA"/>
    <w:rsid w:val="00B36CD4"/>
    <w:rsid w:val="00B4014F"/>
    <w:rsid w:val="00B41F09"/>
    <w:rsid w:val="00B46494"/>
    <w:rsid w:val="00B47C10"/>
    <w:rsid w:val="00BA1CE5"/>
    <w:rsid w:val="00BB16A4"/>
    <w:rsid w:val="00BE75D1"/>
    <w:rsid w:val="00C70E9F"/>
    <w:rsid w:val="00C82360"/>
    <w:rsid w:val="00C9477C"/>
    <w:rsid w:val="00CC1B2F"/>
    <w:rsid w:val="00CF16C2"/>
    <w:rsid w:val="00CF6DA7"/>
    <w:rsid w:val="00D40C8A"/>
    <w:rsid w:val="00D74E6E"/>
    <w:rsid w:val="00D813E6"/>
    <w:rsid w:val="00D86969"/>
    <w:rsid w:val="00D958FC"/>
    <w:rsid w:val="00D97405"/>
    <w:rsid w:val="00DA56BF"/>
    <w:rsid w:val="00DC72C9"/>
    <w:rsid w:val="00E07D77"/>
    <w:rsid w:val="00E52DA2"/>
    <w:rsid w:val="00E75D8D"/>
    <w:rsid w:val="00EB4E34"/>
    <w:rsid w:val="00ED4FC7"/>
    <w:rsid w:val="00EF06E1"/>
    <w:rsid w:val="00F84B8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B9544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B41F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1F09"/>
    <w:pPr>
      <w:ind w:left="720"/>
      <w:contextualSpacing/>
    </w:pPr>
  </w:style>
  <w:style w:type="paragraph" w:styleId="BodyText">
    <w:name w:val="Body Text"/>
    <w:basedOn w:val="Normal"/>
    <w:link w:val="BodyTextChar"/>
    <w:rsid w:val="00B41F0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41F09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D74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4350</Words>
  <Characters>2481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Gaile</cp:lastModifiedBy>
  <cp:revision>4</cp:revision>
  <cp:lastPrinted>2026-03-04T11:41:00Z</cp:lastPrinted>
  <dcterms:created xsi:type="dcterms:W3CDTF">2026-03-10T20:45:00Z</dcterms:created>
  <dcterms:modified xsi:type="dcterms:W3CDTF">2026-03-10T20:47:00Z</dcterms:modified>
</cp:coreProperties>
</file>